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2002 года N 521-р             РАСПОРЯЖЕНИЕ ПРАВИТЕЛЬСТВА КЫРГЫЗСКОЙ РЕСПУБЛИКИ    Во  исполнение пункта 6.1 Плана мероприятий по дальнейшей реализацииосновных   направлений   по   эффективному   привлечению   иностранныхинвестиций  в  экономику республики, устранению имеющихся  барьеров  иусилению    маркетинговой   политики,   утвержденного   </w:t>
      </w:r>
      <w:hyperlink w:history="1" r:id="rId5qg6kgn9lvtevdmpjw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 апреля 2002 года N 98:  1.  Государственному  комитету Кыргызской Республики  по  управлениюгосударственным имуществом и привлечению прямых инвестиций разработатьи  утвердить  в  установленном порядке методику расчета инвестиционнойпривлекательности регионов.  2.  Областным  государственным администрациям и мэрии  гор.  Бишкек,заинтересованным    министерствам,    ведомствам    при     содействииНационального   статистического  комитета  Кыргызской   Республики   ирегиональных  статистических органов не позднее 10  ноября  2002  годапредставить  информацию согласно прилагаемым формам в  Государственныйкомитет Кыргызской Республики по управлению государственным имуществоми привлечению прямых инвестиций.  3.  Государственному  комитету Кыргызской Республики  по  управлениюгосударственным имуществом и привлечению прямых инвестиций:  - до 1 декабря 2002 года провести анализ сравнительных преимуществ иопределить    рейтинг   инвестиционной   привлекательности    регионовреспублики;  -  до  1  января  2003  года внести на рассмотрение  Государственнойкомиссии   Кыргызской   Республики  по   иностранным   инвестициям   иэкономической помощи результаты проведенного анализа и рейтинга.  4.  Областным  государственным администрациям и мэрии  гор.  Бишкек,Государственному   комитету  Кыргызской   Республики   по   управлениюгосударственным   имуществом   и   привлечению   прямых    инвестиций,Министерству  иностранных дел Кыргызской Республики, загранучреждениямКыргызской   Республики  обеспечить  распространение   информации   обинвестиционной  привлекательности  регионов  потенциальным  инвесторамчерез всемирную сеть "Интернет", средства массовой информации, а такжена    постоянной   основе   проводить   рекламную   деятельность    обинвестиционных возможностях регионов для потенциальных отечественных ииностранных инвесторов.  5.  Контроль  за 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 Кыргызской Республики               Н.Танаев                                  Приложение            Базовые группы показателей социально-экономического                положения региона Кыргызской Республики   (В редакции постановления Правительства КР от </w:t>
      </w:r>
      <w:hyperlink w:history="1" r:id="rIdbyrgbm-yyvc-uk83nf6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2004 года №395</w:t>
        </w:r>
      </w:hyperlink>
      <w:r>
        <w:rPr>
          <w:rFonts w:ascii="Arial" w:cs="Arial" w:eastAsia="Arial" w:hAnsi="Arial"/>
          <w:sz w:val="24"/>
          <w:szCs w:val="24"/>
        </w:rPr>
        <w:t xml:space="preserve">)   При  разработке  механизма анализа сравнительных  преимуществ  рынкастраны  по  регионам за основы были взяты те показатели,  которые,  пооценкам  инвесторов, являются наиболее важными при принятии решения  оместе  и  объемах инвестиций. В результате проведенного  анализа  былоопределено  несколько  групп  данных  с  подгруппами,  которые   сталибазовыми  для  разработки механизма анализа сравнительных  преимуществрегионов страны:  1. Экономическое развитие региона;  2. Развитие общей инфраструктуры;  3. Развитие финансовой инфраструктуры;  4. Людские ресурсы;  5. Предпринимательство и местная власть.  Следует применять следующие категории факторов:  Первая категория факторов:-----------------------------------------------------------------------| N |  Экономическое развитие региона  |  В целом по региону  |Рейтинг||п/п|                                  |----------------------|прогноз||   |                                  |Данные |Данные |%,темп|на 2002||   |                                  |за 2000|за 2001|роста |       ||---|----------------------------------|-------|-------|------|-------||1. |Валовой внутренний продукт на     |       |       |      |       ||   |1.01. текущего года в млн.сомах   |       |       |      |       ||---|----------------------------------|-------|-------|------|-------||2. |Валовой внутренний продукт на     |       |       |      |       ||   |1.01. текущего года на душу       |       |       |      |       ||   |населения в млн.сомах             |       |       |      |       ||---|----------------------------------|-------|-------|------|-------||3. |Валовые доходы местных бюджетов   |       |       |      |       ||   |на душу населения млн.сомах       |       |       |      |       ||---|----------------------------------|-------|-------|------|-------||   |Реальный сектор:                  |       |       |      |       ||---|----------------------------------|-------|-------|------|-------||4. |Общий объем инвестиций в основной |       |       |      |       ||   |капитал (капитальных вложений)    |       |       |      |       ||   |в млн.сомах                       |       |       |      |       ||---|----------------------------------|-------|-------|------|-------||5. |в том числе на душу населения     |       |       |      |       ||---|----------------------------------|-------|-------|------|-------||6. |Объем оказываемых услуг           |       |       |      |       ||   |в млн.сомах                       |       |       |      |       ||---|----------------------------------|-------|-------|------|-------||7. |Объем промышленного производства  |       |       |      |       ||   |в млн.сомах                       |       |       |      |       ||   |(в сопоставимых ценах)            |       |       |      |       ||---|----------------------------------|-------|-------|------|-------||8. |Объем промышленного производства  |       |       |      |       ||   |на душу населения                 |       |       |      |       ||---|----------------------------------|-------|-------|------|-------||9. |Объем сельскохозяйственного       |       |       |      |       ||   |производства в млн.сомах          |       |       |      |       ||   |(в сопоставимых ценах)            |       |       |      |       ||---|----------------------------------|-------|-------|------|-------||10.|Валовая с/х продукция на 100 га   |       |       |      |       ||   |с/х угодий в млн.сомах            |       |       |      |       ||---|----------------------------------|-------|-------|------|-------||   |Внешнеэкономическая деятельность: |       |       |      |       ||---|----------------------------------|-------|-------|------|-------||11.|Общий объем экспорта              |       |       |      |       ||   |в млн.долл. США                   |       |       |      |       ||---|----------------------------------|-------|-------|------|-------||12.|Общий объем экспорта на душу      |       |       |      |       ||   |населения                         |       |       |      |       ||---|----------------------------------|-------|-------|------|-------||13.|Общий объем импорта               |       |       |      |       ||   |в млн.долл. США                   |       |       |      |       ||---|----------------------------------|-------|-------|------|-------||14.|Общий объем импорта               |       |       |      |       ||   |на душу населения                 |       |       |      |       ||---|----------------------------------|-------|-------|------|-------||15.|Поступление прямых                |       |       |      |       ||   |инвестиции в млн.долл. США        |       |       |      |       ||---|----------------------------------|-------|-------|------|-------||16.|в том числе на душу населения     |       |       |      |       |-----------------------------------------------------------------------     Вторая категория факторов:-----------------------------------------------------------------------| N |  Развитие общей инфраструктуры   |  В целом по региону  |Рейтинг||п/п|                                  |----------------------|прогноз||   |                                  |Данные |Данные |%,темп|на 2002||   |                                  |за 2000|за 2001|роста |       ||---|----------------------------------|-------|-------|------|-------||   |Рыночная инфраструктура:          |       |       |      |       ||---|----------------------------------|-------|-------|------|-------||1. |Количество гостиниц:              |       |       |      |       ||---|----------------------------------|-------|-------|------|-------||2. |в том числе, четырехзвездочные    |       |       |      |       ||---|----------------------------------|-------|-------|------|-------||3. |трехзвездочные                    |       |       |      |       ||---|----------------------------------|-------|-------|------|-------||4. |двухзвездочные                    |       |       |      |       ||---|----------------------------------|-------|-------|------|-------||5. |Количество страховых компаний     |       |       |      |       ||---|----------------------------------|-------|-------|------|-------||6. |Количество Бизнес-центров         |       |       |      |       ||---|----------------------------------|-------|-------|------|-------||7. |Количество лизинговых компаний    |       |       |      |       ||---|----------------------------------|-------|-------|------|-------||8. |Количество аудиторских фирм       |       |       |      |       ||   |и частных аудиторов               |       |       |      |       ||---|----------------------------------|-------|-------|------|-------||9. |Обеспеченность электроэнергией    |       |       |      |       ||   |населен. пунктов в %              |       |       |      |       ||---|----------------------------------|-------|-------|------|-------||10.|Обеспеченность питьевой водой     |       |       |      |       ||   |населен. пунктов в %              |       |       |      |       ||---|----------------------------------|-------|-------|------|-------||   |Транспортная инфраструктура:      |       |       |      |       ||---|----------------------------------|-------|-------|------|-------||11.|Протяженность автодорог, км, всего|       |       |      |       ||---|----------------------------------|-------|-------|------|-------||12.|в том числе с                     |       |       |      |       ||   |твердым покрытием, км             |       |       |      |       ||---|----------------------------------|-------|-------|------|-------||13.|Объем автомобильных автоперевозок |       |       |      |       ||---|----------------------------------|-------|-------|------|-------||14.|Протяженность железных дорог,     |       |       |      |       ||   |км, всего                         |       |       |      |       ||---|----------------------------------|-------|-------|------|-------||15.|Объемы железнодорожных перевозок  |       |       |      |       ||---|----------------------------------|-------|-------|------|-------||16.|Количество аэропортов             |       |       |      |       ||---|----------------------------------|-------|-------|------|-------||17.|Объемы авиаперевозок              |       |       |      |       ||---|----------------------------------|-------|-------|------|-------||   |Информационная и                  |       |       |      |       ||   |телекоммуникационная              |       |       |      |       ||   |инфраструктура:                   |       |       |      |       ||---|----------------------------------|-------|-------|------|-------||18.|Обеспеченность населения          |       |       |      |       ||   |телефонными аппаратами            |       |       |      |       ||---|----------------------------------|-------|-------|------|-------||19.|в том числе в сельской местности  |       |       |      |       ||---|----------------------------------|-------|-------|------|-------||20.|Процент обеспечения мобильной     |       |       |      |       ||   |связью                            |       |       |      |       ||---|----------------------------------|-------|-------|------|-------||21.|Количество фирм-провайдеров       |       |       |      |       ||   |Интернета                         |       |       |      |       ||---|----------------------------------|-------|-------|------|-------||22.|Количество телекомпаний           |       |       |      |       ||---|----------------------------------|-------|-------|------|-------||23.|в том числе частных компаний      |       |       |      |       ||---|----------------------------------|-------|-------|------|-------||24.|Количество радиокомпаний          |       |       |      |       ||---|----------------------------------|-------|-------|------|-------||25.|в том числе частных компаний      |       |       |      |       |-----------------------------------------------------------------------     Третья категория факторов:-----------------------------------------------------------------------| N |Развитие финансовой инфраструктуры|  В целом по региону  |Рейтинг||п/п|                                  |----------------------|прогноз||   |                                  |Данные |Данные |%,темп|на 2002||   |                                  |за 2000|за 2001|роста |       ||---|----------------------------------|-------|-------|------|-------||1. |Количество действующих банков и   |       |       |      |       ||   |филиалов                          |       |       |      |       ||---|----------------------------------|-------|-------|------|-------||2. |Вклады населения в национальной   |       |       |      |       ||   |валюте, на душу                   |       |       |      |       ||---|----------------------------------|-------|-------|------|-------||3. |Количество регистраторов          |       |       |      |       ||   |ЦБ (Ценных бумаг)                 |       |       |      |       ||---|----------------------------------|-------|-------|------|-------||4. |Выпуск акций предприятиями        |       |       |      |       ||   |в тыс.сомов                       |       |       |      |       ||---|----------------------------------|-------|-------|------|-------||5. |Размещение ценных бумаг в %       |       |       |      |       |-----------------------------------------------------------------------     Четвертая категория факторов:-----------------------------------------------------------------------| N |         Людские ресурсы          |  В целом по региону  |Рейтинг||п/п|                                  |----------------------|прогноз||   |                                  |Данные |Данные |%,темп|на 2002||   |                                  |за 2000|за 2001|роста |       ||---|----------------------------------|-------|-------|------|-------||1. |Численность населения             |       |       |      |       ||---|----------------------------------|-------|-------|------|-------||2. |в том числе % трудоспособного     |       |       |      |       ||   |населения                         |       |       |      |       ||---|----------------------------------|-------|-------|------|-------||3. |Уровень безработицы, %            |       |       |      |       ||---|----------------------------------|-------|-------|------|-------||4. |в том числе в сельской            |       |       |      |       ||   |местности, %                      |       |       |      |       ||---|----------------------------------|-------|-------|------|-------||5. |Процент населения с высшим        |       |       |      |       ||   |образованием                      |       |       |      |       ||---|----------------------------------|-------|-------|------|-------||6. |Процент населения со              |       |       |      |       ||   |средне-специальным образованием   |       |       |      |       ||---|----------------------------------|-------|-------|------|-------||7. |Количество врачей всех            |       |       |      |       ||   |специальностей на 10000 лиц       |       |       |      |       ||---|----------------------------------|-------|-------|------|-------||8. |Емкость                           |       |       |      |       ||   |амбулаторно-поликлинических       |       |       |      |       ||   |учреждений на 10000 лиц           |       |       |      |       ||---|----------------------------------|-------|-------|------|-------||9. |Количество мест в учреждениях     |       |       |      |       ||   |санитарно-курортной сети          |       |       |      |       ||   |на 1000 лиц                       |       |       |      |       ||---|----------------------------------|-------|-------|------|-------||10.|Количество частных легковых       |       |       |      |       ||   |автомобилей на 1000 лиц           |       |       |      |       |-----------------------------------------------------------------------     Пятая категория факторов:-----------------------------------------------------------------------| N |   Предпринимательство и местная  |  В целом по региону  |Рейтинг||п/п|             власть               |----------------------|прогноз||   |                                  |Данные |Данные |%,темп|на 2002||   |                                  |за 2000|за 2001|роста |       ||---|----------------------------------|-------|-------|------|-------||1. |Наличие государственных служб     |       |       |      |       ||   |"One-Stop-Shop"                   |       |       |      |       ||---|----------------------------------|-------|-------|------|-------||2. |Количество субъектов малого       |       |       |      |       ||   |и среднего бизнеса                |       |       |      |       ||---|----------------------------------|-------|-------|------|-------||3. |Удельный вес объема производства  |       |       |      |       ||   |от субъектов малого и среднего    |       |       |      |       ||   |бизнеса, %                        |       |       |      |       ||---|----------------------------------|-------|-------|------|-------||4. |Численность государственных       |       |       |      |       ||   |служащих местных органов          |       |       |      |       ||   |самоуправления                    |       |       |      |       ||---|----------------------------------|-------|-------|------|-------||5. |Численность государственных       |       |       |      |       ||   |служащих местных органов          |       |       |      |       ||   |исполнительной и судебной         |       |       |      |       ||   |власти на 10000 лиц               |       |       |      |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wqdnge1kv1tfiqwcj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dalil.kg/document/16547</w:t>
      </w:r>
    </w:hyperlink>
  </w:p>
  <w:p>
    <w:pPr>
      <w:spacing w:after="0" w:before="40"/>
      <w:jc w:val="center"/>
    </w:pPr>
    <w:hyperlink w:history="1" r:id="rIdpssd_x3pj3la8ev8wf1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g6kgn9lvtevdmpjwpyz" Type="http://schemas.openxmlformats.org/officeDocument/2006/relationships/hyperlink" Target="https://dalil.kg/document/14538" TargetMode="External"/><Relationship Id="rIdbyrgbm-yyvc-uk83nf6vy" Type="http://schemas.openxmlformats.org/officeDocument/2006/relationships/hyperlink" Target="https://dalil.kg/document/55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wqdnge1kv1tfiqwcjj_" Type="http://schemas.openxmlformats.org/officeDocument/2006/relationships/hyperlink" Target="https://dalil.kg/document/16547" TargetMode="External"/><Relationship Id="rIdpssd_x3pj3la8ev8wf1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2026-09-23T18:46:47.037Z</dcterms:created>
  <dcterms:modified xsi:type="dcterms:W3CDTF">2026-09-23T18:46:47.037Z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