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 От 24 июля 2003 года №429-р            РАСПОРЯЖЕНИЕ ПРАВИТЕЛЬСТВА КЫРГЫЗСКОЙ РЕСПУБЛИКИ     В  соответствии  с  подпунктом 8 пункта  2  статьи  73  </w:t>
      </w:r>
      <w:hyperlink w:history="1" r:id="rIdiihlbjzg9xw0p_zcx2cj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подпунктом «а» пункта  1  статьи  8  Закона Кыргызской   Республики   «О   международных   договорах   Кыргызской Республики:     1.   Одобрить  прилагаемый  проект  Соглашения  между  Кыргызской Республикой  и Российской Федерацией о статусе и условиях  пребывания российской авиационной базы на территории Кыргызской Республики.     2.Уполномочить  Топоева  Эсена  Толеновича  -  министра   обороны Кыргызской Республики на подписание указанного проекта Соглашения  от имени  Кыргызской  Республики, с правом внесения в него  изменений  и дополнений непринципиального характера.              Премьер-министр                       Н.Танаев                                                                          Проект                            СОГЛАШЕНИЕ        между Кыргызской Республикой и Российской Федерацией     о статусе и условиях пребывания российской авиационной базы               на территории Кыргызскои Республики            Кыргызская  Республика  и  Российская Федерация,  далее  именуемые    Сторонами,    отмечая  значение  Договора  о дружбе, сотрудничестве  и  взаимнойпомощи между Республикой Кыргызстан и Российской Федерацией от 10 июня1992 г.,    основываясь  на  принципах безусловного соблюдения суверенитета  итерриториальной   целостности  Кыргызскои  Республики   и   РоссийскойФедерации,   признавая,   что   нахождение  российской   авиационной   базы   натерритории  Кыргызскои Республики отвечает целям  поддержания  мира  истабильности в регионе, носит оборонительный характер и не  направленопротив других государств,   основываясь  на положениях Соглашения между Кыргызскои  Республикойи  Российской Федерацией о сотрудничестве в области безопасности от  5декабря  2002 г., Соглашения между Кыргызской Республикой и РоссийскойФедерацией по вопросам совместного планирования применения войск (сил)в  интересах обеспечения совместной безопасности Кыргызской Республикии  Российской Федерации от 21 декабря 1999 г., Договора о коллективнойбезопасности от 15 мая 1992 г. и Соглашения о статусе формирований сили средств системы коллективной безопасности от 11 октября 2000 г.,   в  целях развития дальнейшего взаимовыгодного сотрудничества  междуСторонами,  отвечающего интересам народов обоих государств  в  военнойобласти,   согласились о нижеследующем:                                                 Статья 1      Для   целей  настоящего  Соглашения  применяются  термины,  которые   означают:   "российская   авиационная   база"  -  находящееся   на   территорииКыргызской Республики воинское формирование Вооруженных Сил РоссийскойФедерации, являющееся частью авиационного компонента Коллективных  силбыстрого   развертывания  Центральноазиатского  региона   коллективнойбезопасности, с вооружением, военной техникой и необходимыми  запасамиматериальных  средств,  занимающее территорию и недвижимое  имущество,передаваемые  Кыргызской Стороной Российской  Стороне  для  размещенияроссийской авиационной базы;   "личный  состав  российской  авиационной  базы"  -  военнослужащие,проходящие  военную  службу в составе российской авиационной  базы,  атакже  гражданские лица (гражданский персонал), являющиеся  гражданамиРоссийской  Федерации  и  работающие в составе российской  авиационнойбазы,  или  временно  командированные в состав российской  авиационнойбазы в качестве гражданских специалистов;   "обслуживающий  персонал российской авиационной  базы"  -  гражданеКыргызской  Республики,  работающие в составе  российской  авиационнойбазы в качестве гражданских специалистов;   "члены   семей  военнослужащих  российской  авиационной   базы"   -супруги,  дети,  а  также  проживающие  совместно  с  военнослужащими.проходящими   военную  службу  на  российской  авиационной   базе,   инаходящиеся на их иждивении родственники;"движимое имущество российской авиационной базы" - штатное (табельное)имущество  российской авиационной базы, включая все  виды  вооружений,боеприпасов,  боевой  и  другой техники,  а  также  иные  материально-технические средства, необходимые для обеспечения жизнедеятельности  ифункционирования российской авиационной базы;    "недвижимое    имущество    (объекты   недвижимости)    российскойавиационной  базы"  - земельные участки, элементы  аэродрома,  здания,сооружения и коммуникации, передаваемые Кыргызской Стороной на  периоддействия  настоящего  Соглашения,  либо  приобретенные  и  построенныеРоссийской  Стороной, предназначенные для функционирования  российскойавиационной базы;   "оружие"  -  оружие  и боеприпасы, закрепленные за  военнослужащимироссийской  авиационной  базы в соответствии  с  занимаемыми  штатнымидолжностями,  предназначенные  для  выполнения  обязанностей   военнойслужбы;   "угрожаемый   период"   -   период   резкого   обострения   военно-политической  обстановки в регионе и угрозы агрессии против  одной  изСторон  со  стороны какого-либо государства или группы государств,  неявляющихся участниками Содружества Независимых Государств;   "командование  российской авиационной базы" -  командир  российскойавиационной  базы с органом военного управления российской авиационнойбазой;   "объекты   совместного  использования"  —  движимое  и   недвижимоеимущество,  используемые в интересах Министерства  обороны  КыргызскойРеспублики и Министерства обороны Российской Федерации.                             Статья 2      Реализация  настоящего  Соглашения  возлагается  на  уполномоченныеорганы Сторон:   от   Кыргызской   Стороны  -  Министерство   обороны   Кыргызской   Республики;   от   Российской  Стороны  -  Министерство   обороны   Российской Федерации.                             Статья 3      Министерство  обороны  Российской  Федерации  контролирует   боевуюготовность,   оперативную  и  боевую  подготовку  и   другие   вопросыповседневной деятельности российской авиационной базы.   Российская  авиационная база в период ее нахождения  на  территорииКыргызской  Республики  обеспечивает совместно с  Вооруженными  СиламиКыргызской  Республики  защиту суверенитета и безопасности  КыргызскойРеспублики и Российской Федерации.   Боевое  применение  российской авиационной базы  осуществляется  наосновании  совместного решения руководителей Сторон в  соответствии  сзаконодательством каждой из Сторон.                            Статья 4      1.  Личный  состав российской авиационной базы неприкосновенен,  неподлежит аресту или задержанию в какой бы то ни было форме.   2.    Жилища   личного   состава   российской   авиационной    базынеприкосновенны.  Бумаги, корреспонденция личного  состава  российскойавиационной  базы  и,  с  исключениями, предусмотренными  в  пункте  3настоящей    статьи,   их   имущество   равным   образом    пользуетсянеприкосновенностью.   3. Личный  состав  российской  авиационной  базы  освобождается  отуголовной,   а   также   гражданской  и  административной   юрисдикцииКыргызской  Стороны за действия, совершенные им при  исполнении  своихобязанностей,  осуществляемых  в рамках настоящего  Соглашения,  кромеслучаев:   а)  вещных  исков,  относящихся к частному  недвижимому  имуществу,находящемуся  на территории Кыргызской Республики, если только  он  невладеет   им   от  имени  Российской  Федерации  в  рамках  настоящегоСоглашения;   б)   исков,   касающихся  наследования,  в  отношении  которых   онвыступает   в   качестве   исполнителя   завещания,   попечителя   наднаследственным имуществом, наследника или отказополучателя как частноелицо, а не от имени Российской Федерации.   4.  Личный  состав  российской авиационной базы  не  обязан  даватьпоказания в качестве свидетеля.   5.   Иммунитет  личного  состава  российской  авиационной   базы.отюрисдикции   Кыргызской  Стороны  не  освобождает  его  от  юрисдикцииРоссийской Стороны.   6.  Личный состав российской авиационной базы освобождается от всехналогов,  сборов  и  пошлин,  личных и имущественных  государственных,районных и муниципальных, за исключением:   а)  косвенных налогов, которые обычно включаются в цену товаров илиобслуживания;   б)  сборов  и  налогов на частное недвижимое имущество, находящеесяна  территории Кыргызской Республики, если они не владеют им от  имениРоссийской Федерации для целей российской авиационной базы;   в)  налогов  на  наследство  и  пошлин на  наследование,  взимаемыхКыргызской Республикой;   г)  сборов  и налогов на частный доход, источник которого находитсяb  Кыргызской Республике, и налогов на капиталовложения в коммерческиепредприятия в Кыргызской Республике;   д) сборов, взимаемых за конкретные виды обслуживания;   е)  регистрационных, судебных и реестровых пошлин, ипотечных сборови гербового сбора в отношении недвижимого имущества.                             Статья 5      Кыргызская  Сторона передает российской Стороне  в  пользование  набезвозмездной  основе  для размещения российской  авиационной  базы  ввоенном  городке № 1 (г.Кант) и на аэродроме Кант недвижимое имуществосогласно  Перечню (Приложение № 1) и схемам (приложения №  2,  3,  4),которые являются неотъемлемой частью настоящего Соглашения. Недвижимоеимущество,  передаваемое  Российской Стороне, является  собственностьюКыргызской Стороны   Здания,  сооружения  и  коммуникации, ранее  переданные  КыргызскойСтороной  Российской  Стороне в соответствии с настоящим  Соглашением,дальнейшая    эксплуатация    которых    Российской    Стороной     непредусматривается, возвращаются Кыргызской Республике, по состоянию намомент передачи с учетом их естественного износа.   Недвижимое  имущество (не входящее в приложения  №  1,  2,  3,  4),приобретенное   и  построенное  Российской  Стороной   на   территорииКыргызской  Республики,  является собственностью  Российской  Стороны.Вопрос   об  урегулировании  права  собственности  на  это  недвижимоеимущество или его дальнейшего использования после прекращения действиянастоящего Соглашения будет решаться на основе взаимной договоренностиправительств Сторон.    Стороны  совместно  используют  движимое  и  недвижимое  имуществосогласно  Перечню  (приложение № 5) и  схемам  (приложение  №  6,  7),которые являются неотъемлемой частью настоящего Соглашения.   Использование  совместного недвижимого имущества осуществляется  повзаимной договоренности уполномоченных органов Сторон.                              Статья 6      Движимое   имущество   российской  авиационной   базы,   являющеесясобственностью  Российской Стороны заменяемое,  выводимое  (вводимое),вывозимое   (ввозимое)   с   территории  (на  территорию)   КыргызскойРеспублики,  освобождается  от  всех  видов  налогов,  сборов  и  иныхплатежей  в  соответствии с Соглашением о статусе формирований  сил  исредств системы коллективной безопасности от 11 октября 2000 г.                              Статья 7      Кыргызская  Сторона передает Российской Стороне на период  действиянастоящего  Соглашения на безвозмездной основе  авиационную  и  другуютехнику для российской авиационной базы согласно Перечню (Приложение №8),   который  является  неотъемлемой  частью  настоящего  Соглашения.Авиационная и другая техника, переданная Российской Стороне,  являетсясобственностью Кыргызской Стороны.   Российская   Сторона  обеспечивает  техническое   сопровождение   иэксплуатацию  переданной  Кыргызской  Стороной  авиационной  и  другойтехники, а также безвозмездно предоставляет ее Кыргызской Стороне  дляподдержания летных навыков летного состава Вооруженных Сил  КыргызскойРеспублики.   Уполномоченный  орган  Российской Стороны на основании  письменногообращения  уполномоченного  органа  Кыргызской  Стороны  предоставляетбезвозмездно  летчиков-инструкторов  для  поддержания  летных  навыковлетного состава Вооруженных Сил Кыргызской Республики.   Предоставление  переданной Российской Стороне  авиационной  техникидля   поддержания  летных  навыков  летного  состава  Вооруженных  СилКыргызской    Республики    осуществляется    по    планам,    которыеразрабатываются уполномоченными органами Сторон.   Кыргызская  Сторона  выделяет  необходимое  количество  горючих   исмазочных  материалов  и других материальных средств  для  поддержаниялетных навыков летного состава Вооруженных Сил Кыргызской Республики.                              Статья 8      Организационно-штатная   структура  российской   авиационной   базыразрабатывается  и  утверждается  уполномоченным  органом   РоссийскойСтороны.   Изменение   места   дислокации  российской  авиационной   базы   натерритории   Кыргызской  Республики  осуществляется  по   согласованиюСторон.   Замена  подразделений и военнослужащих российской авиационной  базыпроизводится решением уполномоченного органа Российской Стороны  послеписьменного уведомления уполномоченного органа Кыргызской Стороны.                                                     Статья 9        Затраты  на  восстановление  и содержание  объектов  совместногоиспользования  осуществляются,  в  размерах,  указанных  в  ежегодноподписываемых уполномоченными органами Сторон протоколах.                                                    Статья 10        Материальное, финансовое, медицинское, транспортное, ветеринарно-санитарное  обеспечение личного состава российской авиационной  базыи   торгово-бытовое  обслуживание  российской  авиационной  базы  натерритории    Кыргызской   Республики   осуществляется    РоссийскойСтороной.   Продовольствие,  материальные,  технические  и  другие  средства,необходимые    для    обеспечения   повседневной   жизнедеятельностироссийской  авиационной базы могут поставляться Российской  Сторонойна территорию Кыргызской Республики или приобретаться на месте.    Кыргызская    Сторона   осуществляет   обеспечение    российскойавиационной  базы  сжатыми и сжиженными газами  для  обеспечения  еефункционирования.   Командование  российской авиационной базы имеет  право  заключатьдоговоры  с  юридическими и физическими лицами Кыргызской Республикив  соответствии  с  ее  законодательством  по  вопросам  обеспеченияжизнедеятельности  российской  авиационной  базы,  не  указанным   встатье 23 настоящего Соглашения.                                                  Статья 11        Граждане  Российской  Федерации, входящие  в  состав  российскойавиационной  базы, а также члены их семей соблюдают законодательствоКыргызской Республики и не вмешиваются в ее внутренние дела.    Кыргызская Сторона уважает правовое положение граждан РоссийскойФедерации, входящих в состав российской авиационной базы,  и  членових семей.    Кыргызская   Сторона   не   допускает   действий,   затрудняющихфункционирование  российской авиационной  базы,  а  также  принимаетнеобходимые   согласованные  с  уполномоченным  органом   РоссийскойСтороны  меры  по  обеспечению безопасности  российской  авиационнойбазы,  сохранности  се имущества, включая меры по  предупреждению  ипресечению   любых  противоправных  действий  в  отношении   личногосостава российской авиационной базы.   Российская  авиационная  база  имеет  право  осуществлять  меры  пообеспечению  собственной безопасности, охране объектов  на  территориироссийской авиационной базы и при своих передвижениях в соответствии сустановленным  в  Вооруженных   Силах  Российской  Федерации  порядкомкоторый   доводится  до  сведения  уполномоченного  органа  КыргызскойСтороны.                                                   Статья 12      Маневры,  учения  и  боевая подготовка  за  пределами  российскойавиационной  базы  проводятся на основании планов,  согласованных  суполномоченным   органом  Кыргызской  Стороны   в   соответствии   сСоглашением  между  Министерством обороны Кыргызской   Республики  иМинистерском  оборони Российском Федерации о совместном планированиии  проведении   мероприятий  по оперативной  подготовке  ВооруженныхСил   Кыргызской   Республики   и   Вооруженных   Сил   РоссийскойФедерации от 13 июня 2002 г.                               Статья 13      В   угрожаемый  период  российская  авиационная  база  действует  всоответствии  с  планами,  согласованными  с  уполномоченным   органомКыргызской Стороны.   По   согласованию  с  уполномоченными  органами  Сторон  российскаяавиационная база  может  привлекаться к выполнению  задач  совместногобоевого дежурства по противовоздушной обороне.                               Статья 14      Организация   полетов  воздушных  судов  Российской   Федерации   ввоздушном   пространстве   Кыргызской  Республики   осуществляется   всоответствии с нормативными правовыми актами Кыргызской Республики и всоответствии  с  Соглашением  между Министерством  обороны  КыргызскойРеспублики  и  Министерством обороны Российской  Федерации  о  порядкевзаимодействия    военных   органов   по   использованию    воздушногопространства и управлению воздушным движением при обеспечении  полетоввоенных  воздушных судов Российской Федерации в воздушном пространствеКыргызской  Республики и военных воздушных судов Кыргызской Республикив воздушном пространстве Российской Федерации от 20 мая 1999 г.   Организация полетов в районе аэродрома базирования осуществляется всоответствии с Инструкцией по производству полетов в районе  аэродромабазирования  и  совместно  разрабатываемыми  уполномоченными  органамиСторон дополнениями к ней.   Российская  авиационная  база  по  заявкам  уполномоченного  органаКыргызской   Стороны  обеспечивает  прием,  выпуск  воздушных   судов,используемых   в   интересах  и  в  соответствии  с  законодательствомКыргызской Республики на безвозмездной основе.                               Статья 15      Поисково-спасательное  обеспечение  полетов  авиации   организуетсясилами  и  средствами воинских формирований Вооруженных Сил РоссийскойФедерации,  расположенных  на  территории  Кыргызской  Республики,  вовзаимодействии с уполномоченным органом Кыргызской Стороны.                               Статья 16      Порядок,  в  соответствии  с  которым российская  авиационная  базапользуется  почтовыми  услугами  и  связью  на  территории  КыргызскойРеспублики,  определяется  Соглашением  между  Министерством   обороныКыргызской Республики и Министерством обороны Российской Федерации  оборганизации  связей  взаимодействия и  порядке  взаиморасчетов  от  21декабря 2000 г.                               Статья 17      Использование  Российской Стороной природных ресурсов,  находящихсяна   территории   российской  авиационной   базы,   осуществляется   всоответствии с законодательством Кыргызской  Республики.                                Статья 18       Военнослужащие  российской авиационной базы носят  установленную  для них форму одежды.      Военнослужащие   носят   и  применяют   оружие   на   российской  авиационной   базе  в  соответствии  с  порядком,  установленным   в  Вооруженных Силах Российской Федерации.                                                      Статья 19          Вне  расположения  российской  авиационной  базы  ношение  оружия  лицами,  входящими в ее состав, разрешено только при выполнении  ими  поставленных боевых задач и охранных функций.                                                      Статья 20          Кыргызская  Сторона  признает действующие в Российской  Федерации  документы,  удостоверяющие  личность граждан  Российской  Федерации,  входящих в состав российской авиационной базы, и членов их семей.                                                     Статьи 21          Граждане  Российской  Федерации,  входящие  в  состав  российской  авиационной  базы, и члены их семей могут свободно передвигаться  на  принадлежащих  им  транспортных средствах по  территории  Кыргызской  Республики,  а  также пользоваться на общих с гражданами  Кыргызской  Республики  основаниях наземным, воздушным и  водным  транспортом  в  соответствии с законодательством Кыргызской Республики.     Кыргызская    Сторона   признает   водительские    удостоверения,  действующие на территории Российской Федерации.     Автомобильная   техника   российской   авиационной   базы   имеет  российские регистрационные номера и отличительные знаки.                                                     Статья 22          Порядок   организации   воинских   межгосударственных   перевозок  осуществляется  в  соответствии с Соглашением  между  Правительством  Кыргызской  Республики  и  Правительством  Российской  Федерации  об  организации   воинских  межгосударственных  перевозок  в   интересах  Министерства обороны Российской Федерации и расчетов за  них  от  13  октября 1995 г.                                                     Статья 23          Кыргызская   Сторона   создает  все   условия   для   нормального  функционирования на своей территории российской авиационной  базы  и  принимает  надлежащие меры по бесперебойному обеспечению  российской  авиационной базы каналами связи, предоставлению электроэнергии, воды  и  других  видов коммунально-бытовых услуг в соответствии с нормами,  применяемыми в Кыргызской Республике, на безвозмездной основе.                               Статья 24      За  личным  составом российской авиационной базы, а  также  лицами,входившими в состав российской авиационной базы и уволенными с военнойслужбы  или  вышедшими на пенсию, и членами их семей признается  правособственности  на  законно приобретенное ими в  Кыргызской  Республикедвижимое  и  недвижимое имущество в соответствии  с  законодательствомКыргызской Республики.                               Статья 25      В  случае  привлечения граждан Кыргызской Республики для работы  понайму  в  качестве обслуживающего персонала на российской  авиационнойбазе  оплата  их труда производится в соответствии с законодательствомРоссийской Федерации о труде.   Отчисления  в фонды Кыргызской Республики (социальный фонд,  в  томчисле:  пенсионный фонд, фонд обязательного медицинского  страхования,фонд социального страхования, фонд содействия занятости) от всех видовоплаты  труда работающих по найму на российской авиационной базе  лиц,которые  не являются гражданами Российской Федерации, а также взиманиес  них налогов производятся российской авиационной базой в порядке и вразмерах, установленных законодательством Кыргызской Республики.   Члены  семей  лиц,  входящих в состав российской авиационной  базы,могут  работать по найму на предприятиях, в учреждениях и организацияхКыргызской  Республики  в  соответствии с  трудовым  законодательствомКыргызской Республики.   Для  указанных лиц период работы засчитывается в стаж,  необходимыйдля пенсионного или иного обеспечения.                              Статья 26      Пересечение   государственной  границы   Российской   Федерации   игосударственной   границы   Кыргызской  Республики   личным   составомроссийской  авиационной  базы  и членами  их  семей  осуществляется  всоответствии с Соглашением между Правительством Кыргызской  Республикии   Правительством   Российской  Федерации  об  организации   воинскихмежгосударственных   перевозок   в  интересах   Министерства   обороныРоссийской Федерации и расчетах за них от 13 октября 1995 г.   Пересекающим  государственные  границы  Сторон  лицам,  входящим  вличный  состав российской авиационной базы, и членам их семей, Стороныпредоставляют  право  провозить личные вещи  и  валютные  ценности  заисключением   товаров,  запрещенных  к  ввозу  и  вывозу  национальнымзаконодательством  Сторон,  в  соответствии  с  правилами   Сторон   оперемещении   физическими  лицами  товаров,  не  предназначенных   дляпроизводственной  и  иной  коммерческой  деятельности,  без   взиманиятаможенных платежей.                               Статья 27      Возмещение  ущерба,  причиненного российской  авиационной  базе,  атакже  выплата  компенсации  лицам,  входящим  в  ее  состав,  или  ихнаследникам,  если  этот ущерб был нанесен в результате  действий  илиупущений   юридических   лиц   или  граждан   Кыргызской   Республики,осуществляется    по   согласованию   Сторон    в    соответствии    сзаконодательством Кыргызской Республики.   Возмещение ущерба, причиненного Кыргызской Стороне, а также выплатакомпенсации  юридическим или физическим лицам, а также их наследникам,если  этот  ущерб  был  причины: в результате деяний  личного  составароссийской  авиационной  базы  и членов их  семей,  осуществляется  посогласованию  Сторон  в  соответствии с  законодательством  РоссийскойФедерации.                               Статья 28      Российская  Сторона несет ответственность за соблюдение  российскойавиационной  базой норм экологической безопасности  в  соответствии  сзаконодательством Кыргызской Республики.                               Статья 29      Кыргызская   Сторона   обеспечивает  личному   составу   российскойавиационной  базы  и  членам их семей равные с  гражданами  КыргызскойРеспублики права при поступлении в высшие, средние, средне-специальныеучебные   заведения   и   дошкольные  детские  учреждения   КыргызскойРеспублики.   Медицинское  обслуживание  личного состава  российской  авиационнойбазы  и  членов  их семей осуществляется в соответствии с  Соглашениеммежду  Правительством Российской Федерации и Правительством КыргызскойРеспублики  о  медицинском обеспечении военнослужащих  и  гражданскогоперсонала  воинских  частей Вооруженных Сил  Российской  Федерации  натерритории  Кыргызской  Республики, а также  членов  их  семей  от  13октября 1995 г.   Санаторно-курортное лечение и организованный отдых личного  составароссийской   авиационной  базы,  а  также  членов   их   семей   можетосуществляться  на  базе санаторного комплекса уполномоченного  органаКыргызской  Стороны  на  тех же условиях, что  и  для  военнослужащих,гражданского персонала, а также членов их семей Кыргызской Стороны.                               Статья 30      Порядок  защиты  и  взаимного  обмена между  Сторонами  сведениями,являющимися государственными секретами и другой информации, охраняемойзаконодательствами  Российской  Федерации  и  Кыргызской   Республики,определяется отдельным соглашением.   Стороны   обязуются  не  передавать  третьим  странам   информацию,полученную  в  рамках настоящего Соглашения, без письменного  согласияСтороны, передавшей такую информацию.                               Статья 31      Споры   и  разногласия,  возникающие  между  Сторонами  в  связи  столкованием   или   применением   положений   настоящего   Соглашения,разрешаются путем проведения переговоров и консультаций.                               Статья 32      По   взаимному  согласию  Сторон  в  настоящее   Соглашение   могутвноситься  изменения  и  дополнения,  которые  оформляются  отдельнымипротоколами, являющимися неотъемлемыми частями настоящего Соглашения ивступающими и силу в порядке, предусмотренном статьей 33 Соглашения.                               Статья 33      Настоящее  Соглашение временно применяется  с  даты  подписания  ивступает в силу с даты получения последнего письменного уведомления овыполнении Сторонами внутригосударственных процедур, необходимых  дляего вступления в силу.   Настоящее  Соглашение действует в течение 15 лет  и  автоматическипродлеваетсяна последующие 5-летние периоды, если ни одна  из  Сторонписьменно  не  менее  чем  за шесть месяцев до  истечения  очередногопериода  не уведомит другую Сторону о своем намерении прекратить  егодействие.                              Статья 34      В    случае   прекращения   действия   настоящего   Соглашения   всоответствии   со  статьей  33  вопросы,  связанные   с   ликвидациейроссийской   авиационной  базы,  решаются  уполномоченными   органамиСторон.      Совершено  в  г.  _"____"  2003 г. в двух  экземплярах,  каждый накыргызском и русском языках, причем оба текста имеют одинаковую силу.        За Кыргызскую Республику                За Российскую Федерацию    Руководитель   делегации                 Руководитель    делегации  Министерства  обороны           Министерства   обороны  РоссийскойКыргызской Республики                            Федерации                                     Условные обозначения 1.Грунтовая взлетно-посадочная полоса2.Искусственная взлетно-посадочная полоса № 2 (ИВПП-2)3.Здание руководителя системы посадки (РСП)4.Искусственная взлетно-посадочная полоса № 1 (ИВПП-1)5.Здание радиостанции ближнего наведения (РСБН)6.Магистральная рулежная дорожка (МРД)7.Стояночные рулежные дорожки -1,2,3,4 (СРД-1,2,3,4)8.Ближний приводной радиомаяк (БПРМ-290)9.Ближний приводной радиомаяк (БПРМ-110)10.Дальний приводной радиомаяк (ДПРМ-110)11.Место стоянки самолетов МО Киргизской Республики12.Групповое место стоянки самолетов МО РФ13.Технический пункт подготовки самолетов (ТППС)14.Здание командно-диспетчерского пункта (КДП)15.Здание парашютно-десантной службы (ПДС)16.Позиция радиолокационной группы (РЛГ)17.Класс предполетных указаний18.Автопарк авиабазы19.Склад инженерно-аэродромного имущества20.Здание пункта управления инженерно-авиационной службы21.Здание объективного контроля22.Техническое здание 1 авиационной эскадрильи23.Техническое здание 2 авиационной эскадрильи24.Техническое здание 3 авиационной эскадрильи25.Мастерская технико-эксплуатационной части (ТЭЧ)26.Стартовая столовая27.Расходный склад горючих и смазочных материалов (ГСМ)28.Позиция подготовки ракет29.Склад авиационно-технического имущества (АТИ)30.Стационарная кислорододобывающая станция (СКДС)31.Здание мастерских ТЭЧ32.Ангар АВИАТЭЧ33.Техническое здание ГСМ34.Здание лаборатории ГСМ35.Базовый склад ГСМ36.Контрольно-пропускной пункт (КПП)37.Электросеть   Приложение №1к Соглашению между Российской Федерациейи Кыргызской Республикой о статусе и условияхпребывания российской авиационной базы и российскихвоенных объектов на территорииКыргызской Республики                              Перечень           недвижимого имущества, передаваемого Российской Стороне,             для размещения российской авиационной базы____________________________________________________________________|№ п\п|Наименование зданий и сооружений|Объект размещения|Примечание||     |номер по схемам                 |                 |          ||_____|________________________________|_________________|__________||               В военном городке №1 (Г.Кант)                       ||___________________________________________________________________||  1  |Здание №3                       |Штаб             |          ||_____|________________________________|_________________|__________||  2  |Здание №7                       |Штаб             |          ||_____|________________________________|_________________|__________||  3  |Здание №103                     |Штаб             |          ||_____|________________________________|_________________|__________||  4  |Здание №160                     |Штаб             |          ||_____|________________________________|_________________|__________||  5  |Здание №88                      |Казарма          |          ||_____|________________________________|_________________|__________||  6  |Здание №132                     |Казарма          |          ||_____|________________________________|_________________|__________||  7  |Здание №141                     |Общежитие        |          ||_____|________________________________|_________________|__________||  8  |Здание №144                     |Общежитие        |          ||_____|________________________________|_________________|__________||  9  |Здание №5                       |Склад            |          ||_____|________________________________|_________________|__________||  10 |Здание №11                      |Склад            |          ||_____|________________________________|_________________|__________||  11 |Здание №23                      |Склад            |          ||_____|________________________________|_________________|__________||  12 |Здание №66                      |Склад            |          ||_____|________________________________|_________________|__________||  13 |Здание №162                     |Навес-склад      |          ||_____|________________________________|_________________|__________||  14 |Здание №117                     |КПП              |          ||_____|________________________________|_________________|__________||  15 |Здание №140                     |КПП              |          ||_____|________________________________|_________________|__________||  16 |Здание №145                     |Столовая         |          ||_____|________________________________|_________________|__________||  17 |Здание №19                      |Баня             |          ||_____|________________________________|_________________|__________||  18 |Здание №97                      |Прачечная        |          ||_____|________________________________|_________________|__________||  19 |Здание №98                      |Квашпункт        |          ||_____|________________________________|_________________|__________||  20 |Здание №111                     |Овощехранилище   |          ||_____|________________________________|_________________|__________||  21 |Здание №114                     |Санчасть         |          ||_____|________________________________|_________________|__________||  22 |Здание №30                      |Клуб             |          ||_____|________________________________|_________________|__________||  23 |Здание №99                      |Холодильник      |          ||_____|________________________________|_________________|__________||  24 |Здание №150                     |КТП              |          ||_____|________________________________|_________________|__________||  25 |№159                            |Караульный городок          ||_____|________________________________|_________________|__________|                       На аэродроме Кант____________________________________________________________________|  26 |ГВПП                            |ГВПП             |          ||_____|________________________________|_________________|__________||  27 |ИВПП-2                          |ИВПП-2           |          ||_____|________________________________|_________________|__________||  28 |Здание РСП                      |Здание РСП       |          ||_____|________________________________|_________________|__________||  29 |ИВПП-1                          |ИВПП-1           |          ||_____|________________________________|_________________|__________||  30 |Здание РСБН                     |Здание РСБН      |          ||_____|________________________________|_________________|__________||  31 |МРД                             |МРД              |          ||_____|________________________________|_________________|__________||  32 |СРД-1,2,3,4                     |СРД-1,2,3,4      |          ||_____|________________________________|_________________|__________||  33 |БПРМ-290                        |БПРМ-290         |          ||_____|________________________________|_________________|__________||  34 |БПРМ-110                        |БПРМ-110         |          ||_____|________________________________|_________________|__________||  35 |ДПРМ-110                        |ДПРМ-110         |          ||_____|________________________________|_________________|__________||  36 |Групповое место стоянки         |Групповое место  |          ||     |самолетов                       |стоянки самолетов|          ||_____|________________________________|_________________|__________||  37 |Техническая позиция подготовки  |Техническая позиция         ||     |самолетов                       |подготовки самолетов        ||_____|________________________________|_________________|__________||  38 |Здание КДП                      |Здание КДП       |          ||_____|________________________________|_________________|__________||  39 |Здание ПДС                      |Здание ПДС       |          ||_____|________________________________|_________________|__________||  40 |Позиция РЛГ                     |Позиция РЛГ      |          ||_____|________________________________|_________________|__________||  41 |Класс предполетных указаний     |Класс предполетных          | |     |                                |указаний         |          ||_____|________________________________|_________________|__________||  42 |Автопарк авиабазы               |Автопарк авиабазы|          ||_____|________________________________|_________________|__________||  43 |Склад ИАС                       |Склад ИАС        |          ||_____|________________________________|_________________|__________||  44 |Здание пункта управления  ИАС   |Здание пункта    |          ||     |                                |управления  ИАС  |          ||_____|________________________________|_________________|__________||  45 |Здание объективного контроля    |Здание объективного         ||     |                                |контроля         |          ||_____|________________________________|_________________|__________||  46 |Техническое здание 1 аэ         |Эскадрильско-    |          ||     |                                |техническое здание          ||_____|________________________________|_________________|__________||  47 |Техническое здание 2аэ          |Здание техническо|          ||     |                                |расчета          |          ||_____|________________________________|_________________|__________||  48 |Техническое здание 3 аэ         |Техническое здание          ||     |                                |авиацтонного     |          ||     |                                |отряда           |          ||_____|________________________________|_________________|__________||  50 |Стартовая столовая              |Стартовая столовая          ||     |                                |летного и        |          ||     |                                |инженерного      |          ||     |                                |состава          |          ||_____|________________________________|_________________|__________||  51 |Расходный склад ГСМ             |Расходный склад  |          |  |     |                                |ГСМ              |          ||_____|________________________________|_________________|__________||  52 |Позиция подготовки ракет        |Позиция подготовки          ||     |                                |ракет            |          ||_____|________________________________|_________________|__________||  53 |Склад АТИ                       |Склад АТИ        |          ||_____|________________________________|_________________|__________||  54 |СКДС                            |Здание ЗАС       |          ||_____|________________________________|_________________|__________||  55 |Здание мастерских  ТЭЧ          |мастерские  ТЭЧ  |          ||_____|________________________________|_________________|__________||  56 |Ангар АВИАТЭЧ                   |Ангар АВИАТЭЧ    |          ||_____|________________________________|_________________|__________||  57 |Техническое  здание ГСМ         |Техническое здание          |  |     |                                |ГСМ              |          ||_____|________________________________|_________________|__________||  58 |Здание лаборатории ГСМ          |Здание лаборатория          ||     |                                |ГСМ              |          ||_____|________________________________|_________________|__________||  59 |Базовый склад ГСМ               |Склад ГСМ        |          ||_____|________________________________|_________________|__________||  60 |Контрольно-пропускной пункт     |Контрольно-      |          ||     |                                |пропускной пункт |          ||_____|________________________________|_________________|__________||  61 |Электросеть                     |Электросеть      |          ||_____|________________________________|_________________|__________||  62 |Группа резервуаров Р-50(18 шт.) |Группа резервуаров          ||     |на прирельсовом складе ГСМ      |Р-50(18 шт.)на   |          ||     |                                |прирельсовом     |          ||     |                                |складе ГСМ       |          ||_____|________________________________|_________________|__________||  63 |Рабочее помещение в здании      |Рабочее помещение|          ||     |насосной станции на прирельсовом|в здании станции |          ||     |складе ГСМ                      |на прирельсовом  |          ||     |                                |складе ГСМ       |          ||___________________________________________________________________|           Приложение №5к Соглашению между Российской Федерациейи Кыргызской Республикой о статусе и условияхпребывания российской авиационной базы на территорииКыргызской Республики                        ПЕРЕЧЕНЬ            недвижимого имущества, используемого совместно             Российской и Киргизской Сторонами ____________________________________________________________________|   |Наименование зданий и сооружений, |Объект размещения|Примечание||№  |номер по схемам                   |                 |          ||п/п|                                  |                 |          ||___________________________________________________________________|| 1 |                                  |                 |Район с   ||   |                                  |                 |координа  |        |   |Участок горного учебного центра   |Авиационный      |тами      ||   |"Эдельвейс"                       |полигон          |г.т.42`30`||   |                                  |                 |34"сш,    ||   |                                  |                 |76`11`51" ||   |                                  |                 |вд;       ||   |                                  |                 |г.т.42`32`||   |                                  |                 |41"сш,    ||   |                                  |                 |76`11`31" ||   |                                  |                 |вд;       ||   |                                  |                 |г.т.42`32`||   |                                  |                 |58"сш,    ||   |                                  |                 |76`14`42" ||   |                                  |                 |вд;       ||   |                                  |                 |г.т.42`30`||   |                                  |                 |44"сш,76` ||   |                                  |                 |14`36"вд  ||___________________________________________________________________|| 2 |Железнодорожный тупик,сливо-      |Железнодорожный тупик       ||   |наливные трубопроводы и пожарный  |сливо-наливные   |          ||   |щит на прирельсовом складе ГСМ    |трубопроводы и   |          ||   |                                  |пожарный щит на  |          ||   |                                  |прирельсовом     |          ||   |                                  |складе ГСМ       |          ||___________________________________________________________________|   Приложение №8к Соглашению между Российской Федерациейи Кыргызской Республикой о статусе и условияхпребывания российской авиационной базы на территорииКыргызской Республики                        Перечень          передаваемой Киргизской Стороной авиационной и другой           техники российской авиационной базе на аэродроме Кант ____________________________________________________________________|№пп|Тип техники        |Количество      |Наименование  |Примечание ||___________________________________________________________________||1  |Самолеты           |   4            |   Л-39       |           ||___________________________________________________________________||2  |Cредства наземного |Количество и типы средств-в    |           ||   |обслуживания       |соответствии с актами приема-  |           | |   |специального       |передачи                       |           ||   |применения к       |                               |           ||   |самолетам,         |                               |           ||   |вертолетам         |                               |           |____________________________________________________________________|3  |Средства связи и   |Количество и типы средств - в  |           ||   |РТО на :КДП,       |соответствии с актами приема-  |           ||   |БПРМ-110,ДПРМ-110  |передачи                       |           |____________________________________________________________________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kppwtvptmernfcfsnno">
      <w:r>
        <w:rPr>
          <w:rFonts w:ascii="Arial" w:cs="Arial" w:eastAsia="Arial" w:hAnsi="Arial"/>
          <w:color w:val="132D3F"/>
          <w:sz w:val="16"/>
          <w:szCs w:val="16"/>
          <w:u w:val="single"/>
        </w:rPr>
        <w:t xml:space="preserve">dalil.kg/document/16829</w:t>
      </w:r>
    </w:hyperlink>
  </w:p>
  <w:p>
    <w:pPr>
      <w:spacing w:after="0" w:before="40"/>
      <w:jc w:val="center"/>
    </w:pPr>
    <w:hyperlink w:history="1" r:id="rIdvne-vahvyx61-a_nelu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hlbjzg9xw0p_zcx2cjb"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kppwtvptmernfcfsnno" Type="http://schemas.openxmlformats.org/officeDocument/2006/relationships/hyperlink" Target="https://dalil.kg/document/16829" TargetMode="External"/><Relationship Id="rIdvne-vahvyx61-a_nelu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2026-10-01T19:49:48.231Z</dcterms:created>
  <dcterms:modified xsi:type="dcterms:W3CDTF">2026-10-01T19:49:48.231Z</dcterms:modified>
</cp:coreProperties>
</file>

<file path=docProps/custom.xml><?xml version="1.0" encoding="utf-8"?>
<Properties xmlns="http://schemas.openxmlformats.org/officeDocument/2006/custom-properties" xmlns:vt="http://schemas.openxmlformats.org/officeDocument/2006/docPropsVTypes"/>
</file>