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woh9aqku0l4pin-6inok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6 г.Москва от 2 апреля 1999 года                                ПРОТОКОЛ                  о внесении изменений и дополнений в             Соглашение о создании зоны свободной торговли                        от 15 апреля 1994 года     Государства-участники   Соглашения  о  создании   зоны   свободнойторговли от 15 апреля 1994 года (далее - Соглашение),    в  целях  развития  и  углубления положений Соглашения,  ускоренияпроцессов формирования зоны свободной торговли,   согласились   о  внесении  в  Соглашение  следующих   изменений   идополнений:    1.  В  абзаце  первом  пункта 1 статьи 1 после  слов  "в   решенииконкретных задач" слова "первого этапа создания Экономического  союза"заменить на слова "создания зоны свободной торговли".    2. Абзац второй пункта 1 статьи 1 изложить в следующей редакции:    "отмену  таможенных пошлин, а также налогов и  сборов,  имеющих  сними эквивалентное действие, и количественных ограничений".    3. Абзацы пятый и шестой пункта 1 статьи 1 объединить и изложить вследующей редакции:    "сотрудничество в проведении  торгово-экономической  политики  длядостижения  целей  настоящего  Соглашения  в  области  промышленности,сельского  хозяйства,   транспорта, финансов,  инвестиций,  социальнойсферы, а также в развитии добросовестной конкуренции и т.д.".    4. Пункт 2 статьи 1 изложить в следующей редакции:    "2.  Настоящее  Соглашение применяется на  таможенных  территорияхДоговаривающихся   Сторон,   как  они   определены   их   национальнымзаконодательством".    5. Абзац первый пункта 3 статьи 1 после слов "Венской конвенции  оправе   международных  договоров  1969  года"  дополнить  словами   "исоглашении ГАТТ/ВТО".    6. Дополнить Соглашение новой статьей 1а следующего содержания:     "Статья 1а. Орган, координирующий действия Договаривающихся Сторон                  по выполнению положений Соглашения     Наблюдение    за    ходом    выполнения   настоящего    СоглашенияДоговаривающимися Сторонами,  разработку предложений  по  развитию  ихторгово-экономического  сотрудничества,   согласование  и  координациюэкономической  политики   для  достижения   целей  данного  Соглашенияосуществляет  Межгосударственный экономический Комитет  Экономическогосоюза (далее  -  Комитет)".    7. Статью 2 исключить.    8. Название статьи 3 изменить на следующее:    "Таможенные  пошлины,   а также налоги и  сборы,  имеющие  с  нимиэквивалентное действие, и количественные ограничения".    9. Пункт 1 статьи 3 изложить в следующей редакции:    "1. Договаривающиеся  Стороны  не применяют таможенные пошлины,  атакже  налоги  и  сборы,   имеющие с ними эквивалентное  действие,   иколичественные    ограничения   на  ввоз  и   (или)   вывоз   товаров,происходящих с таможенной территории одной из Договаривающихся  Сторони   предназначенных для таможенных территорий других  ДоговаривающихсяСторон".    10. Пункт 2 статьи 3 изложить в следующей редакции:    "2.  В   торговле  между  Договаривающимися  Сторонами  с  моментавступления  для  них  в силу настоящего Протокола не  будут  вводитьсяновые,   дополнительно    к  ранее  зафиксированным   в   двустороннихсоглашениях,   количественные и тарифные ограничения импорта  и  (или)экспорта и меры, имеющие эквивалентное действие.    Изъятия из торгового режима,  предусмотренного пунктом 1 настоящейстатьи,   применяются  на основе двусторонних  документов,  в  которыхДоговаривающиеся Стороны в 12-месячный срок с даты вступления  в  силунастоящего Протокола согласуют их поэтапную отмену и уведомят об  этомКомитет и депозитарий настоящего Соглашения".    11. Пункт 3 статьи 3 изложить в следующей редакции:    "3. Под количественными ограничениями и другими  административнымимерами  для  целей настоящего Соглашения подразумеваются  любые  меры,применение  которых создает материальное препятствие  или  ограничениедля импорта товара,  происходящего с территории одной ДоговаривающейсяСтороны,   на территорию другой Договаривающейся Стороны или  экспортатовара,  происходящего с территории одной Договаривающейся Стороны, натерриторию  другой  Договаривающейся  Стороны,  включая  квотирование,лицензирование,   контроль  за ценами или  иными  условиями  поставки,иные  особые  требования к экспорту или импорту,  прямо или   косвенноограничивающие права  экспортера или импортера по сравнению с  правамипродавца   или   покупателя  аналогичного  товара,   находящегося   натерритории   страны  его происхождения и осуществляющего  закупку  илипродажу на этой территории. Положения настоящей статьи применяются безущерба  для и никоим  образом не  влияют  на  право  применения  любойиз  Договаривающихся Сторон мер, предусмотренных  статьями  13  и  13анастоящего   Соглашения,    а  также   мер,   применяемых   любой   изДоговаривающихся Сторон в целях выполнения ею обязательств по  другомумеждународному соглашению".    12. Статью 4 изложить в следующей редакции:    "1.  Каждая  из  Договаривающихся  Сторон  предоставляет  товарам,происходящим  с  таможенной территории любой  другой  ДоговаривающейсяСтороны  и  импортируемым на ее территорию,  режим не хуже,  чем  тот,который  применяется  в  отношении  национальных  товаров или  товаровлюбой  третьей  страны в том,  что касается технических  требований  итребований  к  качеству.    2. Положения пункта 1 настоящей статьи применяются без ущерба  длямер,  которые любая из Договаривающихся Сторон может принять  в  целяхвыполнения  Соглашений  о  взаимном признании  результатов  испытаний,сертификатов  качества и иных подобных соглашений,  а также в  случаяхугрозы  или  вероятности  угрозы жизни и здоровью  людей,  животных  ирастений.    3.    Договаривающиеся   Стороны   сотрудничают   и   обмениваютсяинформацией  в  области стандартизации, метрологии  и  сертификации  вцелях устранения  технических барьеров и других специальных требований(ограничений) в торговле".    13. Пункт  2 статьи 5 после слова "информировать" дополнить словом"Комитет".    14. Пункт  4 статьи 5 после слова "фумигации" дополнить словами "идругим процедурам, связанным с ввозом и вывозом".    15.   Во   втором  предложении  пункта  1  статьи  7  после   слов"Договаривающиеся Стороны" исключить слова "при необходимости".    16. Пункт 1 статьи 8 дополнить абзацем следующего содержания:    "Этим товарам предоставляется режим не  менее  благоприятный,  чемрежим,  предоставляемый аналогичным отечественным товарам в  том,  чтокасается всех законов,  правил и требований,  затрагивающих их продажуна    внутреннем    рынке,    предложение    к   продаже,     покупку,транспортировку, распределение или использование".    17. Дополнить Соглашение новой статьей 8а следующего содержания:     "Статья 8а. Порядок применения косвенных налогов     1.  Договаривающиеся   Стороны во взаимной  торговле  не  облагаюткосвенными   налогами  (НДС,   акцизами)  товары   (работы,   услуги),экспортируемые   с   таможенной территории одной  из  ДоговаривающихсяСторон на таможенную территорию другой Договаривающейся Стороны.    2. Положение, предусмотренное пунктом 1 настоящей статьи, означаетобложение  НДС  по  нулевой ставке,  а также освобождение  от  акцизовэкспортируемых    товаров.   В   государствах-участниках    настоящегоСоглашения,  в которых не предусмотрено национальным законодательствомобложение   НДС  по нулевой ставке,  применяется освобождение  от  НДСтоваров (работ, услуг).    3. Порядок применения косвенных налогов, предусмотренных настоящейстатьей,    вводится  в  действие  в  соответствии   с    национальнымзаконодательством Договаривающихся Сторон с 1 января 2000 года".    18. Статью 9 дополнить следующими пунктами:    "2.   Договаривающиеся   Стороны  обеспечивают  прозрачность  мер,связанных  с  предоставлением субсидий,  путем обмена  информацией  попросьбе любой из Договаривающихся Сторон.    3.  Комитет  осуществляет наблюдение за  ситуацией,   связанной  сприменением   субсидий,    отличных  от  государственного   содействияэкспорту,  и  разрабатывает правила,  регламентирующие их  применение,руководствуясь международной практикой.    4. Если любая из Договаривающихся  Сторон  считает,  что  практикаприменения  субсидий несовместима с пунктом 1 настоящей  статьи,   онаможет  применять соответствующие меры согласно условиям  и  процедуре,изложенным в статье 13а настоящего Соглашения".    19.  Пункт  3  статьи 10 считать пунктом 4 и изложить в  следующейредакции:    "4. Условия транзита,  включая тарифы на перевозку  любыми  видамитранспорта и оказание услуг, определяются отдельным соглашением".    20. Статью 10 дополнить пунктом 3 следующего содержания:    "3.  Транзит   через  территорию каждой  Договаривающейся  Стороныосуществляется на основе принципа свободы транзита по путям,  наиболееподходящим  для  международных транзитных перевозок,   для  транзитныхперевозок  на  территории  или  с территорий  других  ДоговаривающихсяСторон   без  какого-либо  различия или дискриминации,  основанной  нафлаге  судов,  месте  происхождения, отправления, захода,  выхода  илиназначения   или  на  каких-либо   обстоятельствах,    относящихся   ксобственности на товар,  суда или другие транспортные средства".    21. Статью 11 изложить в следующей редакции:    "Реэкспорт товаров,  поставляемых в рамках настоящего  Соглашения,регламентируется  Соглашением о реэкспорте товаров  и  порядке  выдачиразрешений  на  реэкспорт от 15 апреля 1994 года между  государствами-участниками Содружества Независимых Государств".    22. В пункте 1 статьи 13 после слов "участником которых она" слова"является    или   намеревается   стать,   если  эти  меры  касаются:"заменить словами "является или намеревается стать,  если эти  меры  неприменяются произвольно  или  дискриминационным  образом  и касаются:"и далее - по тексту.    23. Дополнить Соглашение новой статьей 13а следующего содержания:     "Статья 13а. Специальные торговые меры     1.   Ничто   в   настоящем   Соглашении  не   препятствует   любойДоговаривающейся    Стороне    после    проведения    соответствующегорасследования применять специальные  торговые меры в отношении импортатоваров,  происходящих с территорий других Договаривающихся Сторон,  вслучае,   если  этот импорт осуществляется в таких количествах  и  притаких условиях,  которые наносят ущерб Договаривающейся  Стороне   илисоздают   неотвратимую  угрозу ущерба, а также в связи  с  демпинговымили  субсидируемым  импортом, который наносит  ущерб  ДоговаривающейсяСтороне или создает неотвратимую угрозу ущерба.    2.   Специальные  торговые  меры  могут  быть  введены   в   формеколичественных    ограничений   импорта   или  в   форме   специальныхимпортных  пошлин, антидемпинговых и компенсационных пошлин  на  срок,необходимый  для устранения ущерба или угрозы ущерба в соответствии  сположениями  настоящей  статьи и (или) национальным  законодательствомДоговаривающейся Стороны.    2.1. Специальная  торговая  мера  может  быть введена только послепроведения   консультаций  между  заинтересованными  ДоговаривающимисяСторонами.  Договаривающаяся Сторона, намерявшаяся ввести чрезвычайнуюмеру,   обязана  заблаговременно, но не позднее  чем  за  30  дней  допланируемого  введения меры, проинформировать об этом заинтересованныеДоговаривающиеся   Стороны  и  предложить  проведение    консультаций.Предложение   о  проведении  консультаций  направляется  в  письменнойформе,   к  нему прилагаются материалы,  подтверждающие наличие  фактаущерба от  импорта  или неотвратимой угрозы такого ущерба.    Под   ущербом   для   целей   настоящего   Соглашения   понимаетсясущественный   ущерб  отрасли экономики,  угроза существенного  ущербаотрасли или серьезное препятствие созданию или развитию такой отрасли.    2.2. Подтверждение  факта  ущерба должно основываться на имеющихсяреальных  данных  и включать объективный анализ как объема  импорта  иего   влияния    на    цены  рынка  аналогичного  или  непосредственноконкурирующего  товара,   так  и  последствий  такого   импорта    дляпроизводителей  отрасли затронутой Договаривающейся Стороны.    2.3.   Объем   импорта   рассматривается  с   точки   зрения   егозначительного   роста   в  абсолютных  и  относительных  значениях  поотношению к уровню производства и потребления конкурирующего товара натерритории затронутой Договаривающейся Стороны.    2.4. Влияние импорта на цены рынка определяется путем  определенияфакта   существенной  разницы  между  ценами  импорта  и   ценами   нааналогичные  конкурирующие  товары  отечественного  производства   илифакта   иного  существенного  влияния  импорта  на эти цены,   котороеприводит или может привести к их понижению или препятствует или  будетпрепятствовать  повышению таких цен, которое имело бы место  в  случаеотсутствия импорта.    2.5. Доказательства влияния импорта на  отрасль  экономики  должныосновываться   на   оценке   всех  значимых  экономических   факторов,оказывающих  влияние  на состояние отрасли,   включая,   в  частности,имевшее  место  или  возможное  в  ближайшем будущем снижение  продаж,прибыли  и  объема  производства, доли на  рынке,  производительности,окупаемости    капиталовложений,     использования    производственныхмощностей,   факторов,  влияющих на внутренние цены,   фактического  ипотенциального  влияния   на  доходы, запасы на  складах,   занятость,заработную  плату,   темпы роста, возможность  увеличения  совокупногоуставного    капитала   предприятий   отрасли   или   увеличения    ихкапиталовложений.    2.6. Доказательство ущерба или угрозы ущерба для отрасли экономикидолжно  основываться также на изучении факторов (иных,   чем  импорт),которые негативно влияют на состояние отрасли,  в том числе  на  объеми  уровень  цен  импорта,   осуществляемого  на  нормальных  условиях,изменение     спроса,      изменение     потребления,      последствияограничительной  торговой практики и конкуренции между иностранными  иотечественными    производителями,    технологические    нововведения,экспортные  и  производственные показатели отрасли экономики.   Ущерб,причиняемый такими факторами, не должен относиться за счет импорта,  ккоторому возможно принятие чрезвычайных мер.    2.7. Установление угрозы  ущерба  отрасли  экономики  основываетсяисключительно  на  фактах.   При этом должны  быть  рассмотрены  такиефакты, как:    динамика роста  импорта,  свидетельствующая о реальной возможностипродолжения значительного роста импорта;    наличие  свободных   производственных   мощностей  или  неизбежныйочевидный   рост   производственных  мощностей   экспортера,   которыйсвидетельствует   о  реальной  возможности  значительного   увеличенияимпорта  на  территорию затронутой Договаривающейся Стороны  с  учетомпотенциальной емкости других рынков сбыта;    такой   уровень   цен  импорта,  который  оказывает   существенныйподавляющий   эффект  на  цены  отечественных производителей  и  можетпривести к дальнейшему росту спроса на товары импорта;    объем запасов конкурирующего товара.    2.8. Ни один из факторов или  фактов,  перечисленных  в  настоящейстатье,   сам  по себе не должен являться обязательным основанием  длявывода  о  наличии  ущерба либо угрозы ущерба.  Вывод  о  наличии  илиотсутствии   ущерба  или угрозы ущерба принимается на основе  изучениясовокупности  всех факторов или фактов.  В отдельных  случаях,   когдаущерб   или угроза  ущерба  вызвана только резким ростом импорта  или,в  отсутствие  такого роста, тем фактом, что импорт осуществляется  поценам   или   на   условиях,   наносящих   ущерб  отрасли   экономики,специальная торговая мера может быть принята в случае наличия причинно-следственной   связи   между  ущербом  или   угрозой   ущерба  отраслиэкономики и резким ростом импорта или осуществлением импорта на особыхусловиях.    3. В ходе консультаций Договаривающиеся Стороны будут стремиться ктому, чтобы найти взаимоприемлемое решение проблемы.    4. В случае если такое решение не будет найдено,  ДоговаривающаясяСторона,   предложившая проведение консультаций,  будет  иметь   правона принятие специальных торговых мер.    5. В случае особой срочности специальные торговые меры могут  бытьприняты   до   проведения  консультаций при условии,   что  проведениетаких консультаций будет незамедлительно организовано.    6. Ничто  в  настоящей статье не наносит ущерба или каким бы то нибыло  образом  не  влияет на принятие любой Договаривающейся  Сторонойспециальных,  антидемпинговых или компенсационных мер в соответствии собщепризнанными   международными  правилами  и   (или)    национальнымзаконодательством Договаривающейся Стороны.    В  отношении  расследований, предшествующих  введению  специальныхантидемпинговых   и   компенсационных  мер,   каждая  ДоговаривающаясяСторона  соглашается  изучать  представление  другой  ДоговаривающейсяСтороны и информировать  заинтересованные  Договаривающиеся  Стороны осущественных   фактах  и  соображениях,   на  основе   которых   будутприниматься окончательные решения.    До принятия решения о  введении  специальных  антидемпинговых  иликомпенсационных   мер   Договаривающиеся  Стороны будут  предприниматьвсе возможное для конструктивного решения проблемы.    7. Ничто  в  настоящем Соглашении не препятствует ДоговаривающимсяСторонам   ограничивать  экспорт  существенно   важных   конкурирующихтоваров в случае их критической нехватки на внутреннем рынке".    24. Статью 14 исключить.    25. Статью 15 исключить.    26.  Дополнить  пункт  1  статьи 17 после  слов  "ДоговаривающиесяСтороны"   словами   "создадут условия для либерализации  национальныхрынков услуг и", далее - по тексту.    27. Дополнить Соглашение новой статьей 17а следующего содержания:     "Статья 17а. Конкуренция в предпринимательской деятельности     Перечисленное   ниже   несовместимо   с   надлежащим   исполнениемнастоящего  Соглашения  в той степени, в какой  это  может  влиять  наторговлю в зоне свободной торговли:    все  соглашения  между  предприятиями,  ассоциациями  предприятий,согласительная  практика которых имеет целью или  является  следствиемустранения,  предотвращения, ограничения или искажения конкуренции;    незаконное    использование    одним   или   более   предприятиямидоминирующего положения на территории зоны свободной торговли в  целомили в  существенной ее части".    28. Дополнить Соглашение новой статьей 17б следующего содержания:     "Статья 17б. Государственные закупки     Договаривающиеся   Стороны  создадут  условия  для   либерализациинациональных  рынков государственных закупок на основе недискриминациии взаимности".    29. Статью 18 исключить.    30. Статью 19 изложить в следующей редакции:    "1.  Стороны   примут  все необходимые меры для  выполнения  своихобязательств по настоящему Соглашению.    2. Без  ущерба  для  положений  статьи 13а настоящего Соглашения вслучае,  если  одна  из  Договаривающихся Сторон  сочтет,  что  другаяДоговаривающаяся Сторона не выполняет своих обязательств по настоящемуСоглашению,  и в случае, если такое невыполнение обязательств  наноситили   угрожает    нанести   ущерб   экономическим   интересам   первойДоговаривающейся  Стороны,  она может сделать запрос  у  такой  другойДоговаривающейся   Стороны  о  консультациях,  которые   должны   бытьпроведены  в  двухмесячный срок с даты письменного обращения  в  целяхпоиска   решения,   приемлемого   для обеих  Договаривающихся  Сторон.Копия    соответствующего    запроса    направляется    всем    другимДоговаривающимся Сторонам настоящего Соглашения,  и  любая  из  них  вслучае,   если  она  сочтет, что обстоятельства, упомянутые  в  первомпредложении  настоящего  пункта,   затрагивают  ее   интересы,   можетучаствовать в консультациях.    К  письменному  запросу  прилагается вся  информация,   касающаясясущества проблемы.    3.  В  случае,  если в ходе консультаций, упомянутых  в  пункте  2настоящей    статьи.    Договаривающиеся   Стороны   не    придут    квзаимоприемлемому   решению   проблемы,    Договаривающаяся   Сторона,обратившаяся с просьбой о консультациях,  имеет право разрешать споры,затрагивающие права и обязанности Договаривающихся Сторон,   в  рамкахспециальной   согласительной  процедуры,   рекомендуемой  Комитетом  втечение  З0-ти  дней  с  даты получения им обращения  (путем  созданиярабочих   групп   для   изучения    материалов   спора   и   выработкирекомендаций).    4.  В  случае,  если в ходе консультаций, упомянутых  в  пункте  2настоящей  статья,   специальной процедуры,   упомянутой  в  пункте  3настоящей    статьи,    Договаривающиеся   Стороны   не    придут    квзаимоприемлемому   решению   проблемы,    Договаривающаяся   Сторона,обратившаяся  с  просьбой о консультациях,  имеет право  отступить  отвыполнения  своих обязательств по настоящему  Соглашению  в  отношениипримерно эквивалентного объема торговли или принять иные меры, которыеона   считает   необходимыми  для  недопущения   ущерба   национальнойэкономике. При выборе таких мер предпочтение должно отдаваться тем  изних,   которые  в  наименьшей  степени нарушают   действие  настоящегоСоглашения.   Применение   таких  мер  должно   быть   незамедлительноприостановлено,     как    только    отменены      решения      другойДоговаривающейся Стороны, в результате которых они были введены.    5.  Положения  настоящей  статьи никоим  образом  не  препятствуютДоговаривающимся  Сторонам  разрешать возникающие между ними  споры  врамках процедур, предусмотренных международным правом".    31.   Пункт  1  статьи  20  дополнить  вторым  абзацем  следующегосодержания:    "Настоящее   положение   никоим  образом  не   затрагивает   праваДоговаривающихся     Сторон    самостоятельно     определять     режимвнешнеэкономических  отношений  с  государствами,  не  участвующими  внастоящем Соглашении".    32. Пункт 2 статьи 20 изложить в следующей редакции:    "2.  Положения   настоящего  Соглашения  не  затрагивают  прав   ипреимуществ Договаривающихся Сторон, предоставляемых ДоговаривающимисяСторонами  в рамках экономических объединений,  приграничной торговли,преференций  развивающимся  странам,   свободным  экономическим    илитаможенным  зонам,  регулируемых внутренним законодательством  или  наоснове международных соглашений".    33. Пункт 3 статьи 20 исключить.    34. Статью 21 исключить.    35. Пункт 1 статьи 24 изложить в следующей редакции:    "1.   Настоящее  Соглашение  открыто  для   присоединения   любогогосударства,   признающего положения Соглашения, которые действуют  намомент  присоединения, и выражающего готовность выполнять их в  полномобъеме".    36. Пункт 2 статьи 25 изложить в следующей редакции:    "2. В случае нарушения любой из Договаривающихся Сторон  положенийнастоящего  Соглашения,  наносящего  серьезный  ущерб  достижению  егоцелей,  другие Договаривающиеся Стороны могут применять  крайние  мерыпутем  приостановления  действия  Соглашения или  отдельных  положенийСоглашения в отношении Договаривающейся Стороны".    Настоящий Протокол вступает в силу (*) со дня  сдачи  на  хранениедепозитарию   третьего  уведомления  о  выполнении  подписавшими   егоДоговаривающимися  Сторонами  всех  необходимых  внутригосударственныхпроцедур.    Для     Договаривающихся    Сторон,     выполнивших    необходимыевнутригосударственные    процедуры   позднее,    настоящий    Протоколвступает в силу в день сдачи соответствующих документов депозитарию.     Совершено  в  городе Москве 2 апреля 1999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настоящийПротокол,  его 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Убекистан     За Кыргызскую Республику                 За Украину (*) Вступил в силу 24 ноября 1999 года. Для Кыргызской Республики -  1февраля 2000 года.                                Оговорка                      Азербайджанской Республики             К Протоколу о внесении изменений и дополнений в             Соглашение о создании зоны свободной торговли                        от 15 апреля 1994 года     1.  Азербайджанская  Республика заявляет,  что  никакие  из  прав,обязанностей  и  положений,  изложенных в Соглашении о  создании  зонысвободной   торговли  от 15 апреля 1994 года и  Протокола  о  внесенииизменений   и   дополнений  к  вышеуказанному  Соглашению   не   будутприниматься    Азербайджанской  Республикой  в  отношении   РеспубликиАрмения.    2. Азербайджанская  Республика  оставляет  за  собой право в любоевремя  изменить или исключить положение пункта 1 настоящей   Оговорки,и  другие  стороны будут уведомлены в письменном виде  о  любых  такихизменениях или исключениях.     Президент Азербайджанской Республики              Гейдар Алиев                           Особое мнение Грузии               к проекту Протокола о внесении изменений и                дополнений в Соглашение о создании зоны               свободной торговли от 15 апреля 1994 года     Грузия в целом одобряет представленный проект Протокола о внесенииизменений   и  дополнений  в  Соглашение  о  создании  зоны  свободнойторговли  от   15  апреля  1994 года,  но вместе  с  тем  подтверждает"Особое  мнение",  высказанное  Государственным  министром  Грузии  назаседании  Совета  Глав правительств 1 апреля 1999 года.     Президент Грузии                                  Э.Шеварднадзе                           Особое мнение Грузии               к проекту Протокола о внесении изменений и                дополнений в Соглашение о создании зоны               свободной торговли от 15 апреля 1994 года     Грузия в целом поддерживает проект Протокола о внесении  измененийи   дополнений в Соглашение о создании зоны свободной торговли  от  15апреля1994 года.    Вместе с  тем,  считаем необходимым второй абзац пункта 2 статьи 3изложить   в   следующей  редакции:  "Изъятия  из  торгового   режима,предусмотренного  пунктом 1 настоящей статьи,  применяются  на  основедвухсторонних   документов,    в  которых   Договаривающиеся   сторонысогласуют их отмену..." и дальше по тексту, а также из первого  абзацапункта  1  статьи 20 Соглашения изъять из текста заключительную  фразу"...при   условии,    если    эти  обязательства    не    противоречатположениям и целям настоящего Соглашения".                             В.Лордкипанидзе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zmazvz5law-1wk57sxp">
      <w:r>
        <w:rPr>
          <w:rFonts w:ascii="Arial" w:cs="Arial" w:eastAsia="Arial" w:hAnsi="Arial"/>
          <w:color w:val="132D3F"/>
          <w:sz w:val="16"/>
          <w:szCs w:val="16"/>
          <w:u w:val="single"/>
        </w:rPr>
        <w:t xml:space="preserve">dalil.kg/document/17011</w:t>
      </w:r>
    </w:hyperlink>
  </w:p>
  <w:p>
    <w:pPr>
      <w:spacing w:after="0" w:before="40"/>
      <w:jc w:val="center"/>
    </w:pPr>
    <w:hyperlink w:history="1" r:id="rIdd8xnefzww_lbn50zq_c2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h9aqku0l4pin-6inoks" Type="http://schemas.openxmlformats.org/officeDocument/2006/relationships/hyperlink" Target="https://dalil.kg/document/3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zmazvz5law-1wk57sxp" Type="http://schemas.openxmlformats.org/officeDocument/2006/relationships/hyperlink" Target="https://dalil.kg/document/17011" TargetMode="External"/><Relationship Id="rIdd8xnefzww_lbn50zq_c2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2026-09-25T03:27:18.084Z</dcterms:created>
  <dcterms:modified xsi:type="dcterms:W3CDTF">2026-09-25T03:27:18.084Z</dcterms:modified>
</cp:coreProperties>
</file>

<file path=docProps/custom.xml><?xml version="1.0" encoding="utf-8"?>
<Properties xmlns="http://schemas.openxmlformats.org/officeDocument/2006/custom-properties" xmlns:vt="http://schemas.openxmlformats.org/officeDocument/2006/docPropsVTypes"/>
</file>