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wka8a-_qghyj05zmer88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июля 1998 года № 112 г.Алматы от 8 апреля 1997 года                                 ДОГОВОР             о вечной дружбе между Кыргызской Республикой                        и Республикой Казахстан     Кыргызская  Республика  и Республика Казахстан,   далее  именуемыеВысокими Договаривающимися Сторонами,    выражая  стремление   к  созданию необходимой  базы  для  развитиявсестороннего    сотрудничества   в   духе   братства,     дружбы    ивзаимопонимания   народов    обоих   государств,    имеющих    вековыеисторические корни и общность культуры, языка и традиций,    считая, что  укрепление  братских,  дружественных и добрососедскихотношений   между  Кыргызской  Республикой  и  Республикой   Казахстанотвечает коренным интересам народов обоих государств,    подтверждая свою приверженность  принципам  и  целям  </w:t>
      </w:r>
      <w:hyperlink w:history="1" r:id="rIdvoxpkd75pbvurybkaemsk">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w:t>
      </w:r>
      <w:hyperlink w:history="1" r:id="rId_ubc8q_kkbc4lfmrv4ned">
        <w:r>
          <w:rPr>
            <w:rFonts w:ascii="Arial" w:cs="Arial" w:eastAsia="Arial" w:hAnsi="Arial"/>
            <w:color w:val="1D4ED8"/>
            <w:sz w:val="24"/>
            <w:szCs w:val="24"/>
            <w:u w:val="single"/>
          </w:rPr>
          <w:t xml:space="preserve">Хельсинского  Заключительного Акта</w:t>
        </w:r>
      </w:hyperlink>
      <w:r>
        <w:rPr>
          <w:rFonts w:ascii="Arial" w:cs="Arial" w:eastAsia="Arial" w:hAnsi="Arial"/>
          <w:sz w:val="24"/>
          <w:szCs w:val="24"/>
        </w:rPr>
        <w:t xml:space="preserve"> и других  документов,   принятых  врамках ОБСЕ,    считая необходимым  углубление  экономического сотрудничества двухстран   в   рамках  Единого  экономического  пространства,    созданиеблагоприятных  условий  для  его дальнейшего  развития,   установлениепрямых связей между хозяйствующими субъектами всех форм собственности,    с   целью   дальнейшего  развития  и  придания   нового   качествасуществующим между ними отношениям братства, дружбы и сотрудничества,    договорились о нижеследующем:     Статья 1.     Кыргызская Республика  и Республика Казахстан,  будучи братскими идружественными   государствами  строят  свои   отношения   на   основевзаимопонимания, всестороннего сотрудничества и взаимного доверия.     Статья 2.     Высокие  Договаривающиеся   Стороны  подтверждают  свою  решимостьактивно   развивать   отношения  на  основе  уважения   независимости,суверенитета,  территориальной целостности и нерушимости границ  обоихгосударств,  принципов невмешательства во внутренние дела друг  друга,равноправия и взаимной выгоды.    Высокие   Договаривающиеся  Стороны  признают  прохождение   своихгосударственных   границ   на  основе  существующего  административно-территориального разграничения.     Статья 3.     Высокие   Договаривающиеся   Стороны  обязуются   сотрудничать   впроведении совместной,  согласованной оборонной политики,  обеспечениивзаимодействия в сохранении мира и безопасности в регионе.     Статья 4.     Высокие   Договаривающиеся  Стороны  обязуются  не   прибегать   кприменению силы или угрозы силой в межгосударственных отношениях,   невступать  в  союзы,  направленные  против  другой  Стороны,  проводитьнезамедлительные   консультации   по   всем   вопросам   международнойбезопасности  с  целью координации своих позиций  и  принятия  мер  поустранению  возникшей  угрозы для каждой из  Высоких  ДоговаривающихсяСторон.  В  случае  совершения акта агрессии против одной  из  ВысокихДоговаривающихся  Сторон,   другая Высокая  Договаривающаяся   Сторонапредоставляет ей необходимую помощь,  включая военную.    Каждая из  Высоких  Договаривающихся Сторон обязуется не допускатьиспользование  своей  территории,   системы  коммуникаций   и   другойинфраструктуры   третьими  государствами  в   целях   подготовки   илиосуществления вооруженной  агрессии или иной  враждебной  деятельностипротив другой Высокой Договаривающейся Стороны.     Статья 5.     Высокие  Договаривающиеся  Стороны  будут  развивать  двустороннеесотрудничество,    оказывая  разностороннюю   поддержку,    в   первуюочередь,    в   вопросах   предотвращения   угрозы   независимости   исуверенитету,  территориальной целостности  и  проведению  независимойполитики.    Высокие Договаривающиеся  Стороны  будут осуществлять двустороннеесотрудничество  в  военной области и предпримут необходимые  меры  дляболее  эффективной  реализации заключаемых между  ними  соглашений  повоенным вопросам,  в случае необходимости будут обновлять их, а  такжезаключать новые.     Статья 6.     Высокие   Договаривающиеся   Стороны   взаимодействуют   в   целяхукрепления мира, повышения стабильности и безопасности в регионе.    Высокие   Договаривающиеся    Стороны    способствуют   укреплениюколлективной безопасности,  а также усилению миротворческой роли  ООН,ОБСЕ  и повышению эффективности механизмов урегулирования региональныхконфликтов   и   иных   ситуаций,   затрагивающих   интересы   Сторон,координируют свои позиции  в  этих  областях с целью осуществления принеобходимости совместных или согласованных действий.    Высокие Договаривающиеся  Стороны  проводят  на  регулярной основеконсультации по вопросам, представляющим взаимный интерес.     Статья 7.     Каждая из Высоких Договаривающихся  Сторон  гарантирует  гражданамдругой  Стороны,   проживающим  на ее территории,   независимо  от  ихнациональной  принадлежности,   вероисповедания  или  иных   различий,социальные,   экономические   и   культурные   права   и   свободы   всоответствии  с  общепризнанными  международными  нормами   о   правахчеловека.    Высокие Договаривающиеся  Стороны обеспечивают право на сохранениеи  развитие  национальной  культуры и языка  казахов,  проживающих  натерритории   Кыргызской   Республики,  и  кыргызов,   проживающих   натерритории  Республики  Казахстан и развивают  сотрудничество  в  этойобласти.     Статья 8.     Высокие    Договаривающиеся    Стороны    способствуют    развитиюдвусторонних  экономических,   торговых отношений,  связей  в  областинауки, культуры, образования, технологии и охраны окружающей среды  наширокой  основе  и   с учетом долгосрочных перспектив  и  на  наиболееблагоприятных условиях.    С этой целью Высокие Договаривающиеся Стороны создадут необходимыеправовые,   экономические,   финансовые   и   торговые   условия   дляпостепенного  перехода к широкому и эффективному перемещению  товаров,услуг  и  капитала  между  обеими странами.  Высокие  ДоговаривающиесяСтороны  будут  укреплять сотрудничество, в  первую  очередь  в  сферепромышленности,  сельского  хозяйства, транспорта,  туризма,  связи  ителекоммуникаций и энергетики.     Статья 9.     Высокие   Договаривающиеся  Стороны  будут   поощрять   регулярныеконсультации,  обмен информацией и опытом в экономической,  научной  итехнической областях,  а также поддерживать  расширение  контактов  навсех уровнях.    Высокие    Договаривающиеся   Стороны   признают    целесообразнымосуществление мер по созданию совместных финансово-промышленных групп,холдинговых  и лизинговых компаний.  Они будут содействовать  развитиюпрогрессивных    форм    сотрудничества   национальных   капиталов   впроизводственной,  инвестиционной,  банковской и коммерческой  сферах,обеспечивать благоприятные условия для взаимных инвестиций.    Высокие   Договаривающиеся  Стороны,   в  соответствии  со   своимнациональным   законодательством,   будут  обеспечивать  благоприятныеправовые, экономические и финансовые условия для предпринимательской ииной  хозяйственной деятельности на своей территории для физических  июридических лиц другой Высокой Договаривающейся Стороны.    Высокие   Договаривающиеся   Стороны   будут   поощрять   взаимныеинвестиции  и  обеспечивать их защиту на основе заключенных  для  этойцели соглашений.     Статья 10.     Правовой режим  имущества  одной Высокой Договаривающейся Стороны,находящегося  на  территории другой Высокой Договаривающейся  Стороны,независимо   от   форм  собственности  регулируется  законодательствомВысокой Договаривающейся Стороны местонахождения имущества,  если иноене  предусмотрено другим соглашением между ними.    Каждая из Высоких Договаривающихся Сторон гарантирует защиту правасобственности  другой  Высокой  Договаривающейся  Стороны   на   своейтерритории.     Статья 11.     Высокие Договаривающиеся Стороны будут осуществлять сотрудничествов  сфере развития транспортных коммуникаций, транзита товаров и  услугна благоприятных и взаимовыгодных условиях.    Высокие  Договаривающиеся   Стороны   подтверждают   необходимостьиспользовании    их   экономического   потенциала    в    формированиитрансазиатской  железнодорожной и автомобильной магистрали,   а  такжеразвития сотрудничества в области транзитных перевозок.     Статья 12.     Высокие Договаривающиеся Стороны  будут  поощрять  контакты  междукультурными  и  образовательными учреждениями обеих  стран,   а  такжеобмен   специалистами.   Каждая  из  Высоких  Договаривающихся  Сторонобеспечивает   своим  гражданам  широкий  доступ  к  изучению   языка,культуры, произведениям искусства,  литературы и печати другой ВысокойДоговаривающейся Стороны.     Статья 13.     Высокие  Договаривающиеся   Стороны  сотрудничают  в  деле  охраныздоровья   населения,    развития  медицинской   науки   и   практики,укрепления ее материально-технической базы.    Высокие Договаривающиеся Стороны  сохраняют  доступность  и  правопользования     уникальными    и    специализированными   медицинскимиоздоровительными  учреждениями одной Стороны для лечения  и  полученияконсультационной помощи гражданами другой Стороны.     Статья 14.     Высокие Договаривающиеся  Стороны  придают  приоритетное  значениеобеспечению  экологической  безопасности, действуя  в  соответствии  сдвусторонними и многосторонними договорами в этой области.    Высокие Договаривающиеся Стороны принимают  необходимые  меры  дляпредотвращения    загрязнения   окружающей   среды    и    обеспечениярационального   природопользования.  Они  содействуют   разработке   иосуществлению  совместных  специальных  природоохранных   программ   ипроектов.    Каждая  из  Высоких  Договаривающихся Сторон оказывает  экстреннуюпомощь  другой  Стороне  при  экологических  катастрофах  и  природныхявлениях, создающих угрозу для жизнедеятельности населения.     Статья 15.     Высокие    Договаривающиеся   Стороны   на   условиях   взаимностимаксимально   облегчат  деятельность  дипломатических,    консульских,торговых  и  других официальных представительств друг друга.   ВысокиеДоговаривающиеся Стороны  обеспечат соответствующие условия для работыи  проживания бизнесменов,  журналистов и специалистов, участвующих  восуществлении совместных проектов.     Статья 16.     Высокие Договаривающиеся  Стороны  будут содействовать дальнейшемурасширению контактов между парламентами обеих стран.     Статья 17.     Высокие Договаривающиеся Стороны,  будучи уверенными в  том,  что,связи   и   сотрудничество  между  областями,  районами  и   городами,представителями местных органов власти  придадут  новые   масштабы   исодержание   двусторонним   отношениям,   будут    поощрять   развитиеподобного сотрудничества.    Высокие Договаривающиеся  Стороны  будут  содействовать расширениюконтактов между жителями приграничных территорий.     Статья 18.     Высокие Договаривающиеся  Стороны  будут  сотрудничать  в  областиборьбы   с   терроризмом,  организованной  преступностью,   незаконнымоборотом  наркотических средств и психотропных веществ,   контрабандойоружия, незаконной  продажей  и  перемещением через границу культурныхценностей,  легализацией доходов,  полученных  в  результате   занятияпротивоправной  деятельностью,  иными  опасными  видами  преступлений.Высокие   Договаривающиеся  Стороны  будут   регулировать   инциденты,связанные  с  незаконным  вмешательством  в  деятельность  гражданскойавиации,     на    основе   принципов,   определенных   международнымисоглашениями.     Статья 19.     Настоящий Договор не направлен против третьих государств  и  ни  вкакой    форме   не   затрагивает  каких-либо  прав  и   обязательств,вытекающих  из  существующих двусторонних и  многосторонних  договоровВысоких Договаривающихся Сторон с другими государствами.     Статья 20.     После вступления  в  силу  настоящего  Договора в отношениях междуКыргызской  Республикой и Республикой Казахстан теряет  силу   </w:t>
      </w:r>
      <w:hyperlink w:history="1" r:id="rIdlecpohznne1nxry2eaxpi">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о   дружбе,   сотрудничестве  и  взаимной  помощи  между   РеспубликойКыргызстан и Республикой Казахстан, подписанный 8 июня 1993 года.     Статья 21.     В  соответствии  со  статьей  102  </w:t>
      </w:r>
      <w:hyperlink w:history="1" r:id="rIdx4j5muc0elke_tkrpvce8">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  настоящий  Договорподлежит регистрации в Секретариате ООН.     Статья 22.     В   целях   реализации  положений  настоящего   Договора   ВысокиеДоговаривающиеся  Стороны  в  случае  необходимости  будут   заключатьотдельные  соглашения.     Статья 23.     По взаимной  договоренности Высокие Договаривающиеся Стороны могутвносить   в   настоящий  Договор  дополнения  и   изменения,   которыеоформляются соответствующими протоколами.    Дополнения и изменения вступают в силу после их ратификации обеимиСторонами и являются неотъемлемой частью настоящего Договора.     Статья 24.     В случае  необходимости  Высокие Договаривающиеся Стороны проводятконсультации   и  переговоры  по  вопросам  толкования  и   примененияположений настоящего Договора.     Статья 25.     Настоящий Договор  подлежит ратификации и  вступит в  силу (*)  содня обмена ратификационными грамотами.    Настоящий Договор заключен на неопределенный срок.     Совершено  в   городе Алматы 8 апреля 1997 года в  двух  подлинныхэкземплярах, каждый на кыргызском, казахском и русском языках,  причемвсе тексты имеют одинаковую силу.    Для   целей  толкования  положений  настоящего  Договора   Стороныиспользуют текст на русском языке.     За Кыргызскую Республику                   За Республику Казахстан (*) Нота-уведомление от Кыргызской Республики - 4 августа 1998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8jjy82i9ovrbneuuvx4a">
      <w:r>
        <w:rPr>
          <w:rFonts w:ascii="Arial" w:cs="Arial" w:eastAsia="Arial" w:hAnsi="Arial"/>
          <w:color w:val="132D3F"/>
          <w:sz w:val="16"/>
          <w:szCs w:val="16"/>
          <w:u w:val="single"/>
        </w:rPr>
        <w:t xml:space="preserve">dalil.kg/document/17031</w:t>
      </w:r>
    </w:hyperlink>
  </w:p>
  <w:p>
    <w:pPr>
      <w:spacing w:after="0" w:before="40"/>
      <w:jc w:val="center"/>
    </w:pPr>
    <w:hyperlink w:history="1" r:id="rIdlabes-tujedpej-kezqq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ka8a-_qghyj05zmer88l" Type="http://schemas.openxmlformats.org/officeDocument/2006/relationships/hyperlink" Target="https://dalil.kg/document/120" TargetMode="External"/><Relationship Id="rIdvoxpkd75pbvurybkaemsk" Type="http://schemas.openxmlformats.org/officeDocument/2006/relationships/hyperlink" Target="https://dalil.kg/document/17507" TargetMode="External"/><Relationship Id="rId_ubc8q_kkbc4lfmrv4ned" Type="http://schemas.openxmlformats.org/officeDocument/2006/relationships/hyperlink" Target="https://dalil.kg/document/17520" TargetMode="External"/><Relationship Id="rIdlecpohznne1nxry2eaxpi" Type="http://schemas.openxmlformats.org/officeDocument/2006/relationships/hyperlink" Target="https://dalil.kg/document/17522" TargetMode="External"/><Relationship Id="rIdx4j5muc0elke_tkrpvce8"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8jjy82i9ovrbneuuvx4a" Type="http://schemas.openxmlformats.org/officeDocument/2006/relationships/hyperlink" Target="https://dalil.kg/document/17031" TargetMode="External"/><Relationship Id="rIdlabes-tujedpej-kezqq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2026-09-25T15:30:47.763Z</dcterms:created>
  <dcterms:modified xsi:type="dcterms:W3CDTF">2026-09-25T15:30:47.763Z</dcterms:modified>
</cp:coreProperties>
</file>

<file path=docProps/custom.xml><?xml version="1.0" encoding="utf-8"?>
<Properties xmlns="http://schemas.openxmlformats.org/officeDocument/2006/custom-properties" xmlns:vt="http://schemas.openxmlformats.org/officeDocument/2006/docPropsVTypes"/>
</file>