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ycn6q6unkgvxpjxkpcnx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14 января 2000 года № 11    г.Нью-Йорк от 9 мая 1992 года                            РАМОЧНАЯ КОНВЕНЦИЯ                    Организации Объединенных Наций                         об изменении климата    Стороны настоящей Конвенции,  признавая,   что  изменение  климата  Земли  и  его  неблагоприятныепоследствия являются предметом общей озабоченности человечества,  будучи  озабочены  тем,  что в результате человеческой  деятельностипроизошло  существенное  увеличение концентрации  парниковых  газов  ватмосфере,  что  такое  увеличение усиливает  естественный  парниковыйэффект  и  что  это приведет, в среднем, к дополнительному  потеплениюповерхности   и   атмосферы  Земли  и  может  оказать  неблагоприятноевоздействие на природные экосистемы и человечество,  отмечая,  что  наибольшая доля имевших место в  прошлом  и  нынешнихглобальных  выбросов парниковых газов приходится на  развитые  страны,что уровень выбросов на душу населения в развивающихся странах все ещесравнительно  низок  и  что доля глобальных выбросов,  производимых  вразвивающихся  странах, будет возрастать в связи с удовлетворением  ихсоциальных нужд и потребностей в области развития,  учитывая   роль   и  важность  в  наземных  и  морских   экосистемахпоглотителей и накопителей парниковых газов,  отмечая многочисленные неопределенности прогнозов изменения климата,в   частности   в  отношении  их  сроков,  масштабов  и   региональныхособенностей,  признавая,   что  глобальный  характер  изменения  климата   требуетмаксимально  широкого  сотрудничества  всех  стран  и  их  участия   вдеятельности по эффективному и надлежащему международному реагированиюсообразно  их общей, но дифференцированной ответственности и  реальнымвозможностям, а также их социальным и экономическим условиям,  ссылаясь   на   соответствующие  положения  Декларации   КонференцииОрганизации Объединенных Наций по проблемам окружающей человека среды,принятой в Стокгольме 16 июня 1972 года,  напоминая,  что  в  соответствии с </w:t>
      </w:r>
      <w:hyperlink w:history="1" r:id="rIduo73eskp3syldw7kkrs4s">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Организации  ОбъединенныхНаций  и  принципами международного права государства имеют суверенноеправо разрабатывать свои собственные ресурсы согласно своей политике вобласти  окружающей  среды  и  развития  и  несут  ответственность  заобеспечение  того,  чтобы  деятельность в  рамках  их  юрисдикции  иликонтроля  не  наносила ущерба окружающей среде других  государств  илирайонов за пределами действия национальной юрисдикции,  вновь  подтверждая принцип суверенитета государств  в  международномсотрудничестве в деле реагирования на изменение климата,  признавая,  что  государствам следует ввести в действие  эффективноезаконодательство   в  области  окружающей  среды,  что   экологическиестандарты,  цели и приоритеты в области управления должны отражать  теаспекты   окружающей  среды  и  развития,  в  отношении  которых   ониприменяются,  и что стандарты, применяемые некоторыми странами,  могутбыть  неуместными  и  необоснованными с точки зрения  экономических  исоциальных издержек для других стран, в частности развивающихся стран,  ссылаясь на положение резолюции 441228 Генеральной Ассамблеи  от  22декабря  1989  года  о Конференции Организации Объединенных  Наций  поокружающей среде и развитию и резолюций 43153 от 6 декабря 1988  года,441207  от  22  декабря 1989 года, 451212 от 21 декабря  1990  года  и461169  от  19  декабря  1991  года об охране  глобального  климата  винтересах нынешнего и будущих поколений человечества,  ссылаясь  также на положения резолюции 441206 Генеральной  Ассамблеиот  22  декабря  1989  года  о возможных неблагоприятных  последствияхповышения уровня моря для островов и прибрежных районов, в особенностинизинных  прибрежных районов, и на соответствующие положения революции441172  Генеральной Ассамблеи от 19 декабря 1989 года об осуществленииПлана действия по борьбе с опустыниванием,  ссылаясь  далее  на Венскую конвенцию 1985 года об охране  озоновогослоя  и  Монреальский  протокол 1987 года  по  веществам,  разрушающимозоновый слой, с изменениями и поправками от 29 июня 1990 года,  принимая  к  сведению Декларацию министров, принятую 7  ноября  1990года  на второй Всемирной климатической конференции, сознавая ценностьаналитической  работы, которая осуществляется многими государствами  вобласти  изменения  климата,  и важность вклада,  вносимого  Всемирнойметеорологической  организацией, Программой  Организации  ОбъединенныхНаций по окружающей среде и другими органами, организациями и органамисистемы Организации Объединенных Наций, а также другими международнымии межправительственными органами в процесс обмена результатами научныхисследований и координации исследований,  признавая,  что  меры, требующиеся для понимания и  решения  проблемизменения   климата,  будут  наиболее  эффективными  с  экологической,социальной и экономической точек зрения в том случае, если  они  будутоснованы  на  соответствующих  научных,  технических  и  экономическихсоображениях  и  будут  постоянно  пересматриваться  в   свете   новыхрезультатов,   полученных  в  этих  областях,  признавая   возможностьэкономической  обоснованности самих мер по решению  проблем  измененияклимата,   а   также  их  способность  содействовать  решению   другихэкологических проблем,  признавая также необходимость незамедлительного принятия в  качествепервого   шага   развитыми  странами  гибких  мер  на  основе   четкихприоритетов   в   направлении   разработки   всеобъемлющих   стратегийреагирования  на  глобальном, национальном и, в  случае  согласования,региональном  уровнях,  которые охватывали бы все  парниковые  газы  сдолжным учетом их относительной роли в усилении парникового эффекта,  признавая  далее, что низинные и другие небольшие островные  страны,страны с низинными прибрежными, засушливыми и полузасушливыми районамиили  районами,  подверженными наводнениям, засухе и  опустыниванию,  иразвивающиеся   страны  с  уязвимыми  горными  экосистемами   особенночувствительны к неблагоприятным последствиям изменения климата,  признавая  особые  трудности тех стран,  в  частности  развивающихсястран,   экономика   которых   особенно   зависит   от   производства,использования  и  экспорта ископаемых видов топлива, проистекающие  измер но ограничению выбросов парниковых газов,  подтверждая,  что меры по реагированию на изменение  климата  должныбыть   скоординированы   с   общим  комплексом   мер   по   социально-экономическому  развитию,  с  тем чтобы не допустить  неблагоприятноговоздействия   на   него,   с  полным  учетом   законных   приоритетныхпотребностей   развивающихся  стран  в  деле  достижения   устойчивогоэкономического роста и искоренения нищеты,  признавая,  что  все  страны,  в особенности  развивающиеся  страны,нуждаются в доступе к ресурсам, необходимым для достижения устойчивогосоциально-экономического развития, и что для того, чтобы развивающиесястраны  продвинулись  в  направлении этой цели,  их  энергопотреблениедолжно  возрастать  с  учетом возможностей  достижения  более  высокойэнергоэффективности и борьбы с выбросами парниковых газов в  целом,  втом  числе  путем  применения новых технологий  на  условиях,  которыеделают  такое  применение выгодным с экономической и социальной  точекзрения,  будучи  преисполнены  решимости  защитить  климатическую  систему  винтересах нынешнего и будущих поколений,  договорились о следующем:    Статья 1. Определения    Для целей настоящей Конвенции:  1.   "Неблагоприятные   последствия  изменения   климата"   означаютизменения в физической среде или биоте, вызываемые изменением климата,которые   оказывают   значительное  негативное  влияние   на   состав,восстановительную  способность  или  продуктивность   естественных   ирегулируемых    экосистем,   или   на   функционирование    социально-экономических систем, или на здоровье и благополучие человека.  2. "Изменение климата" означает изменение климата, которое прямо иликосвенно  обусловлено деятельностью человека, вызывающей  изменения  всоставе   глобальной  атмосферы,  и  накладывается   на   естественныеколебания  климата,  наблюдаемые на протяжении  сопоставимых  периодоввремени.  3.   "Климатическая   система"  означает   совокупность   атмосферы,гидросферы, биосферы и геосферы и их взаимодействие.  4.  "Выбросы" означают эмиссию парниковых газов и/или их прекурсоровв атмосферу над конкретным районом и за конкретный период времени.  5.   "Парниковые  газы"  означают  такие  газообразные  составляющиеатмосферы  -  как  природного, так и антропогенного  происхождения,  -которые поглощают и переизлучают инфракрасное излучение.  6.  "Региональная  организация  экономической  интеграции"  означаеторганизацию, учрежденную суверенными государствами данного региона,  вкомпетенцию которой входят вопросы, регулируемые настоящей  Конвенциейили  протоколами  к  ней,  и которая должным  образом  уполномочена  всоответствии с ее внутренними процедурами подписывать, ратифицировать,принимать и утверждать соответствующие документы или присоединяться  кним.  7.  "Накопитель"  означает  компонент или  компоненты  климатическойсистемы,   в  которых  происходит  накопление  парникового  газа   илипрекурсора парникового газа.  8.  "Поглотитель"  означает  любой  процесс,  вид  деятельности  илимеханизм,  который абсорбирует парниковый газ, аэрозоль или  прекурсорпарникового газа из атмосферы.  9.  "Источник"  означает  любой  процесс  или  вид  деятельности,  врезультате которого в атмосферу поступают парниковый газ, аэрозоль илипрекурсор парникового газа.    Статья 2. Цель    Конечная  цель настоящей Конвенции и всех связанных с  ней  правовыхдокументов,  которые может принять Конференция Сторон,  заключается  втом,  чтобы добиться во исполнение соответствующих положений Конвенциистабилизации  концентраций  парниковых  газов  в  атмосфере  на  такомуровне, который не допускал бы опасного антропогенного воздействия  наклиматическую  систему. Такой уровень должен быть достигнут  в  сроки,достаточные для естественной адаптации экосистем к изменению  климата,позволяющие  не  ставить  под  угрозу  производство  продовольствия  иобеспечивающие дальнейшее экономическое развитие на устойчивой основе.    Статья 3. Принципы    В своей деятельности по достижению цели Конвенции и осуществлению ееположений Стороны руководствуются, в частности, следующим:  1.   Сторонам  следует  защищать  климатическую  систему  на   благонынешнего и будущих поколений человечества на основе справедливости  ив  соответствии  с их общей, но дифференцированной ответственностью  иимеющимися  у них возможностями. Соответственно, Сторонам,  являющимсяразвитыми  странами, следует играть ведущую роль в борьбе с изменениемклимата и его отрицательными последствиями.  2.  Необходимо в полной мере учесть конкретные потребности и  особыеобстоятельства  Сторон, являющихся развивающимися  странами,  особеннотех,  которые  особо уязвимы по отношению к отрицательным последствиямизменения  климата,  а  также тех Сторон,  которым  в  соответствии  снастоящей  Конвенцией  придется  нести несоразмерное  или  непосильноебремя, особенно Сторон, являющихся развивающимися странами.  3.   Сторонам  следует  принимать  предупредительные  меры  в  целяхпрогнозирования,  предотвращения  или  сведения  к   минимуму   причинизменения климата и смягчения его отрицательных последствий. Там,  гдесуществует  угроза  серьезного или необратимого ущерба,  недостаточнаянаучная определенность не должна использоваться в качестве причины дляотсрочки   принятия  таких  мер,  учитывая,  что  политика   и   меры,направленные  на борьбу с изменением климата, должны быть экономическиэффективными для обеспечения глобальных благ при наименьших  возможныхзатратах.  С  этой  целью  такие  политика  и  меры  должны  учитыватьразличные   социально-экономические  условия,   быть   всеобъемлющими,охватывать  все  соответствующие источники, поглотители  и  накопителипарниковых  газов  и  меры по адаптации и включать  все  экономическиесектора.   Усилия   по   реагированию  на  изменение   климата   могутпредприниматься заинтересованными Сторонами на совместной основе.  4.   Стороны  имеют  право  на  устойчивое  развитие  и  должны  емусодействовать. Политика и меры в области защиты климатической  системыот  антропогенных изменений должны соответствовать конкретным условиямкаждой  Стороны  и  быть  интегрированы  с  национальными  программамиразвития, поскольку экономическое развитие имеет ключевое значение дляпринятия мер по реагированию на изменение климата.  5.  Сторонам  следует  сотрудничать в целях содействия  установлениюблагоприятствующей  и  открытой международной  экономической  системы,которая  приводила бы к устойчивому экономическому  росту  и  развитиювсех   Сторон,   особенно  Сторон,  которые  являются   развивающимисястранами,  позволяя  им  таким образом лучше реагировать  на  проблемыизменения климата. Меры, принятые в целях борьбы с изменением климата,включая  односторонние меры, не должны служить средством  произвольнойили    необоснованной    дискриминации   или   скрытого    ограничениямеждународной торговли.    Статья 4. Обязательства    1.   Все   стороны,   учитывая  свою  общую,  но  дифференцированнуюответственность   и  свои  конкретные  национальные   и   региональныеприоритеты, цели и условия развития:  a)  разрабатывают, периодически обновляют, публикуют и предоставляютКонференции Сторон в соответствии со статьей 12 национальные  кадастрыантропогенных  выбросов из источников и абсорбции  поглотителями  всехпарниковых  газов, не регулируемых Монреальским протоколом,  используясопоставимые   методологии,  которые  будут  согласованы  КонференциейСторон;  b)   формулируют,  осуществляют,  публикуют  и  регулярно  обновляютнациональные  и,  в  соответствующих случаях, региональные  программы,содержащие  меры  по  смягчению последствий  изменения  климата  путемрешения  проблемы  антропогенных выбросов из  источников  и  абсорбциипоглотителями  всех  парниковых газов,  не  регулируемых  Монреальскимпротоколом,  и  меры  по содействию адекватной адаптации  к  изменениюклимата;  c)  оказывают  содействие и сотрудничают в разработке, применении  ираспространении,  включая передачу, технологий, методов  и  процессов,приводящих  к  ограничению,  снижению  или  прекращению  антропогенныхвыбросов парниковых газов, не регулируемых Монреальским протоколом, вовсех   соответствующих   секторах,  включая   энергетику,   транспорт,промышленность,  сельское  хозяйство,  лесное  хозяйство  и   удалениеотходов;  d)  оказывают содействие рациональному использованию поглотителей  инакопителей   всех  парниковых  газов,  не  регулируемых  Монреальскимпротоколом,  включая  биомассу,  леса  и  океаны  и  другие  наземные,прибрежные  и морские экосистемы, а также, в соответствующих  случаях,оказывают  содействие  и  сотрудничают в  их  охране  и  повышении  ихкачества;  e) сотрудничают в принятии подготовительных мер с целью адаптации  кпоследствиям    изменения   климата;   разрабатывают    и    развиваютсоответствующие  комплексные планы по ведению хозяйства  в  прибрежнойзоне,   водным  ресурсам  и  сельскому  хозяйству  и   по   охране   ивосстановлению районов, особенно в Африке, пострадавших  от  засухи  иопустынивания, а также наводнений;  f)  по  мере  возможности учитывают связанные с  изменением  климатасоображения   при   проведении   своей   соответствующей   социальной,экономической  и  экологической политики и принятии мер  и  используютсоответствующие  методы, например оценки последствий,  составленные  иопределенные  на  национальном  уровне,  с  целью  свести  к  минимумуотрицательные последствия для экономики, здоровья общества и  качестваокружающей  среды  проектов  или  мер,  осуществляемых  ими  с   цельюсмгчени воздействия изменения климата или приспособления к нему;  g)   оказывают  содействие  и  сотрудничают  в  проведении  научных,технологических,   технических,   социально-экономических   и   другихисследований,  систематических наблюдений и  создании  банков  данных,связанных  с  климатической системой и предназначенных для  углубленияпознаний,    а    также    уменьшения   или   устранения    остающихсянеопределенностей в отношении причин, последствий, масштабов и  сроковизменения климата и в отношении экономических и социальных последствийразличных стратегий реагирования;  h)  оказывают  содействие  и  сотрудничают  в  полном,  открытом   иоперативном    обмене   соответствующей   научной,    технологической,технической,   социально-экономической  и   юридической   информацией,связанной  с климатической системой и изменением климата,  а  также  сэкономическими   и   социальными  последствиями  различных   стратегийреагирования;  i)  оказывают  содействие  и  сотрудничают  в  области  образования,подготовки  кадров  и  просвещения  населения  по  вопросам  измененияклимата и поощряют самое широкое участие в этом процессе, в том  численеправительственных организаций; и  j)  в  соответствии  со  статьей  12 направляют  Конференции  Сторонинформацию, касающуюся осуществления.  2.   Стороны,  являющиеся  развитыми  странами,  и  другие  Стороны,включенные   в  приложение  1,  берут  на  себя  следующие  конкретныеобязательства:  a)  каждая  из  этих  Сторон  проводит  национальную  политику(*)  ипринимает  соответствующие  меры  по смягчению  последствий  измененияклимата  путем  ограничения  своих антропогенных  выбросов  парниковыхгазов  и  защиты и повышения качества своих поглотителей и накопителейпарниковых  газов.  Такие  политика и меры продемонстрируют  лидерстворазвитых   стран   в   изменении  долгосрочных   тенденций   в   планеантропогенных выбросов в соответствии с целью Конвенции, признавая тотфакт,  что возвращение к концу нынешнего десятилетия к прежним уровнямантропогенных выбросов двуокиси углерода и других парниковых газов, нерегулируемых  Монреальским  протоколом,  будет  способствовать  такомуизменению,  и  принимая  во внимание различия  в  отправных  точках  иподходах  этих Сторон, в их экономических структурах и базах ресурсов,необходимость  сохранения высоких и устойчивых  темпов  экономическогороста,  имеющиеся  технологии  и другие конкретные  обстоятельства,  атакже необходимость справедливого и надлежащего вклада каждой из  этихСторон  в  глобальные усилия по реализации данной  цели.  Эти  Сторонымогут осуществлять такую политику и меры совместно с другими Сторонамии  могут  оказывать  другим сторонам помощь в деле внесения  вклада  вдостижение цели Конвенции и, в частности, цели настоящего подпункта;  b)  в  целях содействия прогрессу в этом направлении каждая из  этихСторон  в  соответствии  со статьей 12 представляет  в  течение  шестимесяцев  после вступления для нее в силу Конвенции, а впоследствии  напериодической основе, подробную информацию о своих политике и мерах, окоторых говорится в подпункте а выше, а также о прогнозируемых в связис  ними антропогенных выбросах из источников и абсорбции поглотителямипарниковых газов, не регулируемых Монреальским протоколом,  в  течениепериода,  указанного  в  подпункте и, с тем  чтобы  индивидуально  илисовместно  вернуться к своим уровням антропогенных  выбросов  двуокисиуглерода  и  других  парниковых  газов, не  регулируемых  Монреальскимпротоколом 1990 года. Конференция Сторон рассмотрит эту информацию  насвоей первой сессии; а впоследствии будет проводить такое рассмотрениена периодической основе в соответствии со статьей 7;  c)   при   расчете  уровней  выбросов  из  источников  и   абсорбциипоглотителями  парниковых  газов для целей подпункта  b  выше  следуетпринимать во внимание наилучшие имеющиеся научные знания, в том  числео  фактической  емкости поглотителей и соответствующем  влиянии  такихгазов  на  изменение  климата.  Конференция  Сторон  рассматривает   исогласовывает  методологии таких расчетов на своей  первой  сессии,  авпоследствии рассматривает их на регулярной основе;  d)   Конференция   Сторон  на  своей  первой  сессии   рассматриваетадекватность  подпунктов a и b выше. Такое рассмотрение  проводится  вqbere  наилучшей  имеющейся  научной  информации  и  оценки  измененияклимата  и  его  последствий,  а  также  соответствующей  технической,социальной  и  экономической информации. На основе такого рассмотренияКонференция  Сторон  предпринимает соответствующие  действия,  которыемогут  включать  внесение  поправок  в  обязательства,  изложенные   вподпунктах  a  и  b  выше. Конференция Сторон на своей  первой  сессиипринимает    также   решение   в   отношении   критериев   совместногоосуществления,  как  указано в подпункт е а выше. Второе  рассмотрениеподпунктов  a  и  b  проводится не позднее 31  декабря  1998  года,  авпоследствии  с  регулярной периодичностью, определяемой  КонференциейСторон, до тех пор, пока не будет достигнута цель Конвенции;  е) каждая из этих Сторон:  i)  координирует, по мере необходимости, с другими такими  Сторонамисоответствующие    экономические   и    административные    документы,разработанные для достижения цели Конвенции; и  ii)   определяет  и  периодически  рассматривает  свою   собственнуюполитику и практические методы, которые поощряют деятельность, ведущуюк  более  высоким уровням антропогенных выбросов парниковых газов,  нерегулируемых Монреальским протоколом, по сравнению с уровнями, которыеимели бы место в противном случае;  f)  Конференция Сторон не позднее 31 декабри 1998 года рассматриваетимеющуюся  информацию  в  целях принятия  решений  в  отношении  такихпоправок  к спискам в приложениях I и II которые могут быть уместными,с согласия заинтересованной Стороны;  g)  любая  Сторона,  не включенная в приложение  I,  может  в  своемдокументе о ратификации, принятии, одобрении или присоединении  или  влюбое другое время впоследствии уведомить Депозитария о сваи намерениивыполнять  обязательства,  перечисленные в  подпунктах  а  и  b  выше.Депозитарий  информирует  других подписавших  Конвенцию  участников  идругие Стороны о любом таком уведомлении.  3.  Стороны,  являющиеся развитыми странами, и другие относящиеся  кчислу  развитых  Стороны,  включенные в приложение  II,  предоставляютновые   и   дополнительные  финансовые  ресурсы  для   покрытия   всехсогласованных издержек, вызываемых выполнением Сторонами,  являющимисяразвивающимися странами, своих обязательств в соответствии со  статьей12, пункт 1. Они также предоставляют такие финансовые ресурсы, включаяресурсы  на  цели  передачи технологий, которые  необходимы  Сторонам,являющимся  развивающимися странами, для покрытия  всех  согласованныхдополнительных  издержек,  связанных  с  осуществлением  мер,  которыеохвачены  пунктом  1  настоящей статьи и согласованы  между  Стороной,являющейся   развивающейся  страной,  и  международным   органом   илиорганами,  указанными в статье 11, в соответствии с этой статьей.  Приосуществлении этих обязательств учитывается необходимость адекватностии   предсказуемости   потока   средств  и  важность   соответствующегоразделения бремени между Сторонами, являющимися развитыми странами.  4.  Стороны,  являющиеся развитыми странами, и другие относящиеся  кчислу  развитых  Стороны, включенные в приложение II, оказывают  такжепомощь  Сторонам, являющимся развивающимися странами, которые особенноуязвимы  для отрицательных последствий изменения климата,  в  покрытиирасходов на адаптацию к этим отрицательным последствиям.  5.  Стороны,  являющиеся развитыми странами, и другие относящиеся  кчислу развитых Стороны, включенные в приложение II, предпринимают  всепрактические  шаги  для  поощрения,  облегчения  и  финансирования   всоответствующих случаях передачи экологически безопасных технологий  и"ноу-хау"  или  доступа  к  ним  другим Сторонам,  особенно  Сторонам,являющимся  развивающимися странами, с тем чтобы дать  им  возможностьвыполнять   положения  Конвенции.  В  ходе  этого  процесса   Стороны,являющиеся   развитыми  странами,  оказывают  поддержку   развитию   иукреплению  национального потенциала и технологий  Сторон,  являющихсяразвивающимися  странами.  Другие Стороны  и  организации,  которые  всостоянии  делать  это,  могут  также оказывать  помощь  в  содействиипередаче таких технологий.  6.  При  выполнении своих обязательств по пункту 2 выше определеннаястепень гибкости будет предоставлена Конференцией Сторон тем Сторонам,включенным  в  приложение I, которые осуществляют процесс  перехода  крыночной  экономике,  с  тем чтобы укрепить  способность  этих  Сторонзаниматься  проблемами, связанными с изменением климата, в  том  числепринимая  во  внимание  исторический  уровень  антропогенных  выбросовпарниковых газов, не регулируемых Монреальским протоколом, выбранный вкачестве точки отсчета.  7.   Степень   эффективности  осуществления  Сторонами,  являющимисяразвивающимися   странами,  своих  обязательств  по  Конвенции   будетзависеть   от   эффективного  осуществления   Сторонами,   являющимисяразвитыми  странами,  своих  обязательств по  Конвенции,  связанных  сфинансовыми  ресурсами и передачей технологии, причем  в  полной  меребудет учитываться тот факт, что экономическое и социальное развитие  иискоренение  нищеты  являются  главными и  доминирующими  приоритетамиСторон, являющихся развивающимися странами.  8.  При  выполнении  обязательств, содержащихся в настоящей  статье,Стороны  в  полной мере рассматривают вопрос о том, какие  действия  всоответствии  с  Конвенцией необходимо предпринять, включая  действия,касающиеся  финансирования,  страхования и  передачи  технологии,  дляучета  вызванных отрицательными последствиями изменения климата  и/илипоследствиями осуществления мер реагирования конкретных потребностей иозабоченностей Сторон, являющихся развивающимися странами, особенно:  a) малых островных стран;  b) стран с низинными прибрежными районами;  c)  стран  с  засушливыми и полузасушливыми  районами,  с  районами,покрытыми лесами, и районами, где леса подвергаются деградации;  d стран с районами, подверженными стихийным бедствиям;  e) стран с районами, подверженными засухе и опустыниванию;  f)  стран  с  районами  высокого уровня атмосферного  загрязнения  вгородских районах;  g)   стран   с  районами,  имеющими  уязвимые  экосистемы,   включаяэкосистемы горных районов;  h)  стран,  экономика  которых  в значительной  степени  зависит  отдохода, получаемого за счет производства, переработки и экспорта и/илипотребления  ископаемых видов топлива и связанных  с  ним  энергоемкихпродуктов; и  i) стран, не имеющих доступа к морю, и транзитных стран.  Впоследствии  Конференция  Сторон может предпринять,  в  необходимыхслучаях, действия в отношении этого пункта.  9.  Стороны в полной мере учитывают конкретные потребности и  особыеусловия  наименее  развитых  стран  в  своих  действиях,  связанных  сфинансированием и передачей технологии.  10.  Стороны  в соответствии со статьей 10 учитывают при  выполненииобязательств   по   Конвенции  положение  Сторон,   особенно   Сторон,являющихся  развивающимися  странами, экономика  которых  уязвима  дляотрицательных   последствий  осуществления  мер  по  реагированию   наизменение климата. Это относится главным образом к Сторонам, экономикакоторых в значительной степени зависит от дохода, получаемого за  счетпроизводства,  переработки  и  экспорта и/или  потребления  ископаемыхвидов  топлива и связанных с ним энергоемких продуктов,  и/или  такогоиспользования  ископаемых видов топлива, при переходе  от  которого  кдругим альтернативам такие Стороны испытывают серьезные трудности.    Статья 5. Исследования и систематическое наблюдение    При выполнении своих обязательств по статье 4, пункт 1g, Стороны:  a)  по  мере  необходимости  поддерживают и  укрепляют  деятельностьмеждународных и межправительственных программ и сетей или организаций,которые   имеют   своей  целью  определение,  проведение,   оценку   нфинансирование исследований, сбор данных и систематическое наблюдение,принимая  во  внимание необходимость сведения к минимуму  дублированияусилий;  b)  поддерживают  международные  и  межправительственные  усилия  поукреплению  систематического наблюдения и национального  потенциала  ивозможностей в области научных и технических исследований, особенно  вразвивающихся странах, и по содействию доступу к данным и  результатамих  анализа, полученным из районов, находящихся за пределами  действиянациональной юрисдикции, и обмена ими; и  c)  учитывают  особые интересы и потребности развивающихся  стран  исотрудничают  в укреплении их национального потенциала и  возможностейучастия в усилиях, упомянутых в подпунктах a и b выше.    Статья 6. Просвещение, подготовка кадров и информирование                            общественности    При выполнении своих обязательств по статье 4, пункт 1i, Стороны:  a)   на   национальном  и,  при  необходимости,  субрегиональном   ирегиональном  уровнях  и  в  соответствии с национальными  законами  инормами и своими соответствующими возможностями поощряют и облегчают:  i)  разработку и осуществление программ просвещения и информированияобщественности по проблемам изменения климата и его последствий;  ii)  доступ общественности к информации об изменении климата  и  егопоследствиях;  iii)   участие  общественности  в  рассмотрении  вопросов  измененияклимата   и  его  последствий  и  в  разработке  соответствующих   мерреагирования; и  iv) подготовку научного, технического и управленческого персонала.  b)   на   международном  уровне,  используя,  где  это   необходимо,существующие органы, сотрудничают и содействуют в:  i)  разработке  материалов  для целей просвещения  и  информированияобщественности  по  вопросам изменения климата  и  его  последствий  иобмене такими материалами; и  ii)  разработке  и  осуществлении программ в области  образования  иподготовки кадров, включая укрепление национальных учреждений и  обменперсоналом или его прикомандирование для подготовки экспертов  в  этойобласти, особенно в интересах развивающихся стран.    Статья 7. Конференция Сторон    1. Настоящим учреждается Конференция Сторон.  2.   Конференция   Сторон,  являющаяся  высшим   органом   настоящейКонвенции, регулярно рассматривает вопрос об осуществлении Конвенции илюбых  связанных с ней правовых документов, которые могут быть принятыКонференцией Сторон, и выносит, в пределах своих полномочий,  решения,необходимые  для  содействия эффективному осуществлению  Конвенции.  Сэтой целью она;  a)    проводит   периодический   обзор   обязательств    Сторон    иорганизационных механизмов, предусмотренных в Конвенции, в свете  целиКонвенции,  опыта,  накопленного в ходе ее осуществления,  и  развитиянаучных и технических знаний;  b)  поощряет  и облегчает обмен информацией о принимаемых  Сторонамимерах  по реагированию на изменение климата и его последствия с учетомразличного  положения,  обязанностей  и  возможностей  Сторон   и   ихсоответствующих обязательств по Конвенции;  c)   облегчает,  по  просьбе  двух  или  более  Сторон,  координациюпринимаемых  ими  мер  по  реагированию на  изменение  климата  и  егопоследствия с учетом различного положения, обязанностей и возможностейСторон и их соответствующих обязательств по Конвенции;  d) оказывает содействие и осуществляет руководство в соответствии  сцелью  и  положениями  Конвенции в деле  разработки  и  периодическогоуточнения  сопоставимых  методологий,  которые  подлежат  согласованиюКонференцией Сторон, в частности для подготовки кадастров выбросов  изисточников  и  абсорбции поглотителями парниковых газов и  для  оценкиэффективности мер по ограничению выбросов и увеличению поглощения этихгазов;  e)  оценивает  на  основе всей представленной ей  в  соответствии  сположениями  Конвенции информации осуществление  Конвенции  Сторонами,общие  последствия  мер,  принятых  согласно  Конвенции,  в  частностиэкологические,  экономические и социальные  последствия,  а  также  ихсовокупное  воздействие,  и прогресс, достигнутый  в  реализации  целиКонвенции;  f)  рассматривает  и утверждает регулярные доклады об  осуществленииКонвенции и обеспечивает их публикацию;  g)   выносит   рекомендации  по  любым  вопросам,  необходимым   дляосуществления Конвенции;  h)  стремится  мобилизовать  финансовые ресурсы  в  соответствии  состатьей 4, пункты 3, 4 и 5, статьей 11;  i)  учреждает  такие вспомогательные органы, которые  представляютсянеобходимыми для осуществления Конвенции;  j)   рассматривает   доклады,  представленные  ее   вспомогательнымиорганами, и осуществляет руководство их деятельностью;  k)  согласовывает  и  принимает  консенсусом  правила  процедуры   ифинансовые правила для себя и для любых вспомогательных органов;  l)  запрашивает  и  использует,  по  мере  необходимости,  услуги  исотрудничество  со  стороны компетентных международных  организаций  имежправительственных  и  неправительственных  органов   и   используетпредоставляемую ими информацию; и  m)   осуществляет  такие  другие  функции,  которые  необходимы  длядостижения цели Конвенции, а также все прочие функции, возложенные  нанее в соответствии с Конвенцией.  3.   Конференция  Сторон  на  своей  первой  сессии  принимает  своисобственные    правила   процедуры,   а   также   правила    процедурывспомогательных  органов, учрежденных Конвенцией, которые  включают  всебя  процедуры  принятия  решений по вопросам,  которые  не  охваченыпроцедурами принятия решений, предусмотренными в настоящей  Конвенции.В  таких  процедурах  может  четко  оговариваться,  какое  большинствонеобходимо для принятия тех или иных конкретных решений.  4.   Первая   сессия   Конференции   Сторон   созывается   временнымсекретариатом,  упоминаемым в статье 21, и проводятся не  позднее  чемчерез  год  после  даты вступления Конвенции в силу.  Затем  очередныесессии  Конференции Сторон проводятся один раз в год, если КонференцияСторон не примет иного решения.  5.  Внеочередные сессии Конференции Сторон созываются в такие другиесроки,  которые  Конференция сочтет необходимыми,  или  по  письменнойпросьбе любой из Сторон при условии, что в течение шести месяцев послетого,   как   секретариат  направит  эту  просьбу  Сторонам,   к   нейприсоединится не менее одной трети от общего числа Сторон.  6.  Организация Объединенных Наций, ее специализированные учрежденияи   Международное  агентство  по  атомной  энергии,  а   также   любоегосударство  член  этих  организаций или любой  наблюдатель  при  них,которые  не  являются Сторонами Конвенции, могут быть представлены  насессиях  Конференции Сторон в качестве наблюдателей. Любой  орган  илилюбое    учреждение,   будь   то   национальное   или   международное,правительственное    или   неправительственное,    которое    обладаеткомпетенцией  в  вопросах, относящихся к сфере действия  Конвенции,  икоторое  сообщило секретариату о своем желании быть представленным  насессии  Конференции Сторон в качестве наблюдателя, может быть допущенок  участию в ней, если против этого не возражает по меньшей мере  однатреть  от  числа присутствующих Сторон. Допуск и участие  наблюдателейрегулируются правилами процедуры, принятыми Конференцией Сторон.    Статья 8. Секретариат    1. Настоящим учреждается секретариат.  2. Секретариат выполняет следующие функции:  a)   организует  сессии  Конференции  Сторон  и  ее  вспомогательныхорганов,  учреждаемых в соответствии с Конвенцией, и предоставляет  имнеобходимые услуги;  b) обеспечивает компиляцию и передачу представленных ему докладов;  c)   оказывает  содействие  Сторонам,  особенно  Сторонам,   которыеявляются  развивающимися  странами, в  сборе  и  передаче  информации,необходимой  в  соответствии с положениями Конвенции,  если  поступаеттакая просьба;  d)   готовит   доклады  о  своей  деятельности  и  представляет   ихКонференции Сторон;  e)  обеспечивает  необходимую координацию  с  секретариатами  другихсоответствующих международных органов;  f)  налаживает  под  общим  руководством  Конференции  Сторон  такиеадминистративные  и договорные связи, которые могут потребоваться  дляэффективного выполнения его функций; и  g) выполняет другие секретариатские функции, оговоренные в Конвенциии в любых протоколах к ней, и такие другие функции, которые могут бытьопределены Конференцией Сторон.  3.  Конференция  Сторон на своей первой сессии назначает  постоянныйсекретариат и организует его функционирование.    Статья 9. Вспомогательный орган для консультирования по научным и                         техническим аспектам    1.  Настоящим учреждается вспомогательный орган для консультированияпо  научным  и  техническим аспектам с целью обеспечивать  КонференциюСторон   и,  при  необходимости,  ее  другие  вспомогательные   органысвоевременной  информацией и консультациями по научным  и  техническимаспектам, относящимся к Конвенции. Этот орган открыт для участия  всехСторон  и  является  междисциплинарным. Он состоит из  компетентных  всоответствующих   отраслях  знаний  представителей  правительств.   Онрегулярно  представляет доклады Конференции Сторон  по  всем  аспектамсвоей работы.  2.  Под  руководством Конференции Сторон и опираясь на  существующиекомпетентные международные органы, настоящий орган:  a)  оценивает  состояние  научных знаний,  относящихся  к  изменениюклимата и его последствиям;  b)   проводит   научные  оценки  воздействия  мер,   принимаемых   восуществление Конвенции;  c) выявляет новые, эффективные и самые современные технологии и "ноу-хау"  и выносит рекомендации о путях и средствах содействия разработкеи/или передаче таких технологий;  d) вносит рекомендации относительно научных программ, международногосотрудничества   в  области  исследований  и  разработок,   касающихсяизменения климата, а также путей и средств оказания поддержки созданиюнационального потенциала в развивающихся странах; и  e)  предоставляет  ответы на научные, технические и методологическиевопросы,  с  которыми  могут обратиться к данному  органу  КонференцияСторон и ее вспомогательные органы.  3.  Функции  и сфера полномочий настоящего органа могут  быть  болееподробно определены Конференцией Сторон.    Статья 10. Вспомогательный орган по осуществлению    1.  Настоящим  учреждается вспомогательный орган  по  осуществлению,который  оказывает  содействие Конференции Сторон в  оценке  и  обзореэффективного  осуществления Конвенции. Этот орган открыт  для  участиявсех  Сторон  и  состоит  из  представителей правительств,  являющихсяэкспертами  в  вопросах, связанных с изменением климата. Он  регулярнопредставляет доклады Конференции Сторон по всем аспектам своей работы.  2. Под руководством Конференции Сторон настоящий орган:  a)  рассматривает информацию, сообщаемую в соответствии  со  статьей12,  пункт  1,  с  целью  оценки общего совокупного  воздействия  мер,принимаемых  Сторонами в свете последних научных  оценок  в  отношенииизменения климата;  b)  рассматривает информацию, сообщаемую в соответствии  со  статьей12,  пункт  2, в целях оказания помощи Конференции Сторон в проведениирассмотрений, предусмотренных в статье 4, пункт 2d; и  c) оказывает содействие Конференции Сторон, по мере необходимости, вподготовке и осуществлении ее решений.    Статья 11. Финансовый механизм    1.  Настоящим  определяется  механизм для предоставления  финансовыхресурсов,  безвозмездно  или на льготных условиях,  в  том  числе  дляпередачи  технологии. Он функционирует под руководством  и  подотчетенКонференции  Сторон,  которая  определяет  его  политику,  программныеприоритеты  и  критерии  отбора,  связанные  с  настоящей  Конвенцией.Управление   им   возлагается  на  один  или  несколько   существующихмеждународных органов.  2.    Финансовый    механизм    предусматривает    справедливую    исбалансированную  представленность  всех  Сторон  в  рамках   открытойсистемы управления.  3.  Конференция  Сторон  и орган или органы,  на  которые  возложеноуправление  финансовым  механизмом, согласуют процедуры  осуществленияприведенных выше пунктов, включающие следующее:  a)  условия,  обеспечивающие соответствие финансируемых  проектов  вобласти   изменения  климата  политике,  программным   приоритетам   икритериям отбора, установленным Конференцией Сторон;  b)  условия,  при которых конкретное решение о финансировании  можетпересматриваться  в  свете  этой политики, программных  приоритетов  икритериев отбора;  c)   представление   органом   или  органами   регулярных   докладовКонференции  Сторон  о своих финансовых операциях,  что  соответствуеттребованию о подотчетности, изложенному в пункте 1 выше; и  d)  определение в предсказуемой и поддающейся выявлению форме объемафинансовых   средств,  необходимых  и  имеющихся   для   осуществлениянастоящей  Конвенции, и условий, при которых проводится  периодическийпересмотр этого объема.  4.    Конференция   Сторон   определяет   процедуры    осуществлениявышеупомянутых положений на своей первой сессии на основе обзора  и  сучетом  временных  механизмов, указанных  в  статье  21,  пункт  3,  ипринимает  решение  о  том, сохранять ли эти временные  механизмы.  Непозднее  чем через четыре года после этого Конференция Сторон проводитобзор этого финансового механизма и принимает надлежащие меры.  5.    Стороны,   являющиеся   развитыми   странами,   могут    такжепредоставлять, а Стороны, являющиеся развивающимися странами, получатьфинансовые   ресурсы   в  связи  с  осуществлением   Конвенции   черездвусторонние, региональные и другие многосторонние каналы.    Статья 12. Представление информации, касающейся осуществления    1. В соответствии со статьей 4, пункт 1, каждая Сторона представляетКонференции Сторон через секретариат следующие виды информации:  a)  национальный  кадастр  антропогенных выбросов  из  источников  иабсорбции   поглотителями  всех  парниковых  газов,  не   регулируемыхМонреальским   протоколом,  в  той  степени,  в  какой  позволяют   ихвозможности,   используя  сопоставимые  методологии,   которые   будутпредложены и согласованы на Конференции Сторон;  b)  общее  описание мер, принятых или предусмотренных  Стороной,  поосуществлению Конвенции; и  c)  любую  другую информацию, которую Сторона считает относящейся  кдостижению цели Конвенции и уместной для включения в свое сообщение, втом   числе,   если  это  возможно,  материалы,  касающиеся   расчетовглобальных тенденций выбросов.  2.  Каждая  Сторона, являющаяся развитой страной,  и  каждая  другаяСторона,   включенная  в  приложение  I,  включает  в  свое  сообщениеследующие виды информации:  a)  подробное  описание  политики и мер,  которые  она  приняла  длявыполнения своих обязательств по статье 4, пункты 2a и 2b; и  b) конкретную оценку воздействия, которое политика и меры, указанныев  предыдущем  подпункте  а,  окажут на антропогенные  выбросы  из  ееисточников  и  абсорбцию ее поглотителями парниковых газов  в  течениепериода, указанного в статье 4, пункт 2a.  3. Кроме того, каждая Сторона, являющаяся развитой страной, и каждаядругая  относящаяся к числу развитых Сторона, включенная в  приложениеII, включают подробную информацию о мерах, принятых в соответствии  состатьей 4, пункты 3, 4 и 5.  4.   Стороны,   являющиеся   развивающимися   странами,   могут   надобровольной  основе  предлагать проекты для  финансирования,  включаяконкретные  технологии, материалы, оборудование, методы или  практику,которые потребуются для осуществления таких проектов, а также, по меревозможности¬  смету  всех дополнительных расходов,  оценку  сокращениявыбросов  и  увеличения  абсорбции парниковых газов,  а  также  оценкусоответствующего полезного эффекта.  5.  Каждая  Сторона, являющаяся развитой страной,  и  каждая  другаяСторона,  включенная в приложение I, представляет свое  первоначальноесообщение  в течение шести месяцев после вступления Конвенции  в  силудля  этой  Стороны.  Каждая  Сторона, не включенная  в  такой  список,представляет  свое первоначальное сообщение в течение трех  лет  послевступления Конвенции в силу для этой Стороны, или с момента  появленияфинансовых  ресурсов в соответствии со статьей 4,  пункт  3.  Стороны,которые являются наименее развитыми странами, могут представлять  своепервоначальное сообщение по своему усмотрению. Частотность последующихсообщений  всех  Сторон  определяется  Конференцией  Сторон  с  учетомдифференцированного графика, устанавливаемого настоящим пунктом.  6.  Информация, представленная Сторонами в соответствии с  настоящейстатьей,  препровождается секретариатом как можно  скорее  КонференцииСторон  и  любым  соответствующим вспомогательным  органам.  В  случаенеобходимости  процедуры  представления информации  могут  быть  болееподробно рассмотрены Конференцией Сторон.  7.  С  момента своей первой сессии Конференция Сторон принимает мерыпо  оказанию Сторонам, являющимся развивающимися странами, техническойи  финансовой  поддержки,  по  их просьбе,  в  сборе  и  представленииинформации  в соответствии с настоящей статьей, а также в  определениитехнических  и  финансовых  потребностей,  связанных  с  предлагаемымипроектами и мерами по реагированию в соответствии со статьей 4.  Такаяподдержка  может  предоставляться,  по  мере  необходимости,   другимиСторонами, компетентными международными организациями и секретариатом.  8.   Любая  группа  Сторон  может,  в  соответствии  с  руководящимипринципами,    принятыми   Конференцией   Сторон,   и   при    условиипредварительного   уведомления   Конференции   Сторон,    представлятьсовместное сообщение во исполнение их обязательств по настоящей статьепри  условии,  что  такое сообщение включает информацию  о  выполнениикаждой из этих Сторон своих собственных обязательств по Конвенции.  9.  Информация, полученная секретариатом и обозначенная  Стороной  вкачестве  конфиденциальной  в соответствии с  критериями,  подлежащимиустановлению  Конференцией Сторон, обобщается  секретариатом  в  целяхобеспечения  ее конфиденциальности до представления ее любому  органу,участвующему в передаче и рассмотрении информации.  10.  В  соответствии с положениями пункта 9 выше и  без  ущерба  дляспособности  любой Стороны обнародовать свое сообщение в  любое  времясекретариат  обнародует  сообщения Сторон в соответствии  с  настоящейстатьей в момент их представления Конференции Сторон.    Статья 13. Решение вопросов, касающихся осуществления    Конференция  Сторон на своей первой сессии рассматривает  вопрос  оборганизации      многостороннего      консультативного       процесса,предоставляемого  в  распоряжение Сторон по их  просьбе,  для  решениявопросов, касающихся осуществления Конвенции.    Статья 14. Урегулирование споров    1. В случае спора между двумя или большим числом Сторон относительнотолкования или применения Конвенции заинтересованные Стороны стремятсяк  урегулированию спора путем переговоров или любыми  другими  мирнымисредствами по их выбору.  2.  При ратификации, принятии, одобрении Конвенции или присоединениик  ней  или  в  любое время после этого Сторона, которая  не  являетсярегиональной организацией экономической интеграции, может  представитьДепозитарию  заявление  в письменном виде о том,  что  в  любом  спореотносительно  толкования  или применения  Конвенции  она  признает,  вкачестве обязательного условия ipsо factо и без специального согласия,в отношении любой Стороны, взявшей на себя такое же обязательство:  a) передачу спора в Международный Суд и/или  b)   арбитражное  разбирательство  в  соответствии  с   процедурами,подлежащими принятию Конференцией Сторон, по возможности в  кратчайшиесроки, в приложении, посвященном арбитражу.  Сторона,    являющаяся   региональной   организацией   экономическойинтеграции, может сделать заявление аналогичного характера в отношенииарбитражного разбирательства в соответствии с процедурами, упомянутымив подпункте b выше.  3. Заявление, сделанное в соответствии с пунктом 2 выше, остается  всиле  до истечения срока его действия в соответствии с условиями этогозаявления  или  до истечения трех месяцев после того,  как  письменноеуведомление о его отзыве было сдано на хранение Депозитарию.  4.  Новое  заявление,  уведомление об  отзыве  или  истечение  срокадействия  заявления никоим образом не затрагивают дел, находящихся  нарассмотрении Международного Суда или арбитражного суда, если стороны вспоре не договорятся об ином.  5.  При условии действия пункта 2 выше, если по истечении двенадцатимесяцев  после  уведомления одной Стороны другой Стороны  о  том,  чтомежду   ними   возник   спор,  заинтересованные  Стороны   не   смоглиурегулировать свой спор с помощью средств, упомянутых в пункте 1 выше,этот  спор представляется по просьбе любой из сторон в этом  споре  напроцедуру примирения.  6. Примирительная комиссия создается по просьбе одной из участвующихв  споре  сторон.  Комиссия  состоит  из  равного  количества  членов,назначенных   каждой   заинтересованной  стороной,   и   председателя,выбранного  совместно членами, назначенными каждой стороной.  Комиссиявыносит     рекомендательное    решение,     которое     добросовестнорассматривается сторонами.  7.  Дополнительные  процедуры,  касающиеся  примирения,  принимаютсяКонференцией Сторон, по возможности в кратчайшие сроки, в  приложении,посвященном примирению.  8.   Положения  настоящей  статьи  применяются  в  отношении  любогосоответствующего  юридического документа, который  может  быть  принятКонференцией Сторон, если документ не предусматривает иного.    Статья 15. Поправки к Конвенции    1. Любая Сторона может предлагать поправки к Конвенции.  2.  Поправки к Конвенции принимаются на очередной сессии КонференцииСторон.   Секретариат  сообщает  Сторонам  текст  любой   предлагаемойпоправки  к  Конвенции  не  менее  чем  за  шесть  месяцев  до  началазаседания,  на  котором  она  предлагается для  принятия.  Секретариатсообщает  также  текст  предлагаемых  поправок  Сторонам,  подписавшимКонвенцию, и, для информации, Депозитарию.  3.  Стороны  делают все возможное для достижения согласия  по  любойпредлагаемой  поправке  к  Конвенции на основе  консенсуса.  Если  всеусилия,  направленные  на  достижение  консенсуса,  были  исчерпаны  исогласие  не  было достигнуто, то поправка в качестве  последней  мерыпринимается  большинством  в  три четверти  голосов  присутствующих  иучаствующих  в  голосовании  на данном заседании  Сторон.  Секретариатсообщает  текст  принятой поправки Депозитарию, который  препровождаетего всем Сторонам для принятия.  4.  Документы  о принятии в отношении поправки сдаются  на  хранениеДепозитарию.  Поправка,  принятая в соответствии  с  пунктом  3  выше,вступает в силу для тех Сторон, которые приняли ее, на девяностый деньсо  дня получения Депозитарием документа о принятии по меньшей мере оттрех четвертей Сторон Конвенции.  5.  Поправка вступает в силу для любой другой Стороны на  девяностыйдень  после  даты  сдачи  данной Стороной на хранение  Депозитарию  еедокумента о принятии указанной поправки.  6.  Для  целей настоящей статьи термин "присутствующие и принимающиеучастие  в  голосовании  Стороны" означает Стороны,  присутствующие  ипроголосовавшие "за" или "против".    Статья 16. Принятие приложений к Конвенции и внесение в них                               поправок    1.  Приложения к Конвенции составляют ее неотъемлемую часть, и, еслипрямо  не  предусматривается иного, ссылка на  Конвенцию  представляетсобой  в то же время ссылку на любые приложения к ней. Без ущерба  дляположений  статьи  14, пункты 2b и 7, такие приложения  ограничиваютсяперечнями,   формами  или  любыми  другими  материалами  описательногохарактера,  которые  касаются  научных, технических,  процедурных  илиадминистративных вопросов.  2.  Приложения к Конвенции предлагаются и принимаются в соответствиис процедурой, установленной в статье 15, пункты 2, 3 и 4.  3. Приложение, которое было принято в соответствии с пунктом 2 выше,вступает  в  силу для всех Сторон Конвенции через шесть месяцев  последаты  направления  Депозитарием сообщения таким  Сторонам  о  принятииданного  приложения,  за  исключением тех  Сторон,  которые  уведомилиДепозитария  в  письменной  форме в  течение  этого  периода  о  своемнепринятии данного приложения. Приложение вступает в силу для  Сторон,которые  аннулируют свое уведомление о непринятии, на девяностый  деньпосле  даты  получения Депозитарием сообщения об аннулировании  такогоуведомления.  4.  Предложение, принятие и вступление в силу поправок к приложениямк  Конвенции  регулируются  той  же  процедурой,  что  и  предложение,принятие  и вступление в силу приложений к Конвенции в соответствии  спунктами 2 и 3 выше.  5.  Если  принятие  приложения или поправки к приложению  связано  свнесением  поправки в Конвенцию, то такое приложение  или  поправка  кприложению  не  вступает в силу до тех пор, пока  не  вступит  в  силупоправка к Конвенции.    Статья 17. Протоколы    1.  Конференция  Сторон  может на любой очередной  сессии  приниматьпротоколы к Конвенции.  2.   Секретариат   сообщает  Сторонам  текст  любого   предлагаемогопротокола по меньшей мере за шесть месяцев до начала такой сессии.  3. Условия вступления в силу любого протокола устанавливаются в этомдокументе.  4. Только Стороны Конвенции могут быть Сторонами протокола.  5.  Решения  в  соответствии с любым протоколом  принимаются  толькоСторонами соответствующего протокола.    Статья 18. Право голоса    1.  За  исключением случаев, предусмотренных в пункте 2 ниже, каждаяСторона Конвенции имеет один голос.  2.  Региональные  организации экономической интеграции  участвуют  вголосовании по вопросам, входящим в их компетенцию, с числом  голосов,равным  числу  их  государств-членов, являющихся Сторонами  Конвенции.Такая  организация  не  пользуется правом голоса,  если  своим  правомпользуется какое-либо из ее государств-членов, и наоборот.    Статья 19. Депозитарий    Функции  Депозитария Конвенции и протоколов, принятых в соответствиисо   статьей   1.7,   выполняет  Генеральный   секретарь   ОрганизацииОбъединенных Наций.    Статья 20. Подписание    Настоящая  Конвенция открыта для подписания государствами -  членамиОрганизации  Объединенных  Наций  или  любого  ее  специализированногоучреждения или государствами - участниками Статута Международного Судаи  региональными  организациями  экономической  интеграции  в  Рио-де-Жанейро во время проведения Конференции Организации Объединенных Нацийпо   окружающей  среде  и  развитию,  а  впоследствии  в   Центральныхучреждениях Организации Объединенных Наций в Нью-Йорке с 20 июня  1992года по 19 июня 1993 года.    Статья 21. Временные механизмы    1.   Секретариатские  функции,  упомянутые   в   статье   8,   будутосуществляться   на   временной  основе   секретариатом,   учрежденнымГенеральной  Ассамблеей Организации Объединенных Наций в ее  резолюции451212   от  21  декабря  1990  года,  до  завершения  первой   сессииКонференции Сторон.  2. Глава временного секретариата, упомянутого в пункте 1 выше, будетосуществлять тесное сотрудничество с Межправительственной  группой  поизменению   климата   для  обеспечения  того,   чтобы   Группа   моглаудовлетворять   потребности  в  объективных  научных   и   техническихконсультациях.   Могут  также  проводиться  консультации   с   другимисоответствующими научными органами.  3.  Глобальный  экологический  фонд Программы  развития  ОрганизацииОбъединенных  Наций,  Программы  Организации  Объединенных  Наций   поокружающей  среде  и  Международного банка  реконструкции  и  развитияявляется  международным  органом,  на  который  на  временной   основевозлагается управление финансовым механизмом, упомянутым в статье  11.В этой связи для выполнения требований статьи 11 структура Глобальногоэкологического  фонда должна быть надлежащим образом изменена,  а  егочленский состав должен иметь универсальный характер.    Статья 22. Ратификация, принятие, одобрение или присоединение    1.   Конвенция   подлежит  ратификации,  принятию,   одобрению   илиприсоединению     государствами    и    региональными    организациямиэкономической   интеграции.  Она  открывается  для  присоединения   наследующий  день  после  дня,  в  который  Конвенция  закрывается   дляподписания.   Документы   о  ратификации,  принятии,   одобрении   илиприсоединении сдаются на хранение Депозитарию.  2.  Любая региональная организация экономической интеграции, котораястановится Стороной Конвенции, но при этом ни одно ее государство-членне   является   Стороной,  несет  все  обязательства,  вытекающие   изКонвенции.  В  случае,  когда одно или более  государств-членов  такихорганизаций  являются  Сторонами  Конвенции,  эта  организация  и   еегосударства-члены  принимают  решение в отношении  их  соответствующихобязанностей   по   выполнению  своих  обязательств,   вытекающих   изКонвенции.  В  таких  случаях эта организация и  государства-члены  немогут параллельно осуществлять права, вытекающие из Конвенции.  3.  В  своих  документах  о  ратификации,  принятии,  одобрении  илиприсоединении   региональные  организации   экономической   интеграциизаявляют   о  пределах  своей  компетенции  в  вопросах,  регулируемыхКонвенцией. Эти организации также информируют Депозитария,  который  всвою  очередь  информирует  Стороны, о  любом  существенном  изменениипределов своей компетенции.    Статья 23. Вступление в силу    1.  Конвенция вступает в силу на девяностый день после даты сдачи нахранение пятидесятого документа о ратификации, принятии, одобрении илиприсоединении.  2.    Для   каждого   государства   или   региональной   организацииэкономической интеграции, которая ратифицирует, принимает или одобряетКонвенцию   или   присоединяется  к  ней  после  сдачи   на   хранениепятидесятого   документа  о  ратификации,  принятии,   одобрении   илиприсоединении, Конвенция вступает в силу на девяностый день после датысдачи   на   хранение   таким  государством  или  такой   региональнойорганизацией  экономической интеграции своего документа о ратификации,принятии, одобрении или присоединении.  3.  Для  целей  пунктов  1  и 2 выше ни один  документ,  сданный  нахранение   региональной  организацией  экономической  интеграции,   нерассматривается  в качестве дополнительного к документам,  сданным  нахранение государствами-членами этой организации.    Статья 24. Оговорки    Никакие оговорки к Конвенции не допускаются.    Статья 25. Выход    1. В любое время по истечении трех лет с даты вступления Конвенции всилу  для  той или иной Стороны эта Сторона может выйти из  Конвенции,направив письменное уведомление Депозитарию.  2. Любой такой выход вступает в силу по истечении одного года с датыполучения Депозитарием уведомления о выходе или в такой более  позднийсрок, который может быть указан в уведомлении о выходе.  3.  Любая  Сторона,  которая выходит из Конвенции,  считается  такжевышедшей из любого протокола, Стороной которого она является.    Статья 26. Аутентичные тексты    Подлинник   настоящей  Конвенции,  тексты  которой  на   английском,арабском, испанском, китайском, русском и французском языках  являютсяравно   аутентичными,  сдается  на  хранение  Генеральному   секретарюОрганизации Объединенных Наций.  В  удостоверение  чего  нижеподписавшиеся,  должным  образом  на  тоуполномоченные, подписали настоящую Конвенцию.  Совершено  в  Нью-Йорке  девятого дня мая  месяца  тысяча  девятьсотдевяносто второго года.    (*)   Сюда   включены  политика  и  меры,  проводимые  региональнымиорганизациями экономической интеграции.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fmqmdccddmmsxqvxodph">
      <w:r>
        <w:rPr>
          <w:rFonts w:ascii="Arial" w:cs="Arial" w:eastAsia="Arial" w:hAnsi="Arial"/>
          <w:color w:val="132D3F"/>
          <w:sz w:val="16"/>
          <w:szCs w:val="16"/>
          <w:u w:val="single"/>
        </w:rPr>
        <w:t xml:space="preserve">dalil.kg/document/17198</w:t>
      </w:r>
    </w:hyperlink>
  </w:p>
  <w:p>
    <w:pPr>
      <w:spacing w:after="0" w:before="40"/>
      <w:jc w:val="center"/>
    </w:pPr>
    <w:hyperlink w:history="1" r:id="rIdvtbdxdswivyqi4tuswqn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cn6q6unkgvxpjxkpcnxc" Type="http://schemas.openxmlformats.org/officeDocument/2006/relationships/hyperlink" Target="https://dalil.kg/document/315" TargetMode="External"/><Relationship Id="rIduo73eskp3syldw7kkrs4s" Type="http://schemas.openxmlformats.org/officeDocument/2006/relationships/hyperlink" Target="https://dalil.kg/document/1750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fmqmdccddmmsxqvxodph" Type="http://schemas.openxmlformats.org/officeDocument/2006/relationships/hyperlink" Target="https://dalil.kg/document/17198" TargetMode="External"/><Relationship Id="rIdvtbdxdswivyqi4tuswqn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2026-09-24T13:02:07.242Z</dcterms:created>
  <dcterms:modified xsi:type="dcterms:W3CDTF">2026-09-24T13:02:07.242Z</dcterms:modified>
</cp:coreProperties>
</file>

<file path=docProps/custom.xml><?xml version="1.0" encoding="utf-8"?>
<Properties xmlns="http://schemas.openxmlformats.org/officeDocument/2006/custom-properties" xmlns:vt="http://schemas.openxmlformats.org/officeDocument/2006/docPropsVTypes"/>
</file>