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dfkabfjzd088uvbhly0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апреля 2003 года № 89    от 13 января 1993 года                                 КОНВЕНЦИЯ                о запрещении разработки, производства,              накопления и применения химического оружия                          и о его уничтожении                                 Преамбула    Государства-участники настоящей Конвенции,  будучи   преисполнены  решимости  действовать  с  целью   достиженияэффективного  прогресса в направлении всеобщего и полного  разоруженияпод  строгим и эффективным международным контролем, включая запрещениеи ликвидацию всех видов оружия массового уничтожения,  желая внести вклад в реализацию целей и принципов Устава ОрганизацииОбъединенных Наций,  напоминая  о том, что Генеральная Ассамблея Организации ОбъединенныхНаций  неоднократно осуждала все действия, противоречащие принципам  ицелям  Протокола о запрещении применения на войне удушливых,  ядовитыхили других подобных газов и бактериологических средств, подписанного вЖеневе 17 июня 1925 года (Женевский протокол 1925 года),  признавая,  что  настоящая Конвенция вновь подтверждает  принципы  ицели,  а также взятые обязательства по Женевскому протоколу 1925  годапо  Конвенции  о  запрещении  разработки,  производства  и  накоплениязапасов бактериологического (биологического) и токсинного оружия и  обих уничтожении, подписанной в Вашингтоне, Лондоне и Москве 1972 года,  имея  в  виду цель, закрепленную в статье IХ Конвенции о  запрещенииразработки,  производства  и  накопления  запасов  бактериологического(биологического) и токсинного оружия и об их уничтожении,  будучи   преисполнены  решимости  в  интересах  всего   человечестваполностью   исключить   возможность  применения   химического   оружияпосредством осуществления положений настоящей Конвенции, дополняя  темсамым обязательства, принятые по Женевскому протоколу 1925 года,  признавая  закрепленное  в соответствующих соглашениях  и  принципахмеждународного  права запрещение использования гербицидов  в  качествесредства ведения войны,  считая,   что  достижения  в  области  химии  должны  использоватьсяисключительно на благо человечества,  желая  поощрять свободную торговлю химикатами, а также международноесотрудничество  и  обмен  научно-технической  информацией  в   областихимической   деятельности  в  целях,  не  запрещаемых   по   настоящейКонвенции,  для ускорения экономического и технического развития  всехгосударств-участников,  будучи  убеждены,  что  полное и эффективное запрещение  разработки,производства,   приобретения,  накопления,  сохранения,   передачи   иприменения  химического  оружия и его уничтожение  представляет  собойнеобходимый шаг по пути к достижению этих общих целей,  согласились о нижеследующем:    Статья I. Общие обязательства    1.   Каждое   государство-участник  настоящей  Конвенции   обязуетсяникогда, ни при каких обстоятельствах:  а) не разрабатывать, не производить, не приобретать иным образом, ненакапливать или не сохранять химическое оружие или не передавать прямоили косвенно химическое оружие кому бы то ни было;  b) не применять химическое оружие;  с) не проводить любых военных приготовлений к применению химическогооружия;  d) не помогать, не поощрять или не побуждать каким-либо образом когобы то ни было к проведению любой деятельности, запрещаемой государству-участнику по настоящей Конвенции.  2.   Каждое  государство-участник  обязуется  уничтожить  химическоеоружие¬ которое находится в его собственности или владении или котороеразмещено  в  любом  месте  под  его  юрисдикцией  или  контролем,   всоответствии с положениями настоящей Конвенции.  3.  Каждое  государство-участник обязуется уничтожить все химическоеоружие, оставленное им на территории другого государства-участника,  всоответствии с положениями настоящей Конвенции.  4. Каждое государство-участник обязуется уничтожить любые объекты попроизводству химического оружия, которые находятся в его собственностиили  владении или которые размещены в любом месте под его  юрисдикциейили контролем, в соответствии с положениями настоящей Конвенции.  5.  Каждое государство-участник обязуется не использовать химическиесредства борьбы с беспорядками в качестве средства ведения войны.    Статья II. Определение и критерии    Для целей настоящей Конвенции:  1.  "Химическое  оружие" означает в совокупности или  в  отдельностиследующее:  а)  токсичные химикаты и их прекурсоры, за исключением тех  случаев,когда  они  предназначены  для  целей,  не  запрещаемых  по  настоящейКонвенции, при том условии, что виды и количества соответствуют  такимцелям;  b)   боеприпасы   и   устройства,  специально  предназначенные   длясмертельного поражения или причинения иного вреда за счет  токсическихсвойств указанных в подпункте а) токсичных химикатов, высвобождаемых врезультате применения таких боеприпасов и устройств;  с)  любое оборудование, специально предназначенное для использованиянепосредственно  в  связи  с  применением  боеприпасов  и   устройств,указанных в подпункте в).  2. "Токсичный химикат" означает:  любой  химикат,  который за счет своего химического  воздействия  нажизненные   процессы   может   вызвать  летальный   исход,   временныйинкапаситирующий  эффект или причинить постоянный  сред  человеку  илиживотным.  Сюда  относятся  все  такие  химикаты,  независимо  от   ихпроисхождения  или  способа  их производства  и  независимо  от  того,произведены ли они на объектах, в боеприпасах или где-либо еще.  (Для  цели  осуществления  настоящей Конвенции  токсичные  химикаты,выявленные  для  применения  мер проверки,  перечисляются  в  списках,содержащихся в Приложении по химикатам.)  3. "Прекурсор" означает:  любой  химический  реагент, участвующий в любой стадии  производстватоксичного химиката каким бы то ни было способом. Сюда относится любойключевой компонент бинарной или многокомпонентной химической системы.  (Для  цели  осуществления настоящей Конвенции прекурсоры, выявленныедля  применения мер проверки, перечисляются в списках, содержащихся  вПриложении по химикатам.)  4.  "Ключевой  компонент  бинарных или многокомпонентных  химическихсистем" (именуемый далее как "ключевой компонент") означает:  прекурсор,  играющий  самую  важную  роль  в  определении  токсичныхсвойств конечного продукта и быстро реагирующий с другими химикатами вбинарной или многокомпонентной системе.  5. "Старое химическое оружие" означает:  а) химическое оружие, произведенное до 1925 года; или  b)  химическое  оружие, произведенное в период  между  1925  и  1946годами,  которое  ухудшилось в такой степени, что  оно  уже  не  можетиспользоваться в качестве химического оружия.  6. "Оставленное химическое оружие" означает:  химическое  оружие, включая старое химическое оружие,  которое  былооставлено государством после 1 января 1925 года на территории  другогогосударства без согласия последнего.  7. "Химическое средство борьбы с беспорядками" означает:  любой  не  включенный в список химикат, способный быстро  вызвать  ворганизме   человека   раздражение  органов  чувств   или   физическиерасстройства, которые исчезают в течение короткого промежутка  временипосле прекращения воздействия.  8. "Объект по производству химического оружия":  а)  означает  любое  оборудование, а также любое  здание,  вмещающеетакое   оборудование,  которое  было  предназначено,   построено   илииспользовано в любое время с 1 января 1946 года;  I)    как    часть   стадии   производства   химикатов   ("последняятехнологическая стадия"), на которой материальные потоки содержали  быпри функционировании оборудования:  1) любой химикат, включенный в Список 1 Приложения по химикатам; или  2) любой другой химикат, который не находит применения сверх 1 тонныв год на территории государства-участника или в любом другом месте подюрисдикцией   или   контролем  государства-участника   в   целях,   незапрещаемых  по настоящей Конвенции, но который может быть использовандля целей химического оружия; или  II)  для  снаряжения  химического оружия,  включая,  среди  прочего,снаряжение   химикатов,  перечисленных  в  Списке  1,  в   боеприпасы,устройства   или   емкости  для  хранения;  снаряжение   химикатов   вконтейнеры,  входящие  в  состав  бинарных  боеприпасов  и   устройствунитарных  боеприпасов и устройств в сборе; и установку контейнеров  ихимических подзарядов в соответствующие боеприпасы и устройства;  b) не означает:  I)  любой  объект, у которого производственная мощность для  синтезахимикатов, указанных в подпункте а) I), составляет менее 1 тонны;  II)  любой объект, на котором химикат, указанный в подпункте  а)  I)производится   или   производился  как  неизбежный  побочный   продуктдеятельности  в  целях,  не  запрещаемых по настоящей  Конвенции,  приусловии, что на такой химикат приходится не более трех процентов  всейпродукции  и что объект подлежит объявлению и инспекции в соответствиис  Приложением  по  осуществлению  и  проверке  (именуемым  далее  как"Приложение по проверке"); или  III)  единственный маломасштабный объект по производству  химикатов,перечисленных  в  Списке  1, для целей, не  запрещаемых  по  настоящейКонвенции, как это указано в части VI Приложения по проверке.  9. "Цели, не запрещаемые по настоящей Конвенции", означают:  а)     промышленные,     сельскохозяйственные,    исследовательские,медицинские, фармацевтические или иные мирные цели;  b) защитные цели, а именно цели, непосредственно связанные с защитойот токсичных химикатов и защитой от химического оружия;  с)  военные цели, не связанные с применением химического оружия и независящие от использования токсических свойств химикатов как  средстваведения войны;  d) правоохранительные цели, включая борьбу с беспорядками в стране.  10. "Производственная мощность" означает:  годовой   количественный  потенциал  для  производства   конкретногохимиката на основе технологического процесса, фактически используемогоили,  в  случае  еще  не  используемого процесса,  запланированного  киспользованию   на  соответствующем  объекте.  Она  считается   равнойноминальной  мощности  или,  в  отсутствие  номинальной  мощности,   -проектной  мощности.  Номинальная мощность представляет  собой  выпускпродукции  в  условиях, оптимально рассчитанных на максимальный  объемпроизводства применительно к производственному объекту по данным однойили нескольких пробных прогонок. Проектная мощность представляет собойсоответствующий выпуск продукции по данным теоретических расчетов.  11.  "Организация"  означает Организацию по  запрещению  химическогооружия, учреждаемую согласно статье VIII настоящей Конвенции.  12. Для целей статьи VI:  а)  "Производство"  химиката  означает его  образование  посредствомхимической реакции;  b)  "Проработка"  химиката  означает  физический  процесс,  напримерсоставление,  экстракцию  и  очистку,  в  ходе  которого  химикат   непревращается в другой химикат;  с)  "Потребление" химиката означает его превращение в другой химикатпосредством химической реакции.    Статья III. Объявления    1.  Каждое государство-участник, не позднее чем через 30 дней  послетого,  как  настоящая Конвенция вступит для него в силу,  представляетОрганизации следующие объявления, в которых оно:  а) в отношении химического оружия:  I)  объявляет, имеет ли оно в собственности или владении  какое-либохимическое  оружие  или  имеется  ли  какое-либо  химическое   оружие,размещенное в любом месте под его юрисдикцией или контролем;  II)  указывает  точное  местонахождение,  совокупное  количество   иподробный  инвентарный состав химического оружия, находящегося  в  егособственности  или  владении или размещенного в любом  месте  под  егоюрисдикцией или контролем, в соответствии с пунктами 1-3 части  IV  А)Приложения  по  проверке,  за  исключением  того  химического  оружия,которое указано в подпункте III);  III)   сообщает  о  любом  химическом  оружии  на  его   территории,находящемся   в   собственности  и  владении  другого  государства   иразмещенном  в  любом  месте  под юрисдикцией  или  контролем  другогогосударства,  в  соответствии с пунктом 4 части IV  А)  Приложения  попроверке;  IV)  объявляет,  передавало или поручало ли оно прямо  или  косвеннокакое-либо  химическое  оружие  с 1  января  1946  года,  и  указываетпередачу или получение такого оружия, в соответствии с пунктом 5 частиIV А) Приложения по проверке;  V)  представляет  свой  общий план уничтожения  химического  оружия,находящегося в его собственности или владении или размещенного в любомместе  под  его юрисдикцией или контролем, в соответствии с пунктом  6части IV А) Приложения по проверке;  b) в отношении старого химического оружия и оставленного химическогооружия:  I)  объявляет,  имеет ли оно на своей территории  старое  химическоеоружие,  и  представляет  всю имеющуюся информацию  в  соответствии  спунктом 3 части IV В) Приложения по проверке;  II)  объявляет, имеется ли на его территории оставленное  химическоеоружие,  и  представляет  всю имеющуюся информацию  в  соответствии  спунктом 8 части IV В) Приложения по проверке;  III)  объявляет,  оставляло ли оно химическое оружие  на  территориидругих   государств,  и  представляет  всю  имеющуюся   информацию   всоответствии с пунктом 10 части IV В) Приложения по проверке;  с) в отношении объектов по производству химического оружия:  I)  объявляет,  имеет или имело ли оно любой объект по  производствухимического оружия, находящегося в его собственности или владении  илиразмещенный  или  размещавшийся в любом месте под его юрисдикцией  иликонтролем в любое время с 1 января 1946 года;  II)  указывает  любой  объект  по производству  химического  оружия,который  находится или находился в его собственности или владении  иликоторый размещен или размещался в любом месте под его юрисдикцией  иликонтролем в любое время с 1 января 1946 года, в соответствии с пунктом1 части V Приложения по проверке, за исключением тех объектов, которыеуказаны в подпункте III);  III) сообщает о любом объекте по производству химического оружия  наего  территории,  который находится или находился  в  собственности  ивладении  другого государства и который размещается или  размещался  влюбом  месте под юрисдикцией или контролем другого государства в любоевремя  с  1  января  1946 года, в соответствии с  пунктом  2  части  VПриложения по проверке;  IV)  объявляет,  передавало или получало ли оно прямо  или  косвеннолюбое оборудование для производства химического оружия с 1 января 1946года,  и  указывает  передачу  или  получение  такого  оборудования  всоответствии с пунктами 3-5 части V Приложения по проверке;  V)  представляет  свой  общий  план уничтожения  любого  объекта  попроизводству химического оружия, который находится в его собственностиили  владении  или который размещен в любом месте под его  юрисдикциейили  контролем,  в  соответствии с пунктом 6  части  V  Приложения  попроверке;  VI)  указывает меры, которые должны быть приняты для закрытия любогообъекта  по производству химического оружия, который находится  в  егособственности или владении или который размещен в любом месте под  егоюрисдикцией  или  контролем, в соответствии с пунктом  1  I)  части  VПриложения по проверке;  VII) представляет свой общий план любого временного переоборудованиялюбого объекта по производству химического оружия, который находится вего  собственности или владении или который размещен в любом месте подего  юрисдикцией  или  контролем, в объект по уничтожению  химическогооружия, в соответствии с пунктом 7 части V Приложения по проверке;  d) в отношении других объектов:  указывает   точное   местонахождение,   характер   и   общую   сферудеятельности  любого  объекта  или  учреждения,  находящегося  в   егособственности  или  владении или размещенного в любом  месте  под  егоюрисдикцией   или  контролем  и  предназначенного,  построенного   илииспользовавшегося с 1 января 1946 года преимущественно для  разработкихимического  оружия.  В  такое объявление включаются,  среди  прочего,лаборатории и полигоны и испытательные площадки;  е) в отношении химических средств борьбы с беспорядками:  указывает    химическое   наименование,   структурную   формулу    ирегистрационный номер по "Кемикл абстрактс сервис" (КАС), если таковойприсвоен,  каждого химиката, которым оно обладает для целей  борьбы  сбеспорядками. Это объявление обновляется не позднее чем через 10  днейпосле вступления в силу любого изменения.  2.  Положения настоящей статьи и соответствующие положения части  IVПриложения  по  проверке,  по  усмотрению  государства-участника,   неприменяются  к  химическому оружию, которое  было  захоронено  на  еготерритории  до 1 января 1977 года и остается захороненным или  котороебыло сброшено в море до 1 января 1985 года.    Статья IV. Химическое оружие    1. Положение настоящей статьи и подробные процедуры ее осуществленияприменяются  ко всему химическому оружию, находящемуся в собственностиили  владении государства-участника или размещенному в любом месте подего  юрисдикцией  или  контролем, за исключением  старого  химическогооружия и оставленного химического оружия, к которому применяется частьIV B) Приложения по проверке.  2.  Подробные  процедуры осуществления настоящей статьи  изложены  вПриложения по проверке.  3.  Все  места,  где  хранится или уничтожается  химическое  оружие,указанное в пункте 1 а), подлежат систематической проверке посредствоминспекции  на  месте и наблюдения при помощи приборов, устанавливаемыхна месте, в соответствии с частью IV А) Приложения по проверке.  4.   Каждое   государство-участник  сразу  же  после   представленияобъявления в соответствии с пунктом 1 статьи III предоставляет  доступк  химическому  оружию, указанному в пункте 1, с целью систематическойпроверки объявления посредством инспекции на месте. После этого каждоегосударство-участник  не  вывозит любое такое  оружие,  кроме  как  наобъект  по уничтожению химического оружия. Оно предоставляет доступ  ктакому химическому оружию с целью систематической проверки на месте.  5. Каждое государство-участник предоставляет доступ к любым объектампо  уничтожению  химического оружия и их складским  участкам,  которыенаходятся  в  его собственности или владении или которые  размещены  влюбом месте под его юрисдикцией или контролем, с целью систематическойпроверки  посредством инспекции на месте и наблюдения помощи приборов,устанавливаемых на месте.  6.  Каждое  государство-участник уничтожает все  химическое  оружие,указанное  в пункте 1, согласно Положению по проверке и в соответствиис согласованными темпами и последовательностью уничтожения (именуемымидалее  как  "порядок  уничтожения"). Такое уничтожение  начинается  непозднее  чем через два года после вступления для него в силу настоящейКонвенции и заканчивается не позднее чем через 10 лет после вступленияв  силу  настоящей  Конвенции. Государству-участнику  не  воспрещаетсяуничтожать такое химическое оружие более быстрыми темпами.  7. Каждое государство-участник:  а)  представляет  подробные  планы уничтожения  химического  оружия,указанного  в  пункте 1, не позднее чем за 60 дней до  начала  каждогогодового периода уничтожения в соответствии с пунктом 29 части  IV  А)Приложения  по  проверке;  подробные  планы  охватывают  все   запасы,подлежащие   уничтожению   в   ходе  последующего   годового   периодауничтожения;  b)  ежегодно  представляет объявления об осуществлении своих  плановуничтожения химического оружия, указанного в пункте 1, не позднее  чемчерез 60 дней после окончания каждого годового периода уничтожения; и  с)  удостоверяет  не  позднее чем через  30  дней  после  завершенияпроцесса уничтожения, что все химическое оружие, указанное в пункте 1,уничтожено.  8.   Если   государство   ратифицирует   настоящую   Конвенцию   илиприсоединяется   к   ней  после  десятилетнего  периода   уничтожения,указанного в пункте 6, то оно уничтожает химическое оружие,  указанноев   пункте   1,  как  можно  скорее.  Порядок  участника  определяютсяИсполнительным советом.  9.  Любое  химическое  оружие, обнаруженное  государством-участникомпосле   первоначального  объявления  химического  оружия,  сообщается,блокируется и уничтожается в соответствии с частью IV А) Приложения попроверке.  10. Каждое государство-участник в ходе транспортировки, отбора проб,хранения  и  уничтожения  химического  оружия  уделяет  первостепенноевнимание  обеспечению  безопасности людей и защите  окружающей  среды.Каждое государство-участник осуществляет транспортировку, отбор  проб,хранение  и  уничтожение химического оружия в соответствии  со  своиминациональными стандартами в отношении безопасности и выбросов.  11.  Любое  государство-участник,  на  территории  которого  имеетсяхимическое  оружие, находящееся в собственности или  владении  другогогосударства  или  размещенное  в  любом  месте  под  юрисдикцией   иликонтролем  другого  государства, принимает всемерные  усилия  к  тому,чтобы обеспечить удаление этого химического оружия с его территории непозднее  чем через один год после вступления для него в силу настоящейКонвенции.  Если оно не удалено в течение одного года, то государство-участник  может  просить Организацию и другие государства-участники  опредоставлении помощи в уничтожении этого химического оружия.  12.  Каждое  государство-участник обязуется сотрудничать  с  другимигосударствами-участниками, которые на двусторонней  основе  или  черезТехнический секретариат запрашивают информацию или помощь в  отношенииспособов   и   технологий   безопасного  и  эффективного   уничтоженияхимического оружия.  13. В ходе осуществления деятельности по проверке согласно настоящейстатье  и части IV А) Приложения по проверке Организация рассматриваетмеры   по   недопущению   ненужного  дублирования   двусторонних   илимногосторонних соглашений между государствами-участниками  о  проверкехранения химического оружия и его уничтожения.  С этой целью Исполнительный совет решает ограничить проверку мерами,дополняющими  меры,  принимаемые  согласно  такому  двустороннему  илимногостороннему соглашению, если оно сочтет, что:  а)   положения   по  проверке,  содержащиеся  в  таком   соглашении,совместимы с положениями по проверке, содержащимися в настоящей статьеи части IV A) Приложения по проверке;  b)   осуществление  такого  соглашения  дает  достаточную   гарантиюсоблюдения соответствующих положений настоящей Конвенции; и  с)  участники двустороннего или многостороннего соглашения полностьюинформируют Организацию о своей деятельности по проверке.  14.  Если Исполнительный совет принимает решение согласно пункту 13,то  Организация имеет право контролировать осуществление двустороннегоили многостороннего соглашения.  15. Ничто в пунктах 13 и 14 не затрагивает обязательство государства-участника  представлять  объявления  согласно  статье  III,  настоящейстатье и части IV А) Приложения по проверке.  16.  Каждое  государство-участник покрывает расходы  по  уничтожениюхимического  оружия,  которое  оно  обязано  уничтожить.   Оно   такжепокрывает расходы по проверке хранения и уничтожения этого химическогооружия,  если  Исполнительный  совет не  примет  иного  решения.  ЕслиИсполнительный  совет решает ограничить принимаемые Организацией  мерыпроверки  согласно пункту 13, то расходы по дополнительной проверке  иконтролю  со стороны Организации покрываются в соответствии со  шкалойвзносов  Организации Объединенных Наций, как это указано  в  пункте  7статьи VIII.  17. Положения настоящей статьи и соответствующие положения части  IVПриложения  по  проверке,  по  усмотрению  государства-участника,   неприменяются  к  химическому оружию, которое  было  захоронено  на  еготерритории  до 1 января 1977 года и остается захороненным или  котороебыло сброшено в море до 1 января 1985 года.    Статья V. Объекты по производству химического оружия    1. Положения настоящей статьи и подробные процедуры ее осуществленияприменяются  к  любым  и  всем  объектам по  производству  химическогооружия, находящимся в собственности или владении государства-участникаили размещенным в любом месте под его юрисдикцией или контролем.  2.  Подробные  процедуры осуществления настоящей статьи  изложены  вПриложении по проверке.  3.  Все  объекты  по  производству химического оружия,  указанные  впункте  1, подлежат систематической проверке посредством инспекции  наместе  и  наблюдения при помощи приборов, устанавливаемых на месте,  всоответствии с частью IV Приложения по проверке.  4.  Каждое государство-участник немедленно прекращает на объектах попроизводству   химического  оружия,  указанных   в   пункте   1,   всюдеятельность, за исключением деятельности, требуемой для их закрытия.  5.  Никакое государство-участник не сооружает никаких новых объектовпо   производству   химического  оружия  и  не  модифицирует   никакихсуществующих объектов с целью производства химического оружия или  длялюбой иной деятельности, запрещаемой по настоящей Конвенции.  6.   Каждое   государство-участник  сразу  же  после   представленияобъявления в соответствии с пунктом с) статьи III предоставляет доступк объектам по производству химического оружия, указанным в пункте 1, сцелью  систематической  проверки объявления посредством  инспекции  наместе.  7. Каждое государство-участник:  а)  не  позднее чем через 90 дней после вступления для него  в  силунастоящей  Конвенции закрывает все объекты по производству химическогооружия, указанные в пункте 1, в соответствии с частью V Приложения  попроверке и представляет соответствующее уведомление; и  b)  предоставляет  доступ  к  объектам по  производству  химическогооружия,   указанным   в   пункте  1,  после  их   закрытия   с   цельюсистематической проверки посредством инспекции на месте  и  наблюденияпри помощи приборов, устанавливаемых на месте, с тем чтобы убедиться втом, что объект остается закрытым и в последствии будет уничтожен.  8.   Каждое   государство-участник   уничтожает   все   объекты   попроизводству   химического   оружия,   указанные   в   пункте   1,   исоответствующие объекты и оборудование согласно Приложению по проверкеи  в  соответствии  с  согласованными  темпами  и  последовательностьюуничтожения   именуемыми  далее  как  "порядок  уничтожения").   Такоеуничтожение начинается не позднее чем через один год после  вступлениядля  него  в  силу настоящей Конвенции и заканчивается не позднее  чемчерез 10 лет после вступления в силу настоящей Конвенции. Государству-участнику  не  воспрещается уничтожать такие  объекты  более  быстрымитемпами.  9. Каждое государство-участник:  а) представляет подробные планы уничтожения объектов по производствухимического оружия, указанных в пункте 1, не позднее чем за  180  днейдо начала уничтожения каждого объекта;  b)  ежегодно  представляет объявления об осуществлении своих  плановуничтожения   всех   объектов  по  производству  химического   оружия,указанных  в  пункте 1, не позднее чем через 90 дней  после  окончаниякаждого годового периода уничтожения; и  с)  удостоверяет,  не  позднее чем через 30  дней  после  завершенияпроцесса  уничтожения,  что  все объекты по  производству  химическогооружи¬ указанные в пункте 1, уничтожены.  10.   Если   государство   ратифицирует  настоящую   Конвенцию   илиприсоединяется   к   ней  после  десятилетнего  периода   уничтожения,указанного  в  пункте  86  то оно уничтожает объекты  по  производствухимического  оружия, указанные в пункте 1, как можно  скорее.  порядокуничтожения  и  процедуры  строгой проверки  для  такого  государства-участника определяются Исполнительным советом.  11.  Каждое  государство-участник в  ходе  уничтожения  объектов  попроизводству   химического  оружия  уделяет  первостепенное   вниманиеобеспечению  безопасности  людей  и защите  окружающей  среды.  Каждоегосударство-участник  уничтожает объекты по  производству  химическогооружия  в соответствии со своими национальными стандартами в отношениибезопасности и выбросов.  12.  Объекты по производству химического оружия, указанные в  пункте1,  могут  быть  временно переоборудованы для уничтожения  химическогооружия в соответствии с пунктами 18-25 части V Приложения по проверке.Такой  переоборудованный объект должен быть уничтожен, как  только  онперестанет  использоваться для уничтожения химического оружия,  но  вовсяком  случае  не  позднее чем через 10 лет после вступления  в  силунастоящей Конвенции.  13.  В  исключительных  случаях крайней  необходимости  государство-участник  может  запрашивать разрешение на  использование  объекта  попроизводству химического оружия, указанного в пункте 1,  в  целях,  незапрещаемых  по  настоящей Конвенции. По рекомендации  Исполнительногосовета    Конференция   государств-участников   решает    вопрос    обудовлетворении  или  отклонении просьбы и  устанавливает  условия,  накоторых  дается такое одобрение в соответствии с разделом  D  части  VПриложения по проверке.  14.  Объект по производству химического оружия конверсируется  такимобразом,  чтобы  для  конверсированного объекта возможность  обратногопереоборудования в объект по производству химического оружия  была  быне   больше,   чем   для  любого  другого  объекта,  используемого   впромышленных,  сельскохозяйственных,  исследовательских,  медицинских,фармацевтических  или  иных мирных целях, не связанных  с  химикатами,включенными в Список 1.  15.  Все  конверсионные  объекты подлежат  систематической  проверкепосредством  инспекции  на  месте и наблюдения  при  помощи  приборов,устанавливаемых  на  месте  приборов,  устанавливаемых  на  месте,   всоответствии с разделом D части V Приложения по проверке.  16. В ходе осуществления деятельности по проверке согласно настоящейстатье и части V Приложения по проверке Организация рассматривает мерыпо  недопущению ненужного дублирования двусторонних или многостороннихсоглашений  между  государствами-участниками о  проверке  объектов  попроизводству химического оружия и их уничтожения.  С этой целью Исполнительный совет решает ограничить проверку мерами,дополняющими  меры,  принимаемые  согласно  такому  двустороннему  илимногостороннему соглашению, если он сочтет,  а)   положения   по  проверке,  содержащиеся  в  таком   соглашении,совместимы с положениями по проверке, содержащиеся в настоящей  статьеи части V Приложения по проверке;  b)   осуществление  такого  соглашения  дает  достаточную   гарантиюсоблюдения соответствующих положений настоящей Конвенции; и  с)  участники двустороннего или многостороннего соглашения полностьюинформируют Организацию о своей деятельности по проверке.  17.  Если Исполнительный совет принимает решение согласно пункту 16,то  организация имеет право контролировать осуществление двустороннегоили многостороннего соглашения.  18. Ничто в пунктах 16 и 17 не затрагивает обязательство государства-участника представлять согласно статье III, настоящей статье и части VПриложения по проверке.  19.  Каждое  государство-участник покрывает расходы  по  уничтожениюобъектов  по  производству  химического оружия,  которые  оно  обязаноуничтожить.  Оно также покрывает расходы по проверке в соответствии  снастоящей статьей, если Исполнительный совет не примет иного  решения.Если  Исполнительный совет решает ограничить принимаемые  Организациеймеры  проверки  согласно  пункту  16,  то  расходы  по  дополнительнойпроверке  и контролю со стороны Организации покрываются в соответствиисо  шкалой  взносов организации Объединенных Наций, как это указано  впункте 7 статьи VIII.    Статья VI. Деятельность, незапрещаемая по настоящей Конвенции    1.  Каждое  государство-участник  имеет  право  с  учетом  положенийнастоящей  Конвенции,  разрабатывать,  производить,  приобретать  инымобразом, сохранять, передавать и использовать токсичные химикаты и  ихпрекурсоры в целях, не запрещаемых по настоящей Конвенции.  2.   Каждое  государство-участник  принимает  необходимые   меры   кобеспечению   того,   чтобы  токсичные  химикаты   и   их   прекурсорыразрабатывались,    производились,   приобретались    иным    образом,сохранялись,  передавались и использовались в пределах его  территорииили  в  любом другом месте под его юрисдикцией или контролем только  вцелях,  не  запрещаемых по настоящей Конвенции. С  этой  целью  и  дляпроверки   соответствия  деятельности  обязательствам   по   настоящейконвенции  каждое государство-участник подчиняет токсичные химикаты  иих  прекурсоры,  перечисленные  в списках  1,  2  и  3  Приложения  похимикатам,  объекты, связанные с такими химикатами, и другие  объекты,как  это  указано в Приложении по проверке, которые размещены  на  еготерритории или в любом другом месте под его юрисдикцией или контролем,мерам проверки, как это предусмотрено в Приложении по проверке.  3.  Каждое государство-участник подчиняет химикаты, перечисленные  вСписке  1  именуемые  далее  как химикаты  Списка  1),  запрещениям  вотношении   производства,   приобретения,   сохранения,   передачи   ииспользования, как это указано в части VI Приложения по проверке.  Оноподчиняет химикаты Списка 1 и объекты, указанные в части VI Приложенияпо проверке, систематической проверке посредством инспекции на месте инаблюдения   при  помощи  приборов,  устанавливаемых   на   месте,   всоответствии с этой частью приложения по проверке.  4.  Каждое государство-участник подчиняет химикаты, перечисленные  вСписке 2 (именуемые далее как химикаты Списка 2), и объекты, указанныев  части  VII Приложения по проверке, наблюдению за данными и проверкена месте в соответствии с этой частью приложения по проверке.  5.  Каждое государство-участник подчиняет химикаты, перечисленные  вСписке 3 (именуемые далее как химикаты Списка 3), и объекты, указанныев  части VIII Приложения по ПРОВЕРКЕ, наблюдению за данными и проверкена месте в соответствии с этой частью Приложения по проверке.  6.  Каждое государство-участник подчиняет объекты, указанные в частиIХ  Приложения по проверке, наблюдению за данными и вероятной проверкена  месте  в  соответствии с этой частью Приложения по проверке,  еслиКонференция  государств-участников не примет  иного  решения  согласнопункту 22 части IХ Приложения по проверке.  7.  Каждое государство-участник, не позднее чем через 30 дней  послетого,  как  настоящая  Конвенция  вступит  для  него  в  силу,  делаетпервоначальное  объявление о соответствующих химикатах  и  объектах  всоответствии c Приложением по проверке.  8.   Каждое   государство-участник   делает   ежегодные   объявленияотносительно  соответствующих химикатов и объектов  в  соответствии  сПриложением по проверке.  9.   Для   целей   проверки  на  месте  каждое  государство-участникпредоставляет  инспекторам  доступ  к  объектам  согласно  требованиямПриложения по проверке.  10.  В  ходе  осуществления  деятельности  по  проверке  Техническийсекретариат   избегает  неоправданного  вмешательства   в   химическуюдеятельность   государства-участника  в  целях,  не   запрещаемых   понастоящей Конвенции, и, в частности, соблюдает положения, изложенные вПриложении по защите конфиденциальной информации (именуемом далее  как"Приложение по конфиденциальности").  11.  Положения настоящей статьи осуществляются таким образом,  чтобыизбегать  создания помех для экономического или технического  развитиягосударств-участников  и  международного  сотрудничества   в   областихимической   деятельности  в  целях,  не  запрещаемых   по   настоящейКонвенции¬ включая международный обмен научно-технической информацией,химикатами   и   оборудованием  для  производства,   переработки   илииспользования   химикатов  в  целях,  не  запрещаемых   по   настоящейКонвенции.    Статья VII. Национальные меры по осуществлению    Общие обязательства    1.    Каждое   государство-участник   в   соответствии   со   своимиконституционными процедурами принимает необходимые меры по  выполнениюсвоих обязательств по настоящей Конвенции. В частности, оно:  а)  запрещает физическим и юридическим лицам, находящимся где бы  тони   было  на  его  территории  или  в  любом  другом  месте  под  егоюрисдикцией,  как это признано международным правом,  проводить  любуюдеятельность,   запрещаемую   государству-участнику    по    настоящейКонвенции,   в  том  числе  принимает  уголовное  законодательство   вотношении такой деятельности;  b)  не разрешает в любом месте под его контролем любую деятельность,запрещаемую государству-участнику по настоящей Конвенции; и  с)  распространяет  свое  уголовное  законодательство,  принятое   всоответствии  с  подпунктом  а),  на любую  деятельность,  запрещаемуюгосударству-участнику по настоящей Конвенции, которая  проводится  гдебы  то  ни  было  физическим лицам, обладающими  его  гражданством,  всоответствии с международным правом.  2. Каждое государство-участник сотрудничает с другими государствами-участниками и предоставляет в соответствующей форме правовую помощь, стем чтобы облегчить выполнение обязательств по пункту 1.  3.  Каждое государство-участник в ходе выполнения своих обязательствпо  настоящей  Конвенции уделяет первостепенное  внимание  обеспечениюбезопасности   людей  и  защите  окружающей  среды  и   соответственносотрудничает с другими государствами-участниками в этом отношении.    Отношения между государством-участником и Организацией    4.  Для  выполнения своих обязательств по настоящей Конвенции каждоегосударство-участник  назначает  или  учреждает  Национальный   орган,который выступает в качестве национального координационного центра дляэффективной  связи с Организацией и другими государствами-участниками.Каждое    государство-участник   уведомляет   Организацию   о    своемНациональном  органе  во время вступления для него  в  силу  настоящейКонвенции.  5.    Каждое   государство-участник   информирует   организацию    озаконодательных  и административных мерах, принятых для  осуществлениянастоящей Конвенции.  6.    Каждое    государство-участник   рассматривает   в    качествеконфиденциальных  информацию  и  данные,  которые  оно   получает   отОрганизации  на  конфиденциальной  основе  в  связи  с  осуществлениемнастоящей  Конвенции,  и устанавливает особый режим  общения  с  такойинформацией  и  данными.  Оно использует  такую  информацию  и  данныеисключительно в связи со своими правами и обязанностями  по  настоящейКонвенции   и   в   соответствии  с  положениями   в   Приложении   поконфиденциальности.  7. Каждое государство-участник обязуется сотрудничать с Организациейв  выполнении  всех  ее  функций, и в частности  предоставлять  помощьТехническому секретариату.    Статья VIII. Организация                            A. Общие положения    1.  Государства-участники  настоящей Конвенции  настоящим  учреждаютОрганизацию по запрещению химического оружия для реализации предмета ицели  настоящей Конвенции, для обеспечения осуществления ее положений,включая  положения  о  международной проверке  ее  соблюдения,  и  дляобеспечени   форума   для   консультаций   и   сотрудничество    междугосударствами-участниками.  2.  Членами Организации являются все государства-участники настоящейКонвенции. Государство-участник не может быть лишено своего членства вОрганизации.  3.   Местопребыванием  штаб-квартиры  организации  является   Гаага,Королевство Нидерландов.  4. В качестве органов Организации настоящим учреждаются: Конференциягосударств-участников, Исполнительный совет и Технический секретариат.  5.    Организация   проводит   свою   деятельность   по    проверке,предусмотренную  по настоящей Конвенции, как можно  менее  интрузивнымобразом,  совместимым  со своевременным и эффективным  достижением  еецелей.  она запрашивает лишь такие сведения и данные, какие необходимыдля  выполнения ее обязанностей по настоящей Конвенции. Она  принимаетвсяческие   меры   предосторожности  для   защиты   конфиденциальностиинформации  о  гражданской и военной деятельности и объектах,  котораястановится ей известной в ходе осуществления настоящей Конвенции, и  вчастности   соблюдает   положения,   изложенные   в   Приложении    поконфиденциальности.  6.   При  проведении  своей  деятельности  по  проверке  Организациярассматривает меры по использованию научно-технических достижений.  7.   Расходы   в  связи  с  деятельностью  Организации   покрываютсягосударствами-участниками в соответствии со шкалой взносов ОрганизацииОбъединенных  Наций,  скорректированной с учетом различий  в  членскомсоставе  организации  объединенных Наций и  данной  Организации,  и  сучетом   положений  статей  IV  и  V.  Финансовые  взносы  государств-участников   на  Подготовительную  комиссию  соответствующим   образомвычитаются  из  их  взносов  в регулярный бюджет.  Бюджет  Организациисостоит   из   двух   отдельных  разделов,  один   из   них   касаетсяадминистративных и иных расходов, а другой расходов по проверке.  8.  Член  Организации,  за которым числится  задолжность  по  уплатеОрганизации  финансовых взносов, лишается права голоса в  Организации,если  сумма  его  задолжности равняется или превышает  сумму  взносов,причитающихся  с  него  за  два  полных предыдущих  года.  Конференциягосударств-участников   может,   однако,   разрешить   такому    членуучаствовать  в  голосовании, если она признает, что просрочка  платежапроизошла по не зависящим от него обстоятельствам.                   В. Конференция государств-участников    Состав, процедуры и принятие решений    9.    Конференция   государств-участников   (именуемая   далее   как"Конференция") состоит из всех членов данной Организации* Каждый  членимеет на Конференции одного представителя, которого могут сопровождатьзаместители и советники.  10. Первая сессия Конференции созывается депозитарием не позднее чемчерез 30 дней после вступления в силу настоящей Конвенции.  11.  Конференция собирается на очередные сессии, которые  проводятсяежегодно, если она не примет иного решения.  12. Специальные сессии Конференции созываются:  а) по решению Конференции;  b) по просьбе Исполнительного совета;  с)  по просьбе любого члена, которую поддерживает одна треть членов;или  d)  в  соответствии с пунктом 22 для рассмотрения действия настоящейКонвенции.  За исключением случаев, указанных в подпункте d), специальная сессиясозывается  не  позднее  чем  через 30 дней  после  получения  просьбыГенеральным  директором Технического секретариата, если в  просьбе  неуказано иное.  13. Конференция также созывается в форме Конференции по рассмотрениюпоправок в соответствии с пунктом 2 статьи ХV.  14.  Сессии  Конференции проводятся по местопребыванию  Организации,если Конференция не примет иного решения.  15.  Конференция принимает свои правила процедуры. В  начале  каждойочередной сессии она избирает своего Председателя и других необходимыхдолжностных лиц на следующей очередной сессии.  16. Большинство членов Организации образуют кворум Конференции.  17. Каждый член Организации имеет на Конференции один голос.  18.  Конференция  принимает решения по процедурным вопросам  простымбольшинством   голосов   членов,  присутствующих   и   участвующих   вголосовании.  Решения по вопросам существа по мере возможности  должныприниматься  консенсусом.  Если при принятии  решения  во  какому-либовопросу  достичь  консенсуса не удается, то Председатель  на  24  часаоткладывает  всякое  голосование и в этот  период  отсрочки  прилагаетвсяческие усилия к тому, чтобы облегчить достижение консенсуса,  и  доокончания  этого  периода  представляет Конференции  доклад.  Если  поистечении  24  часов достижение консенсуса невозможно, то  Конференцияпринимает   решение   большинством  в  две   трети   голосов   членов,присутствующих и участвующих в голосовании, если в настоящей Конвенциине предусмотрено иное. В случае возникновения разногласий относительнотого,  является ли тот или иной вопрос вопросом существа, этот  вопроссчитается вопросом существа, если Конференция не примет иного  решениябольшинством  голосов, необходимым для принятия  решений  по  вопросамсущества.    Полномочия и функции    19.   Конференция   является   главным  органом   Организации.   Онарассматривает любые вопросы, темы или проблемы в рамках  сферы  охватанастоящей Конвенции, включая те из них, которые касаются полномочий  ифункций Исполнительного совета и Технического секретариата. Она  можетдавать  рекомендации и принимать решения по любым вопросам, темам  илипроблемам,   касающимся  настоящей  Конвенции,   которые   поднимаютсягосударством-участником  или доводятся до ее  сведения  Исполнительнымсоветом.  20.  Конференция  осуществляет надзор  за  осуществлением  настоящейКонвенции  и  принимает меры для содействия реализации ее  предмета  ицели.  Конференция рассматривает соблюдение настоящей  Конвенции.  Онатакже  осуществляет надзор за деятельностью Исполнительного  совета  иТехнического   секретариата  и  может  в  соответствии   с   настоящейКонвенцией устанавливать для любого из этих органов основные  принципыв связи с осуществлением или своих функций.  21. Конференция:  а)  рассматривает  и  принимает на своих очередных  сессиях  доклад,программу и бюджет Организации, представляемые Исполнительным советом,а также рассматривает другие доклады;  b)   принимает   решения  относительно  шкалы  финансовых   взносов,подлежащих выплате государствами-участниками в соответствии с  пунктом7;  с) избирает членов Исполнительного совета;  d)   назначает   Генерального  директора  Технического  секретариата(именуемого далее как "Генеральный директор");  е)    утверждает    правила   процедуры   Исполнительного    совета,представляемые последним;  f)   учреждает  такие  вспомогательные  органы,  какие  она   сочтетнеобходимыми для выполнения своих функций в соответствии  с  настоящейКонвенцией;  q)  способствует  развитию международного  сотрудничества  в  мирныхцелях в области химической деятельности;  h)  рассматривает  научно-технические достижения, которые  могли  бысказаться  на  действии настоящей Конвенции, и в этой  связи  поручаетГенеральному директору учредить Научно-консультационный совет,  с  темчтобы   дать  ему  возможность  в  порядке  выполнения  своих  функцийпредоставлять  Конференции, Исполнительному совету  или  государствам-участникам  специализированные консультации в  тех  областях  науки  итехники,  которые  имеют  отношение к настоящей  Конвенции.  В  составНаучно-консультационного   совета   входят    независимые    эксперты,назначаемые в соответствии с кругом ведения, принятым Конференцией;  i)  рассматривает и утверждает на своей первой сессии любые  проектысоглашений,    положений   и   основных   принципов,   разрабатываемыеПодготовительной комиссией;  j)  учреждает  на  своей первой сессии добровольный  фонд  помощи  всоответствии со статьей Х;  k)  принимает  необходимые меры по обеспечению соблюдения  настоящейКонвенции  и по исправлению и корректировке любого положения,  котороепротиворечит положениям настоящей Конвенции, в соответствии со статьейХII.  22.  Конференция  не  позднее чем через один  год  после  того,  какистечет  пятый  и  десятый  год  после  вступления  в  силу  настоящейКонвенции,  и  в такие другое сроки в пределах этого периода  времени,какие  могут  быть согласованы, собирается на специальные  сессии  длярассмотрения  действия настоящей Конвенции. В ходе таких  рассмотренийпринимаются   во  внимание  любые  соответствующие  научно-техническиедостижения. После этого с пятилетним интервалом, если не будет принятоиного  решения,  созываются дальнейшие сессии  Конференции  с  той  жецелью.                          С. Исполнительный совет    Состав, процедура и принятие решений    23.  Исполнительный  совет состоит из 41 члена. Каждое  государство-участник  имеет  право  в соответствии с принципом  ротации  в  составИсполнительного   совета.  Члены  Исполнительного  совета   избираютсяКонференцией   сроком  на  два  года.  Для  обеспечения   эффективногофункционирования настоящей Конвенции, причем надлежащее внимание особоуделяется  справедливому географическому распределению, значительностихимической промышленности, а также политическим интересам и  интересамбезопасности,  состав  Исполнительного  совета  формируется  следующимобразом:  а) девять государств-участников от Африки, назначаемых государствами-участниками,  расположенными в этом регионе.  В  качестве  основы  дляэтого  назначения  имеется  в  виду, что из  этих  девяти  государств-участников три члена,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этих трех  членовпринимать во внимание другие региональные факторы;  b)  девять государств-участников от Азии, назначаемых государствами-участниками,  расположенными в этом регионе.  В  качестве  основы  дляэтого назначения имеется в виду, что этих девяти государств-участниковчетыре   члена,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этих  четырехчленов принимать во внимание другие региональные факторы;  с)  пять  государств-участников  от  Восточной  Европы,  назначаемыхгосударствами-участниками, расположенными в этом регионе.  В  качествеосновы  для этого назначения имеется в виду, что этих пяти государств-участников один член, как правило, являются государствами-участниками,обладающими    наиболее    значительной    национальной     химическойпромышленностью  в  регионе,  что  определяется  исходя   из   данных,сообщаемых   и  публикуемых  на  международном  уровне;  кроме   того,региональная  группа  также соглашается при  назначении  этого  одногочлена принимать во внимание другие региональные факторы;  d)  семь  государств-участников от Латинской  Америки  и  Карибскогобассейна, назначаемых государствами-участниками, расположенными в этомрегионе.  В качестве основы для этого назначения имеется в  виду,  чтоэтих  семи  государств-участников три  члена,  как  правило,  являютсягосударствами-участниками,    обладающими    наиболее     значительнойнациональной  химической промышленностью в регионе,  что  определяетсяисход  из  данных,  сообщаемых и публикуемых на международном  уровне;кроме того, региональная группа также соглашается при назначении  этихтрех членов принимать во внимание другие региональные факторы;  е) десять государств-участников из числа западноевропейских и другихгосударств,  назначаемых государствами-участниками,  расположенными  вэтом  регионе. В качестве основы для этого назначения имеется в  виду,что  этих  десяти  государств-участников  пять  членов,  как  правило,являются  государствами-участниками, обладающими наиболее значительнойнациональной  химической промышленностью в регионе,  что  определяетсяисходя  из  данных, сообщаемых и публикуемых на международном  уровне;кроме того, региональная группа также соглашается при назначении  этихпяти членов принимать во внимание другие региональные факторы;  f)    одно    дополнительное    государство-участник,    назначаемоепоследовательно государствами-участниками, расположенными  в  регионахАзии,  Латинской Америки и Карибского бассейна. В качестве основы  дляэтого назначения имеется в виду, что это государство-участник являетсяротируемым членом от этих регионов.  24.  В ходе первых выборов в состав Исполнительного совета 20 членовизбираются  сроком  на  один  год, причем должное  внимание  уделяетсяустановленным численным пропорциям, как это изложено в пункте 23.  25.  После полного осуществления статей IV и V Конференция может  попросьбе большинства членов Исполнительного совета пересмотреть  составИсполнительного совета с учетом изменений, связанных  с  указанными  впункте 23 принципами, регулирующими его состав.  26.  Исполнительный  совет разрабатывает свои  правила  процедуры  ипредставляет их на утверждение Конференции.  27. Исполнительный совет избирает своего Председателя из числа своихчленов.  28.  Исполнительный совет собирается на очередные сессии.  В  периодмежду  очередными сессиями он собирается на заседания так  часто,  какэто может потребоваться для осуществления его полномочий и функций.  29.  Каждый  член Исполнительного совета имеет один  голос.  Если  внастоящей  Конвенции  не предусмотрено иное, то  Исполнительный  советпринимает  решения  по  вопросам существа  большинством  в  две  третиголосов  всех  его членов. Исполнительный совет принимает  решения  попроцедурным вопросам простым большинством голосов всех его  членов.  Вслучае  возникновения разногласий относительно того, является  ли  тотили  иной  вопрос  вопросом существа, этот вопрос  считается  вопросомсущества,   если   Исполнительный  совет  не  примет   иного   решениябольшинством  голосов, необходимым для принятия  решений  по  вопросамсущества.    Полномочия и функции    30.    Исполнительный   совет   является   исполнительным    органомОрганизации.   Он   подотчетен   Конференции*   Исполнительный   советосуществляет  полномочия и функции, порученные ему  в  соответствии  снастоящей  Конвенцией,  а  также  функции,  которые  делегируются  емуКонференцией.  При этом он действует в соответствии с  рекомендациями,решениями  и  указаниями Конференции и обеспечивает  их  надлежащее  инеуклонное исполнение.  31.  Исполнительный совет содействует эффективному  осуществлению  исоблюдению   настоящей   Конвенции.   Он   осуществляет   надзор    надеятельностью  Технического секретариата, сотрудничает с  Национальныморганом  каждого  государства-участника и содействует консультациям  исотрудничеству между государствами-участниками по их просьбе.  32. Исполнительный совет:  а)  рассматривает  и  представляет Конференции  проект  программы  ибюджета Организации;  b)   рассматривает   и  представляет  Конференции   проект   докладаОрганизации   об   осуществлении  настоящей   Конвенции,   доклад   обосуществлении  своей  собственной  деятельности  и  такие  специальныедоклады, которые он считает необходимыми или которые может запрашиватьКонференция;  с)   организует  сессии  Конференции,  включая  подготовку   проектаповестки дня.  33.  Исполнительный совет может просить о созыве специальной  сессииКонференции.  34. Исполнительный совет:  а)  с  предварительного одобрения Конференции от  имени  Организациизаключает   соглашения   или   договоренности   с   государствами    имеждународными организациями;  b)  заключает  от  имени  Организации  соглашения  с  государствами-участниками в связи со статьей Х и осуществляет надзор за добровольнымфондом, указанным в статье Х;  с)  одобряет соглашения или договоренности, касающиеся осуществлениядеятельности  по проверке и разрабатываемые Техническим  секретариатомна основе переговоров с государствами-участниками.  35.  Исполнительный совет рассматривает любую проблему или вопрос  врамках  своей  компетенции,  касающиеся  настоящей  Конвенции   и   ееосуществления, включая озабоченность относительно соблюдения и  случаинесоблюдения,  и  соответственно информирует  государство-участники  идоводит эту проблему или вопрос до сведения Конференции.  36.   При  рассмотрении  сомнений  или  озабоченностей  относительнособлюдения   и   случаев   несоблюдения,   включая,   среди   прочего,злоупотребления  правами,  предусмотренными  по  настоящей  Конвенции,Исполнительный совет консультируется с заинтересованными государствами-участниками   и  соответственно  предлагает  государству-участнику   вустановленный  срок  принять  меры  по  исправлению  положения.   ЕслиИсполнительный  совет  считает  необходимым  дальнейшие  действия,  онпредпринимает, среди прочего, одну или несколько из следующих мер:  а)  информирует  все  государства-участники  об  этой  проблеме  иливопросе;  b) доводит данную проблему или вопрос до сведения Конференции;  с)   представляет  Конференции  рекомендации  в  отношении  мер   поисправлению положения и обеспечению соблюдения.  В  особо серьезных и экстренных случаях Исполнительный совет доводитданный  вопрос  или  проблему,  включая соответствующую  информацию  ивыводы,  непосредственно до сведения Генеральной Ассамблеи ОрганизацииОбъединенных  Наций  и  Совета Безопасности  Организации  ОбъединенныхНаций.  Одновременно  он  информирует об этом  шаге  все  государства-участники.                        D. Технический секретариат    37.  Технический  секретариат помогает Конференции и Исполнительномусовету   в  выполнении  ими  своих  функций.  Технический  секретариатосуществляет меры проверки, предусмотренные в настоящей Конвенции.  Онвыполняет  другие функции, порученные ему в соответствии  с  настоящейКонвенцией,  а также функции, которые делегируются ему Конференцией  иИсполнительным советом.  38. Технический секретариат:  а) готовит и представляет Исполнительному совету проект программы  ибюджета Организации;  b)  готовит  и  представляет Исполнительному совету  проект  докладаОрганизации  об  осуществлении  настоящей  Конвенции  и  такие  другоедоклады, какие могут запросить Конференция или Исполнительный совет;  с)  оказывает  административную и техническую поддержку Конференции,Исполнительному совету и вспомогательным органам;  d)   от  имени  Организации  направляет  государствам-участникам   иполучает  от  них  сообщения  по  вопросам,  касающимся  осуществлениюнастоящей Конвенции;  е) оказывает техническую помощь государствам-участникам и производитдля  них  техническую оценку в ходе осуществления положений  настоящейКонвенции, включая оценку списочных и несписочных химикатов.  39. Технический секретариат:  а)   разрабатывает   с  государствами-участниками   соглашения   илидоговоренности, касающиеся осуществления деятельности по  проверке,  содобрения Исполнительного совета;  b)  не  позднее чем через 180 дней после вступления в силу настоящейКонвенции координирует создание и содержание государствами-участникамипостоянных   запасов   для  чрезвычайной  и  гуманитарной   помощи   всоответствии  с  пунктами 7 b) и с) статьи Х. Технический  секретариатможет   инспектировать  содержащиеся  предметы  с  точки   зрения   ихэксплуатационной    надежности.   Перечни   накапливаемых    предметоврассматриваются  и  утверждаются Конференцией согласно  пункту  21  i)выше;  с)  управляет добровольным фондом, указанным в статье Х, компилируетобъявления   государств-участников  и   по   соответствующей   просьберегистрирует двусторонние соглашения, заключаемые между государствами-участниками  или  между государствами-участниками и  Организацией  дляцелей статьи Х.  40. Технический секретариат информирует Исполнительный совет о любойпроблеме,  возникшей  в связи с выполнение им своих  функций,  включаясомнения,   неопределенности  или  неясности  относительно  соблюдениянастоящей  Конвенции,  которые стали ему  известны  при  осуществлениисвоей  деятельности  по  проверке и которые  он  не  смог  решить  илипрояснить   путем   консультаций   с   соответствующим   государством-участником.  41.  В состав Технического секретариата входят Генеральный директор,который   является   его  руководителем  и  главным   административнымсотрудником,  инспекторы  и  такой  научный,  технический   и   другойперсонал, какой может оказаться необходимым.  42. Инспекторат является подразделением Технического секретариата  идействует под надзором Генерального директора.  43.  Генеральный  директор назначается Конференцией по  рекомендацииИсполнительного   совета  сроком  на  четыре   года,   который   можетпродлеваться не более чем еще на один срок.  44.  Генеральный  директор подотчетен Конференции и  Исполнительномусовету  в вопросах назначения персонала и организации функционированияТехнического секретариата. При приеме на службу и определении  условийслужбы  следует  руководствоваться,  главным  образом,  необходимостьюобеспечить   высокий  уровень  работоспособности,   компетентности   идобросовестности.  Генеральный директор, инспекторы,  а  также  другоесотрудники   категории   специалистов   и   канцелярского    персоналаназначаются  только  из  числа граждан государств-участников.  Должноевнимание следует уделять важности подбора персонала на возможно  болееширокой географической основе. Набор сотрудников осуществляется исходяиз    принципа   обеспечения   минимальной   численности    персонала,необходимого  для  надлежащего  выполнения  обязанностей  Техническогосекретариата.  45.  Генеральный директор отвечает за организацию и функционированиеНаучно-консультативного совета, указанного в пункте 21 h). Генеральныйдиректор  в консультации с государствами-участниками назначает  членовНаучно-консультативного  совета,  которые  выступают  в  своем  личномкачестве.  Члены  Совета  назначаются исходя из  их  компетентности  вконкретных   научных  областях,  имеющих  отношение  к   осуществлениюнастоящей  Конвенции. Генеральный директор может также, соответственнов  консультации  с членами Совета, учреждать временные рабочие  группынаучных   экспертов  для  представления  рекомендаций  по   конкретнымвопросам.   В   связи  с  вышеуказанным  государства-участники   могутпредставлять Генеральному директору списки экспертов.  46.   При   исполнении  своих  обязанностей  Генеральный   директор,инспекторы  и  другие  сотрудники не должны запрашивать  или  получатьуказаний  от  какого  бы то ни было правительства или  из  какого-либоиного    источника,   постороннего   для   Организации.   Они   должнывоздерживаться  от любых действий, которые могли бы отразиться  на  ихположении  как  международных должностных  лиц,  ответственных  толькоперед Конференцией и Исполнительным советом.  47.   Каждое   государство-участник  уважает  строго   международныйхарактер  обязанностей Генерального директора,  инспекторов  и  другихсотрудников и не пытается оказывать на них влияния при исполнении  имисвоих обязанностей.                        E. Привилегии и иммунитеты    48.  На  территории  и  в  любом другом месте  под  юрисдикцией  иликонтролем    государства-участника    Организация    обладает    такойправоспособностью  и  пользуется такими привилегиями  и  иммунитетами,какие необходимы для осуществления ее функций.  49.  Делегаты  государств-участников,  а  также  их  заместители   исоветники, представители, назначенные в Исполнительный совет, а  такжеих   заместители   и  советники,  Генеральный  директор   и   персоналОрганизации  пользуются  такими  привилегиями  и  иммунитетами,  какиенеобходимы  для  независимого  осуществления  их  функций  в  связи  сОрганизацией.  50. Правоспособность, привилегии и иммунитеты, указанные в настоящейстатье, определяются в соглашениях между Организацией и государствами-участниками, а также в соглашении между Организацией и государством, вкотором   расположена   штаб-квартира  Организации.   Эти   соглашениярассматриваются и одобряются Конференцией согласно пункту 21 i).  51. Независимо от пунктов 48 и 49, в ходе осуществления деятельностипо  проверке Генеральный директор и персонал Технического секретариатапользуются  такими  привилегиями и иммунитетами,  которые  изложены  вразделе В части 11 Приложения по проверке.    Статья IХ. Консультации, сотрудничество и выяснение фактов    1.     Государства-участники    консультируются    и    сотрудничаютнепосредственно между собой или через Организацию или с использованиемдругих  соответствующих международных процедур,  включая  процедуры  врамках  Организации Объединенных Наций и в соответствии с ее  Уставом,по  любому  вопросу, который может быть поднят в связи с  предметом  ицелью осуществления положений настоящей Конвенции.  2.  Без  ущерба  для  права любого государства-участника  просить  опроведении  инспекции  по  запросу государства-участники  всякий  раз,когда  это  возможно, прежде всего предпринимают  всяческие  усилия  ктому,  чтобы  выяснить  и  урегулировать путем  обмена  информацией  иконсультаций между собой любой вопрос, который может вызвать  сомнениеотносительно соблюдения настоящей Конвенции или вызывает озабоченностиотносительно  связанного  с этим вопроса, который  может  быть  сочтеннеясным.  Государство-участник,  получающее  от  другого  государства-участника  просьбу о разъяснении любого вопроса, который, как  считаетзапрашивающее  государство-участник,  вызывает  такое   сомнение   илиозабоченность,  представляет запрашивающему государству-участнику  какможно  скорее,  но в любом случае не позднее чем через 10  дней  послепоступления просьбы, информацию, достаточную для ответа на высказанноесомнение  или  озабоченность,  наряду  с  объяснением,  каким  образомпредставленная  информация  решает данный вопрос.  Ничто  в  настоящейКонвенции  не  затрагивает  права любых  двух  или  более  государств-участников  на  организацию  по взаимному  согласию  инспекций  любоговопроса,  который может вызвать сомнение относительно  соблюдения  иливызывает озабоченность относительно связанного с этим вопроса, которыйможет   быть  сочтен  неясным.  Такие  меры  не  затрагивают  прав   иобязанностей  любого  государства-участника в соответствии  с  другимиположениями настоящей Конвенции.    Процедура подачи запросов о разъяснении.  3.  Государство-участник  имеет право просить  Исполнительный  советоказать  содействие  в прояснении любой ситуации, которая  может  бытьсочтена   неясной  или  которая  вызывает  озабоченность  относительновозможного   несоблюдения  настоящей  Конвенции  другим  государством-участником.  Исполнительный  совет  предоставляет  имеющуюся   в   егораспоряжении соответствующую информацию, которая может иметь отношениек такой озабоченности.  4.  Государство-участник  имеет право просить  Исполнительный  советполучить  у  другого  государства-участника  разъяснение  относительнолюбой  ситуации,  которая  может  быть  сочтена  неясной  или  котораявызывает   озабоченность  относительно  возможного   несоблюдения   имнастоящей Конвенции. В таком случае применяется следующее:  а)  Исполнительный  совет  через Генерального  директора  направляетзапрос о разъяснении соответствующему государству-участнику не позднеечем через 24 часа после его получения;  b)   запрашиваемое  государство-участник  представляет   разъяснениеИсполнительному совету как можно скорее, но в любом случае не  позднеечем через 10 дней после получения запроса;  с)   Исполнительный  совет  принимает  к  сведению   разъяснение   инаправляет  его  запрашивающему государству-участнику не  позднее  чемчерез 24 часа после его получения;  d)   если  запрашивающее  государство-участник  считает  разъяснениенедостаточным,  то  оно  имеет  право  просить  Исполнительный   советполучить    у    запрашиваемого    государства-участника    дальнейшиеразъяснения;  е)   для   получения   дальнейших   разъяснений,   запрашиваемых   всоответствии  с  подпунктом d), Исполнительный совет может  предложитьГенеральному  директору  учредить  группу  экспертов  из  Техническогосекретариата,   а   если   в   Техническом  секретариате   отсутствуетсоответствующий персонал, то из других источников, для  изучения  всейимеющейся  информации  и данных, которые имеют отношение  к  ситуации,вызывающей     озабоченность.    Группа     экспертов     представляетИсполнительному совету фактологический доклад о своих выводах;  f)  если запрашивающее государство-участник сочтет, что разъяснения,полученные  в соответствии с подпунктами d) и е), неудовлетворительны,то оно имеет право просить о созыве специальной сессии Исполнительногосовета, в которой имеют право участвовать соответствующие государства-участники,  не  являющиеся членами Исполнительного  совета.  На  такоеспециальной  сессии Исполнительный совет рассматривает этот  вопрос  иможет  рекомендовать любую меру, какую он считает  целесообразной  дляурегулирования ситуации.  5.  Государство-участник  также имеет право  просить  Исполнительныйсовет  прояснить любую ситуацию, которая сочтена неясной или  вызываетозабоченность  относительно  возможного  несоблюдения   им   настоящейКонвенции.  Исполнительный  совет удовлетворяет  такую  просьбу  путемпредоставления соответствующей помощи.  6.  Исполнительный совет информирует государства-участники  о  любомзапросе о разъяснении, предусмотренном в настоящей статье.  7.    Если    сомнение   или   озабоченность   государства-участникаотносительно  возможного несоблюдения не рассеяны в  течение  60  днейпосле  представления Исполнительному совету запроса о разъяснении  илиесли  оно  считает,  что  его  сомнения заслуживают  безотлагательногорассмотрения,  то  оно может, независимо от своего  права  запрашиватьинспекции  по запросу, просить о созыве специальной сессии Конференциив  соответствии  с  пунктом 12 с) статьи VIII.  На  такой  специальнойсессии  Конференция рассматривает данный вопрос и может  рекомендоватьлюбую  меру,  какую  она  считает  целесообразной  для  урегулированияситуации.    Процедуры инспекций по запросу.  8.   Каждое  государство-участник  имеет  право  просить  проведенияинспекции  на месте по запросу любого объекта или пункта на территорииили  в любом другом месте под юрисдикцией или контролем любого другогогосударства-участника   исключительно    с    целью    прояснения    иурегулирования  любых  вопросов,  касающихся  возможного  несоблюденияположений  настоящей  Конвенции, а также добиваться  безотлагательногопроведения  этой  инспекции  в  любом  месте  инспекционной   группой,назначаемой  Генеральным директором, в соответствии с  Приложением  попроверке.  9.   Каждое  государство-участник  обязано  ограничивать  запрос  наинспекцию  рамками  настоящей Конвенции и представлять  в  запросе  наинспекцию  всю соответствующую информацию, на основе которой  возниклаозабоченность    относительно   возможного   несоблюдения    настоящейКонвенции,  как  это  предусмотрено в Приложении по  проверке.  Каждоегосударство-участник  воздерживается  от  необоснованных  запросов  наинспекцию,  заботясь о том6 чтобы избегать злоупотреблений.  Инспекцияпо  запросу  проводится  исключительно с  целью  установления  фактов,имеющих отношение к возможному несоблюдению.  10. С целью проверки соблюдения положений настоящей Конвенции каждоегосударство-участник  разрешает  Техническому  секретариату  проводитьинспекции на месте по запросу согласно пункту 8.  11. Согласно запросу в отношении инспекции по запросу на объекте илив пункте и в соответствии с процедурами, предусмотренными в Приложениипо проверке, инспектируемое государство-участник:  а)  вправе и обязано предпринимать все разумные усилия к тому, чтобыпродемонстрировать свое соблюдение настоящей Конвенции и с этой  цельюдать возможность инспекционной группе выполнить свой мандат;  b)  обязано  предоставлять  доступ в пределах  запрашиваемого  местаисключительно  с  целью  установления  фактов,  имеющих  отношение   козабоченности относительно возможного несоблюдения; и  с) вправе принимать меры по защите чувствительных установок, а такжепо предотвращению разглашения конфиденциальной информации и данных, неимеющих отношения к настоящей Конвенции.  12. В отношении наблюдателя применяется следующее:  а)    запрашивающее    государство-участник   может    с    согласияинспектируемого   государства-участника   направлять    представителя,который   может  быть  гражданином  либо  запрашивающего  государства-участника,  либо  третьего государства-участника,  для  наблюдения  запроведением инспекции по запросу;  b)  инспектируемое государство-участник в таком случае предоставляетдоступ наблюдателю в соответствии с Приложением по проверке;  с)   инспектируемое  государство-участник,  как  правило,  принимаетпредлагаемого  наблюдателя,  однако если  инспектируемое  государство-участник  отвечает отказом, то этот факт фиксируется в  заключительномдокладе.  13.   Запрашивающее  государство-участник  представляет  запрос   наинспекцию  в  отношении инспекции на месте по запросу  Исполнительномусовету   и   одновременно  Генеральному  директору   для   немедленнойобработки.  14.  Генеральный директор незамедлительно удостоверяется в том,  чтозапрос на инспекцию отвечает требованиям, указанным в пункте 4 части ХПриложения  по  проверке, и при необходимости соответственно  помогаетзапрашивающему  государству-участнику в подаче запроса  на  инспекцию.Если   запрос   на  инспекцию  отвечает  требованиям,  то   начинаетсяподготовка к инспекции по запросу.  15.   Генеральный   директор  препровождает  запрос   на   инспекциюинспектируемому  государству-участнику не менее чем  за  12  часов  допланируемого прибытия инспекционной группы в пункт въезда.  16.  После  получения  запроса  на  инспекцию  Исполнительный  советпринимает  к  сведению  действия  Генерального  директора  в  связи  сзапросом  и  рассматривает  это случай на  всем  протяжении  процедурыинспекции. Однако его обсуждения не задерживают процесс инспекции.  17.  Не  позднее  чем  через  12 часов после  получения  запроса  наинспекцию  Исполнительный  совет может  большинством  в  три  четвертиголосов  всех  его членов принять решение о непроведении инспекции  позапросу,  если он сочтет, что запрос на инспекцию является надуманным,недобросовестным или явно выходящим за рамки настоящей Конвенции,  какэто  указано  в  пункте 8. В принятии такого решения не  участвует  низапрашивающее,    ни    инспектируемое   государство-участник.    ЕслиИсполнительный  совет  принимает решение о непроведении  инспекции  позапросу, то подготовка к ней прекращается, никакие дальнейшие действияпо   запросу   на  инспекцию  не  предпринимаются  и  заинтересованныегосударства-участники информируются соответствующим образом.  18.  Генеральный директор выдает мандат на инспекцию для  проведенияинспекции   по   запросу.  Мандат  на  инспекцию  представляет   собойупомянутый в пунктах 8 и 9 запрос на инспекцию, изложенный  в  рабочихформулировках, и соответствует такому запросу на инспекцию.  19. Инспекция по запросу проводится в соответствии с частью Х или, вслучае   предполагаемого  применения,  в  соответствии  с  частью   XIПриложения по проверке. Инспекционная группа руководствуется принципомпроведения  инспекции по запросу как можно менее интрузивным  образом,совместимым с эффективным и своевременным выполнением ее миссии.  20. Инспектируемое государство-участник на протяжении всей инспекциипо  запросу  оказывает  помощь инспекционной  группе  и  облегчает  еезадачу.  Если инспектируемое государство-участник, согласно разделу  Счасти  Х  Приложения  по  проверке, предлагает меры  для  демонстрациисоблюдения  настоящей  Конвенции  в качестве  альтернативы  полному  ивсеобъемлющему   доступу,   то   оно,   посредством   консультаций   синспекционной группой, предпринимает все разумные усилия по достижениюсогласия   относительно   процедур   установления   фактов   с   цельюдемонстрации своего соблюдения.  21.  Заключительный доклад содержит фактологические выводы, а  такжеоценку инспекционной группы относительно степени и характера доступа исотрудничества,    представленных    в    целях    удовлетворительногоосуществления    инспекции    по   запросу.    Генеральный    директорбезотлагательно  препровождает  заключительный  доклад   инспекционнойгруппы     запрашивающему    государству-участнику,    инспектируемомугосударству-участнику,   Исполнительному   совету   и   всем    другимгосударствам-участникам.  Генеральный директор  далее  безотлагательнопрепровождает   Исполнительному   совету   оценки   запрашивающего   иинспектируемого  государств-участников,  в  также  других  государств-участников,  которые могут быть представлены Генеральному директору  сэтой   целью,  а  затем  представляет  их  всем  другим  государствам-участникам.  22.  Исполнительный  совет в соответствии со своими  полномочиями  ифункциями  рассматривает  заключительный доклад  инспекционной  группысразу  же  по его представления и рассматривает любые озабоченности  вотношении следующего:  а) имело ли место какое-либо несоблюдение;  b) укладывался ли запрос в рамки настоящей Конвенции; и  с)  имело  ли  место  злоупотребление  правом  запроса  в  отношенииинспекции по запросу.  23.  Если Исполнительный совет в соответствии со своими полномочиямии  функциями приходит к выводу о том, что могут оказаться необходимымидальнейшие   действия  в  связи  с  пунктом  22,   то   он   принимаетсоответствующие меры по исправлению положения и обеспечению соблюдениянастоящей  Конвенции, включая конкретные рекомендации для Конференции.В  случае злоупотребления Исполнительный совет рассматривает вопрос  отом,  должно  ли  запрашивающее государство-участник нести  какие-либофинансовые последствия в связи с инспекцией по запросу.  24. Запрашивающее государство-участник и инспектируемое государство-участник  имеют  право  принимать  участие  в  процессе  рассмотрения.Исполнительный  совет  информирует государства-участники  и  следующуюсессию Конференции об исходе этого процесса.  25.  Если  Исполнительный  совет представил  Конференции  конкретныерекомендации,  то Конференция рассматривает вопрос о  принятии  мер  всоответствии со статьей ХII.    Статья X. Помощь и защита от химического оружия    1.  Для  целей  настоящей  статьи "помощь"  означает  координацию  ипредоставление  государствам-участникам защиты от химического  оружия,что включает, среди прочего, следующее: средства обнаружения и системысигнализации,  защитное  оборудование,  дегазационное  оборудование  исредства  дегазации, медицинские антидоты и методы  лечения,  а  такжеконсультирование по любой из этих защитных мер.  2.  Ничто  в  настоящей  Конвенции  не  должно  истолковываться  какпрепятствующее  праву  любого государства-участника  на  исследования,разработки,  производство,  приобретение, передачу  или  использованиесредств  защиты  от  химического оружия для целей, не  запрещенных  понастоящей Конвенции.  3.  Каждое государство-участник обязуется облегчать как можно  болееширокий   обмен   оборудованием,  материалами   и   научно-техническойинформацией  о  средствах защиты от химического оружия и  имеет  правопринимать участие в таком обмене.  4.   В   целях  повышения  транспарентности  национальных  программ,связанных  с  защитными  целями, каждое государство-участник  ежегоднопредставлет  Техническому секретариату информацию о своей программе  всоответствии   с   процедурами,   рассматриваемыми   и   утверждаемымиКонференцией согласно пункту 21 i) статьи VIII.  5.  Технический  секретариат не позднее чем  через  180  дней  послевступления   в   силу  настоящей  Конвенции  создает   и   ведет   дляиспользования любым запрашивающим государством-участником банк данных,содержащий свободно доступную информацию о различных средствах  защитыот  химического  оружия, а также такую информацию,  какая  может  бытьпредставлена государствами-участниками.  Технический  секретариат, в рамках имеющихся у него  ресурсов  и  попросьбе   государства-участника,   также   обеспечивает   государству-участнику экспертные консультации и содействие в определении возможныхпутей   осуществления   его  программ  развития  и   совершенствованияпотенциала защиты от химического оружия.  6.  Ничто  в  настоящей  Конвенции  не  должно  истолковываться  какпрепятствующее праву государств-участников запрашивать и предоставлятьпомощь  на  двусторонней  основе и заключать с другими  государствами-участниками     отдельные    соглашения    относительно    экстренногопредоставления помощи.  7.  Каждое государство-участник обязуется предоставлять помощь черезОрганизацию и с этой целью избрать одну или более из следующих мер:  а)  вносить  взносы в добровольный фонд помощи, который должен  бытьсоздан Конференцией на ее первой сессии;  b)  заключить,  по возможности не позднее чем через 180  дней  послевступления   для  него  в  силу  настоящей  Конвенции,  соглашения   сОрганизацией  относительно  предоставления помощи  по  соответствующейпросьбе;  c)  объявить не позднее чем через 180 дней после вступления  в  силунастоящей  Конвенции, какого рода помощь оно могло бы предоставить  попризыву   Организации.   Если  же  впоследствии   государство-участникокажется  не  в состоянии предоставить помощь, предусмотренную  в  егообъявлении, то оно все же несет обязанность по предоставлению помощи всоответствии с настоящим пунктом.  8.  Каждое государство-участник имеет право запрашивать и, с  учетомпроцедур, изложенных в пунктах 9, 10 и 11, получать помощь и защиту отприменения или угрозы применения химического оружия, если оно  сочтет,что:  а) против него было применено химическое оружие;  b)   против  него  были  применены  химические  средства  борьбы   сбеспорядками в качестве способа ведения войны; или  c)  ему  угрожают  действия  или  деятельность  любого  государства,которые запрещены государствам-участникам статьей I.  9.   Такая   просьба,  подкрепленная  соответствующей   информацией,предоставляется   Генеральному  директору,   который   незамедлительнопрепровождает ее Исполнительному совету и всем государства-участникам.Генеральный  директор  немедленно препровождает просьбу  государствам-участникам, которые вызвались, в соответствии с пунктами 7  b)  и  c),предоставить  чрезвычайную  помощь  в  случае  применения  химическогооружия  или  применения  химических средств борьбы  с  беспорядками  вкачестве  способа  ведения  войны или  гуманитарную  помощь  в  случаесерьезной  угрозы  применения химического оружия или серьезной  угрозыприменения химических средств борьбы с беспорядками в качестве способаведения  войны соответствующему государству-участнику не  позднее  чемчерез 12 часов после получения такой просьбы. Генеральный директор  непозднее   чем  через  24  часа  после  получения  просьбы   возбуждаетрасследование, с тем чтобы заложить основу для дальнейших действий. Онзавершает  расследование  в  течение  72  часов  и  направляет  докладИсполнительному  совету.  Если для завершения расследования  требуетсядополнительное  время,  то в тот же срок представляется  промежуточныйдоклад.   Дополнительное  время,  требуемое  для   расследования,   непревышает  72 часов. Однако оно может продлеваться еще на  аналогичныепериоды.  В  конце  каждого  дополнительного  периода  ИсполнительномуСовету представляются доклады. В ходе расследования надлежащим образоми  в  соответствии  с  просьбой  и информацией,  сопровождающей  такуюпросьбу,  устанавливаются соответствующие факты, имеющие  отношение  кпросьбе¬ а также определяются вид и размеры необходимой дополнительнойпомощи и защиты.  10.  Не  позднее  чем  через  24  часа  после  получения  доклада  орасследовании   Исполнительный  совет  собирается   для   рассмотренияситуации  и  в  последующие  24  часа  простым  большинством   голосовпринимает  решение  о  том, следует ли дать Техническому  секретариатууказание   о   предоставлении   дополнительной   помощи.   Техническийсекретариат незамедлительно препровождает всем государствам-участниками  соответствующим международным организациям доклад о расследовании ирешение, принятое Исполнительным советом. По соответствующему  решениюИсполнительного  совета Генеральный директор немедленно  предоставляетпомощь.  С  этой  целью  Генеральный  директор  может  сотрудничать  сзапрашивающим    государством-участником,    другими    государствами-участниками    и    соответствующими   международными   организациями.Государства-участники   предпринимают   все   возможные   усилия   дляпредоставления помощи.  11. Если информация, полученная в ходе текущего расследования или издругих  надежных  источников,  в достаточной  мере  свидетельствует  оналичии   жертв   применения  химического  оружия  и  о  необходимостибезотлагательных   мер,   то  Генеральный  директор   уведомляет   всегосударства-участники и принимает экстренные меры по оказанию помощи сиспользованием   ресурсов,   предоставленных   Конференцией   в    егораспоряжение  для  таких  экстренных  случаев.  Генеральный   директоринформирует  Исполнительный совет о действиях,  предпринятых  согласнонастоящему пункту.    Статья XI. Экономическое и техническое развитие    1. Положения настоящей Конвенции осуществляются таким образом, чтобыизбежать  создания помех для экономического или технического  развитиягосударств-участников  и для международного сотрудничества  в  областихимической   деятельности  в  целях,  не  запрещаемых   по   настоящейКонвенции, включая международный обмен научно-технической информацией,химикатами   и   оборудованием   для   производства,   переработки   ииспользования   химикатов  в  целях,  не  запрещаемых   по   настоящейКонвенции.  2. С учетом положений настоящей Конвенции и без ущерба для принципови применимых норм международного права государства-участники;  a) имеют право, на индивидуальной или коллективной основе, проводитьисследования,  разрабатывать,  производить,  приобретать,   сохранять,передавать и использовать химикаты;  b)   обязуются   содействовать  как  можно  более   полному   обменухимикатами, оборудованием и научно-технической информацией в  связи  сразвитием  и  применением химии в целях, не запрещаемых  по  настоящейКонвенции, и имеют право участвовать в таком обмене;  c)  не  сохраняют  в  отношениях между  собой  никаких  ограничений,включая   ограничения   в   рамках  любых  международных   соглашений,несовместимых  со  взятыми  обязательствами  по  настоящей  Конвенции,которые  ограничивали бы или затрудняли торговлю, а также  развитие  ираспространение   научно-технических  знаний   в   области   химии   впромышленных,  сельскохозяйственных,  исследовательских,  медицинских,фармацевтических или иных мирных целях.  d)  не  используют  настоящую Конвенцию  в  качестве  основания  дляприменения   любых  мер,  за  исключением  мер,  предусмотренных   илиразрешенных  по  настоящей  Конвенции, и не  используют  никакое  иноемеждународное соглашение для достижения какой-либо цели, совместимой снастоящей Конвенцией;  e)  обязуются пересмотреть свои существующие национальные правила  вобласти торговли химикатами, с тем чтобы привести их в соответствие  спредметом и целью настоящей Конвенции.    Статья XII. Меры по исправлению положения и обеспечению                      соблюдения, включая санкции    1. Конференция принимает необходимые меры, предусмотренные в пунктах2,  3  и  4,  по  обеспечению  соблюдения  настоящей  Конвенции  и  поисправлению   и   корректировке  любого   положения,   противоречащегоположениям   настоящей  Конвенции.  При  рассмотрении   мер   согласнонастоящему  пункту Конференции принимает во внимание всю информацию  ирекомендации по вопросам, предоставленным Исполнительным советом.  2. В тех случаях, когда Исполнительный совет предлагает государству-участнику   принять  меры  по  исправлению  положения,  связанного   свозникновением проблем в отношении его соблюдения, и когда государство-участник  не  выполняет эту просьбу в установленный срок,  Конференцияможет,   среди   прочего,   по  рекомендации  Исполнительного   советаограничить  или приостановить права и привилегии данного  государства-участника  по  настоящей  Конвенции до тех пор,  пока  оно  не  приметнеобходимых  мер  для  выполнения  своих  обязательств  по   настоящейКонвенции.  3.  В  тех случаях, когда в результате деятельности, запрещаемой  понастоящей  Конвенции,  и в частности статьей I,  может  быть  причиненсерьезный ущерб предмету и цели настоящей Конвенции, Конференция можетрекомендовать  государствам-участникам  принять  коллективные  меры  всоответствии с международным правом.  4.  В  особо серьезных случаях Конференция доводит данную  проблему,включая  соответствующую информацию и выводы, до сведения  ГенеральнойАссамблеи   Организации  Объединенных  Наций  и  Совета   БезопасностиОрганизации Объединенных Наций.    Статья XIII. Связь с другими международными соглашениями    Ничто  в  настоящей Конвенции не должно толковаться  как  каким-либообразом  ограничивающее или умаляющее обязательства, принятые на  себялюбым  государством  по  Протоколу о запрещении  применения  на  войнеудушливых,  ядовитых  или других подобных газов  и  бактериологическихсредств,  подписанных в Женеве 17 июня 1925 года,  и  по  Конвенции  озапрещении    разработки,   производства    и    накопления    запасовбактериологического  (биологического) и  токсинного  оружия  и  об  ихуничтожении, подписанной в Вашингтоне, Лондоне и Москве 10 апреля 1972года.    Статья XIV. Урегулирование споров    1.  Урегулирование  споров,  которые  могут  возникать  в  связи   сприменением или толкованием настоящей Конвенции, производится согласносоответствующим  положениям настоящей Конвенции  и  в  соответствии  сположениями Устава Организации Объединенных Наций.  2.  При  возникновении  спора между двумя или  более  государствами-участниками  или  между  одним  или более государствами-участниками  иОрганизацией в связи с толкованием или применением настоящей Конвенциисоответствующие  участники проводят совместные  консультации  с  цельюскорейшего урегулирования спора путем переговоров или другими  мирнымисредствами    по   усмотрению   участников,   включая   обращение    всоответствующие  органы настоящей Конвенции и, по взаимному  согласию,обращение  в  Международный  Суд  в  соответствии  со  Статусом  Суда.Соответствующие государства-участники информируют Исполнительный совето предпринимаемых действиях.  3.  Исполнительный  совет может содействовать  урегулированию  споралюбыми  средствами,  какие он сочтет подходящими, включая  предложениесвоих  добрых  услуг,  призыв к государствам-участникам  спора  начатьпроцесс  урегулирования  по своему выбору и  рекомендацию  сроков  длялюбой согласованной процедуры.  4.  Конференция рассматривает вопросы, имеющие отношение  и  спорам,возбужденным государствами-участниками или доведенным до  ее  сведенияИсполнительным советом. Конференция, если она сочтет этот необходимым,создает  или  привлекает  органы к выполнению  задач,  связанных  с  сурегулированием  этих  споров в соответствии с пунктом  21  f)  статьиVIII.  5.  Конференция  и  Исполнительный совет, с  разрешения  ГенеральнойАссамблеи  Организации  Объединенных Наций, самостоятельно  наделяютсяправом  просить Международный Суд дать консультативное  заключение  полюбому   возникающему   правовому  вопросу   в   рамках   деятельностиОрганизации.   С   этой  целью  между  Организацией   и   ОрганизациейОбъединенных Наций заключается соглашение в соответствии с пунктом  34а) статьи VIII.  6.  Настоящая  статья  не наносит ущерба статье  IX  или  положениямотносительно  мер  по исправлению положения и обеспечению  соблюдения,включая санкции.    Статья XV. Поправки    1.  Любое государство-участник может предлагать поправки к настоящейКонвенции.   Любое   государство-участник   может   также   предлагатьизменения,  как  это  указано  в пункте  4,  к  приложениям  настоящейКонвенции.   Предложения   о   поправках   регулируются   процедурами,изложенными  в  пунктах  2 и 3. Предложения  об  изменениях,  как  этоуказано в пункте 4, регулируются процедурами, изложенными в пункте 5.  2. Текст предлагаемой поправки представляется Генеральному директорудля    направления   всем   государствам-участникам   и   депозитарию.Предлагаемая   поправка   рассматривается   только   Конференцией   порассмотрению  поправок.  Такая Конференция  по  рассмотрению  поправоксозывается  в  том  случае, если не позднее чем через  30  дней  послераспространения предложения одна треть или более государств-участниковуведомят Генерального директора о том, что они поддерживают дальнейшеерассмотрение такого предложения. Конференция по рассмотрению  поправокпроводится   сразу   же  после  очередной  сессии  Конференции,   еслизапрашивающие   государства-участники  не  попросят   провести   такоезаседание  раньше.  Конференция по рассмотрению  поправок  ни  в  коемслучае  не  проводится  менее чем через 60 дней после  распространенияпредлагаемой поправки.  3.  Поправки вступают в силу для всех государств-участников через 30дней  после сдачи на хранение ратификационных грамот или документов  опринятии  всеми государствами-участниками, указанными в  подпункте  b)ниже:  a)   когда   они  приняты  Конференцией  по  рассмотрению   поправокбольшинством   государств-участников  при   условии,   что   ни   одногосударство-участник не голосовало против; и  b)   ретифицированы  или  приняты  всеми  государствами-участниками,голосовавшими за их принятие на Конференции по рассмотрению поправок.  4.   Для  обеспечения  жизнеспособности  и  эффективности  настоящейКонвенции   положения  приложений  могут  подвергаться  изменениям   всоответствии  с пунктом 5, если предлагаемые изменения  касаются  лишьвопросов административного или технического характера. Все изменения кПриложению по химикатам вносятся в соответствии с пунктом 5. Разделы Аи С Приложения по конфиденциальности, часть X Приложения по проверке ите  определения  части  I  Приложения по  проверке,  которые  касаютсяисключительно   инспекций  по  запросу,  не  подлежат   изменениям   всоответствии с пунктом 5.  5.  Предлагаемые  изменения,  упомянутые  в  пункте  4,  вносятся  всоответствии со следующими процедурами:  a)  текст  предлагаемых  изменений вместе с необходимой  информациейпрепровождается  Генеральному директору. Любым государством-участникоми   Генеральным   директором   может  предоставляться   дополнительнаяинформация    для    оценки    предложения.    Генеральный    директорбезотлагательно  направляет любые такие предложения и информацию  всемгосударствам-участникам, Исполнительному совету и депозитарию;  b)  не  позднее  чем  через 60 дней после его получения  Генеральныйдиректор  оценивает  предложение,  с  тем  чтобы  определить  все  еговозможные  последствия  для положений настоящей  Конвенции  и  для  ееосуществления, и направляет любую такую информацию всем  государствам-участникам и Исполнительному совету;  c)  Исполнительный  совет  рассматривает предложение  в  свете  всейимеющейся  у  него информации, включая вопрос о том, отвечает  ли  этопредложение требованиям пункта 4. Не позднее чем через 90  дней  послеего  получения  Исполнительный совет направляет  уведомление  о  своейрекомендации  с надлежащими разъяснениями всем государствам-участникамдля  рассмотрения.  Государства-участники  подтверждают  получение   втечение 10 дней;  d)   если   Исполнительный  совет  рекомендует  всем   государствам-участникам  принять предложение, то оно считается одобренным,  если  втечение  90  дней  после получения рекомендации ни  одно  государство-участник не выдвинет возражений против него. Если Исполнительный советрекомендует отклонить предложение, то оно считается отклоненным,  еслив  течение  90  дней после получения рекомендации ни одно государство-участник не выдвинет возражений против такого отклонения;  e)  если  рекомендация Исполнительного совета не  отвечает  условиямпринятия,  предусмотренным в подпункте d), то решение по  предложению,включая   вопрос  о  том,  отвечает  ли  оно  требованиям  пункта   4,принимается  Конференцией  как по вопросу  существа  на  ее  следующейсессии;  f)  Генеральный  директор  уведомляет  все  государства-участники  идепозитария о любом решении в соответствии с настоящим пунктом;  g)  изменения, одобренные в соответствии с этой процедурой, вступаетв  силу  для  всех  государств-участников через 180  дней  после  датыуведомления    Генеральным   директором   об   их   одобрении,    еслиИсполнительный  совет  не рекомендует или если  Конференция  не  решитустановить иной срок.    Статья XVI. Срок действия и выход из Конвенции    1. Настоящая Конвенция является бессрочной.  2.   Каждое  государство-участник  в  порядке  осуществления  своегонационального  суверенитета имеет право выйти из настоящей  Конвенции,если   оно   решит,  что  чрезвычайные  события,  касающиеся  предметанастоящей Конвенции, поставили под угрозу высшие интересы его  страны.Оно  уведомляет  о  таком  выходе за 90 дней все  другие  государства-участники,  Исполнительный  совет, депозитарии  и  Совет  БезопасностиОрганизации  Объединенных Наций. Такое уведомление включает  изложениечрезвычайных  событий, которые оно рассматривает как  поставившие  подугрозу его высшие интересы.  3. Выход государства-участника из настоящей Конвенции никоим образомне    затрагивает   обязанности   государств   продолжать   выполнениеобязательств, взятых в соответствии с любыми соответствующими  нормамимеждународного  права,  и  в  частности  в  соответствии  с  Женевскимпротоколом 1925 года.    Статья XVII. Статус приложение    Приложения составляют неотъемлемую часть настоящей Конвенции.  Любаяссылка на настоящую Конвенцию включает и приложения.    Статья XVIII. Подписание    Настоящая Конвенция открыта к подписанию для всех государств  до  еевступления в силу.    Статья XIX. Ратификация    Настоящая  Конвенция подлежит ратификации подписавшими государствамисогласно их соответствующим конституционным процедурам.    Статья XX. Присоединение    Любое   государство,  не  подписавшее  настоящую  Конвенцию  до   еевступления   в  силу,  может  присоединиться  к  ней  в  любое   времявпоследствии.    Статья XXI. Вступление в силу    1.  Настоящая  Конвенция вступает в силу через 180 дней  после  датысдачи на хранение 65-й ратификационной грамоты, но ни в коем случае неранее чем через два года после ее открытия к подписанию.  2.  Для  государств,  чьи ратификационные грамоты  или  документы  оприсоединении  сданы  на хранение после вступления  в  силу  настоящейКонвенции,  она  вступает  в силу на 30-й день  после  даты  сдачи  нахранение их ратификационных грамот или документов о присоединении.    Статья XXII. Оговорки    Статьи   настоящей  Конвенции  не  подлежат  оговоркам.   Приложениянастоящей  Конвенции  не  подлежат  оговоркам,  несовместимым   с   еепредметом и целью.    Статья XXIII. Депозитарий    Генеральный  секретарь  Организации  Объединенных  Наций   настоящимназначается  в  качестве  депозитария  настоящей  Конвенции,  и  средипрочего:  a)  незамедлительно  информирует все подписавшие и  присоединившиесягосударства  о дате каждого подписания, дате сдачи на хранение  каждойратификационной   грамоты  или  документа  о  присоединении   и   датевступления  в  силу  настоящей Конвенции, а также о  получении  другихуведомлений;  b)   препровождает  должным  образом  заверенные   копии   настоящейКонвенции   правительствам   всех   подписавших   и   присоединившихсягосударств; и  c)  регистрирует  настоящую  Конвенцию согласно  Статье  102  УставаОрганизации Объединенных Наций.    Статья XXIV. Аутентичные тексты    Настоящая   Конвенция,  тексты  которой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В  удостоверении  чего  нижеподписавшиеся,  должным  образом  на  тоуполномоченные, подписали настоящую Конвенцию.  Совершено в...                                 Приложение 1                             по химикатам                А. Основные принципы для списков химикатов    Основные принципы для Списка 1    1.  При рассмотрении вопроса о том, должен ли токсичный химикат  илипрекурсор  быть  включен  в Список 1, необходимо  учитывать  следующиекритерии:  а)  он  разрабатывался, производился, накапливался или применялся  вкачестве химического оружия, как это определено в статье II;  b)  он  представляет иным образом высокий риск для предмета  и  целинастоящей  Конвенции в силу того, что он обладает большим  потенциаломдля  использования  в  рамках деятельности, запрещаемой  по  настоящейКонвенции, при соблюдении одного или нескольких из следующих условий:  I)  его  химическая  структура тесно связана  со  структурой  другихтоксичных  химикатов,  включенных  в  Список  1,  и  он  обладает  илипредположительно может обладать сравнимыми свойствами;  II)    он   обладает   такой   смертоносной   или   инкапаситирующейтоксичностью,  а также такими другими свойствами, что  он  может  бытьиспользован в качестве химического оружия;  III)  он  может  использоваться в качестве  прекурсора  на  конечнойединичной  технологической  стадии производства  токсичного  химиката,включенного в Список 1, независимо от того, имеет ли место эта  стадияна объектах, в боеприпасах или где-либо еще;  с)  он мало используется или не используется в целях, не запрещаемыхпо настоящей Конвенции.    Основные принципы для Списка 2    2.  При рассмотрении вопроса о том, должен ли токсичный химикат,  невключенный  в Список 1, или прекурсор химиката Списка 1 или  химиката,включенного  в  часть А Списка 2, быть включен в Список 2,  необходимоучитывать следующие критерии:  а)  он  представляет значительный риск для предмета и цели настоящейКонвенции,    поскольку   он   обладает   такой    смертоносной    илиинкапаситирующей токсичностью, а также такими другими свойствами,  чтоэто позволяет использовать его в качестве химического оружия;  b)  он  может  быть  использован в качестве прекурсора  в  одной  изхимических   реакций   на   конечной  стадии   образования   химиката,включенного в Список 1 или часть А Списка 2;  c)  он  представляет значительный риск для предмета и цели настоящейКонвенции  в  силу того, что он имеет важное значение при производствехимиката, включенного в Список 1 или часть А Списка 2;  d)  он не производится в больших коммерческих количествах для целей,не запрещаемых по настоящей Конвенции.    Основные принципы для Списка 3    3.  При рассмотрении вопроса о том, должен ли токсичный химикат  илипрекурсор,  не включенный в другие списки, быть включен  в  Список  3,необходимо учитывать следующие критерии:  а)   он   производился,  накапливался  или  применялся  в   качествехимического оружия;  b)  он  представляет иным образом риск для предмета и цели настоящейКонвенции,    поскольку   он   обладает   такой    смертоносной    илиинкапаситирующей токсичностью, а также таким другими  свойствами,  чтоон мог бы быть использован в качестве химического оружия;  с)  он  представляет риск для предмета и цели настоящей Конвенции  всилу  того,  что он имеет важное значение при производстве одного  илинескольких химикатов, включенных в Список 1 или часть В Списка 2;  d)  он  может  производиться в больших коммерческих количествах  дляцелей, не запрещаемых по настоящей Конвенции.                            В. Списки химикатов    Приводимые  ниже списки включают токсичные химикаты и их прекурсоры.Для цели осуществления настоящей Конвенции в этих списках определяютсяхимикаты  для  применения  мер проверки в соответствии  с  положениямиПриложения по проверке. согласно пункту 1 а) статьи II эти  списки  несоставляют определения химического оружия.  (Всякий  раз,  когда  делается  ссылка  на  группы  диалкилированныххимикатов,  после которых в скобках проводится перечень алкилированныхгрупп,  считается, что, в отсутствие прямых изъятий, в соответствующемСписке  перечислены  все  возможные химикаты  на  основе  всевозможныхкомбинаций алкиловых групп. К химикату, помеченному знаком "*" в частиА  Списка 2, применяются специальные пороги для объявления и проверки,как указано в части VII Приложения по проверке.)                                 Список 1    (Регистрационный номер по КАС)    A. Токсичные химикаты: 1) О-алкил ( , включая циклоалкил) алкил (Ме,  Еt, n-Pr или i-Pr)-фторфосфонаты,  например, зарин: О-изопропилметилфторфосфонат (107-44-8)  зоман: О-пинаколилметилфторфосфонат (96-64-0) 2) О-алкил ( , включаяциклоалкил)-N,N- диалкил  (Ме, Et, n-Pr или i-Pr)-амидоцианофосфаты,  например, табун: О-этил-N,N-диметиламидоцианфосфат (77-81-6)  3)  О-алкил ( , включая циклоалкил)-S-2-диалкил  (Ме, Et, n-Pr или i-Pr)-аминоэтилалкил (Ме, Et, n-Pr  или ш-Зк) тиофосфонаты и соответствующие  алкилированные или протонированные соли,  например, VX: О-этил-S-2-диизопропиламиноэтил  метилтиофосфонат (50782-69-9) 4) Сернистые иприты:  2-хлорэтилхлорметилсульфид (2625-76-5)  иприт: бис(2-хлорэтил)сульфид (505-60-2)  бис(2-хлорэтилтио)метан (63869-13-6)  сесквииприт: 1,2-бис(2-хлорэтилтио)этан (3563-36-8)  1,3-бис(2-хлорэтилтио)-n-пропан (63905-10-2)  1,4-бис(2-хлорэтилтио)-n-бутан (142868-93-7)  1,5-бис(2-хлорэтилтио)-n-пентан (142868-94-8)  бис(2-хлорэтилтиометил)эфир (63918-90-1)  О-иприт: бис(2-хлорэтилтиоэтил)эфир (63918-89-8) 5) Люизиты  Люизит 1: 2-хлорвинилдихлорарсин (541-25-3)  Люизит 2: бис(2-хлорвинил)хлорарсин (40334-69-8)  Люизит 3: три(2-хлорвинил)арсин (40334-70-1) 6) Азотистые иприты  HN1: бис(2-хлорэтил)этиламин (538-07-8)  HN2: бис(2-хлорэтил)метиламин (51-75-2)  HN3:  три(2-хлорэтил)амин (555-77-1) 7) Сакситоксин (35523-89-8)  8)Рицин (9009-86-3)  В. Прекурсоры: 9) Алкил (Ме, Et, n-Pr или i-Pr)фосфонилдифториды,  например, DF: метилфосфонилдифторид (676-99-3) 10) 0-алкил (Н или "C, включая циклоалкил)-0-2-диалкил  (Ме, Et, n-Pr или i-Pr)-аминоэтилалкил (Ме, Et, n-Pr  или i-Pr)фосфониты и соответствующие алкилированные  или протонированные соли,  например, OL:  0-этил-0-2-диизопропиламиноэтилметилфосфонит    (57856-11-8)     11)Хлорзарин: 0-изопропилметилхлорфосфонат (1445-76-7) 12) Хлорзоман:  0-пинаколилметилхлорфосфонат (7040-57-5)                                 Список 2    А.     Токсичные     химикаты:    1)    Амитон:     0,0-диэтил-S-[2-(диэтилаино)этил]тиофосфат (78-53-5)  и соответствующие алкилированные или протонированные  соли 2) PFIB: 1,1,3,3,3-пентафтор-2-(трифторметил)-1-пропен (382-21-8) 3) BZ: 3-хинуклидинилбензилат (*) (6581-06-2)  В. Прекурсоры: 4) Химикаты, кроме химикатов, включенных в Список 1,  содержащие атом фосфора, с которым связана одна  метильная, этильная или пропильная (нормальная или  изо-) группа, но не другие атомы углерода,  например, метилфосфонилдихлорид (676-97-1)  диметилметилфосфонат (756-79-6)  исключение:  фонофос:  0-этил  S-фенилэтилфосфонтиолтионат  (944-22-9)  5)   N,N-диалкил (Ме, Et, n-Pr или  i-Pr)амидодигалоидфосфаты 6) Диалкил (Ме, Et,  n-Pr  или  i-Pr)-N,N-диалкил (Ме, Et,  n-PR  или i-Pr)-амидофосфаты 7) Треххлористый мышьяк (7784-34-1)  8)2,2-дифенил-2-оксиуксусная кислота (76-93-7) 9) Хинуклидин-3-ол (1619-34-7) 10) N,N-диалкил (Ме, Et, n-Pr или i-Pr)  аминоэтил-2-хлориды и соответствующие  протонированные соли 11) N,N-диалкил (Ме, Et, n-Pr или i-Pr)  аминоэтан-2-олы и соответствующие  протонированные соли  исключения: N,N-диметиламиноэтанол (108-01-0)  и соответствующие протонированные соли  N,N-диэтиламиноэтанол (100-37-8)  и соответствующие протонированные соли 12) N,N-диалкил (Ме, Et, n-Prили i-Pr)  аминоэтан-2-тиолы и соответствующие  протонированные  соли  13)  Тиодигликоль: бис(2-гидроксиэтил)сульфид(111-48-8) 14) Пинаколиловый спирт: 3,3-диметилбутан-2-ол (464-07-3)                                 Список 3    А.  Токсичные  химикаты: 1) Фосген: дихлорангидрид угольной  кислоты(75-44-5)  2)  Хлорциан (506-77-4) 3) Цианистый водород  (74-90-8)  4)Хлорпикрин: трихлорнитрометан (76-06-2)  В.  Прекурсоры:  5) Хлорокись фосфора (10025-87-3) 6)  Треххлористыйфосфор   (7719-12-2)   7)   Пятихлористый   фосфор   (10026-13-8)   8)Триметилфосфит    (121-45-9)   9)   Триэтилфосфит    (122-52-1)    10)Диметилфосфит (868-85-9) 11) Диэтилфосфит (762-04-9) 12) Монохлористаясера  (10025-67-9) 13) Двуххлористая сера (10545-99-0)  14)  Хлористыйтионил    (7719-09-7)    15)    Этилдиэтаноламин    (139-87-7)     16)Метилдиэтаноламин (105-59-9) 17) Триэтаноламин (102-71-6)                                 Приложение 2                      по осуществлению и проверке                      ("Приложение по проверке")                                  ЧАСТЬ I                              ОПРЕДЕЛЕНИЯ    1.   "Утвержденное  оборудование"  означает  устройства  и  приборы,необходимые для выполнения обязанностей инспекционной группы,  которыебыли аттестованы Техническим секретариатом в соответствии с правилами,разрабатываемыми Техническим секретариатом согласно пункту 27 части IIнастоящего   Приложения.  Такое  оборудование  может  также   означатьканцелярские  принадлежности  или регистрационные  материалы,  которыемогла бы использовать инспекционная группа.  2.  "Здание",  упоминаемое  в определении  объекта  по  производствухимического оружия в статье II, включает специализированные  здания  истандартные здания.  а) "Специализированное здание" означает:  I)   любое   здание,   включая  подземные   сооружения,   содержащееспециализированное  оборудование в конфигурации для  производства  илиснаряжения;  II)   любое   здание,   включая  подземные  сооружения,   обладающееособенными  признаками, отличающими его от зданий, обычно используемыхдля не запрещаемой по настоящей Конвенции деятельности по производствуили снаряжению химикатов.  b)  "Стандартное  здание" означает любое здание,  включая  подземныесооружения,   построенное  в  соответствии   с   распространенными   впромышленности   стандартами  для  объектов,  не  производящих   любойхимикат,  указанный  в  пункте  8 а) I) статьи  II,  или  коррозионно-активные химикаты.  3.  "Инспекция  по  запросу" означает инспекцию любого  объекта  илиместа  на  территории  или в любом другом месте  под  юрисдикцией  иликонтролем  государства-участника, запрашиваемую другим государством  -участником согласно пунктам 8-25 статьи IX.  4.   "Конкретный  органический  химикат"  означает  любой   химикат,относящийся к классу химических соединений, включающему все соединенияуглерода  за  исключением его оксидов, сульфидов и  металлокарбонатов,идентифицируемый  при  помощи  химического  наименования,  структурнойформулы,  если  она  известна, и регистрационного  номера  по  "Кемиклабстрактс сервис", если таковой присвоен.  5. "Оборудование", упоминаемое в определении объекта по производствухимического   оружия   в   статье   II,  включает   специализированноеоборудование и стандартное оборудование.  а) "Специализированное оборудование" означает:  I)   основную  технологическую  линию,  включая  любой  реактор  илиоборудование  для  синтеза,  выделения  или  очистки  продукта,  любоеоборудование,  используемое  непосредственно  для  подачи   тепла   наonqkedmei  технологической  стадии,  например  в  реакторах  или   привыделении  продукта,  а  также  любое  другое  оборудование,   котороенаходилось в контакте с любым химикатом, указанным в пункте  8  а)  I)статьи  II,  или  которое находилось бы в контакте с таким  химикатом,если бы объект функционировал;  II) любые механизмы для снаряжения химического оружия;  III)   любое   другое  оборудование,  специально  сконструированное,построенное или установленное для функционирования объекта в  качествеобъекта  по  производству химического оружия  в  отличие  от  объекта,построенного   в  соответствии  с  распространенными  в   коммерческойпромышленности   стандартами  для  объектов,  не  производящих   любойхимикат,  указанный  в  пункте  8 a) I) статьи  II,  или  коррозионно-активные химикаты, такое, как: оборудование, изготовленное из  сплавовс  высоким  содержанием никеля или из других специальных  коррозионно-стойких материалов; специальное оборудование для контроля за отходами,очистки  отходов,  фильтрации  воздуха или  рекуперации  растворителя;специальные изоляционные тамбуры и защитные перегородки; нестандартноелабораторное   оборудование,  используемое   для   анализа   токсичныххимикатов  в  целях  химического оружия; специально  сконструированныепульты  технологического  контроля;  или  специализированные  запасныечасти для специализированного оборудования.  b) "Стандартное оборудование" означает:  I)  производственное  оборудование, которое  широко  используется  вхимической    промышленности    и   не    относится    к    категориямспециализированного оборудования;  II)  другое  оборудование, которое обычно используется в  химическойпромышленности,  такое, как: противопожарное оборудование,  караульно-сторожевое/защитно-контрольное  оборудование,  медицинские   средства,лабораторное оборудование или средства связи.  6.  "Объект"  в  контексте статьи VI означает любую из  определенныхниже  промышленных  зон  ("производственная  зона",  "предприятие"   и"установка").  а)  "Производственная  зона"  (завод,  фабрика)  означает  локальнуюинтеграцию  одного  или  более  предприятий  с  любыми  промежуточнымиадминистративными  звеньями, которые находятся под единым  оперативнымконтролем, и имеет общую инфраструктуру, а именно:  I) административные и иные службы;  II) цеха по ремонту и техническому обслуживанию;  III) медицинский пункт;  IV) коммуникации;  V) центральную аналитическую лабораторию;  VI) опытно-исследовательские лаборатории;  VII) участок централизованной очистки стоков и отходов;  VIII) складское хранилище.  b)    "Предприятие"   (производственный   объект,   цех)    означаетотносительно автономный участок, структуру или сооружение,  содержащиеодну   или   несколько  установок  со  вспомогательной   и   связаннойинфраструктурой, например:  I) небольшой административный отдел;  II) участки для хранения/обработки сырья и продукции;  III) участок обработки/очистки стоков/отходов;  IV) контрольная/аналитическая лаборатория;  V)  служба  первой  медицинской  помощи/соответствующее  медицинскоеподразделение; и  VI)  учетные документы соответственно о поступлении в зону, движениипо  зоне  и вывозе из зоны объявленных химикатов и их исходного  сырьяили произведенных из него готовых химикатов.  с)    "Установка"   (производственная   установка,   технологическаяустановка)   означает   комбинацию  предметов  оборудования,   включаяреакционные   сосуды  и  их  системы,  необходимых  для  производства,переработки или потребления химиката.  7.  "Соглашение  по объекту" означает соглашение или  договоренностьмежду  государством-участником и организацией относительно конкретногообъекта, подлежащего проверке на месте согласно статьям IV, V и VI.  8.  "Принимающее  государство" означает государство,  на  территориикоторого находятся объекты или участки другого государства - участниканастоящей  Конвенции, подлежащие инспекции в соответствии с  настоящейКонвенцией.  9.  "Лица,  сопровождающие внутри страны" означают  лиц,  выделенныхинспектируемым  государством-участником и, в соответствующих  случаях,принимающим  государством, если они того пожелают,  для  сопровожденияинспекционной  группы и оказания ей помощи в период  ее  пребывания  встране.  10.  "Период пребывания в стране" означает" период времени с моментаприбытия  инспекционной группы в пункт въезда до ее отбытия из  страныиз пункта въезда.  11. "Первоначальная инспекция" означает первую инспекцию объектов наместе  для  проверки объявлений, представляемых согласно статьям  III,IV, V, VI и настоящему Приложению.  12.   "Инспектируемое  государство-участник"  означает  государство-участник  ,  на  территории  которого  или  в  любом  месте  под   егоюрисдикцией  или  контролем  проводится инспекция  согласно  настоящейКонвенции,  или государство-участник, объект или участок  которого  натерритории принадлежащего государства подлежит такой инспекции; однакосюда  не включается государство-участник, указанное в пункте 21  частиII настоящего Приложения.  13.  "Помощник  инспектора" означает лицо,  назначенное  Техническимсекретариатом, как это предусмотрено в разделе А части  II  настоящегоПриложения,  для  оказания помощи инспекторам  в  ходе  инспекции  илипосещения,   например   медицинский   персонал,   работники    охраны,административный персонал и устные переводчики.  14.  "Мандат  на  инспекцию" означает указания,  данные  Генеральнымдиректором  инспекционной  группе  в отношении  проведения  конкретнойинспекции.  15.   "Руководство   по  проведению  инспекции"   означает   сборникдополнительных   процедур  по  проведению  инспекций,  разрабатываемыйТехническим секретарем.  16.  "Место инспекции" означает любой объект или участок, на которомпроводится  инспекция и который конкретно определен в  соответствующемсоглашении  по  объекту или в запросе на инспекцию или в  мандате  илизапросе  на  инспекцию, расширенном альтернативным  или  окончательнымпериметром.  17.  "Инспекционная группа" означает группу инспекторов и помощниковинспекторов,   назначенных  Генеральным  директором   для   проведенияконкретной инспекции.  18. "Инспектор" означает лицо, назначенное Техническим секретариатомв  соответствии  с  процедурами, изложенными  в  разделе  A  части  IIнастоящего  Приложения,  для  проведения  инспекции  или  посещения  всоответствии с настоящей Конвенцией.  19.  "Типовое соглашение" означает документ, конкретизирующий  общуюформу  и  соглашения,  заключаемого  между  государством-участником  иОрганизацией  для  выполнения  положений  по  проверке,  указанных   внастоящем Приложении.  20. "Наблюдатель" означает представителя запрашивающего государства-участника   или  третьего  государства-участника  для  наблюдения   заинспекцией по запросу.  21.  "Периметр"  в  случае  инспекции по  запросу  означает  внешнююграницу    места    инспекции,   определенную   либо   географическимикоординатами, либо описанием на карте.  a)  "Запрашиваемый  периметр"  означает  периметр  места  инспекции,указанный в соответствии с пунктом 8 части X настоящего Приложения;  b)  "Альтернативный  периметр" означает  периметр  места  инспекции,указанный    инспектируемым   государством-участником    в    качествеальтернативы  запрашиваемому периметру; он соответствует  требованиям,указанным в пункте 17 части X настоящего Приложения;  c)  "Окончательный периметр" означает окончательный  периметр  местаинспекции,  как это согласовано в ходе переговоров между инспекционнойгруппой  и  инспектируемым государством-участником  в  соответствии  спунктами 16-21 части X настоящего Приложения;  d)   "Объявленный   периметр"  означает  внешнюю  границу   объекта,объвленного согласно статьям III, IV, V и VI.  22. "Период инспекции" для целей статьи IX означает период времени смомента  предоставления инспекционной группе доступа к месту инспекциидо  ее  отбытия  с  места  инспекции, включая  время,  затраченное  наинструктаж до и после деятельности по проверке.  23.  "Период инспекции" для целей статей IV, V и VI означает  периодвремени с момента прибытия инспекционной группы на место инспекции  доее   отбытия   с  места  инспекции,  включая  время,  затраченное   наинструктажи до и после деятельности по проверке.  24.  "Пункт  въезда"/"Пункт  выезда" означает  мест,  указанное  дляприбытия  в  страну  инспекционных групп с целью проведения  инспекцийсогласно  настоящей Конвенции или для их отбытия по  завершении  своеймиссии.  25.   "Запрашиваемое  государство-участник"  означает   государство-участник, запрашивающее инспекцию по запросу согласно статье IX.  26. "Тонна" означает метрическую тонну, т.е. 1000 кг.                                 ЧАСТЬ II                        ОБЩИЕ ПРАВИЛА ПРОВЕРКИ            A. Назначение инспекторов и помощников инспекторов    1.  Не  позднее чем через 30 дней после вступления в силу  настоящейКонвенции Технический секретариат письменно сообщает всем государствам-участникам  фамилии, гражданство и ранги предлагаемых  для  назначенияинспекторов  и  помощников  инспекторов,  а  также  сведения   об   ихквалификации и профессиональном опыте.  2.    Каждое   государство-участник   безотлагательно   подтверждаетполучение   переданного   ему  списка  предлагаемых   для   назначенияинспекторов  и помощников инспекторов. Государство-участник  письменноинформирует Технический секретариат о принятии каждого инспектора  илипомощника  инспектора не позднее чем через 30 дней после подтвержденияполучения списка. Любой инспектор и помощник инспектора, включенный  вэтот  список, считается назначенным, если не позднее чем через 30 днейпосле подтверждения получения списка государство-участник письменно незаявит  о своем несогласии. Государство-участник может привести  мотивтакого отвода.  В  случае  несогласия предлагаемый инспектор или помощник инспекторане  приступает  к  деятельности по проверке и не участвует  в  ней  натерритории  или  в  любом другом месте под юрисдикцией  или  контролемгосударства-участника, которое заявило о своем несогласии. Техническийсекретариат,  если  это  необходимо, предлагает  новые  кандидатуры  вдополнение к первоначальному списку.  3.   Деятельность   по   проверке  в  рамках   настоящей   Конвенцииосуществляется   только   назначенными  инспекторами   и   помощникамиинспекторов.  4.  С  учетом положений пункта 5 государство-участник имеет право  влюбое   время  отвести  уже  назначенного  инспектора  или   помощникаинспектора. Оно письменно уведомляет Технический секретариат  о  своемотводе  и  может указать мотив такого отвода. Такой отвод  вступает  всилу  через  30  дней  после его получения Техническим  секретариатом.Технический  секретариат  незамедлительно информирует  соответствующеегосударство-участник  об  отмене назначения инспектора  или  помощникаинспектора.  5.  Государство-участник, которое было уведомлено об  инспекции,  недобивается  исключения  из инспекционной группы  для  проведения  этойинспекции   любого   из   назначенных   инспекторов   или   помощниковинспекторов, упомянутых в списке инспекционной группы.  6.   Число   инспекторов  или  помощников  инспекторов,   одобренныхгосударством-участником   и  назначенных   для   него,   должно   бытьдостаточным  для того, чтобы можно было обеспечить наличие  и  ротациюсоответствующего числа инспекторов и помощников инспекторов.  7.   Если,   по   мнению   Генерального  директора,   несогласие   спредложенными  кандидатурами инспекторов  или  помощников  инспекторовпрепятствует назначению достаточного числа инспекторов или  помощниковинспекторов  или иным образом затрудняет эффективное выполнение  задачТехнического  секретариата,  то  Генеральный  директор  передает   этупроблему Исполнительному совету.  8. В случае возникновения необходимости или получения просьбы внестиизменения   в   вышеупомянутые   списки   инспекторов   и   помощниковинспекторов,   заменяющие  их  инспекторы  и   помощники   инспекторовназначаются  в  том  же  порядке, что и  в  отношении  первоначальногосписка.  9.   Члены   инспекционной  группы,  проводящей  инспекцию   объектагосударства-участника,   который  размещен   на   территории   другогогосударства-участника,  назначается  в  соответствии  с   процедурами,изложенными    в   настоящем   Приложении,   применительно    как    кинспектируемому   государству-участнику,   так   и   к    принимающемугосударству-участнику.                        B. Привилегии и иммунитеты    10.  Каждое государство-участник не позднее чем через 30 дней  послеподтверждения  получения списка инспекторов и  помощников  инспекторовили  изменений  к  нему  выдает многократные  въездные/выездные  и/илитранзитные  визы  и такие другие документы, которые позволяют  каждомуинспектору  или  помощнику  инспектора въезжать  на  территорию  этогогосударства-участника  и  пребывать  на  ней  с  целью   осуществленияинспекционной  деятельности. Эти документы должны быть  действительны,по   крайней   мере,  в  течение  двух  лет  после  их   представленияТехническому секретариату.  11.  Для эффективного осуществления ими своих функций инспекторам  ипомощникам   инспекторов  предоставляются  привилегии  и   иммунитеты,изложенные в подпунктах a)-i). Привилегии и иммунитеты предоставляютсячленам инспекционной группы в интересах настоящей Конвенции, а не  дляих  личной  выгоды  в  качестве  отдельных  лиц.  Такие  привилегии  ииммунитеты предоставляются им на весь период от прибытия на территориюинспектируемого государства до отбытия с этой территории и после этогов  отношении  прежних действий, совершенных ими при  исполнении  своихслужебных обязанностей.  a)   Члены   инспекционной  группы  пользуются  неприкосновенностью,предоставляемой  дипломатическим агентам согласно  статье  29  Венскойконвенции о дипломатических сношениях от 18 апреля 1961 года.  b)  Жилые  и  служебные  помещения,  занимаемые  инспекционной  пой,осуществляющей    инспекционную   деятельность   согласно    настоящейКонвенции,  пользуются той же неприкосновенностью  и  защитой,  что  ипомещения дипломатических агентов согласно пункту 1 статьи 30  Венскойконвенции о дипломатических сношениях.  c)  Бумаги  и  корреспонденция, и в том числе записи,  инспекционнойгруппы,  пользуются той же неприкосновенностью, что  и  все  бумаги  икорреспонденция дипломатических агентов согласно пункту  2  статьи  30Венской  конвенции  о дипломатических сношениях. Инспекционная  группаимеет   право   пользоваться  кодами  для   сношений   с   Техническимсекретариатом.  d)   Пробы   и   утвержденное  оборудование,   перевозимые   членамиинспекционной   группы,   пользуются  неприкосновенностью   с   учетомположений, содержащихся в настоящей Конвенции, и освобождаются от всехтаможенных  пошлин.  Транспортировка  опасных  проб  осуществляется  всоответствии с надлежащими правилами.  e) Членам инспекционной группы предоставляются те же иммунитеты, чтои  дипломатическим агентам согласно пунктам 1, 2 и 3 статьи 31 Венскойконвенции о дипломатических сношениях.  f)   Члены   инспекционной   группы,   осуществляющие   предписаннуюдеятельность согласно настоящей Конвенции освобождаются  от  сборов  иналогов,  как  и  дипломатические агенты согласно  статье  34  Венскойконвенции о дипломатических сношениях.  g)  Членам  инспекционной группы разрешается ввозить  на  территориюинспектируемого  государства-участника или  принимающего  государства-участника,  без  уплаты любых таможенных пошлин или связанных  с  этимсборов,  предметы личного пользования, за исключением предметов,  ввозили  вывоз  которых  запрещен  законом или  регулируется  карантиннымиправилами.  h)  Членам  инспекционной  группы предоставляются  те  же  льготы  вотношении  обмена  денег  и  валюты, что и представителям  иностранныхправительств, находящимся во временных служебных командировках.  i)   Члены   инспекционной  группы  не  должны  заниматься   никакойпрофессиональной или коммерческой деятельностью в целях личной  выгодына  территории инспектируемого государства-участника или  принимающегогосударства.  12.  При  транзите  через  территорию  неинспектируемых  государств-участников   членам   инспекционной  группы  предоставляются   те   жепривилегии и иммунитеты, что и дипломатическим агентам согласно пункту1  статьи  40 Венской конвенции о дипломатических сношениях. Бумаги  икорреспонденция, и в то числе записи, а также перевозимые ими пробы  иутвержденное  оборудование  пользуются  привилегиями  и  иммунитетами,изложенными в пункте 11 c) и d).  13.  Без  ущерба для их привилегий и иммунитетов члены инспекционнойгруппы   обязаны   уважать  законы  и  постановления   инспектируемогогосударства-участника или принимающего государства и в той степени,  вкакой  это совместимо с мандатом, обязаны не вмешиваться во внутренниедела  этого государства. Если инспектируемое государство-участник  илипринимающее    государство-участник   считает,   что    имело    местозлоупотребление  привилегиями и иммунитетами, указанными  в  настоящемПриложении,   то  между  этим  государством-участником  и  Генеральнымдиректором проводятся консультации с целю установить, имело  ли  местотакое   злоупотребление,  и,  в  случае  установления  такого   факта,предотвратить повторение такого злоупотребления.  14.  Генеральный  директор  может отказаться  от  иммунитета  членовинспекционной  группы  от  юрисдикции в тех  случаях,  когда,  по  егомнению,  иммунитет препятствовал бы отправлению правосудия и  от  негоможно  отказаться  без  ущерба для осуществления  положений  настоящейКонвенции.  Отказ должен во всех случаях носить определенно выраженныйхарактер.  15.  Наблюдателям предоставляются те же привилегии и иммунитеты, чтои инспекторам согласно настоящему разделу, за исключением привилегий ииммунитетов, предоставляемых согласно пункту 11 d).                          C. Постоянные процедуры    Пункты въезда    16.   Каждое   государство-участник  назначает   пункты   въезда   ипредставляет требуемую информацию Техническому секретариату не позднеечем  через  30  дней  после  вступления  для  него  в  силу  настоящейКонвенции.   Эти  пункты  въезда  назначаются  таким  образом,   чтобыинспекционная  группа могла достичь любого инспектируемого  места,  поменьшей мере, из одного пункта въезда в пределах 12 часов. Техническийсекретариат   сообщает  всем  государствам-участникам  местонахождениепунктов въезда.  17.   Каждое   государство-участник  может  менять  пункты   въезда,уведомляя   Технический  секретариат  о  таком  изменении.   Изменениявступают  в  силу  через  30 дней после получения  такого  уведомленияТехническим   секретариатом,  с  тем  чтобы  можно   было   обеспечитьсоответствующее уведомление всех государств-участников.  18.  Если  Технический секретариат считает, что  для  своевременногопроведения  инспекций пунктов въезда недостаточно  или  что  измененияпунктов въезда, намечаемые государством-участником, препятствовали  бытакому своевременному проведению инспекций, он вступает в консультациис  соответствующим  государством-участником  для  урегулирования  этойпроблемы.  19.  В  тех  случаях,  когда  объекты  или  участки  инспектируемогогосударства-участника находятся на территории принимающего государства-участника  или  когда  для  доступа  от  пункта  въезда  к  подлежащиминспекции  объектам  или участкам требуется транзит  через  территориюдругого   государства-участника,  инспектируемое  государство-участникосуществлет права и исполняет обязанности в отношении таких  инспекцийв  соответствии  с  настоящим  Приложением.  Принимающее  государство-участник   содействует  инспекции  этих  объектов   или   участков   ипредоставляет   необходимую   поддержку,   с   тем   чтобы   позволитьинспекционной группе своевременно и эффективно выполнить свои  задачи.Государства-участники, через территорию которых требуется осуществлятьтранзит   для   инспекции   объектов  или   участков   инспектируемогогосударства-участника, содействует такому транзиту.  20.  В  тех  случаях,  когда  объекты  или  участки  инспектируемогогосударства-участника   размещены  на   территории   государства,   неявляющегося участником настоящей Конвенции, инспектируемое государство-участник  принимает  все  необходимые меры к  тому,  чтобы  обеспечитьвозможность  проведения  инспекций  этих  объектов  или   участков   всоответствии   с   положениями  настоящего  Приложения.   Государство-участник,  которое имеет один или несколько объектов или  участков  натерритории государства, не являющегося участником настоящей Конвенции,принимает  все  необходимые  меры  к  тому,  чтобы  обеспечить   приемпринимающим   государством  инспекторов  и   помощников   инспекторов,назначенных   для  этого  государства-участника.  Если  инспектируемоегосударство-участник  не  в  состоянии  обеспечить  доступ,   то   онодемонстрирует,  что оно приняло все необходимые меры  для  обеспечениядоступа.  21.  В  тех  случаях, когда объекты или участки,  запрашиваемые  дляинспекции, размещены на территории государства-участника, но находятсяв  месте  под  юрисдикцией или контролем государства,  не  являющегосяучастником  настоящей  Конвенции, государство-участник  принимает  всенеобходимые   меры,   какие  потребовались   бы   от   инспектируемогогосударства-участника или принимающего государства-участника, к  тому,чтобы  обеспечить возможность проведения инспекций таких объектов  илиучастков  в  соответствии  с положениями настоящего  Приложения.  Еслигосударство-участник не в состоянии обеспечить доступ к этим  объектамили  участкам,  то оно демонстрирует, что оно приняло все  необходимыемеры для обеспечения доступа. Этот пункт не принимается в тех случаях,когда  запрашиваемые  для  инспекции объекты или  участки  принадлежатгосударству-участнику.    Процедуры использования нерейсовых самолетов    22.  Для  инспекций согласно статье IX и для других  инспекций,  прикоторых   невозможно  обеспечить  своевременный  проезд  на   рейсовомкоммерческом   транспорте,  инспекционной  группе  может   понадобитсяиспользовать  самолет,  принадлежащий  Техническому  секретариату  илизафрахтованный им. Не позднее чем через 30 дней после вступления  негов   силу  настоящей  Конвенции  каждое  государство-участник  сообщаетТехническому секретариату постоянный номер дипломатического разрешениядля   нерейсового  самолета,  перевозящего  инспекционные   группы   иоборудование, необходимое для инспекции, на территорию и с территории,на   которой   находится   место  инспекции.  Воздушные   маршруты   кназначенному пункту въезда и от него должны пролегать по установленныммеждународным    воздушным   трассам,   согласованным   государствами-участниками и Техническим секретариатом в качестве основы  для  выдачитакого дипломатического разрешения.  23.  При  использовании нерейсового самолета Технический секретариатчерез  Национальный  орган  представляет инспектируемому  государству-участнику  полетный  план для полета самолета от последнего  аэродромаперед входом в воздушное пространство государства, в котором находитсяместо  инспекции,  до пункта въезда не менее чем  за  шесть  часов  дозапланированного времени вылета с этого аэродрома. Такой полетный планподается   в  соответствии  с  процедурами  Международной  организациигражданской  авиации, применимыми к гражданским самолетам.  Для  своихсобственных и чартерных рейсов Технический секретариат вносит в разделпримечаний  каждого полетного плана постоянный номер  дипломатическогоразрешения  и соответствующую пометку, свидетельствующую  о  том,  чтоданный самолет является инспекционным самолетом.  24.   Не   менее   чем  за  три  часа  до  запланированного   вылетаинспекционной группы с последнего аэродрома перед входом  в  воздушноепространство  государства,  в  котором  будет  проводиться  инспекция,инспектируемое   государство-участник  или  принимающее   государство-участник   обеспечивает  утверждение  полетного  плана,  поданного   всоответствии  с  пунктом  23, с тем чтобы инспекционная  группа  моглаприбыть в пункт въезда к расчетному времени прибытия.  25.   Инспектируемое  государство-участник  обеспечивает   требуемыеТехническим  секретариатом стоянку, защитную  охрану,  обслуживание  изаправку  самолета инспекционной группы в пункте въезда в том  случае,когда   такой   самолет  принадлежит  Техническому  секретариату   илизафрахтован им. Такой самолет освобождается от посадочных, взлетных  идругих  аналогичных сборов. Расходы по такой заправке, защитной охранеи обслуживанию несет Технический секретариат.    Административные процедуры    26.    Инспектируемое   государство-участник    предоставляет    илиобеспечивает  необходимые инспекционной группе  удобства,  такие,  каксредства  связи,  услуги  переводчиков,  в  той  мере,  в  какой   этонеобходимо для проведения опросов и выполнения других задач,  а  такжетранспорт,   рабочие   помещения,   жилье,   питание   и   медицинскоеобслуживание.  В  этой  связи  Организация  возмещает  инспектируемомугосударству-участнику  расходы,  понесенные  в  связи  с   пребываниеминспекционной группы.    Утвержденное оборудование    27.  В соответствии с пунктом 29 инспектируемое государство-участникне  налагает  на инспекционную группу никаких ограничений в  отношениидоставки  ею  на место инспекции такого оборудования, утвержденного  всоответствии   с  пунктом  28,  какое  Технический  секретариат   счелнеобходимым  для  удовлетворения потребностей  инспекции.  Техническийсекретариат    составляет   и   соответственно   обновляет    переченьутвержденного  оборудования,  которое понадобится  для  вышеизложенныхцелей, а также правила, касающиеся такого оборудования, которые должнысоответствовать   настоящему  Приложению.   При   разработке   перечняутвержденного  оборудования  и  таких правил  Технический  секретариатобеспечивает  полный  учет факторов безопасности  по  всем  категориямобъектов,  на  которых  может  быть использовано  такое  оборудование.Перечень  утвержденного  оборудования рассматривается  и  утверждаетсяКонференцией согласно пункту 21 i) статьи VIII.  28. Это оборудование находится н попечении Технического секретариатаи  отбирается,  калибруется и утверждается Техническим  секретариатом.Технический   секретариат,   по  мере  возможности,   выбирает   такоеоборудование,  которое  предназначено  именно  для  конкретного   видатребуемой    инспекции.   Отобранное   и   утвержденное   оборудованиеобеспечивается специальной защитой от несанкционированного изменения.  29.  Инспектируемое государство-участник имеет право, без ущерба дляустановленных  сроков,  в  присутствии  членов  инспекционной   группыдосматривать  оборудование в пункте въезда,  т.е.  проверять  характероборудования,  ввозимого  на  территорию инспектируемого  государства-участника  или  принимающего государства или  вывозимого  с  нее.  Дляобеспечения  такой  идентификации  Технический  секретариат  прилагаетдокументы  и  устройства,  удостоверяющие,  что  это  оборудование  имотобрано   и   утверждено.  Досмотр  оборудования  также  подтверждаетудовлетворяющим инспектируемое государство-участник таким образом, чтоданное  оборудование соответствует описанию утвержденного оборудованиядля  конкретного  вида  инспекции. Инспектируемое государство-участникможет  задержать оборудование, не соответствующее этому описанию,  илиоборудование,  не имеющее вышеупомянутых удостоверяющих  документов  иустройств.   Процедуры   досмотра   оборудования   рассматриваются   иутверждаются Конференцией согласно пункту 21 i) статьи VIII.  30.  В  тех  случаях, когда инспекционная группа считает необходимымиспользовать   имеющееся  на  месте  оборудование,  не   принадлежащееТехническому   секретариату,  и  просит  инспектируемое   государство-участник  дать  группе  возможность использовать  такое  оборудование,инспектируемое    государство-участник,    по    мере     возможности,удовлетворяет такую просьбу.                     D. Предынспекционная деятельность    Уведомление    31.  Генеральный  директор уведомляет государство-участник  о  своемнамерении  провести  инспекцию до планируемого прибытия  инспекционнойгруппы  в пункт въезда и в пределах установленных сроков, если таковыепредусмотрены.  32.   Уведомления,  направляемые  Генеральным  директором,  включаютследующую информацию:  a) вид инспекции;  b) пункт въезда;  c) дату и расчетное время прибытия в пункт въезда;  d) способ прибытия в пункт въезда;  e) место, подлежащее инспекции;  f) фамилии инспекторов и помощников инспекторов;  g)  в  соответствующих случаях, разрешение на использование самолетадля спецрейсов.  33.   Инспектируемое  государство-участник  подтверждает   получениеуведомления  Технического секретариата о намерении провести  инспекциюне позднее чем через один час после получения такого уведомления.  34.  В  случае инспекции объекта государства-участника, размещенногона территории другого государства-участника, оба государства-участникауведомляются одновременно в соответствии с пунктами 31 и 32.  Въезд   на  территорию  инспектируемого  государства-участника   илипринимающего государства и проезд к месту инспекции  35. Инспектируемое государство-участник или принимающее государство-участник,  уведомленное о прибытии инспекционной группы,  обеспечиваетее  немедленный въезд на территорию и посредством сопровождения внутристраны  или  другими  способами  делает  все  от  него  зависящее  дляобеспечения   безопасности   доставки  инспекционной   группы   и   ееоборудования  и  материалов  из  его пункта  въезда  до  места  (мест)инспекции и в пункт выезда.  36. Инспектируемое государство-участник или принимающее государство-участник, по мере необходимости, помогает инспекционной группе прибытьна  место  инспекции не позднее чем через 12 часов  после  прибытия  впункт въезда.    Предынспекционный инструктаж    37.   По   прибытии  на  место  инспекции  и  до  начала   инспекцииинспекционная  группа  инструктируется  представителями   объекта,   сиспользованием карт и другой соответствующей документации, об объекте,о   проводимой   на   нем  деятельности,  о  мерах  безопасности,   обадминистративных    мерах    и   мерах   по   материально-техническомуобеспечению,  необходимых  для  инспекции.  Время,  затрачиваемое   наинструктаж, ограничивается необходимым минимумом и в любом  случае  непревышает трех часов.                          Е. Проведение инспекций    Общие правила    38. Члены инспекционной группы выполняют свои функции в соответствиис  положениями  настоящей Конвенции, а также правилами, установленнымиГенеральным директором, и соглашениями по объекту между государствами-участниками и Организацией.  39.  Инспекционная  группа  строго соблюдает  инспекционный  мандат,выданный  Генеральным директором. Она воздерживается от  деятельности,выходящей за рамки этого мандата.  40.  Деятельность инспекционной группы организуется  таким  образом,wrna</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pntxgjo_b0v51rjpvk">
      <w:r>
        <w:rPr>
          <w:rFonts w:ascii="Arial" w:cs="Arial" w:eastAsia="Arial" w:hAnsi="Arial"/>
          <w:color w:val="132D3F"/>
          <w:sz w:val="16"/>
          <w:szCs w:val="16"/>
          <w:u w:val="single"/>
        </w:rPr>
        <w:t xml:space="preserve">dalil.kg/document/17227</w:t>
      </w:r>
    </w:hyperlink>
  </w:p>
  <w:p>
    <w:pPr>
      <w:spacing w:after="0" w:before="40"/>
      <w:jc w:val="center"/>
    </w:pPr>
    <w:hyperlink w:history="1" r:id="rIdv6fucpbwacwnvsgoz9d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fkabfjzd088uvbhly0a" Type="http://schemas.openxmlformats.org/officeDocument/2006/relationships/hyperlink" Target="https://dalil.kg/document/1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pntxgjo_b0v51rjpvk" Type="http://schemas.openxmlformats.org/officeDocument/2006/relationships/hyperlink" Target="https://dalil.kg/document/17227" TargetMode="External"/><Relationship Id="rIdv6fucpbwacwnvsgoz9d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2026-09-24T08:20:04.939Z</dcterms:created>
  <dcterms:modified xsi:type="dcterms:W3CDTF">2026-09-24T08:20:04.939Z</dcterms:modified>
</cp:coreProperties>
</file>

<file path=docProps/custom.xml><?xml version="1.0" encoding="utf-8"?>
<Properties xmlns="http://schemas.openxmlformats.org/officeDocument/2006/custom-properties" xmlns:vt="http://schemas.openxmlformats.org/officeDocument/2006/docPropsVTypes"/>
</file>