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zctu528mvmaufhkndq0f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138    г.Москва от 28 марта 1997 года                                 КОНВЕНЦИЯ        о передаче лиц, страдающих психическими расстройствами,                для проведения принудительного лечения    Государства-участники Содружества Независимых Государств,  именуемыедалее Договаривающимися Сторонами,  исходя   из  принципа  государственного  суверенитета  и  на  основевзаимного уважения и сотрудничества,  руководствуясь  тем, что правовое сотрудничество  государств  должноспособствовать возвращению лиц, находящихся на принудительном лечении,к нормальной жизни в обществе,  признавая,  что проведение принудительного лечения в государстве  ихпостоянного проживания способствовало бы более эффективному достижениюуказанной цели в соответствии с принципами и стандартами ООН,  договорились о нижеследующем:    Статья 1.    Граждане  каждой из Договаривающихся Сторон, совершившие общественноопасные  деяния в состоянии невменяемости, в отношении которых имеетсярешение  суда  о  применении  к  ним принудительных  мер  медицинскогохарактера  на территории другой Договаривающейся Стороны, по взаимномусогласию  этих  Договаривающихся  Сторон  передаются  для  прохожденияпринудительного  лечения  в то государство,  гражданами  которого  ониявляются или на территории которого постоянно проживают (если являютсялицами без гражданства).    Статья 2.    Передача    лица    для    прохождения    принудительного    леченияосуществляется, если:  а)   решение  суда  о  применении  принудительных  мер  медицинскогохарактера вступило в законную силу;  б)  лицо, направленное на принудительное лечение, совершило  деяние,являющееся    уголовно    наказуемым   по    законодательству    обеихДоговаривающихся Сторон;  в)  законодательством  обеих Договаривающихся  Сторон  предусмотреныаналогичные меры медицинского характера;  г)   у  принимающей  Договаривающейся  Стороны  имеется  возможностьобеспечить необходимое лечение и соответствующие меры безопасности;  д)  получено  согласие  больного, а в  случае  его  неспособности  ксвободному волеизъявлению - согласие его законного представителя.    Статья 3.    Передача  лиц  для проведения принудительного лечения осуществляетсяпо  обращению  как  Договаривающейся Стороны, судом  которой  вынесенорешение,  так  и  Договаривающейся Стороны, гражданином  которой  лицоявляется или на территории которой постоянно проживает.  Полномочным    лицом,    выступающим   с   обращением    от    имениДоговаривающихся  Сторон, является руководитель  компетентного  органаили его заместитель.  Лицо,    подлежащее    принудительному   лечению,    его    законныйпредставитель,  а  также  близкие  родственники  вправе  направить   вкомпетентные органы любой из Договаривающихся Сторон заявление о своейзаинтересованности в передаче.    Статья 4.    Обращение составляется в письменной форме. К нему прилагаются:  а) копия документа, удостоверяющего личность передаваемого;  б)   удостоверенные   копии  решения  суда  о  применении   к   лицупринудительных мер медицинского характера и документа о вступлении егов законную силу;  в) удостоверенная копия акта судебно-психиатрической экспертизы;  г) удостоверенная копия акта психиатрического освидетельствования напредмет изменения вида лечения;  д) справка ВТЭК;  е)  текст  статей  уголовного  закона,  на  основании  которых  лицупредъявлялось обвинение;  ж)  письменное согласие больного или его законного представителя  напередачу   для  прохождения  принудительного  лечения  в  государство,гражданином  которого  он  является или на территории  которого  имеетпостоянное место жительства;  з) заявление близких родственников, если такое имеется;  и)   документы,   свидетельствующие  о  гражданстве  больного,   егопостоянном и временном месте жительства;  к) сведения о родственниках больного;  л)   другие  документы  и  сведения,  если  это  сочтут  необходимымДоговаривающиеся Стороны;  м) заверенный перевод обращения и прилагаемых к нему документов.    Статья 5.    Решение о согласии (отказе) и передаче или принятии лица принимаетсяруководителем компетентного органа не позднее 40 дней со дня полученияобращения  и  направляется  руководителю компетентного  органа  другойДоговаривающейся Стороны.  О  принятом решении в письменной форме сообщается лицу, в  отношениикоторого послано обращение, или его законному представителю.    Статья 6.    По вопросам настоящей Конвенции компетентные органы ДоговаривающихсяСторон сносятся друг с другом непосредственно.  Каждая  Договаривающаяся  Сторона сообщает депозитарию  наименованиесвоего компетентного органа.    Статья 7.    Место,  время и порядок передачи лица определяются по договоренностимежду компетентными органами обеих Договаривающихся Сторон.  Передача  осуществляется  с учетом того,  чтобы  транспортировка  неотразилась отрицательно на состоянии больного, не привела к побегу илисовершению какого-либо опасного деяния.    Статья 8.    Каждая  Договаривающаяся Сторона разрешает транзитную  перевозку  посвоей   территории  лиц,  передаваемых  в  соответствии  с   настоящейКонвенцией,   третьей   Договаривающейся  Стороне.   Такая   перевозкаразрешается   по  просьбе  государства,  гражданином   которого   лицоявляется.    Статья 9.    Связанные с передачей лица расходы, возникшие до его передачи, несутДоговаривающиеся Стороны, у которых они возникли. Последующие расходы,связанные  с передачей лица, в том числе по его транзитной  перевозке,несет   Договаривающаяся  Сторона,  принявшая  лицо   для   проведенияпринудительного лечения.    Статья 10.    Пересматривать решение суда в отношении переданного лица  правомочнатолько Договаривающаяся Сторона вынесения решения.  Лицо,  направленное на принудительное лечение, не может  быть  вновьпривлечено  к  уголовной  ответственности в Договаривающейся  Стороне,принявшей  его для прохождения лечения, за то же деяние,  в  отношениикоторого  оно  было  признано  невменяемым,  за  исключением  случаев,предусмотренных частью 3 настоящей статьи.  Если  после  передачи  лица для проведения  принудительного  лечениярешение  суда  в  Договаривающейся Стороне,  где  оно  было  вынесено,отменено    и   предусмотрено   новое   расследование   или   судебноеразбирательство,  копия решения об этом, материалы уголовного  дела  идругие  необходимые  документы направляются Договаривающейся  Стороне,принявшей   лицо,   для   решения  вопроса   о   привлечении   его   кответственности по законодательству этой Договаривающейся Стороны.  В  случае изменения решения суда Договаривающаяся Сторона, в которойоно    было    вынесено,   незамедлительно   информирует    об    этомДоговаривающуюся Сторону, принявшую лицо для принудительного лечения.  По  заключению врачебной комиссии в случае необходимости отмены  илиизменения принудительных мер медицинского характера с учетом измененияпсихического  состояния лица, находящегося на принудительном  лечении,соответствующее  решение  об отмене или изменении  принудительных  мермедицинского  характера  вправе принять суд Договаривающейся  Стороны,передавшей  лицо  для  прохождения принудительного  лечения,  или  судДоговаривающейся Стороны по месту прохождения принудительного лечения.О   принятом  решении  письменно  извещается  другая  ДоговаривающаясяСторона.    Статья 11.    Положения  настоящей Конвенции применяются также  в  отношении  лиц,направленных на принудительное лечение до вступления Конвенции в силу.    Статья 12.    Настоящая   Конвенция  открыта  для  присоединения  к   ней   другихгосударств с согласия Договаривающихся Сторон.  Для  присоединившихся Сторон Конвенция вступает в силу на  тридцатыйдень  после получения депозитарием последнего сообщения о согласии  натакое присоединение.    Статья 13.    Настоящая  Конвенция  вступает в силу  со  дня  ее  подписания.  ДляДоговаривающихся  Сторон, законодательство которых требует  выполнениявнутригосударственных процедур, необходимых для ее вступления в  силу,со дня сдачи соответствующего уведомления депозитарию. О необходимостивыполнения  таких  процедур Договаривающиеся Стороны  в  течение  трехмесяцев с момента подписания настоящей Конвенции извещают депозитария.  Конвенция  заключается сроком на пять лет. По истечении этого  срокадействие  Конвенции автоматически продлевается на следующий пятилетнийпериод.    Статья 14.    Каждая  Договаривающаяся Сторона может выйти из настоящей Конвенции,направив  об  этом письменное уведомление депозитарию.  Конвенция  дляэтой  Договаривающейся  Стороны  утрачивает  силу  по  истечении  трехмесяцев после получения депозитарием уведомления о выходе.    Совершено  в  городе  Москве 28 марта 1997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настоящуюКонвенцию, ее заверенную копию.    За Азербайджанскую Республику Г.Алиев  За Республику Молдова П.Лучинский  За Республику Армения Л.Тер-Петросян  За Российскую Федерацию Б.Ельцин  За Республику Беларусь А.Лукашенко  За Республику Таджикистан Э.Рахмонов  За Грузию Э.Шеварднадзе  За Республику Узбекистан И.Каримов  За Республику Казахстан Н.Назарбаев  За Украину Л.Кучма  За Кыргызскую Республику А.Акаев    Конвенция  подписана Украиной с оговоркой: "В ч.3  статьи  10  послеслов:  "и  другие необходимые документы" дополнить: "после  выполнениявсех   следственных  и  иных  процессуальных  действий,  возможных   вотсутствие лица, страдающего психическим расстройством".  Конвенция не подписана Туркменистаном.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9ganrftkgirof88wtplw">
      <w:r>
        <w:rPr>
          <w:rFonts w:ascii="Arial" w:cs="Arial" w:eastAsia="Arial" w:hAnsi="Arial"/>
          <w:color w:val="132D3F"/>
          <w:sz w:val="16"/>
          <w:szCs w:val="16"/>
          <w:u w:val="single"/>
        </w:rPr>
        <w:t xml:space="preserve">dalil.kg/document/17290</w:t>
      </w:r>
    </w:hyperlink>
  </w:p>
  <w:p>
    <w:pPr>
      <w:spacing w:after="0" w:before="40"/>
      <w:jc w:val="center"/>
    </w:pPr>
    <w:hyperlink w:history="1" r:id="rIdsa6xc0acip9qeazvdjru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ctu528mvmaufhkndq0fx" Type="http://schemas.openxmlformats.org/officeDocument/2006/relationships/hyperlink" Target="https://dalil.kg/document/12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9ganrftkgirof88wtplw" Type="http://schemas.openxmlformats.org/officeDocument/2006/relationships/hyperlink" Target="https://dalil.kg/document/17290" TargetMode="External"/><Relationship Id="rIdsa6xc0acip9qeazvdjru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2026-09-29T15:12:09.979Z</dcterms:created>
  <dcterms:modified xsi:type="dcterms:W3CDTF">2026-09-29T15:12:09.979Z</dcterms:modified>
</cp:coreProperties>
</file>

<file path=docProps/custom.xml><?xml version="1.0" encoding="utf-8"?>
<Properties xmlns="http://schemas.openxmlformats.org/officeDocument/2006/custom-properties" xmlns:vt="http://schemas.openxmlformats.org/officeDocument/2006/docPropsVTypes"/>
</file>