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ПРЕКРАЩАЕТ ДЕЙСТВИЕ </w:t>
      </w:r>
    </w:p>
    <w:p>
      <w:pPr>
        <w:spacing w:after="120"/>
        <w:jc w:val="center"/>
      </w:pPr>
      <w:r>
        <w:rPr>
          <w:rFonts w:ascii="Arial" w:cs="Arial" w:eastAsia="Arial" w:hAnsi="Arial"/>
          <w:sz w:val="20"/>
          <w:szCs w:val="20"/>
        </w:rPr>
        <w:t xml:space="preserve">с момента вступления в силу </w:t>
      </w:r>
      <w:r>
        <w:rPr>
          <w:rFonts w:ascii="Arial" w:cs="Arial" w:eastAsia="Arial" w:hAnsi="Arial"/>
          <w:sz w:val="20"/>
          <w:szCs w:val="20"/>
        </w:rPr>
        <w:t xml:space="preserve">протокола</w:t>
      </w:r>
      <w:r>
        <w:rPr>
          <w:rFonts w:ascii="Arial" w:cs="Arial" w:eastAsia="Arial" w:hAnsi="Arial"/>
          <w:sz w:val="20"/>
          <w:szCs w:val="20"/>
        </w:rPr>
        <w:t xml:space="preserve"> от 10 октября 2014 года</w:t>
      </w:r>
    </w:p>
    <w:p>
      <w:r>
        <w:rPr>
          <w:rFonts w:ascii="Arial" w:cs="Arial" w:eastAsia="Arial" w:hAnsi="Arial"/>
          <w:sz w:val="24"/>
          <w:szCs w:val="24"/>
        </w:rPr>
        <w:t xml:space="preserve">Ратифицирован</w:t>
      </w:r>
    </w:p>
    <w:p>
      <w:r>
        <w:rPr>
          <w:rFonts w:ascii="Arial" w:cs="Arial" w:eastAsia="Arial" w:hAnsi="Arial"/>
          <w:sz w:val="24"/>
          <w:szCs w:val="24"/>
        </w:rPr>
        <w:t xml:space="preserve">Законом</w:t>
      </w:r>
    </w:p>
    <w:p>
      <w:r>
        <w:rPr>
          <w:rFonts w:ascii="Arial" w:cs="Arial" w:eastAsia="Arial" w:hAnsi="Arial"/>
          <w:sz w:val="24"/>
          <w:szCs w:val="24"/>
        </w:rPr>
        <w:t xml:space="preserve">КР от 19 марта 2004 года № 30 г.Алматыот 10 февраля 1995 года                                ПРОТОКОЛ             к Соглашению о помощи беженцам и вынужденным                переселенцам от 24 сентября 1993 года      Государства-участники Соглашения  о  помощи беженцам и вынужденнымпереселенцам от 24 сентября 1993 года согласились:     1. Дополнить  статью  8 Соглашения о помощи беженцам и вынужденнымпереселенцам от 24 сентября 1993 года частью третьей следующего  содер-жания:  "Товары (услуги, работы), перемещаемые через таможенную границуиз одной Стороны в другую Сторону в  рамках  деятельности  Межгосударс-твенного фонда помощи беженцам и вынужденным переселенцам, освобождают-ся от взимания таможенных пошлин, налогов и сборов".     2. Настоящий Протокол подлежит ратификации.     Протокол вступает в  силу  после  сдачи  на  хранение  депозитариютретьей ратификационной грамоты. Для Сторон, ратифицировавших его позд-нее,  он вступает в силу в день сдачи ими на хранение своих ратификаци-онных грамот.      Совершено в  городе  Алматы 10 февраля 1995 года в одном подлинномэкземпляре на русском языке. Подлинный экземпляр хранится в Архиве Пра-вительства  Республики Беларусь,  которое направит каждому государству,подписавшему настоящий Протокол,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5hw4ljqbeyvj5uvu8-l">
      <w:r>
        <w:rPr>
          <w:rFonts w:ascii="Arial" w:cs="Arial" w:eastAsia="Arial" w:hAnsi="Arial"/>
          <w:color w:val="132D3F"/>
          <w:sz w:val="16"/>
          <w:szCs w:val="16"/>
          <w:u w:val="single"/>
        </w:rPr>
        <w:t xml:space="preserve">dalil.kg/document/17402</w:t>
      </w:r>
    </w:hyperlink>
  </w:p>
  <w:p>
    <w:pPr>
      <w:spacing w:after="0" w:before="40"/>
      <w:jc w:val="center"/>
    </w:pPr>
    <w:hyperlink w:history="1" r:id="rIdpsh0-a8zxv8v8zg-nnk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5hw4ljqbeyvj5uvu8-l" Type="http://schemas.openxmlformats.org/officeDocument/2006/relationships/hyperlink" Target="https://dalil.kg/document/17402" TargetMode="External"/><Relationship Id="rIdpsh0-a8zxv8v8zg-nnk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2026-09-24T02:27:26.988Z</dcterms:created>
  <dcterms:modified xsi:type="dcterms:W3CDTF">2026-09-24T02:27:26.988Z</dcterms:modified>
</cp:coreProperties>
</file>

<file path=docProps/custom.xml><?xml version="1.0" encoding="utf-8"?>
<Properties xmlns="http://schemas.openxmlformats.org/officeDocument/2006/custom-properties" xmlns:vt="http://schemas.openxmlformats.org/officeDocument/2006/docPropsVTypes"/>
</file>