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ftalstaedewif1efavq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12 января 1994 года № 1402-XII г.Нью-Йоркот 20 ноября 1989 года                                КОНВЕНЦИЯ                           о правах ребенка              (В редакции Поправки от 12 декабря 1995 года)                                     Преамбула      Государства - участники настоящей Конвенции,     считая, что в соответствии с принципами, провозглашенными в УставеОрганизации Объединенных Наций, признание присущего достоинства, равныхи неотъемлемых прав всех членов общества является  основой  обеспечениясвободы, справедливости и мира на земле,     принимая во внимание,  что народы Объединенных Наций подтвердили вУставе  свою  веру в основные права человека,  в достоинство и ценностьчеловеческой личности и преисполнены решимости содействовать социально-му прогрессу и улучшению условий жизни при большей свободе,     признавая, что Организация Объединенных Наций во Всеобщей деклара-ции прав человека и в Международных пактах о правах человека провозгла-сила и согласилась с тем, что каждый человек должен обладать всеми ука-занными  в них правами и свободами без какого бы то ни было различия потаким признакам,  как раса, цвет кожи, пол, язык, религия, политическиеили иные убеждения, национальное или социальное происхождение, имущест-венное положение, рождение или иные обстоятельства,     напоминая, что Организация Объединенных Наций во Всеобщей деклара-ции прав человека провозгласила,  что дети имеют право на особую заботуи помощь,     убежденные в том, что семье как основной ячейке общества и естест-венной  среде  для роста и благополучия всех ее членов и особенно детейдолжны быть предоставлены необходимые защита и содействие,  с тем чтобыона могла полностью возложить на себя обязанности в рамках общества,     признавая, что ребенку для полного  и  гармоничного  развития  еголичности  необходимо  расти в семейном окружении,  в атмосфере счастья,любви и понимания,     считая, что  ребенок должен быть полностью подготовлен к самостоя-тельной жизни в обществе и воспитан в духе идеалов,  провозглашенных  вУставе Организации Объединенных Наций, и особенно в духе мира, достоин-ства, терпимости, свободы, равенства и солидарности,     принимая во внимание,  что необходимость в такой особой защите ре-бенка была предусмотрена в Женевской декларации прав ребенка 1924  годаи  Декларации  прав ребенка,  принятой Генеральной Ассамблеей 20 ноября1959 года,  и признана во Всеобщей декларации прав человека, в Междуна-родном пакте о гражданских и политических правах (в частности, в стать-ях 23 и 24), в Международном пакте об экономических, социальных и куль-турных правах (в частности, в статье 10), а также в уставах и соответс-твующих документах специализированных учреждений и международных  орга-низаций, занимающихся вопросами благополучия детей,     принимая во внимание,  что, как указано в Декларации прав ребенка,"ребенок,  ввиду  его  физической и умственной незрелости,  нуждается вспециальной охране и заботе,  включая надлежащую правовую  защиту,  какдо, так и после рождения",     ссылаясь на положения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международномуровнях, Минимальных стандартных правил Организации Объединенных Наций,касающихся отправления правосудия в отношении несовершеннолетних  ("Пе-кинские  правила")  и Декларации о защите женщин и детей в чрезвычайныхобстоятельствах и в период вооруженных конфликтов,     признавая, что во всех странах мира есть дети,  живущие в исключи-тельно трудных условиях, и что такие дети нуждаются в особом внимании,     учитывая должным  образом важность традиций и культурных ценностейкаждого народа для защиты и гармоничного развития ребенка,     признавая важность международного сотрудничества для улучшения ус-ловий жизни детей в каждой стране, в частности в развивающихся странах,     согласились о нижеследующем:                                 Часть I      Статья 1.      Для целей  настоящей Конвенции ребенком является каждое человечес-кое существо до достижения 18-летнего возраста,  если по закону, приме-нимому к данному ребенку, он не достигает совершеннолетия ранее.      Статья 2.      1. Государства-участники уважают и обеспечивают все права, предус-мотренные настоящей Конвенцией,  за каждым ребенком, находящимся в пре-делах их юрисдикции,  без какой-либо дискриминации, независимо от расы,цвета кожи,  пола, языка, религии, политических или иных убеждений, на-ционального,  этнического или социального происхождения, имущественногоположения, состояния здоровья и рождения ребенка, его родителей или за-конных опекунов или каких-либо иных обстоятельств.     2. Государства-участники принимают все необходимые меры для  обес-печения  защиты ребенка от всех форм дискриминации или наказания на ос-нове статуса,  деятельности, выражаемых взглядов или убеждений ребенка,родителей ребенка, законных опекунов или иных членов семьи.      Статья 3.      1.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наилучшемуобеспечению интересов ребенка.     2. Государства-участники обязуются обеспечить ребенку такую защитуи заботу, которые необходимы для его благополучия, принимая во вниманиеправа и обязанности его родителей,  опекунов или других лиц, несущих занего ответственность по закону,  и с этой целью принимают все соответс-твующие законодательные и административные меры.     3. Государства-участники обеспечивают,  чтобы учреждения, службы иорганы, ответственные за заботу о детях или их защиту, отвечали нормам,установленным компетентными органами,  в частности,  в области безопас-ности и здравоохранения и с точки зрения численности и  пригодности  ихперсонала, а также компетентного надзора.      Статья 4.      Государства-участники принимают  все  необходимые законодательные,административные и другие меры для  осуществления  прав,  признанных  внастоящей Конвенции. В отношении экономических, социальных и культурныхправ государства-участники принимают такие меры в  максимальных  рамкахимеющихся у них ресурсов и,  в случае необходимости,  в рамках междуна-родного сотрудничества.      Статья 5.      Государства-участники уважают ответственность, права и обязанностиродителей  и в соответствующих случаях членов расширенной семьи или об-щины,  как это предусмотрено местным обычаем,  опекунов или других лиц,несущих по закону ответственность за ребенка, должным образом управлятьи руководить ребенком в осуществлении им признанных настоящей Конвенци-ей  прав и делать это в соответствии с развивающимися способностями ре-бенка.      Статья 6.      1. Государства-участники признают, что каждый ребенок имеет неотъ-емлемое право на жизнь.     2. Государства-участники обеспечивают в максимально возможной сте-пени выживание и здоровое развитие ребенка.      Статья 7.      1. Ребенок регистрируется сразу же после рождения и с момента рож-дения имеет право на имя и на приобретение гражданства,  а также,  нас-колько это возможно, право знать своих родителей и право на их заботу.     2. Государства-участники обеспечивают осуществление  этих  прав  всоответствии с их национальным законодательством и выполнение их обяза-тельств согласно соответствующим международным документам в этой облас-ти, в частности, в случае, если бы иначе ребенок не имел гражданства.      Статья 8.      1. Государства-участники обязуются уважать право ребенка на сохра-нение своей индивидуальности,  включая гражданство, имя и семейные свя-зи,  как предусматривается законом, не допуская противозаконного вмеша-тельства.     2. Если  ребенок незаконно лишается части или всех элементов своейиндивидуальности,  государства-участники обеспечивают  ему  необходимуюпомощь и защиту для скорейшего восстановления его индивидуальности.      Статья 9.      1. Государства-участники обеспечивают, чтобы ребенок не разлучалсясо своими родителями вопреки их желанию,  за исключением случаев, когдакомпетентные органы, согласно судебному решению, определяют в соответс-твии с применимым законом и процедурами, что такое разлучение необходи-мо в наилучших интересах ребенка. Такое определение может оказаться не-обходимым в том или ином конкретном случае,  например,  когда  родителижестоко обращаются с ребенком или не заботятся о нем или когда родителипроживают раздельно и необходимо  принять  решение  относительно  местапроживания ребенка.     2. В ходе любого разбирательства в соответствии с пунктом 1 насто-ящей  статьи всем заинтересованным сторонам предоставляется возможностьучаствовать в разбирательстве и излагать свои точки зрения.     3. Государства-участники уважают право ребенка, который разлучает-ся с одним или обоими родителями,  поддерживать  на  регулярной  основеличные отношения и прямые контакты с обоими родителями,  за исключениемслучая, когда это противоречит наилучшим интересам ребенка.     4. В  тех случаях,  когда такое разлучение вытекает из какого-либорешения,  принятого государством-участником,  например, при аресте, тю-ремном заключении, высылке, депортации или смерти (включая смерть, нас-тупившую по любой причине во время нахождения данного  лица  в  ведениигосударства)  одного  или обоих родителей или ребенка,  такое государс-тво-участник предоставляет родителям, ребенку или, если это необходимо,другому  члену  семьи  по их просьбе необходимую информацию в отношенииместонахождения отсутствующего члена/членов семьи,  если предоставлениеэтой  информации  не  наносит ущерба благосостоянию ребенка.  Государс-тва-участники в  дальнейшем  обеспечивают,  чтобы  представление  такойпросьбы  само  по  себе не приводило к неблагоприятным последствиям длясоответствующего лица/лиц.      Статья 10.      1. В соответствии с обязательством государств-участников по пункту1  статьи  9  заявления  ребенка или его родителей на въезд в государс-тво-участник или выезд из него с целью воссоединения семьи должны расс-матриваться государствами-участниками позитивным,  гуманным и оператив-ным образом.  Государства-участники далее обеспечивают, чтобы представ-ление такой просьбы не приводило к неблагоприятным последствиям для за-явителей и членов их семьи.     2. Ребенок,  родители которого проживают в различных государствах,имеет право поддерживать на регулярной основе,  за  исключением  особыхобстоятельств,  личные отношения и прямые контакты с обоими родителями.С этой целью и в соответствии с обязательством государств-участников попункту 2 статьи 9 государства-участники уважают право ребенка и его ро-дителей покидать любую страну, включая свою собственную, и возвращатьсяв свою страну. В отношении права покидать любую страну действуют толькотакие ограничения,  какие установлены законом и необходимы  для  охраныгосударственной  безопасности,  общественного  порядка  (ordre public),здоровья или нравственности населения или прав и свобод  других  лиц  исовместимы с признанными в настоящей Конвенции другими правами.      Статья 11.      1. Государства-участники  принимают  меры  для борьбы с незаконнымперемещением и невозвращением детей из-за границы.     2. С этой целью государства-участники содействуют заключению двус-торонних или многосторонних соглашений или присоединению к  действующимсоглашениям.      Статья 12.      1. Государства-участники обеспечивают ребенку,  способному сформу-лировать свои собственные взгляды,  право свободно выражать эти взглядыпо всем вопросам, затрагивающим ребенка, причем взглядам ребенка уделя-ется должное внимание в соответствии с возрастом и зрелостью ребенка.     2. С этой целью ребенку,  в частности, предоставляется возможностьбыть заслушанным в ходе любого судебного или административного разбира-тельства,  затрагивающего  ребенка,  либо  непосредственно,  либо черезпредставителя или соответствующий  орган,  в  порядке,  предусмотренномпроцессуальными нормами национального законодательства.      Статья 13.      1. Ребенок  имеет  право свободно выражать свое мнение;  это правовключает свободу искать, получать и передавать информацию и идеи любогорода,  независимо от границ, в устной, письменной или печатной форме, вформе произведений искусства или с помощью других средств по выбору ре-бенка.     2. Осуществление этого права может подвергаться некоторым  ограни-чениям,  однако  этими  ограничениями могут быть только те ограничения,которые предусмотрены законом и которые необходимы:     a) для уважения прав и репутации других лиц; или     b) для охраны государственной безопасности или  общественного  по-рядка (ordre public), или здоровья или нравственности населения.      Статья 14.      1. Государства-участники  уважают  право ребенка на свободу мысли,совести и религии.     2. Государства-участники уважают права и обязанности родителей и всоответствующих случаях законных опекунов руководить  ребенком  в  осу-ществлении его права методом, согласующимся с развивающимися способнос-тями ребенка.     3. Свобода  исповедовать  свою религию или веру может подвергатьсятолько таким ограничениям, которые установлены законом и необходимы дляохраны государственной безопасности,  общественного порядка, нравствен-ности и здоровья населения или защиты основных  прав  и  свобод  другихлиц.      Статья 15.      1. Государства-участники признают право ребенка на свободу ассоци-ации и свободу мирных собраний.     2. В  отношении  осуществления  данного права не могут применятьсякакие-либо ограничения, кроме тех, которые применяются в соответствии сзаконом и которые необходимы в демократическом обществе в интересах го-сударственной безопасности или общественной безопасности, общественногопорядка  (ordre  public),  охраны здоровья или нравственности населенияили защиты прав и свобод других лиц.      Статья 16.      1. Ни один ребенок не может быть объектом произвольного или  неза-конного вмешательства в осуществление его права на личную жизнь, семей-ную жизнь,  неприкосновенность жилища или тайну корреспонденции или не-законного посягательства на его честь и репутацию.     2. Ребенок имеет право на защиту закона  от  такого  вмешательстваили посягательства.      Статья 17.      Государства-участники признают важную роль средств массовой инфор-мации и обеспечивают, чтобы ребенок имел доступ к информации и материа-лам  из  различных национальных и международных источников,  особенно ктаким информации и материалам,  которые направлены на содействие  соци-альному,  духовному и моральному благополучию,  а также здоровому физи-ческому  и  психическому  развитию  ребенка.  С  этой  целью  государс-тва-участники:     a) поощряют средства массовой информации к распространению  инфор-мации и материалов,  полезных для ребенка в социальном и культурном от-ношениях, и в духе статьи 29;     b) поощряют международное сотрудничество в области подготовки, об-мена и распространения такой информации и материалов из различных куль-турных, национальных и международных источников;     c) поощряют выпуск и распространение детской литературы;     d) поощряют средства массовой информации к уделению особого внима-ния языковым потребностям ребенка,  принадлежащего к какой-либо  группеменьшинств или коренному населению;     e) поощряют разработку надлежащих принципов защиты ребенка от  ин-формации и материалов,  наносящих вред его благополучию, учитывая поло-жения статей 13 и 18.      Статья 18.      1. Государства-участники предпринимают все возможные усилия к  то-му,  чтобы обеспечить признание принципа общей и одинаковой ответствен-ности обоих родителей за воспитание и развитие ребенка.  Родители или всоответствующих случаях законные опекуны несут основную ответственностьза воспитание и развитие ребенка.  Наилучшие интересы ребенка  являютсяпредметом их основной заботы.     2. В целях гарантии и содействия осуществлению прав,  изложенных внастоящей Конвенции, государства-участники оказывают родителям и закон-ным опекунам надлежащую помощь в выполнении ими своих  обязанностей  повоспитанию детей и обеспечивают развитие сети детских учреждений.     3. Государства-участники принимают все необходимые меры для  обес-печения того,  чтобы дети, родители которых работают, имели право поль-зоваться предназначенными для них службами и учреждениями по  уходу  задетьми.      Статья 19.      1. Государства-участники  принимают  все необходимые законодатель-ные, административные, социальные и просветительные меры с целью защитыребенка от всех форм физического или психологического насилия,  оскорб-ления или злоупотребления,  отсутствия заботы или небрежного обращения,грубого  обращения или эксплуатации,  включая сексуальное злоупотребле-ние,  со стороны родителей,  законных опекунов или любого другого лица,заботящегося о ребенке.     2. Такие меры защиты, в случае необходимости, включают эффективныепроцедуры для разработки социальных программ с целью предоставления не-обходимой поддержки ребенку и лицам,  которые о нем заботятся,  а такжедля  осуществления  других форм предупреждения и выявления,  сообщения,передачи на рассмотрение,  расследования,  лечения и последующих мер  всвязи  со случаями жестокого обращения с ребенком,  указанными выше,  атакже, в случае необходимости, для возбуждения судебной процедуры.      Статья 20.      1. Ребенок,  который временно или постоянно лишен своего семейногоокружения  или  который  в его собственных наилучших интересах не можетоставаться в таком окружении,  имеет право на особую защиту  и  помощь,предоставляемые государством.     2. Государства-участники в соответствии  со  своими  национальнымизаконами обеспечивают замену ухода за таким ребенком.     3. Такой уход может включать, в частности, передачу на воспитание,"кафала" по исламскому праву,  усыновление или, в случае необходимости,помещение в соответствующие учреждения по уходу за детьми. При рассмот-рении  вариантов  замены необходимо должным образом учитывать желатель-ность преемственности воспитания ребенка и его  этническое  происхожде-ние, религиозную и культурную принадлежность и родной язык.      Статья 21.      Государства-участники, которые  признают и/или разрешают существо-вание системы усыновления,  обеспечивают,  чтобы наилучшие интересы ре-бенка учитывались в первостепенном порядке, и они:     a) обеспечивают, чтобы усыновление ребенка разрешалось только ком-петентными  властями,  которые  определяют в соответствии с применимымизаконом и процедурами и на основе всей относящейся к делу и достовернойинформации, что усыновление допустимо ввиду статуса ребенка относитель-но родителей,  родственников и законных опекунов и что, если требуется,заинтересованные  лица  дали свое осознанное согласие на усыновление наоснове такой консультации, которая может быть необходимой;     b) признают, что усыновление в другой стране может рассматриватьсяв качестве альтернативного способа ухода за ребенком,  если ребенок  неможет быть передан на воспитание или помещен в семью,  которая могла быобеспечить его воспитание или усыновление,  и  если  обеспечение  како-го-либо  подходящего  ухода в стране происхождения ребенка является не-возможным;     c) обеспечивают, чтобы в случае усыновления ребенка в другой стра-не применялись такие же гарантии и нормы, которые применяются в отноше-нии усыновления внутри страны;     d) принимают все необходимые меры с целью обеспечения того,  чтобыв  случае усыновления в другой стране устройство ребенка не приводило кполучению неоправданных финансовых выгод связанным с этим лицам;     e) содействуют  в  необходимых  случаях достижению целей настоящейстатьи путем заключения двусторонних и  многосторонних  договоренностейили соглашений и стремятся на этой основе обеспечить,  чтобы устройстворебенка в другой стране осуществлялось компетентными властями или орга-нами.      Статья 22.      1. Государства-участники  принимают необходимые меры,  с тем чтобыобеспечить ребенку,  желающему получить статус беженца или считающемусябеженцем  в соответствии с применимым международным или внутренним пра-вом и процедурами,  как сопровождаемому,  так и не сопровождаемому  егородителями или любым другим лицом, надлежащую защиту и гуманитарную по-мощь в пользовании применимыми правами, изложенными в настоящей Конвен-ции и других международных документах по правам человека или гуманитар-ных документах, участниками которых являются указанные государства.     2. С этой целью государства-участники оказывают,  в случае,  когдаони считают это необходимым,  содействие любым усилиям Организации Объ-единенных  Наций и других компетентных межправительственных организацийили неправительственных организаций, сотрудничающих с Организацией Объ-единенных Наций, по защите такого ребенка и оказанию ему помощи и поис-ку родителей или других членов семьи любого ребенка-беженца, с тем что-бы  получить  информацию,  необходимую  для  его воссоединения со своейсемьей.  В тех случаях,  когда родители или другие члены семьи не могутбыть найдены,  этому ребенку предоставляется такая же защита, как и лю-бому другому ребенку,  по какой-либо причине постоянно или временно ли-шенному  своего семейного окружения,  как это предусмотрено в настоящейКонвенции.      Статья 23.      1. Государства-участники признают,  что неполноценный в умственномили  физическом  отношении ребенок должен вести полноценную и достойнуюжизнь в условиях,  которые обеспечивают его  достоинство,  способствуютего уверенности в себе и облегчают его активное участие в жизни общест-ва.     2. Государства-участники  признают право неполноценного ребенка наособую заботу и поощряют и обеспечивают предоставление при условии  на-личия  ресурсов имеющему на это право ребенку и ответственным за заботуо нем помощи,  о которой подана просьба и которая соответствует состоя-нию  ребенка  и положению его родителей или других лиц,  обеспечивающихзаботу о ребенке.     3. В  признание  особых нужд неполноценного ребенка помощь в соот-ветствии с пунктом 2 настоящей статьи предоставляется,  по возможности,бесплатно  с  учетом  финансовых  ресурсов  родителей или 5 других лиц,обеспечивающих заботу о ребенке,  и имеет целью обеспечение неполноцен-ному ребенку эффективного доступа к услугам в области образования, про-фессиональной  подготовки,  медицинского  обслуживания,  восстановленияздоровья,  подготовки к трудовой деятельности и доступа к средствам от-дыха таким образом,  который приводит к наиболее полному, по возможнос-ти,  вовлечению  ребенка  в  социальную жизнь и достижению развития еголичности, включая культурное и духовное развитие ребенка.     4. Государства-участники  способствуют  в духе международного сот-рудничества обмену соответствующей информацией в области профилактичес-кого здравоохранения и медицинского, психологического и функциональноголечения неполноценных детей, включая распространение информации о мето-дах реабилитации,  общеобразовательной и профессиональной подготовки, атакже доступ  к  этой  информации,  с  тем  чтобы  позволить  государс-твам-участникам  улучшить  свои  возможности  и знания и расширить свойопыт в этой области. В этой связи особое внимание должно уделяться пот-ребностям развивающихся стран.      Статья 24.      1. Государства-участники признают право ребенка на пользование на-иболее совершенными услугами системы здравоохранения и средствами лече-ния болезней и восстановления здоровья. Государства-участники стремятсяобеспечить, чтобы ни один ребенок не был лишен своего права на доступ кподобным услугам системы здравоохранения.     2. Государства-участники добиваются полного осуществления  данногоправа и, в частности, принимают необходимые меры для:     a) снижения уровней смертности младенцев и детской смертности;     b) обеспечения предоставления необходимой медицинской помощи и ох-раны здоровья всех детей с уделением первоочередного внимания  развитиюпервичной медико-санитарной помощи;     c) борьбы с болезнями и недоеданием,  в том числе в рамках первич-ной медико-санитарной помощи,  путем,  среди прочего, применения легко-доступной технологии и предоставления  достаточно  питательного  продо-вольствия и чистой питьевой воды, принимая во внимание опасность и рискзагрязнения окружающей среды;     d) предоставления  матерям  надлежащих  услуг по охране здоровья вдородовой и послеродовой периоды;     e) обеспечения  осведомленности  всех слоев общества,  в частностиродителей и детей,  о здоровье и питании детей,  преимуществах грудногокормления,  гигиене,  санитарии среды обитания ребенка и предупреждениинесчастных случаев,  а также их доступа к образованию и их поддержки  виспользовании таких знаний;     f) развития просветительной работы и услуг в  области  профилакти-ческой медицинской помощи и планирования размера семьи.     3. Государства-участники принимают любые эффективные и необходимыемеры  с целью упразднения традиционной практики,  отрицательно влияющейна здоровье детей.     4. Государства-участники  обязуются поощрять международное сотруд-ничество и развивать его с целью постепенного достижения  полного  осу-ществления права, признаваемого в настоящей статье. В этой связи особоевнимание должно уделяться потребностям развивающихся стран.      Статья 25.      Государства-участники признают право ребенка,  помещенного  компе-тентными органами на попечение с целью ухода за ним, его защиты или фи-зического либо психического лечения,  на периодическую оценку  лечения,предоставляемого ребенку,  и всех других условий, связанных с таким по-печением о ребенке.      Статья 26.      1. Государства-участники признают за каждым ребенком право пользо-ваться благами социального обеспечения, включая социальное страхование,и принимают необходимые меры для достижения полного осуществления этогоправа в соответствии с их национальным законодательством.     2. Эти блага по мере необходимости предоставляются с учетом  имею-щихся ресурсов и возможностей ребенка и лиц, несущих ответственность засодержание ребенка,  а также любых соображений,  связанных с получениемблаг ребенком или от его имени.      Статья 27.      1. Государства-участники признают право каждого ребенка на уровеньжизни,  необходимый для физического, умственного, духовного, нравствен-ного и социального развития ребенка.     2. Родитель(и) или другие лица,  воспитывающие ребенка,  несут ос-новную  ответственность  за обеспечение в пределах своих способностей ифинансовых возможностей условий жизни,  необходимых для развития ребен-ка.     3. Государства-участники в соответствии с национальными  условиямии  в пределах своих возможностей принимают необходимые меры по оказаниюпомощи родителям и другим лицам,  воспитывающим детей,  в осуществленииэтого права и,  в случае необходимости, оказывают материальную помощь иподдерживают программы,  особенно  в  отношении  обеспечения  питанием,одеждой и жильем.     4. Государства-участники принимают все необходимые меры для  обес-печения  восстановления содержания ребенка родителями или другими лица-ми,  несущими финансовую ответственность за ребенка,  как внутри  госу-дарства-участника,  так и из-за рубежа. В частности, если лицо, несущеефинансовую ответственность за ребенка, и ребенок проживают в разных го-сударствах, государства-участники способствуют присоединению к междуна-родным соглашениям или заключению таких соглашений,  а также достижениюдругих соответствующих договоренностей.      Статья 28.      1. Государства-участники признают право ребенка на образование,  ис целью постепенного достижения осуществления  этого  права  на  основеравных возможностей они, в частности:     a) вводят бесплатное и обязательное начальное образование;     b) поощряют развитие различных форм среднего образования,  как об-щего,  так и профессионального,  обеспечивают его доступность для  всехдетей и принимают такие необходимые меры,  как введение бесплатного об-разования и предоставление в случае необходимости финансовой помощи;     c) обеспечивают доступность высшего образования для всех на основеспособностей каждого с помощью всех необходимых средств;     d) обеспечивают  доступность информации и материалов в области об-разования и профессиональной подготовки для всех детей;     e) принимают  меры по содействию регулярному посещению школ и сни-жению числа учащихся, покинувших школу.     2. Государства-участники  принимают все необходимые меры для обес-печения того,  чтобы школьная дисциплина поддерживалась с помощью мето-дов,  отражающих  уважение  человеческого достоинства ребенка и в соот-ветствии с настоящей Конвенцией.     3. Государства-участники  поощряют  и развивают международное сот-рудничество по вопросам,  касающимся образования,  в частности, с цельюсодействия  ликвидации невежества и неграмотности во всем мире и облег-чения доступа к научно-техническим знаниям и современным методам обуче-ния.  В этой связи особое внимание должно уделяться потребностям разви-вающихся стран.      Статья 29.      1. Государства-участники соглашаются в том, что образование ребен-ка должно быть направлено на:     a) развитие личности,  талантов и умственных и физических  способ-ностей ребенка в их самом полном объеме;     b) воспитание уважения к правам человека и  основным  свободам,  атакже принципам,  провозглашенным в Уставе Организации Объединенных На-ций;     c) воспитание  уважения к родителям ребенка,  его культурной само-бытности, языку и ценностям, к национальным ценностям страны, в которойребенок проживает,  страны его происхождения и к цивилизациям, отличнымот его собственной;     d) подготовку  ребенка к сознательной жизни в свободном обществе вдухе понимания,  мира, терпимости, равноправия мужчин и женщин и дружбымежду всеми народами, этническими, национальными и религиозными группа-ми, а также лицами из числа коренного населения;     e) воспитание уважения к окружающей природе.     2. Никакая часть настоящей статьи или статьи 28 не  толкуется  какограничивающая  свободу отдельных лиц и органов создавать учебные заве-дения и руководить ими при условии  постоянного  соблюдения  принципов,изложенных в пункте 1 настоящей статьи,  и выполнения требования о том,чтобы образование, даваемое в таких учебных заведениях, соответствоваломинимальным нормам, которые могут быть установлены государством.      Статья 30.      В тех  государствах,  где  существуют этнические,  религиозные илиязыковые меньшинства или лица из числа  коренного  населения,  ребенку,принадлежащему  к таким меньшинствам или коренному населению,  не можетбыть отказано в праве совместно с другими членами своей группы  пользо-ваться своей культурой,  исповедовать свою религию и исполнять ее обря-ды, а также пользоваться родным языком.      Статья 31.      1. Государства-участники признают право ребенка на отдых и  досуг,право участвовать в играх и развлекательных мероприятиях, соответствую-щих его возрасту, и свободно участвовать в культурной жизни и занимать-ся искусством.     2. Государства-участники уважают и поощряют право ребенка на всес-тороннее  участие в культурной и творческой жизни и содействуют предос-тавлению соответствующих и равных возможностей для культурной  и  твор-ческой деятельности, досуга и отдыха.      Статья 32.      1. Государства-участники  признают право ребенка на защиту от эко-номической эксплуатации и от выполнения  любой  работы,  которая  можетпредставлять  опасность для его здоровья или служить препятствием в по-лучении им образования, либо наносить ущерб его здоровью и физическому,умственному, духовному, моральному и социальному развитию.     2. Государства-участники принимают законодательные, административ-ные и социальные меры,  а также меры в области образования, с тем чтобыобеспечить осуществление настоящей статьи. В этих целях, руководствуясьсоответствующими положениями других международных документов, государс-тва-участники, в частности:     a) устанавливают  минимальный возраст или минимальные возрасты дляприема на работу;     b) определяют  необходимые требования о продолжительности рабочегодня и условиях труда;     c) предусматривают соответствующие виды наказания или другие санк-ции для обеспечения эффективного осуществления настоящей статьи.      Статья 33.      Государства-участники принимают все необходимые меры,  включая за-конодательные,  административные и социальные меры,  а также меры в об-ласти образования, с тем чтобы защитить детей от незаконного употребле-ния наркотических средств и психотропных веществ,  как они определены всоответствующих международных договорах,  и не допустить  использованиядетей в противозаконном производстве таких веществ и торговле ими.      Статья 34.      Государства-участники обязуются защищать ребенка от всех форм сек-суальной эксплуатации и сексуального совращения. В этих целях государс-тва-участники,  в частности,  принимают на национальном, двустороннем имногостороннем уровнях все необходимые меры для предотвращения:     a) склонения  или принуждения ребенка к любой незаконной сексуаль-ной деятельности;     b) использования  в  целях  эксплуатации детей в проституции или вдругой незаконной сексуальной практике;     c) использование  в  целях эксплуатации детей в порнографии и пор-нографических материалах.      Статья 35.      Государства-участники принимают на  национальном,  двустороннем  имногостороннем  уровнях все необходимые меры для предотвращения похище-ния детей,  торговли детьми или их контрабанды в любых целях и в  любойформе.      Статья 36.      Государства-участники защищают ребенка от всех других форм эксплу-атации, наносящих ущерб любому аспекту благосостояния ребенка.      Статья 37.      Государства-участники обеспечивают, чтобы:     a) ни  один  ребенок не был подвергнут пыткам или другим жестоким,бесчеловечным или унижающим достоинство видам обращения или  наказания.Ни смертная казнь,  ни пожизненное тюремное заключение, не предусматри-вающее возможности освобождения, не назначаются за преступления, совер-шенные лицами моложе 18 лет;     b) ни один ребенок не был лишен свободы незаконным или  произволь-ным образом. Арест, задержание или тюремное заключение ребенка осущест-вляются согласно закону и используются лишь в качестве крайней меры и втечение как можно более короткого соответствующего периода времени;     c) каждый лишенный свободы ребенок пользовался гуманным обращениеми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наилучшихинтересах ребенка этого делать не следует,  и иметь право  поддерживатьсвязь со своей семьей путем переписки и свиданий, за исключением особыхобстоятельств;     d) каждый  лишенный свободы ребенок имел право на незамедлительныйдоступ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безотлагательноепринятие  ими  решения  в отношении любого такого процессуального дейс-твия.      Статья 38.      1. Государства-участники обязуются  уважать  нормы  международногогуманитарного права, применимые к ним в случае вооруженных конфликтов иимеющие отношение к детям, и обеспечивать их соблюдение.     2. Государства-участники  принимают все возможные меры для обеспе-чения того,  чтобы лица, не достигшие 15-летнего возраста, не принималипрямого участия в военных действиях.     3. Государства-участники воздерживаются от призыва любого лица, недостигшего 15-летнего возраста,  на службу в свои вооруженные силы. Привербовке из числа лиц, достигших 15-летнего возраста, но которым еще неисполнилось 18 лет, государства-участники стремятся отдавать предпочте-ние лицам более старшего возраста.     4. Согласно  своим  обязательствам по международному гуманитарномуправу,  связанным с защитой гражданского населения во время вооруженныхконфликтов, государства-участники обязуются принимать все возможные ме-ры с целью обеспечения защиты затрагиваемых вооруженным конфликтом  де-тей и ухода за ними.      Статья 39.      Государства-участники принимают  все  необходимые  меры  для того,чтобы содействовать физическому и психологическому восстановлению и со-циальной реинтеграции ребенка, являющегося жертвой: любых видов пренеб-режения,  эксплуатации или злоупотребления, пыток или любых других жес-токих, бесчеловечных или унижающих достоинство видов обращения, наказа-ния или вооруженных конфликтов.  Такое  восстановление  и  реинтеграциядолжны осуществляться в условиях, обеспечивающих здоровье, самоуважениеи достоинство ребенка.      Статья 40.      1. Государства-участники признают право каждого ребенка,  который,как считается, нарушил уголовное законодательство, обвиняется или приз-нается виновным в его нарушении,  на такое обращение,  которое способс-твует развитию у ребенка чувства достоинства и значимости,  укрепляет внем уважение к правам человека и основным свободам других и при которомучитывается возраст ребенка и желательность содействия его реинтеграциии выполнению им полезной роли в обществе.     2. В  этих  целях и принимая во внимание соответствующие положениямеждународных документов, государства-участники, в частности, обеспечи-вают, чтобы:     a) ни один ребенок не считался нарушившим уголовное  законодатель-ство, не обвинялся и не признавался виновным в его нарушении по причинедействия или бездействия,  которые не были запрещены  национальным  илимеждународным правом во время их совершения;     b) каждый ребенок, который, как считается, нарушил уголовное зако-нодательство или обвиняется в его нарушении,  имел по меньшей мере сле-дующие гарантии:     i) презумпция  невиновности,  пока его вина не будет доказана сог-ласно закону;     ii) незамедлительное  и непосредственное информирование его об об-винениях против него и, в случае необходимости, через его родителей илизаконных  опекунов и получение правовой и другой необходимой помощи приподготовке и осуществлении своей защиты;     iii) безотлагательное принятие решения по рассматриваемому вопросукомпетентным,  независимым и беспристрастным органом или судебным орга-ном  в  ходе справедливого слушания в соответствии с законом в присутс-твии адвоката или другого соответствующего лица,  и, если это не счита-ется противоречащим наилучшим интересам ребенка,  в частности, с учетомего возраста или положения его родителей или законных опекунов;     iv) свобода  от  принуждения  к  даче  свидетельских показаний илипризнанию вины;  изучение показаний свидетелей обвинения либо самостоя-тельно,  либо при помощи других лиц и обеспечение равноправного участиясвидетелей защиты и изучения их показаний;     v) если считается, что ребенок нарушил уголовное законодательство,повторное рассмотрение вышестоящим компетентным,  независимым  и  бесп-ристрастным  органом или судебным органом согласно закону соответствую-щего решения и любых принятых в этой связи мер;     vi) бесплатная  помощь  переводчика,  если ребенок не понимает ис-пользуемого языка или не говорит на нем;     vii) полное уважение его личной жизни на всех стадиях разбиратель-ства.     3. Государства-участники  стремятся содействовать установлению за-конов, процедур, органов и учреждений, имеющих непосредственное отноше-ние к детям, которые, как считается, нарушили уголовное законодательст-во, обвиняются или признаются виновными в его нарушении, и в частности:     a) установлению минимального возраста, ниже которого дети считают-ся неспособными нарушить уголовное законодательство;     b) в случае необходимости и желательности, принятию мер по обраще-нию с такими детьми без использования судебного разбирательства при ус-ловии полного соблюдения прав человека и правовых гарантий.     4. Необходимо наличие таких различных мероприятий, как уход, поло-жение  об опеке и надзоре,  консультативные услуги,  назначение испыта-тельного срока,  воспитание, программы обучения и профессиональной под-готовки  и другие формы ухода,  заменяющие уход в учреждениях,  с цельюобеспечения такого обращения с ребенком, которое соответствовало бы егоблагосостоянию, а также его положению и характеру преступления.      Статья 41.      Ничто в настоящей Конвенции не затрагивает любых положений,  кото-рые в большей степени способствуют осуществлению прав ребенка  и  могутсодержаться:     a) в законе государства-участника; или     b) в нормах международного права,  действующих в отношении данногогосударства.                                Часть II      Статья 42.      Государства-участники обязуются,  используя надлежащие и действен-ные  средства,  широко информировать о принципах и положениях Конвенциикак взрослых, так и детей.      Статья 43.      1. В  целях  рассмотрения  прогресса,  достигнутого   государства-ми-участниками  в  выполнении  обязательств,  принятых в соответствии снастоящей Конвенцией,  учреждается Комитет по правам  ребенка,  которыйвыполняет функции, предусматриваемые ниже.     2. Комитет состоит из восемнадцати экспертов, обладающих  высокиминравственными качествами и признанной компетентностью в области,  охва-тываемой настоящей Конвенцией. Члены Комитета  избираются  государства-ми-участниками  из  числа  своих граждан и выступают в личном качестве,причем уделяется внимание справедливому географическому  распределению,а также главным правовым системам.     3.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     4. Первоначальные выборы в Комитет проводятся не позднее чем черезшесть месяцев со дня вступления в силу настоящей Конвенции, а впоследс-твии  -  один  раз в два года.  По крайней мере за четыре месяца до днякаждых выборов Генеральный секретарь Организации Объединенных Наций об-ращается к государствам-участникам с письмом,  предлагая им представитьсвои кандидатуры в течение двух месяцев.  Затем  Генеральный  секретарьсоставляет  в  алфавитном  порядке список всех выдвинутых таким образомлиц с указанием государств-участников,  которые выдвинули этих  лиц,  ипредставляет этот список государствам-участникам настоящей Конвенции.     5. Выборы проводятся на совещаниях государств-участников, созывае-мых  Генеральным  секретарем в Центральных учреждениях Организации Объ-единенных Наций.  На  этих  совещаниях,  на  которых  две  трети  госу-дарств-участников составляют кворум, избранными в состав Комитета явля-ются те кандидаты, которые получили наибольшее число голосов и абсолют-ное  большинство  голосов  присутствующих  и  участвующих в голосованиипредставителей государств-участников.     6. Члены Комитета избираются на четырехлетний срок. Они имеют пра-во быть переизбранными в случае повторного  выдвижения  их  кандидатур.Срок полномочий пяти членов,  избираемых на первых выборах,  истекает вконце двухлетнего периода;  немедленно после первых выборов имена  этихпяти членов определяются по жребию Председателем совещания.     7. В случае смерти или выхода в отставку какого-либо члена Комите-та или если он или она по какой-либо иной причине не может более испол-нять обязанности члена Комитета, государство-участник, выдвинувшее дан-ного члена Комитета,  назначает другого эксперта из числа своих гражданна оставшийся срок при условии одобрения Комитетом.     8. Комитет устанавливает свои собственные правила процедуры.     9. Комитет избирает своих должностных лиц на двухлетний срок.     10. Сессии Комитета,  как правило, проводятся в Центральных учреж-дениях Организации Объединенных Наций или в любом ином подходящем  мес-те,  определенном Комитетом. Комитет, как правило, проводит свои сессииежегодно.  Продолжительность сессии Комитета определяется и при необхо-димости пересматривается на совещании государств - участников настоящейКонвенции при условии одобрения Генеральной Ассамблеей.     11. Генеральный  секретарь  Организации Объединенных Наций предос-тавляет необходимый персонал и материальные средства  для  эффективногоосуществления  Комитетом  своих функций в соответствии с настоящей Кон-венций.     12. Члены  Комитета,  учрежденного в соответствии с настоящей Кон-венций,  получают утверждаемое Генеральной Ассамблеей вознаграждение изсредств  Организации Объединенных Наций в порядке и на условиях,  уста-навливаемых Генеральной Ассамблеей.      Статья 44.      1. Государства-участники обязуются представлять Комитету через Ге-нерального  секретаря Организации Объединенных Наций доклады о принятыхими мерах по закреплению признанных в Конвенции  прав  и  о  прогрессе,достигнутом в осуществлении этих прав:     a) в течение двух лет после вступления Конвенции в силу для  соот-ветствующего государства-участника;     b) впоследствии через каждые пять лет.     2. В докладах,  представляемых в соответствии с настоящей статьей,указываются факторы и затруднения,  если таковые имеются,  влияющие  настепень  выполнения обязательств по настоящей Конвенции.  Доклады такжесодержат достаточную информацию, с тем чтобы обеспечить Комитету полноепонимание действия Конвенции в данной стране.     3. Государству-участнику,  представившему  Комитету   всестороннийпервоначальный доклад, нет необходимости повторять в последующих докла-дах, представляемых в соответствии с пунктом ib настоящей статьи, ранееизложенную основную информацию.     4. Комитет может запрашивать у государств-участников  дополнитель-ную информацию, касающуюся осуществления настоящей Конвенции.     5. Доклады о деятельности Комитета один раз в два года представля-ются Генеральной Ассамблее через посредство Экономического и Социально-го Совета.     6. Государства-участники обеспечивают широкую гласность своих док-ладов в своих собственных странах.      Статья 45.      С целью способствовать эффективному осуществлению Конвенции и  по-ощрять  международное сотрудничество в области,  охватываемой настоящейКонвенцией:     a) специализированные учреждения, Детский фонд Организации Объеди-ненных наций и другие органы Организации Объединенных Наций вправе бытьпредставленными  при рассмотрении вопросов об осуществлении таких поло-жений настоящей Конвенции,  которые входят в сферу их полномочий. Коми-тет может предложить специализированным учреждениям, Детскому фонду Ор-ганизации Объединенных Наций и другим компетентным  органам,  когда  онсчитает  это  целесообразным,  представить заключение экспертов относи-тельно осуществления Конвенции в тех областях,  которые входят в  сферуих  соответствующих полномочий.  Комитет может предложить специализиро-ванным учреждениям,  Детскому фонду Организации  Объединенных  Наций  идругим  органам  Организации  Объединенных Наций представить доклады обосуществлении Конвенции в областях, входящих в сферу их деятельности;     b) Комитет препровождает,  когда он считает это целесообразным,  вспециализированные учреждения,  Детский фонд  Организации  ОбъединенныхНаций и другие компетентные органы любые доклады государств-участников,в которых содержится просьба о технической консультации или помощи  илиуказывается на потребность в этом,  а также замечания и предложения Ко-митета, если таковые имеются, относительно таких просьб или указаний;     c) Комитет  может  рекомендовать  Генеральной Ассамблее предложитьГенеральному секретарю провести от ее имени исследования  по  отдельнымвопросам, касающимся прав ребенка;     d) Комитет может вносить предложения и рекомендации общего  харак-тера,  основанные на информации,  получаемой в соответствии со статьями44 и 45 настоящей Конвенции.  Такие предложения и  рекомендации  общегохарактера препровождаются любому заинтересованному государству-участни-ку и  сообщаются  Генеральной  Ассамблее  наряду  с  замечаниями  госу-дарств-участников, если таковые имеются.                                Часть III      Статья 46.      Настоящая Конвенция открыта для подписания ее всеми государствами.      Статья 47.      Настоящая Конвенция подлежит ратификации.  Ратификационные грамотысдаются на хранение Генеральному секретарю Организации Объединенных На-ций.      Статья 48.      Настоящая Конвенция  открыта  для присоединения к ней любого госу-дарства.  Документы о присоединении сдаются  на  хранение  Генеральномусекретарю Организации Объединенных Наций.      Статья 49.      1. Настоящая Конвенция вступает в силу на тридцатый день после да-ты сдачи на хранение Генеральному  секретарю  Организации  ОбъединенныхНаций двадцатой ратификационной грамоты или документа о присоединении.     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Конвенциявступает  в  силу  на  тридцатый день после сдачи таким государством нахранение его ратификационной грамоты или документа о присоединении.      Для Кыргызской Республики вступила в силу 6 ноября 1994 года       Статья 50.      1. Любое государство-участник может предложить поправку и предста-вить  ее  Генеральному секретарю Организации Объединенных Наций.  Гене-ральный секретарь затем препровождает предложенную  поправку  государс-твам-участникам с просьбой указать,  высказываются ли они за созыв кон-ференции государств-участников с целью рассмотрения этих предложений  ипроведения по ним голосования.  Если в течение четырех месяцев, начинаяс даты такого сообщения, по крайней мере одна треть государств-участни-ков выскажется за такую конференцию, Генеральный секретарь созывает этуконференцию под эгидой Организации Объединенных Наций.  Любая поправка,принятая большинством государств-участников, присутствующих и участвую-щих в голосовании на этой конференции,  представляется Генеральной  Ас-самблее на утверждение.     2. Поправка, принятая в соответствии с пунктом 1 настоящей статьи,вступает  в  силу  по утверждении ее Генеральной Ассамблеей ОрганизацииОбъединенных Наций  и  принятия  ее  большинством  в  две  трети  госу-дарств-участников.     3. Когда поправка вступает в силу, она становится обязательной длятех  государств-участников,  которые  ее  приняли,  а  для других госу-дарств-участников остаются обязательными положения настоящей  Конвенциии любые предшествующие поправки, которые ими приняты.      Статья 51.      1. Генеральный секретарь Организации Объединенных Наций получает ирассылает всем государствам текст оговорок,  сделанных государствами  вмомент ратификации или присоединения.     2. Оговорка,  не совместимая с целями и задачами настоящей Конвен-ции, не допускается.     3. Оговорки могут быть сняты в любое время путем  соответствующегоуведомления,  направленного  Генеральному секретарю Организации Объеди-ненных Наций,  который затем сообщает об этом всем государствам.  Такоеуведомление  вступает  в силу со дня его получения Генеральным секрета-рем.      Статья 52.      Любое государство-участник может денонсировать настоящую Конвенциюпутем  письменного  уведомления Генерального секретаря Организации Объ-единенных Наций.  Денонсация вступает в силу по истечении  одного  годапосле получения уведомления Генеральным секретарем.      Статья 53.      Генеральный секретарь  Организации  Объединенных Наций назначаетсядепозитарием настоящей Конвенции.      Статья 54.      Подлинник настоящей Конвенции,  английский,  арабский,  испанский,китайский,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полномочные  представители,должным образом на то уполномоченные своими соответствующими правитель-ствами, подписали настоящую Конвенцию.      Конвенция одобрена Генеральной Ассамблеей ООН 20 ноября 1989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0un2qbhusz3ozuqrd5x">
      <w:r>
        <w:rPr>
          <w:rFonts w:ascii="Arial" w:cs="Arial" w:eastAsia="Arial" w:hAnsi="Arial"/>
          <w:color w:val="132D3F"/>
          <w:sz w:val="16"/>
          <w:szCs w:val="16"/>
          <w:u w:val="single"/>
        </w:rPr>
        <w:t xml:space="preserve">dalil.kg/document/17444</w:t>
      </w:r>
    </w:hyperlink>
  </w:p>
  <w:p>
    <w:pPr>
      <w:spacing w:after="0" w:before="40"/>
      <w:jc w:val="center"/>
    </w:pPr>
    <w:hyperlink w:history="1" r:id="rIdwzwxmx_pr74mdirv-iq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alstaedewif1efavqpq" Type="http://schemas.openxmlformats.org/officeDocument/2006/relationships/hyperlink" Target="https://dalil.kg/document/5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0un2qbhusz3ozuqrd5x" Type="http://schemas.openxmlformats.org/officeDocument/2006/relationships/hyperlink" Target="https://dalil.kg/document/17444" TargetMode="External"/><Relationship Id="rIdwzwxmx_pr74mdirv-iq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2026-09-25T15:37:45.529Z</dcterms:created>
  <dcterms:modified xsi:type="dcterms:W3CDTF">2026-09-25T15:37:45.529Z</dcterms:modified>
</cp:coreProperties>
</file>

<file path=docProps/custom.xml><?xml version="1.0" encoding="utf-8"?>
<Properties xmlns="http://schemas.openxmlformats.org/officeDocument/2006/custom-properties" xmlns:vt="http://schemas.openxmlformats.org/officeDocument/2006/docPropsVTypes"/>
</file>