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Республики присоединилась постановлением          Жогорку Кенеша КР от 16 апреля 1994 года № 1499-XII г.Венаот 21 февраля 1971 года                                КОНВЕНЦИЯ                       о психотропных веществах                                Преамбула      Стороны,     заботясь о здоровье и благополучии человечества,     отмечая с беспокойством наличие проблемы для здоровья населения  исоциальной проблемы, возникающих в результате злоупотребления некоторы-ми психотропными веществами,     исполненные решимости предотвращать злоупотребление такими вещест-вами и незаконный оборот, который оно порождает, и бороться против них,     считая, что  необходимы строгие меры для ограничения использованиятаких веществ законными целями,     признавая, что  использование психотропных веществ для медицинскихи научных целей необходимо и что их  доступность  для  таких  целей  недолжна чрезмерно ограничиваться,     считая, что для того, чтобы меры против злоупотребления такими ве-ществами были эффективными, они должны быть координированными и универ-сальными,     признавая компетенцию  Организации  Объединенных  Наций  в областиконтроля над психотропными веществами и желая,  чтобы  заинтересованныемеждународные органы находились в рамках этой Организации,     признавая, что для достижения этих целей необходимы  международнаяконвенция,     согласились о нижеследующем:      Статья 1. Использование терминов      Если определенно не указано иное или контекст  не  требует  иного,нижеследующие термины, используемые в настоящей Конвенции, имеют следу-ющие значения:     а) "Совет"  означает  Экономический и Социальный Совет ОрганизацииОбъединенных Наций.     b) "Комиссия"  означает Комиссию по наркотическим средствам Эконо-мического и Социального Совета.     c) "Комитет" означает Международный комитет по контролю над нарко-тиками,  предусмотренный в Единой конвенции о  наркотических  средствах1961 года.     d) "Генеральный Секретарь" означает Генерального Секретаря Органи-зации Объединенных Наций.     е) "Психотропное вещество" означает любое вещество,  природное илисинтетическое, или любой природный материал, включенный с Список I, II,III или IV.     f) "Препарат" означает:     i) любой раствор или смесь в любом физическом состоянии,  содержа-щие одно или несколько психотропных веществ; или     ii) одно или несколько психотропных веществ в терапевтических  до-зах.     g) "Список I",  "Список II",  "Список III" и "Список IV"  означаютсоответственно пронумерованные перечни психотропных веществ,  приложен-ные к настоящей Конвенции,  в которые могут вноситься изменения в соот-ветствии со статьей 2.     h) "Экспорт" и "импорт" означают,  каждый в  соответствующем  кон-тексте,  физическое  перемещение  какого-либо психотропного вещества изодного государства в другое государство.     i) "Изготовление"  означает все процессы,  с помощью которых могутбыть получены психотропные вещества,  и включает как рафинирование, таки  превращение одних психотропных в другие психотропные вещества.  Этоттермин включает также изготовление препаратов, кроме препаратов, приго-товляемых по рецепту в аптеках.     j) "Незаконный оборот" означает изготовление психотропных  веществили их сбыт или приобретение в нарушение положений настоящей Конвенции.     к) "Район" означает любую часть какого-либо государства, которая всоответствии  со статьей 28 рассматривается для целей настоящей Конвен-ции как отдельная единица.     l) "Помещения" означают здания или части зданий,  включая обслужи-вающий их земельный участок.      Статья 2. Сфера применения контроля над веществами      1. Если какая-либо Сторона или Всемирная организация здравоохране-ния  располагает  сведениями о каком-либо веществе,  не находящемся ещепод международным контролем,  которые,  по ее мнению, могут потребоватьвключения  этого  вещества  в один из Списков настоящей Конвенции,  онауведомляет об этом Генерального Секретаря и представляет ему информациюв подтверждение этого уведомления.  Вышеуказанная процедура применяетсяи в том случае, если какая-либо Сторона или Всемирная организация здра-воохранения  располагает сведениями,  на основании которых следовало быперенести какое-либо вещество из одного Списка  настоящей  Конвенции  вдругой или же изъять какое-либо вещество из этих Списков.     2. Генеральный Секретарь направляет такое уведомление, а также лю-бую информацию,  которая,  по его мнению, относиться к данному вопросу,Сторонам,  Комиссии и,  когда такое уведомление поступает от какой-либоСтороны, - Всемирной организации здравоохранения.     3. Если информация,  направленная вместе с таким уведомлением, го-ворит о том,  что данное вещество подходит для включения его в Список Iили Список II настоящей Конвенции в соответствии с пунктом 4  настоящейстатьи, Стороны изучают в свете всей имеющейся в их распоряжении инфор-мации возможность временного применения к  данному  веществу  всех  мерконтроля, применяемых к веществам, включенным соответственно в Список Iили в Список II.     4. Если Всемирная организация здравоохранения считает, что     а) данное вещество обладает способностью:     i) 1) вызывать состояние зависимости; и     2) оказывать стимулирующее или депрессивное воздействие  на  цент-ральную  нервную  систему,  вызывая галлюцинации или нарушения моторнойфункции,  либо мышления, либо поведения, либо восприятия, либо настрое-ния; или     ii) приводить к аналогичному злоупотреблению и аналогичным вреднымпоследствиям, что и какое-либо вещество, включенное в Список I, II, IIIили IV; и     b) есть  достаточные свидетельства того,  что имеет место злоупот-ребление данным веществом или существует вероятность такого злоупотреб-ления,  которое  представляет  или может представить собой проблему дляздоровья населения и социальную проблему, дающие основания для примене-ния к этому веществу мер международного контроля,     Всемирная организация  здравоохранения  сообщает  Комиссии  оценкуданного вещества,  включая оценку степени или вероятность злоупотребле-ния им,  степени серьезности проблемы для здоровья населения и социаль-ной  проблемы  и  степени полезности данного вещества в терапевтическойпрактике, а также рекомендации, если таковые имеются, о мерах контроля,которые были бы целесообразными в свете ее оценки.     5. Комиссия,  принимая во внимание указанное  сообщение  Всемирнойорганизации  здравоохранения,  оценки  которой  в медицинских и научныхвопросах являются определяющими,  и учитывая экономические, социальные,юридические,  административные и другие факторы, которые, по ее мнению,имеют отношение к данному вопросу, может включить это вещество в СписокI, II, III или IV. Комиссия может обращаться за дополнительной информа-цией к Всемирной организации здравоохранения или к другим соответствую-щим источникам.     6. Если какое-либо уведомление в соответствии с пунктом 1 касаетсятого или иного вещества,  уже включенного в один из Списков,  Всемирнаяорганизация здравоохранения сообщает Комиссии  свое  новое  заключение,любую новую оценку данного вещества, которую она может дать в соответс-твии с пунктом 4,  а также любые новые  рекомендации  относительно  мерконтроля,  которые она сочтет целесообразными в свете этой оценки.  Ко-миссия,  принимая во внимание сообщение Всемирной организации здравоох-ранения  в соответствии с пунктом 5 и учитывая факторы,  о которых идетречь в указанном пункте,  может принять решение о  перенесении  данноговещества из одного Списка в другой или об изъятии его из Списков.     7. О любом решении Комиссии,  принятом согласно настоящей  статье,Генеральный Секретарь направляет сообщение всем государствам-членам Ор-ганизации Объединенных Наций,  Сторонам настоящей Конвенции,  не являю-щимся  членами  Организации  Объединенных Наций,  Всемирной организацииздравоохранения и Комитету. Такое решение полностью вступает в силу длякаждой Стороны через 180 дней,  начиная с даты направления такого сооб-щения, за исключением любой Стороны, которая, в пределах этого срока, втом, что касается решения о добавлении какого-либо вещества к одному изСписков, направила Генеральному Секретарю письменное уведомление о том,что  ввиду  исключительных  обстоятельств  она  не с состоянии ввести вдействие в отношении данного вещества все положения  настоящей  Конвен-ции,  применимые к веществам, включенным с этот Список. В таком уведом-лении указываются причины этой исключительной меры. Независимо от свое-го уведомления,  каждая Сторона применяет,  как минимум, меры контроля,перечисленные ниже:     а) Сторона, направив такое уведомление относительно не подлежавше-го ранее контролю вещества,  добавленного к Списку I, принимает во вни-мание, в той мере, в какой это возможно, специальные меры контроля, пе-речисленные в статье 7, и в отношении данного вещества:     i) требует наличия лицензии на изготовление,  торговлю и распреде-ление,  как это предусмотрено в статье 8 для веществ, включенных в Спи-сок II;     ii) требует наличия рецепта врача для поставки  или  отпуска,  какэто предусмотрено в статье 9 для веществ, включенных в Список II;     iii) выполняет обязательства,  касающиеся экспорта и импорта, пре-дусмотренные в статье 12,  за исключением обязательств в отношении дру-гой Стороны, направившей такое уведомление относительно данного вещест-ва;     iv) выполняет обязательства,  предусмотренные в статье 13 для  ве-ществ,  включенных  в  Список II,  в отношении запрещения и ограниченияэкспорта и импорта;     v) представляет  статистические  отчеты  Комитету в соответствии сподпунктом "а" пункта 4 статьи 16; и     vi) принимает  меры  в  соответствии  со статьей 22 для подавлениядействий, противоречащих законам или постановлениям, принятым во испол-нение вышеупомянутых обязательств.     b) Сторона, направив такое уведомление относительно не подлежащегоранее контролю вещества,  добавленного к Списку II, в отношении данноговещества:     i) требует наличия лицензий на изготовление,  торговлю и распреде-ление, в соответствии со статьей 8;     ii) требует наличия рецепта врача для поставки или отпуска в соот-ветствии с статьей 9;     iii) выполняет обязательства,  касающиеся экспорта и импорта, пре-дусмотренные в статье 12,  за исключением обязательств в отношении дру-гой Стороны, направившей такое уведомление относительно данного вещест-ва;     iv) выполняет обязательства,  изложенные в статье 13,  в отношениизапрещения и ограничения экспорта и импорта;     v) представляет  статистические  отчеты  Комитету в соответствии сподпунктами "а", "с" и "d" пункта 4 статьи 16; и     vi) принимает  меры  в  соответствии  со статьей 22 для подавлениядействий, противоречащих законам или постановлениям, принятым во испол-нение вышеупомянутых обязательств.     с) Сторона, направив такое уведомление относительно не подлежавше-го ранее контролю вещества, добавленного к Списку III, в отношении дан-ного вещества:     i) требует наличия лицензий на изготовление,  торговлю и распреде-ление в соответствии со статьей 8;     ii) требует наличия рецепта врача для поставки или отпуска в соот-ветствии со статьей 9;     iii) выполняет обязательства, касающиеся экспорта, предусмотренныев статье 12,  за исключением обязательств в отношении  другой  Стороны,направившей такое уведомление относительно данного вещества;     iv) выполняет обязательства,  изложенные в статье 13,  в отношениизапрещения и ограничения экспорта и импорта; и     v) принимает меры в соответствии с статьей 22 для подавления дейс-твий, противоречащих законам или постановлениям, принятым во исполнениевышеупомянутых обязательств.     d) Сторона, направив такое уведомление относительно не подлежавше-го ранее контролю вещества,  добавленного к Списку IV, в отношении дан-ного вещества:     i) требует наличия лицензии на изготовление,  торговлю и распреде-ление в соответствии со статьей 8;     ii) выполняет обязательства,  изложенные в статье 13,  в отношениизапрещения и ограничения экспорта и импорта; и     iii) принимает меры в соответствии со статьей  22  для  подавлениядействий, противоречащих законам или постановлениям, принятым во испол-нение вышеупомянутых обязательств.     e) Сторона,  направив  такое  уведомление относительно какого-либовещества,  перенесенного в Список, предусматривающий более строгие мерыконтроля и обязательства, применяет, как минимум, все положения настоя-щей Конвенции, применяемые к Списку, из которого оно было перенесено.     8. а) Решения Комиссии, принятые в соответствии с настоящей стать-ей подлежат пересмотру Советом по просьбе любой Стороны, направленной втечение 180 дней с момента получения уведомления о принятии данного ре-шения.  Просьба о пересмотре направляется Генеральному Секретарю вместесо всей соответствующей информацией,  на которой основана просьба о пе-ресмотре.     b) Генеральный Секретарь направляет копии упомянутой просьбы о пе-ресмотре и соответствующую информацию Комиссии,  Всемирной  организацииздравоохранения и всем Сторонам,  предлагая им представить свои замеча-ния в течение девяноста дней.  Все полученные замечания  представляютсяна рассмотрение Совета.     с) Совет может подтвердить,  изменить или отменить решение  Комис-сии. Уведомление о решении Совета направляется всем государствам-членамОрганизации Объединенных Наций, государствам-Сторонам настоящей Конвен-ции,  не  являющимся членами Организации Объединенных Наций,  Комиссии,Всемирной организации здравоохранения и Комитету.     d) В  течение периода до упомянутого пересмотра первоначальное ре-шение Комиссии, при условии соблюдения пункта 7, остается в силе.     9. Стороны делают все от них зависящее,  чтобы применять к вещест-вам,  не подпадающим под действие настоящей Конвенции, но которые могутбыть  использованы  для  незаконного изготовления психотропных веществ,такие меры надзора, какие могут быть практически осуществимы.      Статья 3. Специальные положения, касающиеся контроля               над препаратами      1. За исключением случаев, предусмотренных в нижеследующих пунктахнастоящей статьи,  к препарату применяются те же меры контроля, что и ксодержащемуся  в нем психотропному веществу;  если препарат содержит неодно,  а несколько таких веществ, он подпадает под действие мер, приме-няемых к тому из веществ, которое подлежит наиболее строгим мерам конт-роля.     2. Если  какой-либо  препарат,  содержащий какое-либо психотропноевещество,  за исключением какого-либо вещества, включенного в Список I,имеет такой состав, что риск злоупотребления им отсутствует или являет-ся незначительным и что это вещество не может быть  извлечено  посредс-твом легко доступных способов в количестве,  при котором возможно злоу-потребление,  так что данный препарат не создает проблемы для  здоровьянаселения и социальной проблемы, такой препарат может быть изъят из-поддействия некоторых мер контроля, предусмотренных в настоящей Конвенции,в соответствии с пунктом 3.     3. Если Сторона делает заключение на основе предыдущего  пункта  вотношении  какого-либо препарата,  то она может принять решение об изъ-ятии этого препарата в своей стране или в одном из своих районов из-поддействия какой-либо одной или всех мер контроля, предусмотренных в нас-тоящей Конвенции, за исключением положений:     а) статьи 8 (лицензии) в части, касающейся изготовления;     b) статьи 11 (регистрационные записи) в части, касающейся препара-тов, изъятых из-под контроля;     с) статьи 13 (запрещение и ограничение экспорта и импорта);     d) статьи 15 (инспекция) в части, касающейся изготовления;     е) статьи 16 (доклады,  представляемые Сторонами) в части,  касаю-щейся препаратов, изъятых из-под контроля; и     f) статьи 22 (положения о наказаниях), в той мере, в какой это не-обходимо для подавления действий,  противоречащих законам или постанов-лениям, принятым во исполнении вышеназванных обязательств.     Сторона уведомляет Генерального Секретаря о любом таком решении, оназвании и составе этого препарата, изъятого из-под контроля, и о мерахконтроля, из-под действия которых он изъят. Генеральный Секретарь пере-дает это уведомление другим Сторонам, Всемирной организации здравоохра-нения и Комитету.     4. Если какая-либо Сторона или Всемирная организация здравоохране-ния располагает сведениями о каком-либо препарате, изъятом из-под конт-роля во исполнении пункта 3,  которые,  по ее мнению, могут потребоватьполного или частичного прекращения изъятия,  она уведомляет об этом Ге-нерального Секретаря и представляет ему информацию в подтверждение это-го  уведомления.  Генеральный  Секретарь направляет такое уведомление илюбую информацию,  которая, по его мнению, относится к данному вопросу,Сторонам,  Комиссии  и,  когда  это уведомление поступает от какой-либоСтороны,- Всемирной организации здравоохранения.  Всемирная организацияздравоохранения сообщает Комиссии оценку данного препарата по вопросам,указанным в пункте 2, вместе с рекомендацией о мерах контроля, если онивообще необходимы,  из-под действия которых должно прекратиться изъятиеданного препарата.  Комиссия,  принимая во внимание указанное сообщениеВсемирной  организации здравоохранения,  оценки которой в медицинских инаучных вопросах являются определяющими,  и учитывая экономические, со-циальные,  юридические,  административные и другие факторы, которые, поее мнению,  имеют отношение к данному вопросу,  может принять решение опрекращении  изъятия данного препарата из-под действия какой-либо однойили всех мер контроля. О любом решении Комиссии, принятом согласно нас-тоящему  пункту,  Генеральный Секретарь направляет сообщение всем госу-дарствам-членам Организации Объединенных Наций, Сторонам настоящей Кон-венции, не являющимся членами Организации Объединенных Наций, Всемирнойорганизации здравоохранения и Комитету.  Все Стороны принимают меры  попрекращению  изъятия из-под действия рассматриваемой меры или мер конт-роля в течение 180 дней со дня направления сообщения Генеральным Секре-тарем.      Статья 4. Прочие специальные положения, касающиеся сферы               применения контроля      В отношении психотропных веществ, кроме веществ, включенных в Спи-сок I, Стороны могут разрешать:     а) лицам,  путешествующим из одной страны в другую, иметь при себедля их личного пользования небольшое количество препаратов; каждая Сто-рона,  однако, имеет право удостовериться в том, что эти препараты былиполучены законным путем;     b) использование таких веществ в промышленности  для  изготовлениянепсихотропных  веществ  или  продуктов,  применяя к ним меры контроля,представляемые настоящей Конвенцией, до тех пор, пока данные психотроп-ные вещества не приобретут такого состояния, при котором практически небудет иметь место злоупотребление этими веществами или их извлечение; и     с) использование таких веществ - при соблюдении мер контроля, пре-дусматриваемых настоящей Конвенцией, - для отлова животных лицами, име-ющими  специальное разрешение компетентных органов на использование та-ких веществ для этой цели.      Статья 5. Ограничение использования медицинскими и научными целями      1. Каждая Сторона ограничивает использование веществ, включенных вСписок I, как это предусмотрено в статье 7.     2. Каждая  Сторона,  за  исключением  случаев,  предусмотренных  встатье 4,  ограничивает путем таких мер,  которые она считает целесооб-разным,  изготовление, экспорт, импорт, распределение и складские запа-сы,  использование веществ,  включенных в Списки II,  III и IV, а такжеторговлю и владение ими, медицинскими и научными целями.     3. Желательно,  чтобы  Стороны  не  разрешали  владение веществамивключенными в Списки II, III и IV, иначе, как на законном основании.      Статья 6. Специальное управление      Желательно, чтобы в целях применения положений настоящей Конвенциикаждая Сторона создала и содержала специальное управление,  которое мо-жет быть тем же самым - и это будет преимуществом,  - что и специальноеуправление,  созданное во исполнение положений конвенции о контроле наднаркотическими средствами, или может работать в тесном сотрудничестве сним.      Статья 7. Специальные положения, касающиеся веществ, включенных               в Список I      В отношении веществ, включенных в Список I, Стороны:     а) запрещают всякое их использование, за исключением использованияв научных и в очень  ограниченных  медицинских  целях  должным  образомуполномоченными  лицами  в медицинских или научно-исследовательских уч-реждениях,  находящихся непосредственно под контролем их  правительств,или по специально выдаваемому ими разрешению;     b) требуют,  чтобы изготовление,  распределение этих веществ, тор-говля и владение ими осуществлялось по специальным лицензиям или забла-говременно полученным разрешениям;     с) обеспечивают  тщательный надзор над деятельностью и действиями,упомянутыми в пунктах "а" и "b";     d) ограничивают количество вещества, выдаваемого какому-либо долж-ным образом уполномоченному лицу,  количеством,  необходимым для разре-шенной цели;     е) требуют,  чтобы лица, выполняющие медицинские или научные функ-ции, вели регистрационные записи, касающиеся приобретения этих веществ,с подробным описанием их использования;  такие записи сохраняются в те-чение  не менее двух лет после внесения последней записи об использова-нии таких веществ; и     f) запрещают экспорт и импорт, за исключением тех случаев, когда иэкспортер и импортер являются компетентными органами  или  учреждениямиэкспортирующей и импортирующей страны или района,  соответственно,  илидругими лицами или предприятиями,  имеющими специальное разрешение, вы-данное компетентными органами их страны или района для данной цели. По-ложения пункта 1 статьи 12 о предоставлении разрешений на экспорт и им-порт веществ,  включенных в Список II,  также к веществам, включенным вСписок I.      Статья 8. Лицензии      1. Стороны требуют,  чтобы  изготовление,  распределение  веществ,включенных  в Списки II,  III и IV,  а также торговля ими (включая экс-портную и импортную торговлю) осуществлялись по лицензиям или с  приме-нением другой аналогичной меры контроля.     2. Стороны:     а) осуществляют контроль над всеми должным образом уполномоченнымилицами и предприятиями,  которые занимаются или связаны с изготовлениемили  распределением веществ,  упомянутых в пункте 1,  а также торговлейими (включая экспортную и импортную торговлю);     b) контролируют  при  помощи  лицензий или другой аналогичной мерыконтроля предприятия и помещения,  в  которых  такое  изготовление  илираспределение, а также такая торговля могут иметь место; и     с) обеспечивают принятие мер безопасности в отношении таких предп-риятий  и  помещений  в  целях  предотвращения  кражи или прочей утечкискладских запасов.     3. Положение  пунктов 1 и 2 настоящей статьи,  касающейся лицензийили других аналогичных мер контроля,  могут  не  применяться  к  лицам,должным  образом  уполномоченным  на  осуществление врачебных и научныхфункций, при осуществлении ими этих функций.     4. Стороны  требуют,  чтобы все лица,  которые получают лицензии всоответствии с настоящей Конвенцией или которые получают иное  разреше-ние  в соответствии с пунктом 1 настоящей статьи или пунктом "b" статьи7,  обладали надлежащими качествами,  необходимыми для  эффективного  иточного проведения в жизнь положений таких законов и постановлений, ко-торые принимаются во исполнение настоящей Конвенции.      Статья 9. Рецепты      1. Стороны требуют,  чтобы вещества, включенные в Списки II, III иIV, поставлялись или отпускались для использования их отдельными лицамитолько по рецепту врача,  за исключением случаев,  когда отдельные лицамогут на законных основаниях получать,  использовать, выдавать или наз-начать такие вещества при выполнении ими  должным  образом  разрешенныхврачебных или научных функций.     2. Стороны принимают меры для обеспечения того,  чтобы рецепты  навещества, включенные с Списки II, III и IV, выдавались в соответствии спринятой медицинской практикой и подпадали под такое регламентирование,касающееся, в частности, числа раз их возможного повторного использова-ния и срока их действия,  которое явится средством  охраны  здоровья  иблагосостояния населения.     3. Независимо от пункта 1,  Сторона может,  если,  по  ее  мнению,местные обстоятельства требуют этого,  и на таких условиях, которые онаможет предписать,  включая ведение регистрационных  записей,  разрешатьаптекарям, имеющим лицензии, или прочим розничным распределителям, име-ющим лицензии, назначенным органами, ответственными за здоровье населе-ния в ее стране или части ее страны,  поставлять по их усмотрению и безрецепта для использования в исключительных  случаях  отдельными  лицамидля медицинских целей небольшие количества вещества, включенных в Спис-ки III и IV, в пределах, которые определяются Сторонами.      Статья 10. Предостерегающие надписи на упаковках и реклама      1. Каждая Сторона,  принимая во внимание  соответствующие  решенияили рекомендации Всемирной организации здравоохранения,  требует, чтобына этикетках,  когда это возможно, и в любом случае на сопроводительномлистке  розничных упаковок,  содержащих психотропные вещества,  имелисьтакие указания относительно использования,  включая  предостережения  ипредупреждения,  какие,  по ее мнению, необходимы для безопасности тех,кто использует эти вещества.     2. Каждая  Сторона,  учитывая должным образом свои конституционныеположения, запрещает рекламирование таких веществ среди населения.      Статья 11. Регистрационные записи      1. Стороны требуют, чтобы в отношении веществ, включенных в СписокI,  изготовители и все иные лица,  имеющие согласно статье 7 разрешениена торговлю этими веществами и на их распределение,  вели регистрацион-ные записи в порядке,  устанавливаемом каждой Стороной, приводя подроб-ные сведения о количествах изготовленных веществ, о количествах складс-ких запасов этих веществ, а для каждого случая получения и выдачи такихвеществ подробные сведения о количестве, дате, поставщике и получателе.     2. Стороны требуют, чтобы в отношении веществ, включенных в СпискиII и III,  изготовители, оптовые распределители, экспортеры и импортерывели регистрационные записи в порядке, устанавливаемом каждой Стороной,приводя подробные сведения о количествах изготовленных веществ,  а  длякаждого  случая получения и выдачи таких веществ - подробные сведения околичестве, дате, поставщике и получателе.     3. Стороны требуют, чтобы в отношении веществ, включенных в СписокII,  розничные распределители, больничные и лечебно-профилактические, атакже научно-исследовательские учреждения вели регистрационные записи впорядке,  устанавливаемом каждой Стороной,  приводя для каждого  случаяполучения и выдачи таких веществ подробные сведения о количестве, дате,поставщике и получателе.     4. Стороны  обеспечивают,  посредством  соответствующих  методов ипринимая во внимание профессиональную и торговую практику в своих стра-нах,  чтобы информация, касающаяся получения и выдачи веществ, включен-ных в Список III,  розничными распределителями,  больничными  и  лечеб-но-профилактическими, научно-исследовательскими учреждениями, была лег-ко доступна.     5. Стороны требуют, чтобы в отношении веществ, включенных в СписокIV,  изготовители, экспортеры и импортеры вели регистрационные записи впорядке,  устанавливаемом каждой Стороной, указывая количества изготов-ленных, экспортированных и импортированных веществ.     6. Стороны  требуют  от  изготовителей препаратов,  изъятых из-подконтроля в соответствии с пунктом 3 статьи 3,  ведения  регистрационныхзаписей относительно количества каждого психотропного вещества, исполь-зованного при изготовлении препарата, изъятого из-под контроля, а такжеотносительно характера,  общего количества и первоначальной выдачи изъ-ятого из-под контроля препарата,  изготовленного из вышеуказанного  ве-щества.     7. Стороны обеспечивают сохранение в течение не менее двух лет ре-гистрационных записей и информации,  упомянутых в настоящей статье, ко-торые необходимы для целей представления докладов согласно статье 16.      Статья 12. Положения, касающиеся международной торговли      1. а) Каждая Сторона,  разрешающая  экспорт  или  импорт  веществ,включенных в Список I или II,  требует представления на бланке, которыйбудет установлен Комиссией,  отдельного разрешения на экспорт  или  им-порт,  получаемого  для каждой такой отдельной экспортной или импортнойсделки,  независимо от того,  касается ли она одного или нескольких ве-ществ.     b) В таком разрешении указывается международное незарегистрирован-ное название или, в случае отсутствия такого названия, обозначение дан-ного вещества в соответствующем Списке,  количество,  предназначающеесядля экспорта или импорта,  фармацевтическая форма, наименование и адресэкспортера и импортера,  а также срок,  в течение которого должен  бытьпроизведен экспорт или импорт. В случае, если данное вещество экспорти-руется или импортируется в виде препарата, необходимо, кроме того, ука-зание названия этого препарата,  если таковое имеется.  В разрешении наэкспорт указываются также номер разрешения на импорт, дата его выдачи инаименование органа, выдавшего это разрешение.     с) До выдачи разрешения на экспорт Стороны  требуют  представленияразрешения на импорт,  выдаваемого компетентными органами импортирующейстраны или района и удостоверяющего,  что импорт вещества или  веществ,указанных  в нем,  разрешен;  такое разрешение представляется лицом илипредприятием, обращающимся за разрешением на экспорт.     d) Каждая  экспортируемая партия веществ должна сопровождаться ко-пией разрешения на экспорт,  а правительство,  выдавшее  разрешение  наэкспорт, направляет правительству импортирующей страны или района копиювыданного разрешения.     е) После того,  как импорт произведен, правительство импортирующейстраны или района возвращает правительству  экспортирующей  страны  илирайона указанное разрешение на экспорт с отметкой,  удостоверяющей фак-тически импортированное количество.     2. а)  Стороны требуют,  чтобы в отношении каждого случая экспортавеществ,  включенных в Список III, экспортеры составляли в трех экземп-лярах  на формуляре,  установленном Комиссией,  декларацию,  содержащуюследующую информацию:     i) наименование и адрес экспортера и импортера;     ii) международное незарегистрированное название  вещества  или,  вслучае  отсутствия такого названия,  обозначение этого вещества в соот-ветствующем Списке;     iii) количество вещества и фармацевтическая форма,  в которой ука-занное вещество экспортируется,  и, если оно экспортируется в виде пре-парата, название препарата, если таковое имеется; и     iv) дата отправления.     b) Экспортеры  представляют  компетентным органам своей страны илирайона два экземпляра упомянутой декларации.  Третий экземпляр они отп-равляют со своим грузом.     с) Сторона,  с территории которой осуществлен экспорт  какого-либовещества,  включенного  в Список III,  в возможно короткий срок,  но непозднее чем через девяносто дней после даты отправления,  посылает  за-казной почтой компетентным органам импортирующей страны или района одинэкземпляр декларации,  полученный от экспортера, с просьбой подтвердитьего получение.     d) Стороны могут требовать,  чтобы по получении данного груза  им-портер  направляя  компетентным органам своей страны или района должнымобразом заверенный экземпляр декларации,  приложенный к грузу, с указа-нием полученного количества и даты получения.     3. В отношении веществ,  включенных в Списки I и  II,  применяютсяследующие дополнительные положения:     а) Стороны осуществляют в свободных портах и зонах такой же надзори контроль,  как и в других частях своей территории, при условии, одна-ко, что они могут применять более строгие меры.     b) Экспорт  грузов в адрес почтового ящика или банка на счет лица,иного, чем указано в данном разрешении на экспорт, запрещается.     с) Экспорт  грузов с веществами,  включенными в Список I,  в адресприписных таможенных складов запрещается.  Экспорт грузов с веществами,включенными в Список II, в адрес приписного таможенного склада запреща-ется,  за исключением случаев, когда правительство импортирующей страныуказывает в разрешении на импорт, представляемом лицом или учреждением,которое обращается за разрешением на экспорт,  что оно разрешает импортс целью помещения импортного груза на приписной таможенный склад. В та-ком случае в разрешении на экспорт указывается, что данный груз экспор-тируется  с  этой целью.  На всякую выдачу груза приписного таможенногосклада требуется разрешение органов, в ведении которых находится данныйтаможенный склад,  а в случае направления груза за границу,  его выдачарассматривается как новый экспорт в контексте настоящей Конвенции.     d) Грузы,  ввозимые на территорию какой-нибудь Стороны или вывози-мые с ее территории без сопроводительного разрешения на экспорт, подле-жат задержанию компетентными органами.     е) Стороны не разрешают транзит через свою  территорию  каких-либовеществ,  предназначенных для другой страны,  независимо от того,  снятили нет груз с данными веществами с транспортного средства,  на которомон перевозился,  за исключением случаев, когда компетентным органам та-кой Стороны предъявляется копия разрешения на экспорт груза.     f) Компетентные органы любой страны или района, через которые раз-решен транзит того или иного груза с веществами,  принимают все необхо-димые  меры  для того,  чтобы предотвратить следование данного груза поиному назначению,  чем то,  которое обозначено в сопроводительной копииразрешения  на экспорт,  за исключением случаев,  когда такое изменениеследования производится с разрешения правительства страны  или  района,через которые данный груз направляется транзитом.  Правительство страныили района,  через которые осуществляется транзит, рассматривает всякуюпросьбу об изменении следования груза так,  как если бы такое изменениепредставляло собой экспорт из страны или района, через которые осущест-вляется транзит, в страну или район нового назначения. Если такое изме-нение следования разрешено, то положения подпункта "е" пункта 1 настоя-щей  статьи  применяются  также в отношениях между страной или районом,через который осуществляется транзит,  и страной  или  районом,  откудапервоначально этот груз был экспортирован.     g) Никакой груз с веществами,  следующий транзитом или находящийсяна приписном таможенном складе, не может подвергаться воздействию како-го-либо процесса, который изменил бы природу данного вещества. Упаковкане может быть изменена без разрешения компетентные органов.     h) Положения подпунктов "е"-"g" настоящего пункта, касающиеся сле-дования веществ через территорию той или иной Стороны, не применяются втех случаях,  когда данный груз перевозится самолетом, при условии, чтосамолет  пролетает  без посадки над страной или районом,  через которыеосуществляется транзит.  Если самолет производит посадку в любой  такойстране или любом таком районе,  указанные положения применяются в зави-симости от обстоятельств.     i) Положения  настоящего  пункта  не наносят ущерба положениям ка-ких-либо международных соглашений, ограничивающим контроль, который мо-жет  осуществляться  любой из Сторон над такими веществами,  следующимитранзитом.      Статья 13. Запрещение и ограничение экспорта и импорта      1. Сторона может уведомить все другие Стороны  через  ГенеральногоСекретаря  о том,  что она запрещает импорт в свою страну или в один изсвоих районов одного или нескольких веществ,  включенных в  Список  II,III  или IV,  названия которых указаны в ее уведомлении.  В любом такомуведомлении указывается то название вещества,  под которым оно дается вСписке II, III или IV.     2. По получении той или иной  Стороной  уведомления  о  каком-либозапрещении  в соответствии с пунктом 1 она принимает меры для обеспече-ния того,  чтобы ни одно из веществ,  указанных в таком уведомлении, неэкспортировалось  в  страну  или в один из районов Стороны,  приславшейуведомление.     3. Независимо от положений предыдущих пунктов,  Сторона, сделавшаяуведомление в соответствии с пунктом 1,  может, выдавая в каждом случаеспециальные лицензии на импорт, разрешать импорт определенных количествупомянутых веществ или препаратов,  содержащих такие  вещества.  Органыимпортирующей страны, выдающие такие лицензии, направляют два экземпля-ра данной специальной лицензии на импорт, указывая в них название и ад-рес импортера и экспортера,  компетентным органам экспортирующей страныили района,  которые по получении их могут разрешить экспортеру  произ-вести  отправку груза.  Один экземпляр этой специальной лицензии на им-порт,  должным образом заверенный компетентным  органом  экспортирующейстраны или экспортирующего района, прилагается к грузу.      Статья 14. Специальные положения, касающиеся провоза психотропных                веществ в аптечках первой помощи на судах, в самолетах                или на других видах общественного транспорта,                курсирующего по международным линиям      1. Провоз на судах, в самолетах или на других видах международногообщественного транспорта,  таких, как международные железнодорожные по-езда и автобусы,  таких ограниченных количеств  веществ,  включенных  вСписок II, III или IV,  которые могут потребоваться для оказания первойпомощи или в экстренных случаях во время их передвижения, не рассматри-вается как экспорт, импорт или транзит через страну в контексте настоя-щей Конвенции.     2. Страна  регистрации  принимает надлежащие меры предосторожностидля предотвращения использования веществ,  упомянутых в пункте 1, не поназначению или их утечки для использования в незаконных целях. Комиссияпо консультации с соответствующими международными  организациями  реко-мендует такие меры предосторожности.     3. В отношении веществ,  провозимых в соответствии с пунктом 1  насудах,  в  самолетах  или  на других видах международного общественноготранспорта, таких, как международные железнодорожные поезда и автобусы,действуют законы, постановления, разрешения и лицензии страны регистра-ции без ущерба для каких-либо прав компетентных местных органов на про-ведение проверок,  инспекций и других мер контроля на этих транспортныхсредствах. Применение таких веществ в экстренном случае не рассматрива-ется как нарушение положений пункта 1 статьи 9.      Статья 15. Инспекция      Стороны должны иметь систему инспекций изготовителей,  экспортерови импортеров, оптовых и розничных распределителей психотропных веществ,а также медицинских и научно-исследовательских учреждений, использующихтакие вещества.  Стороны предусматривают различную инспекцию  соответс-твующих помещений, складских запасов и регистрационных записей, котораяпроизводится так часто, как они считают необходимым.      Статья 16. Доклады, представляемые Сторонами      1. Стороны представляют Генеральному Секретарю  такую  информацию,какую  Комиссия  может  запросить  у них как необходимую для выполнениясвоих функций, и, в частности, ежегодные доклады о применении настоящейКонвенции на их территориях, включая информацию в отношении:     а) важных изменений в их законах и постановлениях, касающихся пси-хотропных веществ; и     b) значительных изменений в отношении злоупотребления психотропны-ми веществами и незаконного оборота на их территориях.     2. Стороны также сообщают Генеральному Секретарю названия и адресаправительственных  органов,  упомянутых  в  подпункте  "f" статьи 7,  встатье 12 и в пункте 3 статьи 13.  Такая информация предоставляется Ге-неральным Секретарем в распоряжение всех Сторон.     3. Стороны направляют Генеральному Секретарю в  возможно  короткийсрок после данного происшествия сообщение в отношении любого случая не-законного оборота или изъятия из незаконного оборота,  которые они счи-тают важными ввиду:     а) выявленных новых тенденций;     b) количеств, о которых идет речь;     с) сведений,  проливающих свет на источники,  из которых  полученыэти вещества; или     d) методов, применяемых лицами, которые занимаются незаконным обо-ротом.     Копии такого сообщения направляются в  соответствии  с  подпунктом"b" статьи 21.     4. Стороны представляют Комитету ежегодные  статистические  отчетына бланках, установленных Комитетом:     а) в отношении каждого вещества,  включенного в Списки I и II, - околичествах такого вещества, изготовленного, экспортированного в каждуюстрану или в каждый район и импортированного из каждой  страны  или  изкаждого района, а также о складских запасах этого вещества, находящихсяу изготовителей;     b) в отношении каждого вещества,  включенного в Списки III и IV, -о количествах такого изготовленного вещества,  а также об  общих  коли-чествах такого экспортированного и импортированного вещества;     с) в отношении каждого вещества,  включенного в Списки II и III, -о количествах такого вещества,  использованного при изготовлении препа-ратов, изъятых из-под контроля; и     d) в отношении каждого вещества,  кроме веществ, включенных в Спи-сок I, - о количествах вещества, использованного для промышленных целейв соответствии с подпунктом "b" статьи 4. Количества изготовленного ве-щества,  о которых говорится в подпунктах "а" и "b" настоящего  пункта,не включают количеств изготовленных препаратов.     5. Сторона представляет по просьбе Комитета дополнительную статис-тическую информацию,  относящуюся к будущим периодам, о количествах лю-бого из веществ,  включенных в Списки III и IV, экспортированных в каж-дую страну или в каждый район и импортированных из каждой страны или изкаждого района. Данная Сторона может обратиться с просьбой о том, чтобыКомитет рассматривал как свою просьбу о представлении информации, так иинформацию, представленную в соответствии с настоящим пунктом, как кон-фиденциальные.     6. Стороны представляют информацию,  о которой идет речь в пунктах1 и 4 настоящей статьи,  таким образом и в такие сроки, как об этом мо-жет быть запрошено Комиссией или Комитетом.      Статья 17. Функции Комиссии      1. Комиссия может рассматривать все вопросы, касающиеся достиженияцелей  настоящей  Конвенции и проведения в жизнь ее положений,  и можетдавать рекомендации по таким вопросам.     2. Решения Комиссии,  предусмотренные в статьях 2 и 3, принимаютсябольшинством в две трети голосов членов Комиссии.      Статья 18. Доклады Комитета      1. Комитет подготавливает ежегодные доклады о своей работе, содер-жащие анализ статистической информации, имеющейся в его распоряжении, и- в надлежащих случаях  -  сводку  объяснений,  если  таковые  имеются,представленных  правительствами  или требуемых от них,  вместе с любымизамечаниями и рекомендациями, которые Комитет пожелает сделать. Комитетможет подготовить такие дополнительные доклады,  какие он сочтет нужны-ми.  Эти доклады представляются Совету через  Комиссию,  которая  можетсделать такие замечания, какие она сочтет целесообразными.     2. Доклады Комитета направляются Сторонам, а затем публикуются Ге-неральным Секретарем.  Стороны разрешают неограниченное распространениеэтих докладов.      Статья 19. Меры, принимаемые Комитетом в целях обеспечения                выполнения положений Конвенции      1. а)  если в результате изучения Комитетом информации,  представ-ленной ему правительствами, или информации, направленной органами Орга-низации Объединенных Наций, Комитет имеет основание считать, что дости-жение целей настоящей Конвенции оказывается под  серьезной  угрозой  потой  причине,  что  какая-либо страна или какой-либо район не выполняетположений настоящей Конвенции,  Комитет имеет право обратиться за разъ-яснениями к правительству этой страны или этого района. С сохранением всиле права Комитета обращать внимание Сторон, Совета и Комиссии на воп-рос,  о котором говорится в подпункте "с" настоящей статьи, он рассмат-ривает просьбу о представлении в соответствии  с  настоящим  подпунктоминформации или разъяснения правительства как конфиденциальные.     b) Приняв меры в соответствии с подпунктом "а"  настоящей  статьи,Комитет,  если  он  убедится в том,  что необходимо сделать это,  можетпризвать соответствующее правительство принять такие коллективные меры,какие в сложившихся обстоятельствах представляются необходимыми для вы-полнения положений настоящей Конвенции.     с) Если Комитет считает, что соответствующее правительство не далоудовлетворительных разъяснений,  когда ему было предложено сделать  этосогласно подпункту "а" настоящей статьи, или не приняло никаких коррек-тивных мер,  которые ему было предложено принять согласно подпункту "b"настоящей статьи,  он может обратить внимание Сторон, Совета и Комиссиина этот вопрос.     2. Комитет,  обращая  внимание  Сторон,  Совета  и Комиссии на ка-кой-либо вопрос в соответствии с  подпунктом  "с"  пункта  1  настоящейстатьи,  может - если он убедится,  что это необходимо, - рекомендоватьСторонам прекратить экспорт, импорт или и экспорт и импорт определенныхпсихотропных веществ из соответствующей страны или соответствующего ра-йона или в соответствующую страну или в соответствующий район  либо  накакой-либо определенный срок, либо до тех пор, пока Комитет не убедитсяв том, что обстановка в этой стране или этом районе является удовлетво-рительной.  Соответствующее государство может поставить этот вопрос пе-ред Советом.     3. Комитет  имеет  право  опубликовать  доклад  по любому вопросу,рассматривавшемуся согласно положениям настоящей  статьи,  и  направитьэтот доклад Совету,  который рассылает его всем Сторонам.  Если Комитетвключает в публикуемый  доклад  решение,  принятое  согласно  настоящейстатье, или какую-либо информацию относящуюся к такому решению, он дол-жен также включить в этот доклад точку зрения  соответствующего  прави-тельства, если оно об этом просит.     4. Если в каком-либо случае решение Комитета, публикуемое согласнонастоящей статье,  было принято не единогласно, излагается точка зренияменьшинства.     5. Любое  государство  приглашается направить своего представителяна заседание Комитета,  на котором рассматривается  согласно  настоящейстатье вопрос, непосредственно касающийся этого государства.     6. Решения Комитета согласно настоящей  статье  принимаются  боль-шинством в две трети голосов всех членов Комитета.     7. Положения вышеизложенных пунктов применяются также  в  случаях,когда у Комитета есть основания полагать,  что достижение целей настоя-щей Конвенции оказывается под серьезной угрозой в результате какого-ли-бо решения, принятого той или иной Стороной согласно пункту 7 статьи 2.      Статья 20. Меры против злоупотребления психотропными веществами      1. Стороны принимают все возможные меры,  направленные на предотв-ращение злоупотребления психотропными веществами и на ранее  выявление,лечение, воспитание, восстановление трудоспособности, возвращение в об-щество соответствующих лиц и на наблюдение за ними после окончания  имилечения, а также координируют свои усилия для достижения этих целей.     2. Стороны содействуют,  насколько это возможно подготовке  кадровдля  лечения,  восстановления трудоспособности и возвращения в обществолиц,  злоупотребляющих психотропными веществами, а также для наблюденияза ними после окончания ими лечения.     3. Стороны содействуют ознакомлению лиц, которым это необходимо поработе,  с  проблемами  злоупотребления  психотропными веществами и егопредотвращения,  а также способствуют ознакомлению с  этими  проблемаминаселения в случае, если есть опасность того, что злоупотребление этимивеществами приобретает широкие размеры.      Статья 21. Меры против незаконного оборота      С должным учетом своих конституционных,  правовых и административ-ных систем Стороны:     а) принимают внутригосударственные меры для координации превентив-ных и репрессивных мер против незаконного оборота; с этой целью они мо-гут с пользой для дела назначить соответствующий орган,  который  будетответственным за такую координацию;     b) помогают друг другу в проведении кампании по борьбе с  незакон-ным оборотом психотропных веществ и, в частности, немедленно направляютпо дипломатическим каналам или через компетентные  органы,  назначенныеСторонами для этой цели, другим непосредственно заинтересованным Сторо-нам копию любого сообщения,  направленного ими Генеральному Секретарю всоответствии  со  статьей  16 в связи с обнаружением случая незаконногооборота или в связи с изъятием;     с) тесно  сотрудничают друг с другом и с теми компетентными между-народными организациями, членами которых они являются, с целью проведе-ния согласованной кампании про борьбе с незаконным оборотом;     d) обеспечивают оперативное осуществление международного сотрудни-чества между соответствующими органами; и     е) обеспечивают,  чтобы в тех случаях, когда для судебного пресле-дования  требуется  передача юридических документов в международном по-рядке, такая передача производилась оперативно тем органам, которые бу-дут  назначены  Сторонами;  это  положение  не наносит ущерба праву ка-кой-либо Стороны требовать, чтобы юридические документы направлялись ейпо дипломатическим каналам.      Статья 22. Положения о наказаниях      1. а) С соблюдением своих конституционных ограничений, каждая Сто-рона рассматривает как наказуемое правонарушение,  в тех случаях, когдаоно совершено умышленно, любое деяние, противоречащее какому-либо зако-ну или постановлению, принятому во исполнение ее обязательств по насто-ящей Конвенции, и обеспечивает, чтобы серьезные правонарушения подлежа-ли соответствующему наказанию,  в частности,  тюремному заключению  илинаказанию иным способом лишения свободы;     b) независимо от положений предыдущего подпункта настоящей статьи,в тех случаях,  когда лица,  злоупотребляющие психотропными веществами,совершают такие правонарушения,  Стороны могут предусмотреть либо в ка-честве  замены осуждения или наказания,  либо в дополнение к наказанию,чтобы в отношении таких лиц применялись  в  соответствии  с  пунктом  1статьи 20 меры,  направленные на их лечение,  воспитание, наблюдение заним после окончания ими лечения,  восстановление их трудоспособности  ивозвращение их в общество.     2. С соблюдением конституционных ограничений той или иной Стороны,ее правовой системы и внутреннего права:     а) i) если ряд взаимосвязанных деяний, составляющих правонарушенияв  соответствии с пунктом 1,  был совершен в разных странах,  каждое изэтих деяний рассматривается как отдельное правонарушение;     ii) умышленное  участие в совершении,  сговор с целью совершения ипопытки совершения любого из таких правонарушений,  а также  подготови-тельные действия и финансовые операции в связи с правонарушениями, упо-мянутыми в настоящей статье, являются наказуемыми правонарушениями, какэто предусматривается в пункте 1;     iii) приговоры иностранных судов за такие правонарушения  учитыва-ются для целей установления рецидивизма; и     iv) упомянутые выше  серьезные  правонарушения,  совершенные  либогражданами данной страны,  либо иностранцами, преследуются Стороной, натерритории которой совершено данное правонарушение,  или  Стороной,  натерритории  которой обнаружен правонарушитель,  если выдача недопустимапо законам Стороны,  к которой обращена соответствующая просьба, и еслиэтот  правонарушитель еще не подвергся судебному преследованию и приго-вор по его делу еще не выносился.     b) Желательно,  чтобы  указанные в пункте 1 и в подпункте "а" "ii"пункта 2 правонарушения были включены в число преступлений,  за которыевиновные подлежат выдаче,  в любом договоре о выдаче,  которые заключенили может быть впоследствии заключен между любыми Сторонами,  и призна-вались  в  отношениях между любыми Сторонами,  которые не обусловливаютвыдачу существованием договора или взаимностью,  как  преступления,  закоторые  виновные подлежат выдаче,  при условии,  что она разрешается всоответствии с законом Стороны,  к которой обращена просьба о выдаче, ичто  данная  Сторона имеет право отказаться произвести арест или разре-шить выдачу в случаях, когда ее компетентные органы считают, что данноеправонарушение не является достаточно серьезным.      См. Типовой договор о выдаче, принятый резолюцией  Генеральной Ас-самблеи ООН 45/116 от 14 декабря 1990 г.      3. Любое психотропное вещество или другое вещество,  а также любоеоборудование, использовавшиеся или предназначавшиеся для совершения лю-бого из правонарушений,  упомянутых в пунктах 1 и 2  настоящей  статьи,подлежать изъятию и конфискации.     4. В вопросах юрисдикции положения внутреннего права соответствую-щей  Стороны  имеют  преимущественную  силу перед положениями настоящейстатьи.     5. Ничто  содержащееся в настоящей статье не затрагивает принципа,согласно которому охватываемые ею правонарушения определяются,  пресле-дуются  и караются в соответствии с внутренним правом той или иной Сто-роны.      Статья 23. Применение более строгих мер контроля, чем меры,                предусматриваемые настоящей Конвенцией      Сторона может  принимать  более строгие или суровые меры контроля,чем меры,  предусматриваемые настоящей Конвенцией,  если, по ее мнению,такие меры являются желательными или необходимыми для охраны здоровья иблагополучия населения.      Статья 24. Расходы международных органов в связи с проведением                в жизнь положений настоящей Конвенции      Расходы Комиссии  и Комитета в связи с выполнением ими своих функ-ций в соответствии с настоящей Конвенцией несет Организация  Объединен-ных Наций в порядке, который будет определяться Генеральной Ассамблеей.Стороны,  которые не являются членами Организации  Объединенных  Наций,вносят  на  покрытие  этих  расходов  такие суммы,  которые ГенеральнаяАссамблея считает справедливыми и которые она определяет время от  вре-мени по консультации с правительством этих Сторон.      Статья 25. Процедура допуска, подписания, ратификации и                присоединения      1. Государства-члены Организации Объединенных Наций,  государства,не  являющиеся  членами  Организации Объединенных Наций,  но являющиесячленами какого-либо специализированного учреждения Организации  Объеди-ненных Наций или Международного агентства по атомной энергии или участ-никами Статута Международного Суда, или любое иное государство, пригла-шенное Советом, могут стать Сторонами настоящей Конвенции:     а) путем ее подписания; или     b) путем  ратификации  после подписания ее с условием ратификации;или     с) путем присоединения к ней.     2. Конвенция открыта для подписания до 1 января 1972 года  включи-тельно. После этой даты она будет открыта для присоединения к ней.     3. Акт о ратификации или присоединения передается на хранение  Ге-неральному Секретарю.      Статья 26. Вступление в силу      1. Конвенция  вступает  в силу на девяностый день после того,  каксорок государств, упомянутых в пункте 1 статьи 25, подпишут ее без ого-ворки о ратификации или передадут на хранение свои ратификационные гра-моты или акты о присоединении.     2. В отношении любого иного государства,  которое подписывает нас-тоящую Конвенцию без оговорок о ратификации или сдает на хранение рати-фикационную грамоту или акт о присоединении после последнего подписанияили последней сдачи на хранение,  о  которых  говориться  в  предыдущемпункте,  Конвенция  вступает в силу на девяностый день после подписанияили сдачи на хранение акта о ратификации или присоединении.      Для Кыргызской Республики вступила в силу 5 января 1995 года       Статья 27. Территориальное применение      Настоящая Конвенция применяется ко всем территориям  вне  метропо-лий, за международные отношения которых какая-либо Сторона является от-ветственной, за исключением случаев, когда предварительное согласие та-кой территории требуется конституцией данной Стороны или заинтересован-ной территории или когда того требует обычай. В этом случае данная Сто-рона  должна стремиться заручиться в возможно короткий срок необходимымсогласием заинтересованной территории и по  получению  такого  согласияуведомляет об этом Генерального Секретаря. Настоящая Конвенция применя-ется к территории или территориям,  указанным в таком  уведомлении,  содня получения последнего Генеральным Секретарем.  В тех случаях,  когдапредварительного согласия территории вне метрополии не требуется, заин-тересованная Сторона в момент подписания, ратификации или присоединенияуказывает территорию вне метрополии или территории, к которым настоящаяКонвенция применяется.      Статья 28. Районы для целей настоящей Конвенции      1. Любая Сторона может уведомить Генерального Секретаря о том, чтодля целей настоящей Конвенции ее территория разделена на два  или  нес-колько районов или что два или несколько ее районов объединяются в одинрайон.     2. Две или несколько Сторон могут уведомить Генерального Секретаряо том,  что в результате заключения между ними  таможенного  союза  этиСтороны составляют для целей настоящей Конвенции один район.     3. Любое уведомление, сделанное на основании пунктов 1 и 2 настоя-щей статьи, вступает в силу 1 января года, следующего за годом, в кото-ром было сделано это уведомление.      Статья 29. Денонсация      1. По истечению двух лет со дня вступления в силу  настоящей  Кон-венции любая Сторона может от своего имени или от имени территории,  закоторую она несет международную ответственность и которая взяла обратноданное  в соответствии со статьей 27 согласие,  денонсировать настоящуюКонвенцию письменным актом, сданным на хранение Генеральному Секретарю.     2. Денонсация,  если уведомление о ней получено Генеральным Секре-тарем в любом году 1 июля или раньше,  вступает в силу 1 января следую-щего года,  а если такое уведомление получено после 1 июля, то денонса-ция вступает в силу,  как если бы оно было получено 1 июля или раньше вследующем году.     3. Действие настоящей Конвенции прекращается,  если  в  результатеденонсаций, осуществленных согласно пунктам 1 и 2, условия, необходимыедля ее вступления в силу согласно пункту 1 статьи 26, перестают сущест-вовать.      Статья 30. Поправки      1. Любая  Сторона может предложить поправку к настоящей Конвенции.Текст любой такой поправки и основания для этого сообщаются Генерально-му Секретарю, который сообщает их Сторонам и Совету. Совет может поста-новить, что:     а) или  должна быть созвана конференция в соответствии с пунктом 4статьи 62 Устава Организации Объединенных Наций для рассмотрения  пред-ложенной поправки; или     b) следует опросить Стороны, принимают ли они предложенную поправ-ку,  а  также  просить  их представить Совету любые замечания по поводуэтого предложения.     2. Если предложенная поправка,  разосланная на основании подпункта"b" пункта 1 настоящей статьи,  не была отклонена какой-либо Стороной втечении восемнадцати месяцев после ее рассылки, она после этого вступа-ет в силу.  Если же предложенная поправка отклоняется какой-либо Сторо-ной, Совет может решить, в свете замечаний, полученных от Сторон, долж-на ли быть созвана конференция для рассмотрения этой поправки.      Статья 31. Споры      1. В случае возникновения какого-либо спора между двумя  или  нес-колькими  Сторонами  относительно  толкования  или применения настоящейКонвенции эти Стороны консультируются между собой  с  целью  разрешенияспора путем переговоров, расследования, посредничества, примирения, ар-битража,  обращения к региональным органам,  судебного  разбирательстваили другим мирным средствам по их собственному выбору.     2. Любой спор такого рода,  который не может быть разрешен указан-ным в пункте 1 путем,  передается по просьбе любой из Сторон, выступаю-щих в споре, для разрешения в Международный Суд.      Статья 32. Оговорки      1. Допускаются только оговорки, сделанные в соответствии с пункта-ми 2, 3 и 4 настоящей статьи.     2. При подписании, ратификации или присоединении любое государствоможет  сделать  оговорки в отношении следующих положений настоящей Кон-венции:     а) пунктов 1 и 2 статьи 19;     b) статьи 27; и     с) статьи 31.     3. Государство,  желающее стать Стороной,  но с тем, чтобы сделатьоговорки, иные, чем те, которые сделаны в соответствии с пунктами 2 и 4настоящей статьи, может уведомить о таком намерении Генерального Секре-таря. Если по истечении двенадцати месяцев со дня уведомления Генераль-ным Секретарем о соответствующей оговорке,  эта оговорка не отклоняетсяодной третью государств, которые подписали настоящую Конвенцию без ого-ворки о ратификации, ратифицировали ее или присоединились к ней до кон-ца этого периода,  она считается допустимой,  при условии,  однако, чтогосударства, которые возражали против оговорки, не обязаны принимать насебя  в отношении сделавшего оговорку государства какого-либо юридичес-кого обязательства на  основании  настоящей  Конвенции,  затрагиваемогоданной оговоркой.     4. Государство,  на территории которого  встречаются  дикорастущиерастения, содержащие психотропные вещества из числа веществ, включенныхв Список I,  и по традиции использующиеся некоторыми небольшими,  четкоопределенными  группами населения в магических или религиозных обрядах,может,  при подписании, ратификации или присоединении, сделать оговоркиотносительно  этих  растений  в  отношении положений статьи 7 настоящейКонвенции,  за исключением положений,  относящихся к международной тор-говле.     5. Государство, сделавшее оговорки, может, посредством письменногоуведомления в адрес Генерального Секретаря, в любое время взять обратновсе или часть сделанных им оговорок.      Статья 33. Уведомления      Генеральный Секретарь  уведомляет  все  государства,  указанные  впункте 1 статьи 25:     а) о подписаниях,  ратификациях и присоединениях в соответствии состатьей 25;     b) о дате вступления настоящей Конвенции в силу в соответствии  состатьей 26;     с) о денонсациях в соответствии со статьей 29; и     d) о заявлениях и уведомлениях в соответствии со статьями 27,  28,30 и 32.      В удостоверение чего нижеподписавшиеся,  будучи должным образом нато  уполномочены,  подписали  настоящую Конвенцию от имени своих прави-тельств.     Совершено в Вене двадцать первого февраля тысяча девятьсот семьде-сят первого года в одном экземпляре,  английский, испанский, китайский,русский и французский тексты которого являются равно аутентичными. Нас-тоящая Конвенция будет сдана на хранение Генеральному Секретарю Органи-зации Объединенный Наций, который препровождает заверенные копии насто-ящей Конвенции всем членам Организации Объединенных Наций и другим  го-сударствам, указанным в пункте 1 статьи 25.                   Перечень веществ, включенных в списки                 (по состоянию на 1 июля 1993 г.) (*)      --------------------------------     (*) Первоначальные списки приведены в документе E/CONF.58/7/Add.1.                                ПЕРЕЧЕНЬ             наркотических средств, включенных в список I ----------------------------------------------------------------------|    Международное    |        Другие         | Химическое название  || незарегистрированное| незарегистрированные  |                      ||      название       |или ненаучные названия |                      ||---------------------|-----------------------|----------------------||1. БРОЛАМФЕТАМИН     |ДОБ (DOB)              |(+-)-4-бромо-2,       ||                     |                       |5-диметокси-альфа-    ||                     |                       |метилфенетиламин      ||                     |                       |                      ||2. КАТИНОН           |                       |(-)-(S)-2-            ||                     |                       |аминопропиофенон      ||                     |                       |                      ||3.                   |ДЭТ (DET)              |3-[2(диэтиламино)этил]||                     |                       |индол                 ||                     |                       |                      ||4.                   |ДМА (DMA)              |(+-)-2,               ||                     |                       |5-диметокси-альфа-    ||                     |                       |метилфенетиламин      ||                     |                       |                      ||5.                   |ДМГП (DMHP)            |3-(1,                 ||                     |                       |2-диметилгептил)-7, 8,||                     |                       |9, 10-тетрагидро-6, 6,||                     |                       |9-триметил-6H-дибензо ||                     |                       |[b, d]-пиран-1-ол     ||                     |                       |                      ||6.                   |ДМТ (DMT)              |3-[2-(диметиламино)   ||                     |                       |этил]индол            ||                     |                       |                      ||7.                   |ДОЭТ (DOET)            |(+-)-4-этил-2,        ||                     |                       |5-диметокси-альфа-    ||                     |                       |фенетиламин           ||                     |                       |                      ||8. N-ЭТИЛ-           |МДЕ (MDE) N-ЭТИЛ-МДА   |(+-)-N-этил-альфа-    ||   ТЕНАМФЕТАМИН      |(N-ETHYL-МДА)          |метил-3,              ||                     |                       |4-(метилендиокси)     ||                     |                       |фенетиламин           ||                     |                       |                      ||9. ЭТИЦИКЛИДИН       |ФЦГ (PCE)              |N-этил-1-             ||                     |                       |фенилциклогексиламин  ||                     |                       |                      ||10. N-ГИДРОКСИ-      |N-ОН МДА (N-ОН МДА)    |(+-)-N-[альфа-метил-3,||    ТЕНАМФЕТАМИН     |N-ГИДРОКСИ-МДА         |4-(метилендиокси)     ||                     |(N-HYDROXY-МДА)        |фенетил]гидроксиламин ||                     |                       |                      ||11. (+-)-ЛИЗЕРГИД    |ЛСД, ЛСД-25 (LSD,      |9, 10-дидегидро-N,    ||                     |LSD-25)                |N-диэтил-6-           ||                     |                       |метилерголин-8        ||                     |                       |бетта-лизергиновой    ||                     |                       |кислоты               ||                     |                       |                      ||12.                  |МДМА (MDMA)            |(+-)-N,               ||                     |                       |альфа-диметил-3,      ||                     |                       |4-(метилендиокси)     ||                     |                       |фенетиламин           ||                     |                       |                      ||13.                  |мескалин               |3, 4, 5-              ||                     |                       |триметоксифенетиламин ||                     |                       |                      ||14. 4-МЕТИЛАМИНОРЕКС |                       |(+-)-цис-2-амино-4-   ||                     |                       |метил-5-фенил-2-      ||                     |                       |оксазолин             ||                     |                       |(+-)-цис-4,           ||                     |                       |5-дигидро-4-метил-5-  ||                     |                       |фенил-2-оксазоламин   ||                     |                       |                      ||15.                  |ММДА (MMDA)            |2-метокси-метил-4,    ||                     |                       |5-(метилендиокси)     ||                     |                       |фенетиламин           ||                     |                       |                      ||16.                  |парагексил             |3-гексил-7, 8, 9,     ||                     |                       |10-тетрагидро-6, 6,   ||                     |                       |9-триметил-6H-дибензо ||                     |                       |[b, d]пиран-1-ол      ||                     |                       |                      ||17.                  |ПМА (PMA)              |p-метокси-            ||                     |                       |метилфенетиламин      ||                     |                       |                      ||18.                  |псилоцин, псилотсин    |3-[2-(диметиламино)   ||                     |                       |этил]индол-4-ол       ||                     |                       |                      ||19. ПСИЛОЦИБИН       |                       |3-[2-(диметиламино)   ||                     |                       |этил]индол-4-ил       ||                     |                       |дигидрофосфат         ||                     |                       |                      ||20. РОЛИЦИКЛИДИН     |ФЦП (PHP, PCPY)        |1-(1-                 ||                     |                       |фенилциклогексил)     ||                     |                       |пирролидин            ||                     |                       |                      ||21.                  |СТП, ДОМ               |2-5-диметокси-альфа,  ||                     |(STP, DOM)             |4-диметил-фенетиламин ||                     |                       |                      ||22. ТЕНАМФЕТАМИН     |МДА (MDA)              |альфа-метил-3,        ||                     |                       |4-(метилендиокси)     ||                     |                       |фенетиламин           ||                     |                       |                      ||23. ТЕНОЦИКЛИДИН     |ТЦП (TCP)              |1-[-(2-тиенил)        ||                     |                       |циклогексил]пиперидин ||                     |                       |                      ||24.                  |тетрагидроканнабинол,  |7, 8, 9,              ||                     |следующие  изомеры и их|10-тетрагидро-6, 6,   ||                     |стереохимические       |9-триметил-3-пентил-  ||                     |варианты:              |6H-дибензо[b, d]      ||                     |                       |пиран-1-ол            ||                     |                       |(9R, 10aR)-8, 9, 10,  ||                     |                       |10a-тетрагидро-6, 6,  ||                     |                       |9-триметил-3-пентил-  ||                     |                       |6H-дибензо[b, d]      ||                     |                       |пиран-1-ол            ||                     |                       |(6aR, 9R, 10aR)-6a, 9,||                     |                       |10, 10a-тетрагидро-6, ||                     |                       |6, 9-триметил-3-      ||                     |                       |пентил-6H-дибензо     ||                     |                       |[b, d]пиран-1-ол      ||                     |                       |(6aR, 10aR)-6a, 7,    ||                     |                       |10, 10a-тетрагидро-6, ||                     |                       |6, 9-триметил-3-      ||                     |                       |пентил-6-дибензо      ||                     |                       |[b, d]пиран-1-ол      ||                     |                       |6a, 7, 8,             ||                     |                       |9-тетрагидро-6, 6,    ||                     |                       |9-триметил-3-пентил-  ||                     |                       |6H-дибензо[b, d]      ||                     |                       |пиран-1-ол            ||                     |                       |(6aR, 10aR)-6a, 7, 8, ||                     |                       |9, 10,                ||                     |                       |10a-гексагидро-6,     ||                     |                       |6-диметил-9-метилен-  ||                     |                       |3-пентил-6H-дибензо   ||                     |                       |[b, d]пиран-1-ол      ||                     |                       |                      ||25.                  |ТМА (TMA)              |(+-)-3, 4,            ||                     |                       |5-триметокси-альфа-   ||                     |                       |метилфенетиламин      |----------------------------------------------------------------------      Соли веществ,  перечисленных в этом Списке, во всех случаях, когдасуществование таких солей возможно.                                 ПЕРЕЧЕНЬ                    веществ, включенных в список II ----------------------------------------------------------------------|    Международное    |        Другие         | Химическое название  || незарегистрированное| незарегистрированные  |                      ||      название       |или ненаучные названия |                      ||---------------------|-----------------------|----------------------||1. АМФЕТАМИН         |амфетамин              |(+-)-альфа-           ||                     |                       |метилфенетиламин      ||                     |                       |                      ||2. ЛЕКСАМФЕТАМИН     |дексамфетамин          |(+)-альфа-            ||                     |                       |метилфенетиламин      ||                     |                       |                      ||3. ДРОНАБИНОЛ        |(-)-транс-дельта-9-    |(6aR, 10aR)-6a, 7, 8, ||                     |тетрагидро-каннабинол  |10a-тетрагидро-6, 6,  ||                     |                       |9-триметил-3          ||                     |                       |пентил-6H-дибензо     ||                     |                       |[b, d]пиран-1-ол      ||                     |                       |                      ||4. ФЕНЭТИЛЛИН        |                       |7-[2-[(альфа-         ||                     |                       |метилфенетил)амино]   ||                     |                       |этил]теофиллин        ||                     |                       |                      ||5. ЛЕВАМФЕТАМИН      |левамфетамин           |(-)-(R)-альфа-        ||                     |                       |метилфенетиламин      ||                     |                       |                      ||6.                   |левометамфетамин       |(-)-N, альфа-         ||                     |                       |диметилфенетиламин    ||                     |                       |                      ||7. МЕКЛОКВАЛОН       |                       |3-(o-хлорофенил)      ||                     |                       |-2-метил              ||                     |                       |4(3H)-квиназолинон    ||                     |                       |                      ||8. МЕТАМФЕТАМИН      |метамфетамин           |(+-)-(S)-N, альфа-    ||                     |                       |диметилфенетиламин    ||                     |                       |                      ||9. РАЦЕМАТ           |рацемат                |(+-)-(S)-N, альфа-    ||МЕТАМФЕТАМИНА        |метамфетамина          |диметилфенетиламин    ||                     |                       |                      ||10. МЕТАКВАЛОН       |                       |2-метил-3-o-толил-    ||                     |                       |4(3H)-квиназолинон    ||                     |                       |                      ||11. МЕТИЛФЕНИДАТ     |                       |Метил-альфа-фенил-2-  ||                     |                       |пиперидина-цетат      ||                     |                       |                      ||12. ФЕНЦИКЛИДИН      |ФЦП (PCP)              |1-(1-                 ||                     |                       |фенилциклогексил)     ||                     |                       |пиперидин             ||                     |                       |                      ||13. ФЕНМЕТРАЗИН      |                       |3-метил-2-            ||                     |                       |фенилморфолин         ||                     |                       |                      ||14. СЕКОБАРБИТАЛ     |                       |5-аллил-5-            ||                     |                       |(1-метилбутил)        ||                     |                       |барбитуровая кислота  |----------------------------------------------------------------------      Соли веществ,  перечисленных в этом Списке, во всех случаях, когдасуществование таких солей возможно.                                 ПЕРЕЧЕНЬ                   веществ, включенных в список III ----------------------------------------------------------------------|    Международное    |        Другие         | Химическое название  || незарегистрированное| незарегистрированные  |                      ||      название       |или ненаучные названия |                      ||---------------------|-----------------------|----------------------||1. АМОБАРБИТАЛ       |                       |5-этил-5-             ||                     |                       |изопентилбарбитуровая ||                     |                       |кислота               ||                     |                       |                      ||2. БУПРЕНОРФИН       |                       |21-циклопропил-7-     ||                     |                       |альфа-[(S)-1-         ||                     |                       |гидрокси-1, 2,        ||                     |                       |2-триметил-пропил]-6, ||                     |                       |14-эндо-этано-6, 7, 8,||                     |                       |14-тетрагидроорипавин ||                     |                       |                      ||3. БУТАЛБИТАЛ        |                       |5-аллил-5-            ||                     |                       |изобутилбарбитуровая  ||                     |                       |кислота               ||                     |                       |                      ||4. КАТИН             |(+)-норпсевдоэфедрин   |(+)-(R)-альфа-[(R)-   ||                     |                       |1-аминоэтил]          ||                     |                       |бензиловый спирт      ||                     |                       |                      ||5. ЦИКЛОБАРБИТАЛ     |                       |5-(1-циклогексен-1-ил)||                     |                       |-5-этилбарбитуровая   ||                     |                       |кислота               ||                     |                       |                      ||6. ГЛУТЕТИМИД        |                       |2-этил-2-             ||                     |                       |фенилглутаримид       ||                     |                       |                      ||7. ПЕНТАЗОЦИН        |                       |(2R, 6R, 11R)-1, 2, 3,||                     |                       |4, 5, 6-гексагидро-6, ||                     |                       |11-диметил-3-(3-метил-||                     |                       |2-бутенил)-2,         ||                     |                       |6-метано-3-бензазоцин ||                     |                       |-8-ол                 ||                     |                       |                      ||8. ПЕНТОБАРБИТАЛ     |                       |5-этил-5-(1-          ||                     |                       |метилбутил)           ||                     |                       |барбитуровая кислота  |----------------------------------------------------------------------      Соли веществ,  перечисленных в этом Списке, во всех случаях, когдасуществование таких солей возможно.                                 ПЕРЕЧЕНЬ                    веществ, включенных в список IV ----------------------------------------------------------------------|    Международное    |        Другие         | Химическое название  ||незарегистрированное | незарегистрированные  |                      ||     название        |или ненаучные названия |                      ||---------------------|-----------------------|----------------------||1. АЛЛОБАРБИТАЛ      |                       |5, 5-                 ||                     |                       |диаллибарбитуровая    ||                     |                       |кислота               ||                     |                       |                      ||2. АЛЬПРАЗОЛАМ       |                       |8-хлоро-1-метил-6-    ||                     |                       |фенил-4H-s-триазоло   ||                     |                       |[4, 3-a][1, 4]        ||                     |                       |бензодиазепин         ||                     |                       |                      ||3. АМФЕПРАМОН        |                       |2-(диэтиламино)       ||                     |                       |пропиофенон           ||                     |                       |                      ||4. БАРБИТАЛ          |                       |5, 5-                 ||                     |                       |диэтилбарбитуровая    ||                     |                       |кислота               ||                     |                       |                      ||5. БЕНЗФЕТАМИН       |бензфетамин            |N-бензил-N,           ||                     |                       |альфа-диметилфенэтил- ||                     |                       |амин                  ||                     |                       |                      ||6. БРОМАЗЕПАМ        |                       |7-бромо-1,            ||                     |                       |3-дигидро-5-(2-       ||                     |                       |пиридил)-2H-1, 4-     ||                     |                       |бензодиазепин-2-он    ||                     |                       |                      ||7. БУТОБАРБИТАЛ      |                       |5-бутил-5-            ||                     |                       |этилбарбитуровая      ||                     |                       |кислота               ||                     |                       |                      ||8. КАМАЗЕПАМ         |                       |7-хлоро-1, 3-         ||                     |                       |дигидро-3-гидрокси-1  ||                     |                       |-метил-5-фенил-2H-1,  ||                     |                       |4-бензодиазепин-2-он  ||                     |                       |диметилкарбамат (эфир)||                     |                       |                      ||9. ХЛОРДИАЗЕПОКСИД   |                       |7-хлоро-2-            ||                     |                       |(метиламино)-         ||                     |                       |5-фенил-3H-1, 4-      ||                     |                       |бензодиазепин-4-      ||                     |                       |оксид                 ||                     |                       |                      ||10. КЛОБАЗАМ         |                       |7-хлоро-1-метил-      ||                     |                       |5-фенил-1H-1, 5-      ||                     |                       |бензодиазепин-2, 4    ||                     |                       |(3H, 5H)-дион         ||                     |                       |                      ||11. КЛОНАЗЕПАМ       |                       |5-(o-хлорофенил)-1, 3-||                     |                       |дигидро-7-нитро-2H    ||                     |                       |-1, 4-                ||                     |                       |бензодиазепин-2-он    ||                     |                       |                      ||12. КЛОРАЗЕПАТ       |                       |7-хлоро-2,            ||                     |                       |3-дигидро-2-оксо-5-   ||                     |                       |фенил-1H-1, 4-        ||                     |                       |бензодиазепин-3-      ||                     |                       |карбоновая кислота    ||                     |                       |                      ||13. КЛОТИАЗЕПАМ      |                       |5-(o-хлорофенил)-     ||                     |                       |7-этил-1, 3-дигидро-1-||                     |                       |метил-2H-тиено        ||                     |                       |[2, 3-e]-1,           ||                     |                       |4-диазепин-2-он       ||                     |                       |                      ||14. КЛОКСАЗОЛАМ      |                       |10-хлоро-11b-         ||                     |                       |(o-хлорофенил)-2, 3,  ||                     |                       |7, 11b-тетрагидро-    ||                     |                       |оксазоло-[3, 2-d]     ||                     |                       |[1, 4]                ||                     |                       |бензодиазепин 6(5H)-он||                     |                       |                      ||15. ДЕЛОРАЗЕПАМ      |                       |7-хлоро-5-            ||                     |                       |(o-хлорофенил)-1, 3-  ||                     |                       |дигидро-2H-1, 4-      ||                     |                       |бензодиазепин-2-он    ||                     |                       |                      ||16. ДИАЗЕПАМ         |                       |7-хлоро-1,            ||                     |                       |3-дигидро-1-метил-5-  ||                     |                       |фенил-2H-1, 4-        ||                     |                       |бензодиазепин-2-он    ||                     |                       |                      ||17. ЭСТАЗОЛАМ        |                       |8-хлоро-6-фенил-4H-s- ||                     |                       |триазоло [4, 3-a]     ||                     |                       |[1, 4]бензодиазепин   ||                     |                       |                      ||18. ЭТХЛОРВИНОЛ      |                       |1-хлоро-3-этил-1-     ||                     |                       |пентен-4-ин-3-ол      ||                     |                       |                      ||19. ЭТИНАМАТ         |                       |1-этинилциклогексанол ||                     |                       |карбамат              ||                     |                       |                      ||20. ЭТИЛ ЛОФЛАЗЕПАТ  |                       |этил 7-хлоро-5-(o-    ||                     |                       |флуорофенил)-2,       ||                     |                       |3-дигидро-2-оксо-1H-  ||                     |                       |1, 4-бензодиазепин-3- ||                     |                       |карбоксилат           ||                     |                       |                      ||21. ЭТИЛАМФЕТАМИН    |N-этиламфетамин        |N-этил-альфа-         ||                     |                       |метилфенетиламин      ||                     |                       |                      ||22. ФЕНКАМФАМИН      |                       |N-этил-3-фенил-2-     ||                     |                       |норборнанамин         ||                     |                       |                      ||23. ФЕНПРОПОРЕКС     |                       |(+-)-3-               ||                     |                       |[(альфа-метилфенетил) ||                     |                       |амино] пропионитрил   ||                     |                       |                      ||24. ФЛУДИАЗЕПАМ      |                       |7-хлоро-5-            ||                     |                       |(o-флуорофенил)-1, 3- ||                     |                       |дигидро-1-метил-2H-   ||                     |                       |1, 4-бензодиазепин-   ||                     |                       |2-он                  ||                     |                       |                      ||25. ФЛУНИТРАЗЕПАМ    |                       |5-(o-флуорофенил)-1,  ||                     |                       |3-дигидро-1-метил-7-  ||                     |                       |нитро-2H-1,4-         ||                     |                       |бензодиазепин-2-он    ||                     |                       |                      ||26. ФЛУРАЗЕПАМ       |                       |7-хлоро-1-[2-         ||                     |                       |(диэтиламино)-этил]-  ||                     |                       |5-(o-флуорофенил)-1,  ||                     |                       |3-дигидро-2H-1, 4-    ||                     |                       |бензодиазепин-2-он    ||                     |                       |                      ||27. ХАЛАЗЕПАМ        |                       |7-хлоро-1,            ||                     |                       |3-дигидро-5-фенил-1-  ||                     |                       |(2, 2,                ||                     |                       |2-трифлюороэтил)      ||                     |                       |-2H-1, 4-             ||                     |                       |бензодиазепин-2-он    ||                     |                       |                      ||28. ХАЛОКСАЗОЛАМ     |                       |10-бромо-11b-         ||                     |                       |(o-флюорофенил) 2, 3, ||                     |                       |7,                    ||                     |                       |11b-тетрагидрооксазоло||                     |                       |[3, 2-d][1, 4]        ||                     |                       |бензодиазепин-6(5H)-он||                     |                       |                      ||29. КЕТАЗОЛАМ        |                       |11-хлоро-8,           ||                     |                       |12b-дигидро-2,        ||                     |                       |8-диметил-12b-фенил-4H||                     |                       |-[1, 3] оксазино      ||                     |                       |[3, 2-d][1, 4]        ||                     |                       |бензодиазепин-4, 7    ||                     |                       |(6H)-дион             ||                     |                       |                      ||30. ЛЕФЕТАМИН        |СПА (SPA)              |(-)-N, N-диметил-1, 2-||                     |                       |дифенил-этиламин      ||                     |                       |                      ||31. ЛОПРАЗОЛАМ       |                       |6-(o-хлорофенил)-2, 4-||                     |                       |дигидро-2             ||                     |                       |[(4-метил-1-          ||                     |                       |пиперазинил)          ||                     |                       |метилен]-8-нитро-1H-  ||                     |                       |имидазо [1, 2-a]      ||                     |                       |[1, 4]                ||                     |                       |безодиазепин-1-он     ||                     |                       |                      ||32. ЛОРАЗЕПАМ        |                       |7-хлоро-5-            ||                     |                       |(o-хлорофенил)1, 3-   ||                     |                       |дигидро-3-гидрокси-   ||                     |                       |2H-1, 4               ||                     |                       |бензодиазепин-2-он    ||                     |                       |                      ||33. ЛОРМЕТАЗЕПАМ     |                       |7-хлоро-5-            ||                     |                       |(o-хлорофенил)-1, 3-  ||                     |                       |дигидро-3-гидрокси-   ||                     |                       |1-метил-2H-1,         ||                     |                       |4-бензодиазепин-2-он  ||                     |                       |                      ||34. МАЗИНДОЛ         |                       |5-(p-хлорофенил)-2, 5-||                     |                       |дигидро-3H-имидазо    ||                     |                       |[2, 1-a]изоиндол-5-ол ||                     |                       |                      ||35. МЕДАЗЕПАМ        |                       |7-хлоро-2,            ||                     |                       |3-дигидро-1-метил-5-  ||                     |                       |фенил-1H-1,           ||                     |                       |4-бензодиазепин       ||                     |                       |                      ||36. МЕФЕНОРЕКС       |                       |N-(3-хлоропропил)-    ||                     |                       |альфа-метил-          ||                     |                       |фенетиламин           ||                     |                       |                      ||37. МЕПРОБАМАТ       |                       |2-метил-2-пропил-1, 3-||                     |                       |пропандиол            ||                     |                       |дикарбамат            ||                     |                       |                      ||38. МЕТИЛФЕНОБАРБИТАЛ|                       |5-этил-1-метил-5-     ||                     |                       |фенилбарбитуровая     ||                     |                       |кислота               ||                     |                       |                      ||39. МЕТИПРИЛОН       |                       |3, 3-диэтил-5-метил-  ||                     |                       |2, 4-пиперидин-дион   ||                     |                       |                      ||40. МИДАЗОЛАМ        |                       |8-хлоро-6-            ||                     |                       |(o-флуорофенил)-1-    ||                     |                       |метил-4H-имидазо      ||                     |                       |[1, 5-a]              ||                     |                       |[1, 4]бензодиазепин   ||41. НИМЕТАЗЕПАМ      |                       |1, 3-дигидро-1-метил- ||                     |                       |7-нитро-5-фенил-2H-1, ||                     |                       |4-бензодиазепин-2-он  ||                     |                       |                      ||42. НИТРАЗЕПАМ       |                       |1, 3-дигидро-7-нитро- ||                     |                       |5-фенил-2H-1,         ||                     |                       |4-бензодиазепин-2-он  ||                     |                       |                      ||43. НОРДАЗЕПАМ       |                       |7-хлоро-1, 3-дигидро- ||                     |                       |5-фенил-2H-1,         ||                     |                       |4-бензодиазепин-2-он  ||                     |                       |                      ||44. ОКСАЗЕПАМ        |                       |7-хлоро-1,            ||                     |                       |3-дигидро-3-          ||                     |                       |гидрокси-5-фенил-2H-1,||                     |                       |4-бензодиазепин-2-он  ||                     |                       |                      ||45. ОКСАЗОЛАМ        |                       |10-хлоро-2, 3, 7,     ||                     |                       |11b-тетрагидро-2-     ||                     |                       |метил-11b-            ||                     |                       |фенилоксазоло [3, 2-d]||                     |                       |[1, 4]                ||                     |                       |бензодиазе-пин-6      ||                     |                       |(5H)-он               ||                     |                       |                      ||46. ПЕМОЛИН          |                       |2-амино-5-фенил-2-    ||                     |                       |оксазолин-4-он        ||                     |                       |2-имино-5-фенил-4-    ||                     |                       |оксазолидинон         ||                     |                       |                      ||47. ФЕНДИМЕТРАЗИН    |                       |(+)-(2S, 3S)-3,       ||                     |                       |4-диметил-2           ||                     |                       |фенилморфолин         ||                     |                       |                      ||48. ФЕНОБАРБИТАЛ     |                       |5-этил-5-             ||                     |                       |фенилбарбитуровая     ||                     |                       |кислота               ||                     |                       |                      ||49. ФЕНТЕРМИН        |                       |альфа,                ||                     |                       |альфа-                ||                     |                       |диметилфенетиламин    ||                     |                       |                      ||50. ПИНАЗЕПАМ        |                       |7-хлоро-1,            ||                     |                       |3-дигидро-5-фенил-1   ||                     |                       |(2-пропинил)-2H-1,    ||                     |                       |4-бензодиазепин-2-он  ||                     |                       |                      ||51. ПИПРАДРОЛ        |                       |альфа,                ||                     |                       |альфа-дифенил-2-      ||                     |                       |пиперидинметанол      ||                     |                       |                      ||52. ПРАЗЕПАМ         |                       |7-хлоро-1-            ||                     |                       |(циклопропилметил)-1, ||                     |                       |3-дигидро-5-фенил-    ||                     |                       |2H-1                  ||                     |                       |4-бензодиазепин-2-он  ||                     |                       |                      ||53. ПИРОВАЛЕРОН      |                       |4-метил-2-            ||                     |                       |(1-пиродинил)         ||                     |                       |валерофенон           ||                     |                       |                      ||54. СЕКБУТАБАРБИТАЛ  |                       |5-sec-бутил-5-        ||                     |                       |этилбарбитуровая      ||                     |                       |кислота               ||                     |                       |                      ||55. ТЕМАЗЕПАМ        |                       |7-хлоро-1,            ||                     |                       |3-дигидро-3-гидрокси- ||                     |                       |1-метил-5-фенил-2H-1, ||                     |                       |4-бензодиазепин-2-он  ||                     |                       |                      ||56. ТЕТРАЗЕПАМ       |                       |7-хлоро-5-            ||                     |                       |(1-циклогексен-1-ил)- ||                     |                       |1, 3-дигидро-1-метил- ||                     |                       |2H-1,                 ||                     |                       |4-бензодиазепин-2-он  ||                     |                       |                      ||57. ТРИАЗОЛАМ        |                       |8-хлоро-б-            ||                     |                       |(o-хлорофенил)-1-     ||                     |                       |метил-4H-s-триазоло   ||                     |                       |[4, 3-a]              ||                     |                       |[1, 4] бензодиазепин  ||                     |                       |                      ||58. ВИНИЛБИТАЛ       |                       |5-(1-метилбутил)-5-   ||                     |                       |винилбарбитуровая     ||                     |                       |кислота               |----------------------------------------------------------------------      Соли веществ,  перечисленных в этом Списке, во всех случаях, когдасуществование таких солей возможно.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ukgdqis20dbjbzlyynvh">
      <w:r>
        <w:rPr>
          <w:rFonts w:ascii="Arial" w:cs="Arial" w:eastAsia="Arial" w:hAnsi="Arial"/>
          <w:color w:val="132D3F"/>
          <w:sz w:val="16"/>
          <w:szCs w:val="16"/>
          <w:u w:val="single"/>
        </w:rPr>
        <w:t xml:space="preserve">dalil.kg/document/17504</w:t>
      </w:r>
    </w:hyperlink>
  </w:p>
  <w:p>
    <w:pPr>
      <w:spacing w:after="0" w:before="40"/>
      <w:jc w:val="center"/>
    </w:pPr>
    <w:hyperlink w:history="1" r:id="rIdk1eqzqsxiwzpcq6rtcgy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ukgdqis20dbjbzlyynvh" Type="http://schemas.openxmlformats.org/officeDocument/2006/relationships/hyperlink" Target="https://dalil.kg/document/17504" TargetMode="External"/><Relationship Id="rIdk1eqzqsxiwzpcq6rtcgy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2026-09-24T01:16:26.191Z</dcterms:created>
  <dcterms:modified xsi:type="dcterms:W3CDTF">2026-09-24T01:16:26.191Z</dcterms:modified>
</cp:coreProperties>
</file>

<file path=docProps/custom.xml><?xml version="1.0" encoding="utf-8"?>
<Properties xmlns="http://schemas.openxmlformats.org/officeDocument/2006/custom-properties" xmlns:vt="http://schemas.openxmlformats.org/officeDocument/2006/docPropsVTypes"/>
</file>