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hizgu5rggons-sutyc-sw">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вечной дружбе                         от 8 апреля 1997 года             Ратифицирован постановлением Жогорку Кенеша КР                   от </w:t>
      </w:r>
      <w:hyperlink w:history="1" r:id="rIdxncaqumjddzmoumjklyen">
        <w:r>
          <w:rPr>
            <w:rFonts w:ascii="Arial" w:cs="Arial" w:eastAsia="Arial" w:hAnsi="Arial"/>
            <w:color w:val="1D4ED8"/>
            <w:sz w:val="24"/>
            <w:szCs w:val="24"/>
            <w:u w:val="single"/>
          </w:rPr>
          <w:t xml:space="preserve">12 января 1994 года № 1403-XII</w:t>
        </w:r>
      </w:hyperlink>
      <w:r>
        <w:rPr>
          <w:rFonts w:ascii="Arial" w:cs="Arial" w:eastAsia="Arial" w:hAnsi="Arial"/>
          <w:sz w:val="24"/>
          <w:szCs w:val="24"/>
        </w:rPr>
        <w:t xml:space="preserve"> г.Алматыот 8 июня 1993 года                                 ДОГОВОР              о дружбе, сотрудничестве и взаимной помощи         между Республикой Казахстан и Кыргызской Республикой      Республика Казахстан и Кыргызская Республика,  далее именуемые Вы-сокими Договаривающимися Сторонами,     опираясь на исторически сложившиеся тесные связи Казахстана и Кыр-гызстана, вековые традиции дружбы народов обоих государств,     считая, что укрепление дружественных добрососедских отношений меж-ду Республикой Казахстан и Кыргызской Республикой отвечает коренным на-циональным интересам народов обоих государств,     руководствуясь целями и принципами </w:t>
      </w:r>
      <w:hyperlink w:history="1" r:id="rIdykgwvgnzztjwhre9zxmw1">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ОбъединенныхНаций,     подтверждая свою приверженность нормам международного права, Хель-синскому  заключительному  акту и другим основополагающим документам побезопасности и сотрудничеству в Европе и Азии,     желая строить свои отношения на основе взаимопонимания, справедли-вости, равенства и невмешательства во внутренние дела друг друга,     преисполненные решимости  продолжить процесс становления демокра-тических правовых государств в Казахстане и Кыргызстане,     стремясь к упрочению всеобщего мира, безопасности и международногосотрудничества,     договорились о нижеследующем:      Статья 1.      Высокие Договаривающиеся Стороны во взаимных отношениях и в между-народной деятельности выступают в  качестве  суверенных,  равноправных,дружественных государств и развивают свои отношения на основе принциповуважения независимости и государственного суверенитета,  равноправия  иневмешательства во внутренние дела друг друга.      Статья 2.      Высокие Договаривающиеся  Стороны взаимодействуют в целях укрепле-ния мира, повышения стабильности и безопасности в регионе, на Евразийс-ком континенте и в глобальном масштабе.     Высокие Договаривающиеся Стороны способствуют  укреплению  коллек-тивной безопасности,  а также усилению миротворческой роли ООН,  СБСЕ иповышению эффективности механизмов урегулирования региональных конфлик-тов и иных ситуаций,  затрагивающих интересы Сторон,  координируют своипозиции в этих областях с целью осуществления  при  необходимости  сов-местных или согласованных действий.     Высокие Договаривающиеся Стороны  проводят  на  регулярной  основеконсультации по вопросам, представляющим взаимный интерес.      Статья 3.      Высокие Договаривающиеся  Стороны берут на себя обязательства сот-рудничать в проведении совместной,  согласованной  оборонной  политики,обеспечении взаимодействия в сохранении мира и безопасности в регионе.     Высокие Договаривающиеся Стороны обязуются не прибегать к примене-нию силы или угрозы силой в межгосударственных отношениях,  не вступатьв союзы, направленные против другой Стороны, проводить незамедлительныеконсультации  по всем вопросам международной безопасности с целью коор-динации своих позиций и принятия мер по устранению возникшей угрозы длякаждой из Высоких Договаривающихся Сторон. В случае совершения акта аг-рессии против одной из Высоких Договаривающихся Сторон,  другая ВысокаяДоговаривающаяся  Сторона предоставляет ей необходимую помощь,  включаявоенную.     Каждая из  Высоких Договаривающихся Сторон обязуется не допускать,чтобы ее территория,  система коммуникаций и другая инфраструктура былииспользованы  третьими государствами в целях подготовки или осуществле-ния агрессии или иных насильственных действий против другой Стороны.      Статья 4.      Высокие Договаривающиеся Стороны сотрудничают в становлении Воору-женных сил республик,  обмене технологиями, научно-исследовательскими иопытно-конструкторскими разработками в военной сфере, а также конверсиивоенной промышленности.      Статья 5.      Высокие Договаривающиеся  Стороны  при  необходимости заключат от-дельные договоры или соглашения для реализации положений,  содержащихсяв статьях 3 и 4 настоящего Договора.      Статья 6.      Высокие Договаривающиеся  Стороны признают и уважают территориаль-ную целостность и нерушимость ныне существующих границ Кыргызской  Рес-публики и Республики Казахстан.     Стороны будут запрещать и пресекать  создание  и  деятельность  насвоей территории организаций,  групп и отдельных лиц, направленные про-тив независимости, территориальной целостности каждого из государств.      Статья 7.      Высокие Договаривающиеся Стороны гарантируют лицам, проживающим наих территории, в соответствии с их свободным волеизъявлением, право вы-бора гражданства государства проживания или гражданства другой  ВысокойДоговаривающейся Стороны.      Статья 8.      Каждая из  Высоких  Договаривающихся  Сторон гарантирует гражданамдругой Высокой Договаривающейся Стороны,  проживающим на ее территории,независимо от их национальности,  пола, религии, языка и иных различий,общепризнанные гражданские, социальные, экономические и культурные пра-ва и свободы.     Каждая из Сторон защищает права своих граждан, проживающих на тер-ритории другой Стороны, оказывая им покровительство и поддержку в соот-ветствии с общепризнанными нормами международного права и  обязательст-вами по СБСЕ.      Статья 9.      Высокие Договаривающиеся  Стороны придерживаются существующего по-рядка свободного въезда, выезда и передвижения граждан своих государствпо территории Сторон до урегулирования этого вопроса отдельным соглаше-нием.     Высокие Договаривающиеся  Стороны обеспечивают общий режим для въ-езда-выезда граждан Сторон в третьи  страны.  Стороны  разрабатывают  иосуществляют согласованный комплекс мер по урегулированию режима въездаи выезда граждан третьих стран на их территорию.      Статья 10.      Высокие Договаривающиеся Стороны гарантируют права лиц,  принадле-жащих к национальным меньшинствам, в полной мере осуществлять права че-ловека и основные свободы в условиях их полного равенства  перед  зако-ном.     Высокие Договаривающиеся Стороны способствуют развитию и обеспечи-вают защиту этнической, культурной, языковой и религиозной самобытностинациональных меньшинств или этнических групп другой Высокой Договарива-ющейся Стороны на своей территории и создают условия для поощрения этойсамобытности.      Статья 11.      Высокие Договаривающиеся Стороны обязуются расширять  и  углублятьдвустороннее  взаимовыгодное экономическое и научно-техническое сотруд-ничество с целью максимального использования своих потенциалов, взаимо-действовать в области экономических преобразований,  проводить взаимныеконсультации в области денежно-кредитной, валютной, налоговой и ценовойполитики.     Каждая из Высоких Договаривающихся  Сторон  будет  заблаговременноинформировать  другую Высокую Договаривающуюся Сторону об экономическихрешениях,  затрагивающих ее права и законные интересы,  а  также  будетвоздерживаться  от  осуществления односторонних мер,  дестабилизирующихэкономическое положение другой Высокой Договаривающейся Стороны.      Статья 12.      Высокие Договаривающиеся Стороны будут всемерно поощрять различныеформы кооперации и прямых связей между предприятиями, фирмами и другимисубъектами экономического сотрудничества обоих государств.  Высокие До-говаривающиеся  Стороны будут обеспечивать благоприятные экономические,финансовые и правовые условия для предпринимательской  и  иной  хозяйс-твенной деятельности, включая стимулирование и взаимную защиту инвести-ций.     Высокие Договаривающиеся  Стороны будут осуществлять взаимное сот-рудничество в рациональном использовании природных ресурсов.     В целях  выполнения настоящей статьи Высокие Договаривающиеся Сто-роны заключат отдельные межправительственные соглашения.      Статья 13.      Высокие Договаривающиеся Стороны будут осуществлять сотрудничествов  областях  энергетики,  всех видов коммуникаций,  включая спутниковуюсвязь и телекоммуникации, способствуя сохранению и развитию сложившихсяв этих областях комплексов и единых систем.      Статья 14.      Высокие Договаривающиеся  Стороны  будут  сотрудничать  в  областитранспорта, обеспечивая на своих территориях существующий порядок бесп-репятственного  и  беспошлинного  транзита пассажиров и грузов с каждойСтороны до урегулирования этого вопроса отдельным соглашением.      Статья 15.      Правовой режим имущества,  независимо от форм собственности  однойСтороны,  находящегося на территории другой Стороны, регулируется зако-нодательством Стороны местонахождения имущества,  если иное не  предус-мотрено соглашением между ними.     Каждая из Высоких Договаривающихся Сторон гарантирует защиту правасобственности другой Высокой Договаривающейся Стороны на своей террито-рии.      Статья 16.      Высокие Договаривающиеся  Стороны  придают  приоритетное  значениеобеспечению экологической безопасности. Действуя в соответствии с двус-торонними соглашениями,  Стороны будут принимать необходимые  меры  дляпредотвращения загрязнения окружающей среды и обеспечения рациональногои ресурсосберегающего природопользования,  содействовать  разработке  иосуществлению  совместных  специальных  природоохранительных программ ипроектов,  особенно в экологически напряженных районах, стремясь к соз-данию  всеобъемлющей международной системы экологической безопасности ивзаимодействия.     Стороны будут  сотрудничать в области сейсмологии и оказывать другдругу содействие в ликвидации последствий крупных экологических катаст-роф  на  их территориях,  прежде всего в зоне Аральского моря,  а такжевзаимную помощь при возникновении чрезвычайных ситуаций, вызванных при-родными и техногенными факторами,  и создающих угрозу для жизнедеятель-ности населения.      Статья 17.      Высокие Договаривающиеся Стороны всемерно  способствуют  сотрудни-честву  и контактам в областях культуры,  искусства,  туризма и спорта,содействуют свободным информационным обменам.  Стороны заключат отдель-ные соглашения по этим вопросам.      Статья 18.      Высокие Договаривающиеся Стороны развивают сотрудничество в облас-ти здравоохранения,  социальной и гуманитарной  сферах,  их  материаль-но-технической базы,  признают необходимость совместных действий по ох-ране здоровья народов, развитию медицинской науки и практики, обеспече-нию лекарственными средствами,  медицинской техникой и продуктами детс-кого питания.     Стороны сохраняют  доступность  и  право пользования уникальными испециализированными медицинскими и лечебно-оздоровительными учреждения-ми  одной Стороны для лечения и получения консультационной помощи насе-лением другой Стороны.      Статья 19.      Высокие Договаривающиеся Стороны урегулируют  вопросы  пенсионногообеспечения  граждан  одной Стороны на территории другой Стороны специ-альным соглашением.      Статья 20.      Высокие Договаривающиеся Стороны развивают сотрудничество в облас-тях образования,  науки и техники,  поощряя прямые связи между учебнымизаведениями,  научно-исследовательскими и проектно-конструкторскими уч-реждениями,  осуществление совместных программ и разработок,  в особен-ности, в приоритетных направлениях и в области передовых технологий.     Высокие Договаривающиеся Стороны взаимодействуют в подготовке кад-ров,  обмене учеными,  специалистами, аспирантами и студентами, взаимнопризнают дипломы об образовании, ученые звания и степени.     Стороны заключат отдельное соглашение по сотрудничеству в  областинауки и образования.      Статья 21.      Высокие Договаривающиеся Стороны сотрудничают в области права.     Стороны осуществляют обмен информацией о  разработке,  принятии  иприменении  правовых  актов,  объединяют усилия по участию в подготовкемеждународно-правовых документов.     Стороны обязуются оказывать друг другу взаимную правовую помощь погражданским, семейным и уголовным делам и заключат по этим вопросам от-дельный Договор.      Статья 22.      Высокие Договаривающиеся Стороны будут сотрудничать в борьбе с ор-ганизованной,  в том числе международной преступностью и терроризмом, атакже  незаконным оборотом наркотиков и оружия,  контрабандой и другимиактами, направленными против безопасности обоих государств.      Статья 23.      Высокие Договаривающиеся Стороны будут содействовать  контактам  исотрудничеству между парламентами обоих государств.      Статья 24.      Высокие Договаривающиеся Стороны заключат между собой другие дого-воры и соглашения, необходимые для конкретной реализации положений нас-тоящего Договора.      Статья 25.      Высокие Договаривающиеся  Стороны будут проводить по необходимостидвусторонние консультации по вопросам реализации  положений  настоящегоДоговора.     Споры относительно толкования  и  применения  настоящего  Договораподлежат разрешению путем переговоров.     Положения настоящего Договора могут быть дополнены или изменены повзаимному согласию Высоких Договаривающихся Сторон.      Статья 26.      Настоящий Договор не направлен против третьих государств и не зат-рагивают прав и обязательств Высоких Договаривающихся Сторон,  вытекаю-щих из других международных и межгосударственных договоров, участникамикоторых они являются.      Статья 27.      Настоящий Договор подлежит ратификации Высокими  ДоговаривающимисяСторонами и вступает в силу в день обмена ратификационными грамотами. Смомента вступления в силу настоящего Договора прекращает свое  действиеДоговор  о  дружбе  и  сотрудничестве между Казахской ССР и РеспубликойКыргызстан от 18 февраля 1991 года.      Статья 28.      Настоящий Договор заключается сроком на десять лет.     Его действие будет затем автоматически продлено на следующий деся-тилетний срок,  если ни одна из Высоких Договаривающихся Сторон не зая-вит о своем желании денонсировать его путем письменного уведомления  непозднее, чем за год до истечения срока Договора.      Статья 29.      Настоящий Договор  подлежит регистрации в Секретариате ООН в соот-ветствии со Статьей 102 </w:t>
      </w:r>
      <w:hyperlink w:history="1" r:id="rIdww9znctlwyrrgtpach2bj">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Совершено 8  июня  1993  года  в городе Алматы в двух экземплярах,каждый на казахском и кыргызском языках, причем оба текста имеют одина-ковую силу.      За Республику Казахстан                   За Кыргызскую Республику                 Н.Назарбаев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pmblwt5aq8afnjruzvft">
      <w:r>
        <w:rPr>
          <w:rFonts w:ascii="Arial" w:cs="Arial" w:eastAsia="Arial" w:hAnsi="Arial"/>
          <w:color w:val="132D3F"/>
          <w:sz w:val="16"/>
          <w:szCs w:val="16"/>
          <w:u w:val="single"/>
        </w:rPr>
        <w:t xml:space="preserve">dalil.kg/document/17522</w:t>
      </w:r>
    </w:hyperlink>
  </w:p>
  <w:p>
    <w:pPr>
      <w:spacing w:after="0" w:before="40"/>
      <w:jc w:val="center"/>
    </w:pPr>
    <w:hyperlink w:history="1" r:id="rId_xphlty-ltwopfvpeab0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izgu5rggons-sutyc-sw" Type="http://schemas.openxmlformats.org/officeDocument/2006/relationships/hyperlink" Target="https://dalil.kg/document/17031" TargetMode="External"/><Relationship Id="rIdxncaqumjddzmoumjklyen" Type="http://schemas.openxmlformats.org/officeDocument/2006/relationships/hyperlink" Target="https://dalil.kg/document/50676" TargetMode="External"/><Relationship Id="rIdykgwvgnzztjwhre9zxmw1" Type="http://schemas.openxmlformats.org/officeDocument/2006/relationships/hyperlink" Target="https://dalil.kg/document/17507" TargetMode="External"/><Relationship Id="rIdww9znctlwyrrgtpach2bj"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pmblwt5aq8afnjruzvft" Type="http://schemas.openxmlformats.org/officeDocument/2006/relationships/hyperlink" Target="https://dalil.kg/document/17522" TargetMode="External"/><Relationship Id="rId_xphlty-ltwopfvpeab0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2026-09-24T17:47:05.595Z</dcterms:created>
  <dcterms:modified xsi:type="dcterms:W3CDTF">2026-09-24T17:47:05.595Z</dcterms:modified>
</cp:coreProperties>
</file>

<file path=docProps/custom.xml><?xml version="1.0" encoding="utf-8"?>
<Properties xmlns="http://schemas.openxmlformats.org/officeDocument/2006/custom-properties" xmlns:vt="http://schemas.openxmlformats.org/officeDocument/2006/docPropsVTypes"/>
</file>