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Законом КР от </w:t>
      </w:r>
      <w:hyperlink w:history="1" r:id="rId-9iofhjmpe6sru1gkc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№ 101</w:t>
        </w:r>
      </w:hyperlink>
      <w:r>
        <w:rPr>
          <w:rFonts w:ascii="Arial" w:cs="Arial" w:eastAsia="Arial" w:hAnsi="Arial"/>
          <w:sz w:val="24"/>
          <w:szCs w:val="24"/>
        </w:rPr>
        <w:t xml:space="preserve"> г.Душанбеот 26 мая 2004 года                                 ДОГОВОР              между Кыргызской Республикой и Республикой         Таджикистан о добрососедских и партнерских отношениях      Кыргызская Республика  и  Республика Таджикистан,  далее именуемыеДоговаривающимися Сторонами,     основываясь на  глубоких  традициях  дружбы и добрососедства международами Договаривающихся Сторон,     руководствуясь Договором  об  основах межгосударственных отношениймежду Кыргызской Республикой и Республикой Таджикистан, подписанного 12июля 1996 года,     движимые стремлением придать новое качество всестороннему межгосу-дарственному сотрудничеству Договаривающихся Сторон,     будучи убежденными в том,  что укрепление добрососедских отношенийна основе взаимного уважения,  доверия, согласия и равноправия являетсянеобходимой основой дальнейшего развития  двустороннего  многоплановогосотрудничества  и  отвечает коренным интересам народов ДоговаривающихсяСторон,     будучи едиными  во мнении,  что установление партнерских отношенийпо взаимосогласованным направлениям сотрудничества позволит  объединитьусилия  в интересах социального и экономического прогресса Договариваю-щихся Сторон,     исходя из необходимости углубления взаимодействия ДоговаривающихсяСторон в вопросах обеспечения региональной безопасности и стабильности,совместного  противостояния  новым вызовам и угрозам национальной безо-пасности,     вновь подтверждая  свою  приверженность  общепризнанным  нормам  ипринципам международного права,     договорились о нижеследующем:      Статья 1.      1. Договаривающиеся  Стороны  на  основе принципов добрососедства,партнерства и взаимной выгоды развивают свои многогранные  отношения  вцелях  дальнейшего продвижения,  активизации и совершенствования форм имеханизмов многопланового сотрудничества в политической, экономической,военной, социальной, научной, технологической, культурной, гуманитарнойи других областях.     2. Договаривающиеся  Стороны способствуют укреплению взаимопонима-ния и дружбы между народами обоих государств.      Статья 2.      1. Сотрудничество между Договаривающимися  Сторонами  основываетсяна принципах соблюдения суверенного равенства государств,  независимос-ти,  невмешательства во внутренние дела друг  друга,  взаимной  выгоды,добровольности и добросовестного выполнения принятых ими обязательств.     2. Договаривающиеся Стороны прилагают все усилия  для  обеспечениямеждународной безопасности, предотвращения конфликтов и соблюдения норммеждународного права в отношениях между государствами.      Статья 3.      Договаривающиеся Стороны консультируют друг друга в рамках  между-народных организаций,  членами которых они являются, в первую очередь вОрганизации Объединенных Наций, с целью наиболее полного сближения сво-их позиций,  когда это представляется необходимым, и обеспечения наибо-лее эффективного претворения в жизнь мер,  принятых в рамках этих орга-низаций.      Статья 4.      Договаривающиеся Стороны  тесно взаимодействуют по основным между-народным проблемам и вопросам, представляющим взаимный интерес, проводясоответствующие консультации.      Статья 5.      Договаривающиеся Стороны обязуются не допускать использование сво-ей территории другими государствами или группами лиц в целях  вооружен-ной агрессии и иной враждебной деятельности, направленных против другойДоговаривающейся Стороны.      Статья 6.      В случае возникновения ситуаций, создающих, по мнению одной из До-говаривающихся  Сторон  угрозу или нарушение мира или затрагивающих су-щественные интересы ее безопасности, эта Договаривающаяся Сторона можетобратиться  к другой Договаривающейся Стороне с просьбой безотлагатель-ного проведения консультаций для выработки общей  позиции  относительномеханизмов урегулирования данной ситуации.      Статья 7.      Договаривающиеся Стороны  тесно сотрудничают в вопросах укреплениястабильности, спокойствия и осуществления мер доверия в районе кыргызс-ко-таджикской государственной границы.      Статья 8.      Договаривающиеся Стороны тесно взаимодействуют в военной области всоответствии с международными договорами, участниками которых они явля-ются.      Статья 9.      Договаривающиеся Стороны тесно взаимодействуют в борьбе с междуна-родным терроризмом,  экстремизмом, организованной преступностью, нарко-бизнесом,  нелегальной  миграцией  и другими вызовами и угрозами нацио-нальной безопасности.     В этих  целях  Договаривающиеся  Стороны организуют сотрудничествосвоих правоохранительных органов.      Статья 10.      Договаривающиеся Стороны, сознавая важность защиты окружающей сре-ды,  тесно сотрудничают в этой области и обязуются оказывать содействиеразвитию совместных действий на международном и региональном уровнях.      Статья 11.      Договаривающиеся Стороны создают условия для  углубления  взаимнойэкономической интеграции.      Статья 12.      1. Договаривающиеся  Стороны осуществляют согласованные действия вобласти рационального и взаимовыгодного использования водных  объектов,водно-энергетических  ресурсов  и  водохозяйственных сооружений в соот-ветствии с международными договорами, участниками которых они являются.     2. Договаривающиеся  Стороны  проводят двусторонние консультации ипереговоры по сближению позиций по водно-энергетическим вопросам в  ре-гионе с учетом норм международного права,  национальных законодательстви интересов Договаривающихся Сторон.      Статья 13.      1. Договаривающиеся Стороны развивают и углубляют сотрудничество вобласти образования, культуры, науки и техники, придавая большое значе-ние подготовке кадров.     2. Договаривающиеся  Стороны  содействуют разработке на регулярнойоснове совместных программ в области  образования,  культуры,  науки  итехники,  в которых определяются при участии компетентных органов Дого-варивающихся Сторон условия осуществления их сотрудничества на  практи-ке.     3. Договаривающиеся Стороны поощряют прямые контакты между высшимиучебными заведениями,  исследовательскими центрами и учреждениями куль-туры двух государств.      Статья 14.      Договаривающиеся Стороны содействуют сотрудничеству между судебны-ми органами обоих государств,  в частности, по оказанию правовой помощипо гражданским, семейным и уголовным делам.      Статья 15.      Договаривающиеся Стороны содействуют углублению и расширению  сот-рудничества между парламентами обоих государств.      Статья 16.      Настоящий Договор  не затрагивает прав и обязательств Договариваю-щихся Сторон, вытекающих из других международных договоров, участникамикоторых они являются,  и не направлен против какого-либо третьего госу-дарства.      Статья 17.      Договаривающиеся Стороны в целях реализации  положений  настоящегоДоговора заключат другие международные договоры.      Статья 18.      Споры относительно  толкования  и  применения положений настоящегоДоговора подлежат разрешению путем проведения консультаций и  перегово-ров между Договаривающимися Сторонами.      Статья 19.      По взаимному  согласию Договаривающихся Сторон в настоящий Договормогут вноситься изменения и дополнения, оформляемые отдельными протоко-лами,  являющимися его неотъемлемыми частями и вступающими в силу в по-рядке, предусмотренном статьей 21 настоящего Договора.      Статья 20.      В соответствии со статьей 102 </w:t>
      </w:r>
      <w:hyperlink w:history="1" r:id="rId9_tcjcdxotjlqib69y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настоящий Договор  подле-жит регистрации в Секретариате ООН.      Статья 21.      Настоящий Договор  подлежит  ратификации  и вступает в силу с датыполучения последнего письменного уведомления о его ратификации  Догова-ривающимися Сторонами.     Настоящий Договор заключается на неопределенный срок и будет оста-ваться в силе до истечения двенадцати месяцев с даты, когда одна из До-говаривающихся Сторон направит письменное уведомление другой  Договари-вающейся Стороне о своем намерении прекратить его действие.      Совершено в городе Душанбе 26 мая 2004 года,  в двух подлинных эк-земплярах,  каждый на кыргызском,  таджикском и русском языках,  причемвсе тексты имеют одинаковую силу.     В случае возникновения разногласий при толковании положений насто-ящего  Договора,  Договаривающиеся Стороны будут обращаться к тексту нарусском языке.      За Кыргызскую Республику                 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_9bge7dq9cpmlxuhn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dalil.kg/document/17564</w:t>
      </w:r>
    </w:hyperlink>
  </w:p>
  <w:p>
    <w:pPr>
      <w:spacing w:after="0" w:before="40"/>
      <w:jc w:val="center"/>
    </w:pPr>
    <w:hyperlink w:history="1" r:id="rIdbmziaubzook2ffky8bn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iofhjmpe6sru1gkcak2" Type="http://schemas.openxmlformats.org/officeDocument/2006/relationships/hyperlink" Target="https://dalil.kg/document/1699" TargetMode="External"/><Relationship Id="rId9_tcjcdxotjlqib69ykgi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_9bge7dq9cpmlxuhnhu" Type="http://schemas.openxmlformats.org/officeDocument/2006/relationships/hyperlink" Target="https://dalil.kg/document/17564" TargetMode="External"/><Relationship Id="rIdbmziaubzook2ffky8bn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2026-10-02T01:30:15.583Z</dcterms:created>
  <dcterms:modified xsi:type="dcterms:W3CDTF">2026-10-02T01:30:15.583Z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