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Кыргызская Республика присоединилась постановлением          Жогорку Кенеша КР от </w:t>
      </w:r>
      <w:hyperlink w:history="1" r:id="rIdxyqlajv3_v42w1rqar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№ 1406-XII</w:t>
        </w:r>
      </w:hyperlink>
      <w:r>
        <w:rPr>
          <w:rFonts w:ascii="Arial" w:cs="Arial" w:eastAsia="Arial" w:hAnsi="Arial"/>
          <w:sz w:val="24"/>
          <w:szCs w:val="24"/>
        </w:rPr>
        <w:t xml:space="preserve"> г.Нью-Йоркот 16 декабря 1966 года                           МЕЖДУНАРОДНЫЙ ПАКТ           об экономических, социальных и культурных правах           Участвующие  в настоящем Пакте государства,     принимая во внимание,  что в соответствии с принципами, провозгла-шенными </w:t>
      </w:r>
      <w:hyperlink w:history="1" r:id="rIdxjqww29cquyhzmkoo4b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Нации,  признание достоинства,присущего всем членам человеческой семьи,  и равных и неотъемлемых правих является основой свободы, справедливости и всеобщего мира,     признавая, что  эти  права вытекают из присущего человеческой лич-ности достоинства,     признавая, что,  согласно Всеобщей </w:t>
      </w:r>
      <w:hyperlink w:history="1" r:id="rIdjiytvcbj_90-pjezte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человека, идеалсвободной человеческой личности,  свободной от страха  и  нужды,  можетбыть осуществлен,  только если будут созданы такие условия, при которыхкаждый может пользоваться своими экономическими, социальными и культур-ными правами, так же как и своими гражданскими и политическими правами,     принимая во внимание, что по </w:t>
      </w:r>
      <w:hyperlink w:history="1" r:id="rIderndkiwiknleylcqto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Нацийгосударства обязаны поощрять всеобщее уважение и соблюдение прав и сво-бод человека,     принимая во внимание,  что каждый отдельный человек,  имея обязан-ности в отношении других людей и того коллектива, к которому он принад-лежит,  должен  добиваться поощрения и соблюдения прав,  признаваемых внастоящем Пакте,     соглашаются о нижеследующих статьях:                                 ЧАСТЬ I      Статья 1.      1. Все  народы имеют право на самоопределение.  В силу этого праваони свободно устанавливают свой политический статус и свободно  обеспе-чивают свое экономическое, социальное и культурное развитие.     2. Все народы для достижения своих целей могут  свободно  распоря-жаться  своими естественными богатствами и ресурсами без ущерба для ка-ких-либо обязательств, вытекающих из международного экономического сот-рудничества,  основанного на принципе взаимной выгоды, и из международ-ного права.  Ни один народ ни в коем случае не может быть лишен принад-лежащих ему средств существования.     3. Все участвующие в настоящем Пакте государства,  в том числе те,которые  несут ответственность за управление несамоуправляющимися и по-допечными территориями, должны, в соответствии с положениями </w:t>
      </w:r>
      <w:hyperlink w:history="1" r:id="rIdyqxh3guhecwvad8hst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Ор-ганизации Объединенных Наций, поощрять осуществление права на самоопре-деление и уважать это право.                                ЧАСТЬ II      Статья 2.      1. Каждое участвующее в настоящем Пакте  государство  обязуется  виндивидуальном порядке и в порядке международной помощи и сотрудничест-ва,  в частности в экономической и технической областях, принять в мак-симальных  пределах  имеющихся  ресурсов меры к тому,  чтобы обеспечитьпостепенно полное осуществление признаваемых  в  настоящем  Пакте  праввсеми надлежащими способами,  включая,  в частности, принятие законода-тельных мер.     2. Участвующие  в настоящем Пакте государства обязуются гарантиро-вать, что права, провозглашенные в настоящем Пакте, будут осуществлять-ся без какой бы то ни было дискриминации, как-то в отношении расы, цве-та кожи,  пола, языка, религии, политических или иных убеждений, нацио-нального или социального происхождения,  имущественного положения, рож-дения или иного обстоятельства.     3. Развивающиеся  страны могут с надлежащим учетом прав человека исвоего народного хозяйства определять,  в какой мере они будут гаранти-ровать признаваемые в настоящем Пакте экономические права лицам, не яв-ляющимся их гражданами.      Статья 3.      Участвующие в настоящем  Пакте  государства  обязуются  обеспечитьравное для мужчин и женщин право пользования всеми экономическими,  со-циальными и культурными правами, предусмотренными в настоящем Пакте.      Статья 4.      Участвующие в настоящем Пакте государства признают,  что в отноше-нии пользования теми правами, которые то или иное государство обеспечи-вает в соответствии с настоящим Пактом,  это государство может устанав-ливать  только такие ограничения этих прав,  которые определяются зако-ном,  и только постольку, поскольку это совместимо с природой указанныхправ,  и  исключительно  с целью способствовать общему благосостоянию вдемократическом обществе.      Статья 5.      1. Ничто в настоящем Пакте не может  толковаться  как  означающее,что какое-либо государство, какая-либо группа или какое-либо лицо имеетправо заниматься какой бы то ни было деятельностью или совершать  какиебы  то  ни было действия,  направленные на уничтожение прав или свобод,признанных в настоящем Пакте, или на ограничение их в большей мере, чемпредусматривается в настоящем Пакте.     2. Никакое ограничение или умаление каких бы то ни  было  основныхправ человека, признаваемых или существующих в какой-либо стране в силузакона,  конвенций,  правил или обычаев, не допускается под тем предло-гом,  что в настоящем Пакте не признаются такие права или что в нем онипризнаются в меньшем объеме.                                ЧАСТЬ III      Статья 6.      1. Участвующие в настоящем Пакте  государства  признают  право  натруд,  которое включает право каждого человека на получение возможностизарабатывать себе на жизнь трудом,  который он свободно выбирает или накоторый он свободно соглашается, и предпримут надлежащие шаги к обеспе-чению этого права.     2. Меры, которые должны быть приняты участвующими в настоящем Пак-те государствами в целях полного осуществления  этого  права,  включаютпрограммы  профессионально-технического  обучения и подготовки,  пути иметоды достижения неуклонного экономического, социального и культурногоразвития и полной производительной занятости в условиях,  гарантирующихосновные политические и экономические свободы человека.      Статья 7.      Участвующие в настоящем Пакте государства признают  право  каждогона справедливые и благоприятные условия труда, включая, в частности:     а) вознаграждение, обеспечивающее как минимум всем трудящимся:     i) справедливую  заработную  плату и равное вознаграждение за трудравной ценности без какого бы то ни было различия, причем, в частности,женщинам  должны  гарантироваться  условия труда не хуже тех,  которымипользуются мужчины с равной оплатой за равный труд;     ii) удовлетворительное  существование  для  них самих и их семей всоответствии с постановлениями настоящего Пакта;     b) условия работы, отвечающие требованиям безопасности и гигиены;     с) одинаковую для всех возможность продвижения в работе  на  соот-ветствующие  более высокие ступени исключительно на основании трудовогостажа и квалификации;     d) отдых,  досуг и разумное ограничение рабочего времени и оплачи-ваемый периодический отпуск,  равно как и вознаграждение за праздничныедни.      Статья 8.      1. Участвующие в настоящем Пакте государства обязуются обеспечить:     а) право каждого человека создавать  для  осуществления  и  защитысвоих  экономических  и  социальных  интересов профессиональные союзы ивступать в таковые по своему выбору при единственном условии соблюденияправил  соответствующей  организации.  Пользование  указанным правом неподлежит никаким ограничениям, кроме тех, которые предусматриваются за-коном и которые необходимы в демократическом обществе в интересах госу-дарственной безопасности или общественного порядка или  для  огражденияправ и свобод других;     b) право профессиональных союзов образовывать национальные федера-ции  или  конфедерации  и право этих последних основывать международныепрофессиональные организации или присоединяться к таковым;     с) право  профессиональных союзов функционировать беспрепятственнобез каких-либо ограничении,  кроме тех, которые предусматриваются зако-ном  и  которые необходимы в демократическом обществе в интересах госу-дарственной безопасности или общественного порядка или  для  огражденияправ и свобод других;     d) право на забастовки при условии его осуществления  в  соответс-твии с законами каждой страны.     2. Настоящая статья не препятствует введению законных  ограниченийпользования  этими правами для лиц,  входящих в состав вооруженных сил,полиции или администрации государства.     3. Ничто в настоящей статье не дает права государствам,  участвую-щим в Конвенции Международной организации труда 1948 года  относительносвободы  ассоциаций и защиты права на организацию,  принимать законода-тельные акты в ущерб гарантиям,  предусматриваемым в указанной  Конвен-ции,  или применять закон таким образом, чтобы наносился ущерб этим га-рантиям.      Статья 9.      Участвующие в настоящем Пакте государства признают  право  каждогочеловека на социальное обеспечение, включая социальное страхование.      Статья 10.      Участвующие  в настоящем Пакте государства признают, что:     1. Семье,  являющейся естественной и  основной  ячейкой  общества,должны предоставляться по возможности самая широкая охрана и помощь,  вособенности при ее образовании и пока на ее ответственности лежит забо-та  о несамостоятельных детях и их воспитании.  Брак должен заключатьсяпо свободному согласию вступающих в брак.     2. Особая охрана должна предоставляться матерям в течение разумно-го периода до и после родов. В течение этого периода работающим матерямдолжен  предоставляться  оплачиваемый  отпуск или отпуск с достаточнымипособиями по социальному обеспечению.     3. Особые меры охраны и помощи должны приниматься в отношении всехдетей и подростков без какой бы то ни было  дискриминации  по  признакусемейного происхождения или по иному признаку.  Дети и подростки должныбыть защищены от экономической и социальной эксплуатации. Применение ихтруда  в области,  вредной для их нравственности и здоровья или опаснойдля жизни или могущей повредить их нормальному  развитию,  должно  бытьнаказуемо по закону. Кроме того, государства должны установить возраст-ные пределы, ниже которых пользование платным детским трудом запрещает-ся и карается законом.      Статья 11.      1. Участвующие в настоящем Пакте государства признают право каждо-го на достаточный жизненный уровень для него и  его  семьи,  включающийдостаточное питание, одежду и жилище, и. на непрерывное улучшение усло-вий жизни.  Государства-участники примут надлежащие меры к  обеспечениюосуществления  этого права,  признавая важное значение в этом отношениимеждународного сотрудничества, основанного на свободном согласии.     2. Участвующие  в настоящем Пакте государства,  признавая основноеправо каждого человека на свободу от голода, должны принимать необходи-мые меры индивидуально и в порядке международного сотрудничества, вклю-чающие проведение конкретных программ, для того чтобы:     а) улучшить методы производства,  хранения и распределения продук-тов питания путем широкого использования технических и научных  знаний,распространения знаний о принципах питания и усовершенствования или ре-формы аграрных систем таким образом,  чтобы достигнуть наиболее  эффек-тивного освоения и использования природных ресурсов; и     b) обеспечить справедливое распределение  мировых  запасов  продо-вольствия  в  соответствии с потребностями и с учетом проблем стран какимпортирующих, так и экспортирующих пищевые продукты.      Статья 12.      1. Участвующие в настоящем Пакте государства признают право каждо-го  человека на наивысший достижимый уровень физического и психическогоздоровья.     2. Меры, которые должны быть приняты участвующими в настоящем Пак-те государствами для полного осуществления этого права, включают мероп-риятия, необходимые для:     а) обеспечения сокращения мертворождаемости и детской смертности издорового развития ребенка;     b) улучшения всех аспектов гигиены внешней среды и гигиены труда впромышленности;     с) предупреждения и лечения эпидемических, эндемических, професси-ональных и иных болезней и борьбы с ними;     d) создания условий,  которые обеспечивали бы всем медицинскую по-мощь и медицинский уход в случае болезни.      Статья 13.      1. Участвующие в настоящем Пакте государства признают право каждо-го человека на образование.  Они соглашаются,  что  образование  должнобыть  направлено на полное развитие человеческой личности и сознания еедостоинства и должно укреплять уважение к правам  человека  и  основнымсвободам. Они далее соглашаются в том, что образование должно дать воз-можность всем быть полезными участниками свободного общества,  способс-твовать  взаимопониманию,  терпимости  и  -дружбе между всеми нациями ивсеми расовыми, этническими и религиозными группами и содействовать ра-боте Организации Объединенных Наций по поддержанию мира.     2. Участвующие в настоящем Пакте  государства  признают,  что  дляполного осуществления этого права:     а) начальное образование должно быть обязательным и бесплатным длявсех;     b) среднее образование в его различных формах,  включая профессио-нально-техническое  среднее образование,  должно быть открыто и сделанодоступным для всех путем принятия всех необходимых мер и,  в частности,постепенного введения бесплатного образования;     с) высшее образование должно быть сделано одинаково доступным  длявсех на основе способностей каждого путем принятия всех необходимых мери, в частности, постепенного введения бесплатного образования;     d) элементарное  образование  должно поощряться или интенсифициро-ваться по возможности для тех,  кто не проходил или не закончил полногокурса своего начального образования;     е) должно активно проводиться развитие сети  школ  всех  ступеней,должна  быть  установлена удовлетворительная система стипендий и должныпостоянно улучшаться материальные условия преподавательского персонала.     3. Участвующие  в  настоящем  Пакте  государства обязуются уважатьсвободу родителей и в соответствующих случаях законных  опекунов  выби-рать  для  своих  детей не только учрежденные государственными властямишколы, но и другие школы, отвечающие тому минимуму требований для обра-зования,  который  может быть установлен или утвержден государством,  иобеспечивать религиозное и нравственное воспитание своих детей в  соот-ветствии со своими собственными убеждениями.     4. Никакая часть настоящей статьи не должна толковаться в,  смыслеумаления свободы отдельных лиц и учреждений создавать учебные заведенияи руководить ими при неизменном условии соблюдения принципов,  изложен-ных в пункте 1 настоящей статьи, и требования, чтобы образование, дава-емое в таких заведениях, отвечало тому минимуму требований, который мо-жет быть установлен государством.      Статья 14.      Каждое участвующее в настоящем Пакте государство,  которое ко вре-мени своего вступления в число участников не смогло установить на  тер-ритории своей метрополии или на других территориях, находящихся под егоюрисдикцией, обязательного бесплатного начального образования, обязует-ся  в  течение двух лет выработать и принять подробный план мероприятийдля постепенного проведения в жизнь - в течение  разумного  числа  лет,которое  должно  быть  указано  в этом плане,  - принципа обязательногобесплатного всеобщего образования.      Статья 15.      1. Участвующие в настоящем Пакте государства признают право каждо-го человека на:     а) участие в культурной жизни;     b) пользование  результатами научного прогресса и их практическогоприменения;     с) пользование защитой моральных и материальных интересов,  возни-кающих в связи с любыми  научными,  литературными  или  художественнымитрудами, автором которых он является.     2. Меры, которые должны приниматься участвующими в настоящем Пактегосударствами для полного осуществления этого права,  включая те, кото-рые необходимы для охраны,  развития и распространения достижений наукии культуры.     3. Участвующие в настоящем  Пакте  государства  обязуются  уважатьсвободу,  безусловно  необходимую для научных исследований и творческойдеятельности.     4. Участвующие в настоящем Пакте государства признают пользу, изв-лекаемую из поощрения и развития международных  контактов  и  сотрудни-чества в научной и культурной областях.                                ЧАСТЬ IV      Статья 16.      1. Участвующие  в  настоящем Пакте государства обязуются представ-лять в соответствии с настоящей частью этого Пакта доклады о  принимае-мых ими мерах и о прогрессе на пути к достижению соблюдения прав, приз-наваемых в этом Пакте.     2. а)  Все доклады представляются генеральному секретарю Организа-ции Объединенных Наций,  который направляет их экземпляры на рассмотре-ние  в  Экономический  и  Социальный Совет в соответствии с положенияминастоящего Пакта.     b) Генеральный  секретарь  Организации  Объединенных  Нации  такжепрепровождает специализированным учреждениям  экземпляры  докладов  илилюбые  соответствующие части докладов участвующих в настоящем Пакте го-сударств, которые также являются членами этих специализированных учреж-дений,  поскольку такие доклады или части этих докладов относятся к лю-бым вопросам,  входящим в рамки обязанностей вышеуказанных учреждений всоответствии с их конституционными актами.      Статья 17.      1. Участвующие  в  настоящем  Пакте  государства представляют своидоклады по этапам в соответствии с программой,  которая должна быть ус-тановлена Экономическим и Социальным Советом в течение одного года пос-ле вступления в силу настоящего Пакта по  консультации  с  государства-ми-участниками и заинтересованными специализированными учреждениями.     2. В докладах могут указываться факторы и затруднения, влияющие настепень исполнения обязанностей по настоящему Пакту.     3. Если соответствующие сведения были ранее  сообщены  ОрганизацииОбъединенных  Наций  или какому-либо специализированному учреждению ка-ким-либо участвующим в настоящем Пакте государством,  то нет  необходи-мости воспроизводить эти сведения, и будет достаточной точная ссылка насведения, сообщенные таким образом.      Статья 18.      Во исполнение своих обязанностей по </w:t>
      </w:r>
      <w:hyperlink w:history="1" r:id="rIdtkrlkauiuqshpx5a3_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ООН в области прав  че-ловека  и  основных свобод Экономический и Социальный Совет может всту-пать в соглашения со специализированными учреждениями о  предоставленииими  ему докладов о прогрессе на пути к достижению соблюдения постанов-лений настоящего Пакта, относящихся к сфере их деятельности. Эти докла-ды могут включать подробности принимаемых их компетентными органами ре-шений и рекомендаций о таком осуществлении.      Статья 19.      Экономический и Социальный Совет может передать в Комиссию по пра-вам  человека  для рассмотрения и дачи общих рекомендаций или,  в соот-ветствующих случаях,  для сведения доклады,  касающиеся прав  человека,представляемые государствами в соответствии со статьями 16 и 17, и док-лады,  касающиеся прав человека, представляемые специализированными уч-реждениями в соответствии со статьей 18.      Статья 20.      Заинтересованные участвующие  в настоящем Пакте государства и спе-циализированные учреждения могут представлять Экономическому и Социаль-ному  Совету  замечания  по любой общей рекомендации согласно статье 19или по ссылке на такую общую рекомендацию в любом докладе  Комиссии  поправам человека или в любом документе, на который там делается ссылка.      Статья 21.      Экономический и  Социальный Совет может представлять время от вре-мени Генеральной Ассамблее доклады с рекомендациями общего характера  ис  кратким  изложением сведений,  получаемых от участвующих в настоящемПакте государств и от специализированных учреждений, о принятых мерах идостигнутых  результатах  в  области  обеспечения  всеобщего соблюденияправ, признаваемых в настоящем Пакте.      Статья 22.      Экономический и Социальный Совет может  обращать  внимание  другихорганов  Организации  Объединенных Наций,  их вспомогательных органов испециализированных учреждений, занимающихся предоставлением техническойпомощи, на любые вопросы, возникающие в связи с докладами, упоминаемымив настоящей части настоящего Пакта, которые могут быть полезны этим ор-ганам  при вынесении каждым из них в пределах своей компетенции решенииотносительно целесообразности международных мер,  которые могли бы спо-собствовать  эффективному  постепенному  проведению  в жизнь настоящегоПакта.      Статья 23.      Участвующие в настоящем Пакте государства соглашаются, что к числумеждународных мероприятий, способствующих осуществлению прав, признава-емых в настоящем Пакте,  относится применение таких средств, как заклю-чение конвенций,  принятие рекомендаций,  оказание технической помощи ипроведение региональных совещаний и технические совещаний в целях  кон-сультаций, а также исследования, организованные совместно с заинтересо-ванными правительствами.      Статья 24.      Ничто в настоящем Пакте не должно толковаться как умаление  значе-ния  постановлении </w:t>
      </w:r>
      <w:hyperlink w:history="1" r:id="rId5rtdt4f5guvm32xpgty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и уставов спе-циализированных учреждений,  которые определяют соответствующие обязан-ности  различных органов Организации Объединенных Наций и специализиро-ванных учреждений в  отношении  вопросов,  которых  касается  настоящийПакт.      Статья 25.      Ничто в  настоящем Пакте не должно толковаться как умаление неотъ-емлемого права всех народов полностью и свободно обладать и пользовать-ся своими естественными богатствами и ресурсами.                                 ЧАСТЬ V      Статья 26.      1. Настоящий  Пакт открыт для подписания любым государством-членомОрганизации Объединенных Наций или членом любого из ее специализирован-ных  учреждений,  любым  государством-участником Статута Международногосуда и любым другим государством,  приглашенным Генеральной  АссамблеейОрганизации Объединенных Наций к участию в настоящем Пакте.     2. Настоящий Пакт подлежит  ратификации.  Ратификационные  грамотыдепонируются у генерального секретаря Организации Объединенных Наций.     3. Настоящий Пакт открыт  для  присоединения  любого  государства,указанного в пункте 1 настоящей статьи.     4. Присоединение совершается депонированием документа о  присоеди-нении у генерального секретаря Организации Объединенных Наций.     5. Генеральный секретарь Организации Объединенных Наций уведомляетвсе  подписавшие настоящий Пакт или присоединившиеся к нему государствао депонировании каждой ратификационной грамоты или документа о  присое-динении, настоящий Пакт вступает в силу спустя три месяца со дня денон-сирования его собственной ратификационной грамоты или документа о  при-соединении.      Статья 27.      1. Настоящий Пакт вступает в силу спустя три месяца со дня депони-рования у генерального секретаря Организации Объединенных  Наций  трид-цать пятой ратификационной грамоты или документа о присоединении.     2. Для каждого государства,  которое ратифицирует  настоящий  Пактили присоединится к нему после депонирования тридцать пятой ратификаци-онной грамоты или документа о присоединении,  настоящий Пакт вступает всилу  спустя три месяца со дня денонсирования его собственной ратифика-ционной грамоты или документа о присоединении.      Для Кыргызской Республики вступил в силу 7 января 1995 года       Статья 28.      Постановления настоящего Пакта распространяются на все части феде-ративных государств без каких бы то ни было ограничений или изъятий.      Статья 29.      1. Любое  участвующее  в настоящем Пакте государство может предла-гать поправки и представлять их генеральному секретарю Организации Объ-единенных Наций.  Генеральный секретарь препровождает затем любые пред-ложенные поправки участвующим в настоящем Пакте государствам с просьбойсообщить   ему,   высказываются  ли  они  за  созыв  конференции  госу-дарств-участников с целью рассмотрения этих предложений и проведения поним голосования.  Если по крайней мере одна треть государств-участниковвыскажется за такую конференцию, генеральный секретарь Организации Объ-единенных Наций созывает эту конференцию под эгидой Организации Объеди-ненных Наций. Любая поправка, Принятая большинством государств-участни-ков,  присутствующих  и  участвующих в голосовании на этой конференции,представляется Генеральной Ассамблее Организации Объединенных Наций  наутверждение.     2. Поправки вступают в силу по утверждении их Генеральной  Ассамб-леей  Организации  Объединенных  Наций и принятии их большинством в дветрети участвующих в настоящем Пакте  государств  в  соответствии  с  ихконституционными процедурами.     3. Когда поправки вступают в силу,  они  становятся  обязательнымидля тех государств-участников,  которые их приняли,  а для других госу-дарств-участников остаются обязательными постановления настоящего Пактаи все предшествующие поправки, которые ими приняты.      Статья 30.      Независимо от  уведомлений,  делаемых согласно пункту 5 статьи 26,генеральный секретарь Организации Объединенных Наций уведомляет все го-сударства,  о которых идет речь в пункте 1 той же статьи, о нижеследую-щем:     а) подписаниях, ратификациях и присоединениях согласно статье 26;     b) дате вступления в силу настоящего Пакта согласно  статье  27  идате вступления в силу любых поправок согласно статье 29.      Статья 31.      1. Настоящий Пакт,  английский,  испанский,  китайский,  русский ифранцузский тексты которого равно аутентичны,  подлежит сдаче на хране-ние в архив Организации Объединенных Наций.     2. Генеральный секретарь Организации Объединенных Нации препровож-дает  заверенные копии настоящего Пакта всем государствам,  указанным впункте 26.     В удостоверении чего нижеподписавшиеся,  должным образом уполномо-ченные соответствующими правительствами, подписали настоящий Пакт, отк-рытый для подписания в Нью-Йорке, шестнадцатого  декабря тысяча девять-сот шестьдесят шестого года.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qlajv3_v42w1rqar1zp" Type="http://schemas.openxmlformats.org/officeDocument/2006/relationships/hyperlink" Target="http://kodeks.duckdns.org/document/50679" TargetMode="External"/><Relationship Id="rIdxjqww29cquyhzmkoo4bm5" Type="http://schemas.openxmlformats.org/officeDocument/2006/relationships/hyperlink" Target="http://kodeks.duckdns.org/document/17507" TargetMode="External"/><Relationship Id="rIdjiytvcbj_90-pjeztegwq" Type="http://schemas.openxmlformats.org/officeDocument/2006/relationships/hyperlink" Target="http://kodeks.duckdns.org/document/17534" TargetMode="External"/><Relationship Id="rIderndkiwiknleylcqtokre" Type="http://schemas.openxmlformats.org/officeDocument/2006/relationships/hyperlink" Target="http://kodeks.duckdns.org/document/17507" TargetMode="External"/><Relationship Id="rIdyqxh3guhecwvad8hstbpi" Type="http://schemas.openxmlformats.org/officeDocument/2006/relationships/hyperlink" Target="http://kodeks.duckdns.org/document/17507" TargetMode="External"/><Relationship Id="rIdtkrlkauiuqshpx5a3_mdp" Type="http://schemas.openxmlformats.org/officeDocument/2006/relationships/hyperlink" Target="http://kodeks.duckdns.org/document/17507" TargetMode="External"/><Relationship Id="rId5rtdt4f5guvm32xpgtyi0" Type="http://schemas.openxmlformats.org/officeDocument/2006/relationships/hyperlink" Target="http://kodeks.duckdns.org/document/1750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2026-09-22T23:36:22.779Z</dcterms:created>
  <dcterms:modified xsi:type="dcterms:W3CDTF">2026-09-22T23:36:22.779Z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