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wgfzofnzryf2d1evyhvaj">
        <w:r>
          <w:rPr>
            <w:rFonts w:ascii="Arial" w:cs="Arial" w:eastAsia="Arial" w:hAnsi="Arial"/>
            <w:color w:val="1D4ED8"/>
            <w:sz w:val="24"/>
            <w:szCs w:val="24"/>
            <w:u w:val="single"/>
          </w:rPr>
          <w:t xml:space="preserve">12 января 1994 года № 1406-XII</w:t>
        </w:r>
      </w:hyperlink>
      <w:r>
        <w:rPr>
          <w:rFonts w:ascii="Arial" w:cs="Arial" w:eastAsia="Arial" w:hAnsi="Arial"/>
          <w:sz w:val="24"/>
          <w:szCs w:val="24"/>
        </w:rPr>
        <w:t xml:space="preserve"> г.Нью-Йоркот 16 декабря 1966 года                           МЕЖДУНАРОДНЫЙ ПАКТ                  о гражданских и политических правах            Участвующие в настоящем Пакте государства,     принимая во внимание,  что в соответствии с принципами, провозгла-шенными </w:t>
      </w:r>
      <w:hyperlink w:history="1" r:id="rIdfy0ghamvg4sspsct10dis">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Нации,  признание достоинства,присущего всем членам человеческой семьи,  и равных и неотъемлемых правих является основой свободы, справедливости и всеобщего мира,     признавая, что  эти  права вытекают из присущего человеческой лич-ности достоинства,     признавая, что,  согласно </w:t>
      </w:r>
      <w:hyperlink w:history="1" r:id="rIdynkc8hs27exrciu5nxiqz">
        <w:r>
          <w:rPr>
            <w:rFonts w:ascii="Arial" w:cs="Arial" w:eastAsia="Arial" w:hAnsi="Arial"/>
            <w:color w:val="1D4ED8"/>
            <w:sz w:val="24"/>
            <w:szCs w:val="24"/>
            <w:u w:val="single"/>
          </w:rPr>
          <w:t xml:space="preserve">Всеобщей декларации</w:t>
        </w:r>
      </w:hyperlink>
      <w:r>
        <w:rPr>
          <w:rFonts w:ascii="Arial" w:cs="Arial" w:eastAsia="Arial" w:hAnsi="Arial"/>
          <w:sz w:val="24"/>
          <w:szCs w:val="24"/>
        </w:rPr>
        <w:t xml:space="preserve"> прав человека, идеалсвободной человеческой личности,  пользующейся гражданской и политичес-кой  свободой  и  свободой  от страха и нужды,  может быть осуществлен,только если будут созданы такие условия, при которых каждый может поль-зоваться своими экономическими,  социальными и культурными правами, также как и своими гражданскими и политическими правами,     принимая во внимание, что по </w:t>
      </w:r>
      <w:hyperlink w:history="1" r:id="rIdbazc02hf2nzau4v8ckrf-">
        <w:r>
          <w:rPr>
            <w:rFonts w:ascii="Arial" w:cs="Arial" w:eastAsia="Arial" w:hAnsi="Arial"/>
            <w:color w:val="1D4ED8"/>
            <w:sz w:val="24"/>
            <w:szCs w:val="24"/>
            <w:u w:val="single"/>
          </w:rPr>
          <w:t xml:space="preserve">Уставу</w:t>
        </w:r>
      </w:hyperlink>
      <w:r>
        <w:rPr>
          <w:rFonts w:ascii="Arial" w:cs="Arial" w:eastAsia="Arial" w:hAnsi="Arial"/>
          <w:sz w:val="24"/>
          <w:szCs w:val="24"/>
        </w:rPr>
        <w:t xml:space="preserve"> Организации Объединенных Нацийгосударства обязаны поощрять всеобщее уважение и соблюдение прав и сво-бод человека,     принимая во внимание,  что каждый отдельный человек,  имея обязан-ности в отношении других людей и того коллектива, к которому он принад-лежит,  должен добиваться поощрения и соблюдения прав,  признаваемых  внастоящем Пакте,     соглашаются о нижеследующих  статьях:                                 ЧАСТЬ I      Статья 1.      1. Все народы имеют право на самоопределение.  В силу этого  праваони  свободно устанавливают свой политический статус и свободно обеспе-чивают свое экономическое, социальное и культурное развитие.     2. Все  народы  для достижения своих целей могут свободно распоря-жаться своими естественными богатствами и ресурсами без ущерба для  ка-ких-либо обязательств, вытекающих из международного экономического сот-рудничества,  основанного на принципе взаимной выгоды, и из международ-ного права.  Ни один народ ни в коем случае не может быть лишен принад-лежащих ему средств существования.     3. Все участвующие в настоящем Пакте государства,  в том числе те,которые несут ответственность за управление несамоуправляющимися и  по-допечными территориями, должны, в соответствии с положениями </w:t>
      </w:r>
      <w:hyperlink w:history="1" r:id="rIdkghm9_jvlq_vosk6skytm">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поощрять осуществление права на самоопре-деление и уважать это право.                                ЧАСТЬ II      Статья 2.      1. Каждое участвующее в настоящем Пакте государство обязуется ува-жать и обеспечивать всем находящимся в пределах его  территории  и  подего юрисдикцией лицам права, признаваемые в настоящем Пакте, без какогобы то ни было различия, как-то в отношений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иногообстоятельства.     2. Если это уже не  предусмотрено  существующими  законодательнымиили  другими  мерами,  каждое участвующее в настоящем Пакте государствообязуется принять необходимые меры в соответствии со своими конституци-онными  процедурами  и  положениями настоящего Пакта для принятия такихзаконодательных или других мер,  которые могут  оказаться  необходимымидля осуществления прав, признаваемых в настоящем Пакте.     3. Каждое участвующее в настоящем Пакте государство обязуется:     а) обеспечить любому лицу,  права и свободы которого, признаваемыев настоящем Пакте, нарушены, эффективное средство правовой защиты, дажеесли это нарушение было совершено лицами,  действовавшими в официальномкачестве;     b) обеспечить,  чтобы  право  на  правовую защиту для любого лица,требующего такой защиты, устанавливалось компетентными судебными, адми-нистративными или законодательными властями или любым другим компетент-ным органом, предусмотренным правовой системой государства, и развиватьвозможности судебной защиты;     с) обеспечить применение компетентными властями  средств  правовойзащиты, когда они предоставляются.      Статья 3.           Участвующие в  настоящем  Пакте  государства  обязуются обеспечитьравное для мужчин и женщин право пользования всеми гражданскими и поли-тическими правами, предусмотренными в настоящем Пакте.      Статья 4.      1. Во  время  чрезвычайного  положения в государстве,  при которомжизнь нации находится под угрозой и о наличии которого официально  объ-является, участвующие в настоящем Пакте государства могут принимать ме-ры в отступление от своих обязательств по настоящему Пакту только в та-кой степени, в какой это требуется остротой положения, при условии, чтотакие меры не являются несовместимыми с их другими  обязательствами  помеждународному  праву  и не влекут за собой дискриминации исключительнона основе расы, цвета кожи, пола, языка, религии или социального проис-хождения.     2. Это положение не может служить основанием для  каких-либо  отс-туплений от статей 6, 7, 8 (пункты 1 и 2), 11, 15, 16 и 18.     3. Любое участвующее в настоящем Пакте  государство,  использующееправо отступления,  должно немедленно информировать другие государства,участвующие в настоящем Пакте,  через посредство генерального секретаряОрганизации Объединенных Наций о положениях,  от которых оно отступило,и о причинах,  побудивших к такому решению.  Также должно быть  сделаносообщение через того же посредника о той дате, когда оно прекращает та-кое отступление.      Статья 5.      1. Ничто в настоящем Пакте не может  толковаться  как  означающее,что какое-либо государство, какая-либо группа или какое-либо лицо имеетправо заниматься какой бы то ни было деятельностью или совершать  какиебы то ни было действия, направленные на уничтожение любых прав или сво-бод,  признанных в настоящем Пакте, или на ограничение их в большей ме-ре, чем предусматривается в настоящем Пакте.     2. Никакое ограничение или умаление каких бы то ни  было  основныхправ человека, признаваемых или существующих в каком-либо участвующем внастоящем Пакте государстве в силу закона, конвенций, правил или обыча-ев,  не допускается под тем предлогом, что в настоящем Пакте не призна-ются такие права или что в нем они признаются в меньшем объеме.                                ЧАСТЬ III      Статья 6.      1. Право на жизнь есть неотъемлемое право  каждого  человека.  Этоправо охраняется законом. Никто не может быть произвольно лишен жизни.     2. В странах,  которые не отменили смертной казни, смертные приго-воры  могут  выноситься только за самые тяжкие преступления в соответс-твии с законом,  который действовал во время совершения преступления  икоторый  не  противоречит постановлениям настоящего Пакта и </w:t>
      </w:r>
      <w:hyperlink w:history="1" r:id="rId42qf8te23rni_uuhymmps">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опредупреждении преступления геноцида и наказании за него. Это наказаниеможет  быть осуществлено только во исполнение окончательного приговора,вынесенного компетентным судом.     3. Когда  лишение жизни составляет преступление геноцида,  следуетиметь в виду, что ничто в настоящей статье не дает участвующим в насто-ящем  Пакте  государствам  права каким бы то ни было путем отступать отлюбых обязательств,  принятых согласно постановлениям </w:t>
      </w:r>
      <w:hyperlink w:history="1" r:id="rIdl_ovx0n0czqamsqekbsdp">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пре-дупреждении преступления геноцида и наказании за него.     4. Каждый,  кто приговорен к смертной казни, имеет право просить опомиловании или о смягчении приговора. Амнистия, помилование или заменасмертного приговора могут быть дарованы во всех случаях.     5. Смертный приговор не выносится за преступления, совершенные ли-цами моложе восемнадцати лет,  и не приводится в исполнение в отношениибеременных женщин.     6. Ничто в настоящей статье не может служить основанием  для  отс-рочки  или  недопущения  отмены смертной казни каким-либо участвующим внастоящем Пакте государством.      Статья 7.      Никто не должен подвергаться пыткам или жестокому,  бесчеловечномуили унижающему его достоинство обращению или наказанию. В частности, ниодно лицо не должно без его свободного согласия подвергаться  медицинс-ким или научным опытам.      Статья 8.       1. Никто  не должен содержаться в рабстве;  рабство и работорговлязапрещаются во всех их видах.     2. Никто не должен содержаться в подневольном состоянии.     3. а) Никто не должен принуждаться к  принудительному  или  обяза-тельному труду;     b) в тех странах,  где в виде наказания за преступление может наз-начаться лишение свободы,  сопряженное с каторжными работами,  пункт 3(а) не считается препятствием для выполнения каторжных работ по пригово-ру компетентного суда, назначившего такое наказание;     с) термином "принудительный или  обязательный  труд"  в  настоящемпункте не охватываются:     i) какая бы то ни была не упоминаемая в подпункте "b"  работа  илислужба, которую, как правило, должно выполнять лицо, находящееся в зак-лючении на основании законного распоряжения суда, или лицо, условно ос-вобожденное от такого заключения;     ii) какая бы то ни была служба военного характера,  а в тех  стра-нах,  в  которых признается отказ от военной службы по политическим илирелигиозно-этическим мотивам,  какая бы то ни была служба, предусматри-ваемая законом для лиц, отказывающихся от военной службы по таким моти-вам;     iii) какая бы то ни была служба, обязательная в случаях чрезвычай-ного положения или бедствия, угрожающих жизни или благополучию, населе-ния;     iv) какая бы то ни была работа или служба,  которая входит в обык-новенные гражданские обязанности.      Статья 9.      1. Каждый человек имеет право на свободу и личную,  неприкосновен-ность. Никто не может быть подвергнут произвольному аресту или содержа-нию под стражей. Никто не должен быть лишен свободы иначе, как на такихоснованиях и в соответствии с такой процедурой, которые установлены за-коном.     2. Каждому арестованному сообщаются при аресте-причины его  арестаи в срочном порядке сообщается любое предъявляемое ему обвинение.     3. Каждое арестованное или задержанное по уголовному обвинению ли-цо  в  срочном  порядке доставляется к судье или к другому должностномулицу,  которому  принадлежит  по  закону  право  осуществлять  судебнуювласть,  и  имеет право на судебное разбирательство в течение разумногосрока или на освобождение. Содержание под стражей лиц, ожидающих судеб-ного  разбирательства,  не должно быть общим правилом,  но освобождениеможет ставиться в зависимость от представления гарантий  явки  на  суд,явки на судебное разбирательство в любой другой его стадии и,  в случаенеобходимости, явки для исполнения приговора.     4. Каждому, кто лишен свободы вследствие ареста или содержания подстражей,  принадлежит право на разбирательство его дела в  суде,  чтобыэтот суд  мог безотлагательно вынести постановление относительно закон-ности его  задержания и распорядиться о его освобождении, если задержа-ние незаконно.     5. Каждый,  кто был жертвой незаконного ареста или содержания  подстражей, имеет право на компенсацию, обладающую исковой силой.      Статья 10.      1. Все лица, лишенные свободы, имеют право на гуманное обращение иуважение достоинства, присущего человеческой личности.     2. а) Обвиняемые в случае, когда отсутствуют исключительные обсто-ятельства,  помещаются отдельно от осужденных, и им предоставляется от-дельный режим, отвечающий их статусу неосужденных лиц;     b) обвиняемые несовершеннолетние отделяются от совершеннолетних  ив кратчайший срок доставляются в суд для вынесения решения.     3. Пенитенциарной системой предусматривается режим  для  заключен-ных,  существенной  целью которого является их исправление и социальноеперевоспитание. Несовершеннолетние правонарушители отделяются от совер-шеннолетних,  и им предоставляется режим, отвечающий их возрасту и пра-вовому статусу.      Статья 11.      Никто не может быть лишен свободы на том только основании,  что онне в состоянии выполнить какое-либо договорное обязательство.      Статья 12.      1. Каждому,  кто законно находится на территории какого-либо госу-дарства,  принадлежит,  в пределах этой территории,  право на свободноепередвижение и свобода выбора местожительства.     2. Каждый человек имеет право покидать любую страну,  включая своюсобственную.     3. Упомянутые выше права не могут быть объектом никаких  ограниче-ний,  кроме тех,  которые предусмотрены законом,  необходимы для охраныгосударственной  безопасности,  общественного  порядка,  здоровья   илинравственности  населения или прав и свобод других и совместимы с приз-наваемыми в настоящем Пакте другими правами.     4. Никто  не  может  быть  произвольно лишен права на въезд в своюсобственную страну.      Статья 13.      Иностранец, законно  находящийся  на  территории  какого-либо   изучаствующих  в настоящем Пакте государств,  может быть выслан только воисполнение решения, вынесенного в соответствии с законом, и, если импе-ративные  соображения  государственной  безопасности  не требуют иного,имеет право на представление доводов против своей высылки, на пересмотрсвоего дела компетентной властью или лицом или лицами,  специально наз-наченными компетентной властью,  и на то, чтобы быть представленным дляэтой цели перед этой властью, лицом или лицами.      Статья 14.      1. Все  лица равны перед судами и трибуналами.  Каждый имеет правопри рассмотрении любого уголовного обвинения,  предъявляемого ему,  илипри  определении  его прав и обязанностей в каком-либо гражданском про-цессе на справедливое и публичное  разбирательство  дела  компетентным,независимым и беспристрастным судом, созданным на основании закона. Пе-чать и публика могут не допускаться на все судебное разбирательство иличасть  его по соображениям морали,  общественного порядка или государс-твенной безопасности в демократическом обществе или когда того  требуютинтересы частной жизни сторон, или - в той мере, в какой это, по мнениюсуда,  строго необходимо,  - при особых обстоятельствах,  когда публич-ность нарушала бы интересы правосудия;  однако любое судебное постанов-ление по уголовному или гражданскому делу  должно  быть  публичным,  заисключением тех случаев, когда интересы несовершеннолетних требуют дру-гого или когда дело касается матримониальных споров или опеки над деть-ми.     2. Каждый обвиняемый в уголовном преступлении имеет право считать-ся невиновным, пока виновность его не будет доказана согласно закону.     3. Каждый имеет право при рассмотрении любого  предъявляемого  емууголовного обвинения как минимум на следующие гарантии на основе полно-го равенства:     а) быть в срочном порядке и подробно уведомленным на языке,  кото-рый он понимает,  о характере и основании предъявляемого ему уголовногообвинения;     b) иметь достаточное время и возможности для подготовки своей  за-щиты и сноситься с выбранным им самим защитником;     с) быть судимым без неоправданной задержки;     d) быть  судимым в его присутствии и защищать себя лично или черезпосредство выбранного им самим защитника;  если он не имеет  защитника,быть  уведомленным  об  этом праве и иметь назначенного ему защитника влюбом случае,  когда интересы правосудия того требуют, безвозмездно длянего в любом таком случае,  когда у него нет достаточно средств для оп-латы этого защитника;     е) допрашивать показывающих против него свидетелей или иметь правона то,  чтобы эти свидетели были допрошены,  и иметь право на  вызов  идопрос его свидетелей на тех же условиях, какие существуют для свидете-лей, показывающих против него;     f) пользоваться бесплатной помощью переводчика, если он не понима-ет языка, используемого в суде, или не говорит на этом языке;     g) не  быть  принуждаем  к даче показаний против самого себя или кпризнанию себя виновным.     4. В отношении несовершеннолетних процесс должен быть таков, чтобыучитывались их возраст и желательность содействия их перевоспитанию.     5. Каждый,  кто осужден за какое-либо преступление, имеет право нато, чтобы его осуждение и приговор были пересмотрены вышестоящей судеб-ной инстанцией согласно закону.     6. Если какое-либо лицо окончательным решением  было  осуждено  зауголовное  преступление и если вынесенный ему приговор был впоследствииотменен или ему было даровано помилование на  том  основании,  что  ка-кое-либо новое или вновь обнаруженное обстоятельство неоспоримо доказы-вает наличие судебной ошибки, то это лицо, понесшее наказание в резуль-тате  такого осуждения,  получает компенсацию согласно закону,  если небудет доказано, что указанное неизвестное обстоятельство не было в своевремя обнаружено исключительно или отчасти по его вине.     7. Никто не должен быть вторично судим или наказан  за  преступле-ние,  за  которое  он уже был окончательно осужден или оправдан в соот-ветствии с законом и уголовно-процессуальным правом каждой страны.      Статья 15.      1. Никто не может быть признан виновным в  совершении  какого-либоуголовного  преступления  вследствие какого-либо действия или упущения,которое,  согласно действовавшему в момент его  совершения  внутригосу-дарственному  законодательству  или  международному праву,  не являлосьуголовным преступлением. Равным образом не может назначаться более тяж-кое наказание, чем то, которое подлежало применению в момент совершенияуголовного преступления. Если после совершения преступления законом ус-танавливается более легкое наказание, действие этого закона распростра-няется на данного преступника.     2. Ничто  в настоящей статье не препятствует преданию суду и нака-занию любого лица за любое деяние или упущение, которые в момент совер-шения являлись уголовным преступлением согласно обидам-принципам права,признанным международным сообществом.      Статья 16.      Каждый человек,  где бы он ни находился,  имеет право на признаниеего правосубъектности.      Статья 17.      1. Никто  не может подвергаться произвольному или незаконному вме-шательству в его личную и семейную жизнь,  произвольным или  незаконнымпосягательствам  на неприкосновенность его жилища или тайну его коррес-понденции или незаконным посягательствам на его честь и репутацию.     2. Каждый  человек  имеет  право на защиту закона от такого вмеша-тельства или таких посягательств.      Статья 18.      1. Каждый человек имеет право на свободу мысли, совести и религии.Это право включает свободу иметь или принимать религию или убеждения посвоему выбору и свободу исповедовать свою религию и убеждения как  еди-нолично, так и сообща с другими, публичным или частным порядком, в отп-равлении культа, выполнении религиозных и ритуальных обрядов и учений.     2. Никто не должен подвергаться принуждению, умаляющему его свобо-ду иметь или принимать религию или убеждения по своему выбору.     3. Свобода  исповедовать религию или убеждения подлежит лишь огра-ничениям,  установленным законом и необходимым для охраны  общественнойбезопасности,  порядка,  здоровья и морали, равно как и основных прав исвобод других лиц.     4. Участвующие  в  настоящем  Пакте  государства обязуются уважатьсвободу родителей и в соответствующих случаях законных опекунов обеспе-чивать религиозное и нравственное воспитание своих детей в соответствиисо своими собственными убеждениями.      Статья 19.      1. Каждый человек имеет право беспрепятственно придерживаться сво-их мнений.     2. Каждый человек имеет право на свободное выражение  своего  мне-ния;  это право включает свободу искать, получать и распространять вся-кого рода информацию и идеи, независимо от государственных границ, уст-но, письменно или посредством, печати или художественных форм выраженияили иными способами по своему выбору.     3. Пользование предусмотренными в пункте 2 настоящей статьи права-ми налагает особые обязанности  и  особую  ответственность.  Оно  можетбыть, следовательно, сопряжено с некоторыми ограничениями, которые, од-нако, должны быть установлены законом и являться необходимыми:     а) для уважения  прав и репутации других, лиц;     b) для охраны государственной безопасности, общественного порядка,здоровья или нравственности населения.      Статья 20.      1. Всякая пропаганда войны должна быть запрещена законом.     2. Всякое выступление в пользу национальной, расовой или религиоз-ной ненависти,  представляющее собой подстрекательство к дискриминации,вражде или насилию, должно быть запрещено законом.      Статья 21.      Признается право на мирные собрания.  Пользование этим  правом  неподлежит,  никаким ограничениям,  кроме тех, которые налагаются в соот-ветствии с законом и которые необходимы в  демократическом  обществе  винтересах государственной или общественной безопасности,  общественногопорядка, охраны здоровья. и нравственности населения или. защиты прав исвобод других лиц.      Статья 22.      1. Каждый  человек  имеет  право  на свободу ассоциации с другими,включая право создавать профсоюзы и вступать в таковые для защиты своихинтересов.     2. Пользование этим правом не подлежит никаким ограничениям, крометех,  которые предусматриваются законом и которые необходимы в 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или защиты прав и свобод других лиц.  Настоящая статья не  препятс-твует  введению  законных  ограничений пользования этим правом для лиц,входящих в состав вооруженных сил и полиции.     3. Ничто в настоящей статье не дает право государствам,  участвую-щим в Конвенции Международной организации труда 1948 года  относительносвободы  ассоциаций и защиты права на организацию,  принимать законода-тельные акты в ущерб гарантиям,  предусматриваемым в указанной  Конвен-ции,  или применять закон таким образом, чтобы наносился ущерб этим га-рантиям.      Статья 23.      1. Семья является естественной и основной ячейкой общества и имеетправо на защиту со стороны общества и государства.     2. За мужчинами и женщинами, достигшими брачного возраста, призна-ется право на вступление в брак и право основывать семью.     3. Ни один брак не может быть заключен без  свободного  и  полногосогласия вступающих в брак.     4. Участвующие в настоящем Пакте государства должны принять надле-жащие меры для обеспечения равенства прав и обязанностей супругов в от-ношении вступления в брак, во время состояния в браке и при его растор-жении.  В случае расторжения брака должна предусматриваться необходимаязащита всех детей.      Статья 24.      1. Каждый ребенок без всякой дискриминации по признаку расы, цветакожи,  пола,  языка, религии, национального или социального происхожде-ния,  имущественного положения или рождения имеет право на  такие  мерызащиты,  которые  требуются  в его положении как малолетнего со стороныего семьи, общества и государства.     2. Каждый ребенок должен быть зарегистрирован немедленно после егорождения и должен иметь имя.     3. Каждый ребенок имеет право на приобретение гражданства.      Статья 25.      Каждый гражданин  должен иметь без какой бы то ни было дискримина-ции,  упоминаемой в статье 2,  и без необоснованных ограничений право ивозможность:     а) принимать участие в ведении государственных дел как непосредст-венно, так и через посредство свободно выбранных представителей;     b) голосовать и быть избранным на подлинных периодических выборах,производимых  на  основе  всеобщего  и равного избирательного права притайном голосовании и обеспечивающих свободное волеизъявление  избирате-лей;     с) допускаться в своей стране на общих условиях равенства к  госу-дарственной службе.      Статья 26.      Все люди  равны перед законом и имеют право без всякой дискримина-ции на равную защиту закона.  В этом отношении всякого рода дискримина-ция  должна  быть запрещена законом,  и закон должен гарантировать всемлицам равную и эффективную защиту против дискриминации по какому бы  тони было признаку, как-то: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Статья 27.      В тех странах,  где существуют этнические,  религиозные и языковыеменьшинства,  лицам,  принадлежащим к таким меньшинствам, не может бытьотказано в праве совместно с другими членами той же группы пользоватьсясвоей культурой,  исповедовать свою религию и исполнять  ее  обряды,  атакже пользоваться родным языком.                                ЧАСТЬ IV      Статья 28.      1. Образуется Комитет по правам человека (именуемый ниже в настоя-щем Пакте "Комитет").  Он состоит из восемнадцати  членов  и  выполняетфункции, предусматриваемые ниже.     2. В состав Комитета входят лица,  являющиеся гражданами участвую-щих  в  настоящем  Пакте государств и обладающие высокими нравственнымикачествами и признанной компетентностью в области прав человека, причемпринимается  во внимание полезность участия нескольких лиц,  обладающихюридическим опытом.     3. Члены Комитета избираются и работают в личном качестве.      Статья 29.      1. Члены  Комитета  избираются  тайным голосованием из списка лиц,удовлетворяющих требованиям,  предусматриваемым в статье 28, и выдвину-тых для этой цели участвующими в настоящем Пакте государствами.     2. Каждое участвующее в настоящем Пакте государство  может  выдви-нуть не более двух лиц. Эти лица должны быть гражданами выдвигающего ихгосударства.     3. Любое лицо имеет право на повторное выдвижение.      Статья 30.      1. Первоначальные выборы проводятся не позднее чем через шесть ме-сяцев со дня вступления в силу настоящего Пакта.     2. По  крайней мере за четыре месяца до дня каждых выборов в Коми-тет,  кроме выборов для заполнения вакансий, объявляемых открывшимися всоответствии  со статьей 34,  генеральный секретарь Организации Объеди-ненных Наций обращается с письменным приглашением к участвующим в  нас-тоящем Пакте государствам представить в течение трех месяцев кандидату-ры в члены Комитета.     3. Генеральный секретарь Организаций Объединенных Наций составляетв алфавитном порядке список всех выдвинутых таким образом лиц с  указа-нием  участвующих в настоящем Пакте государств,  которые выдвинули этихлиц, и представляет этот список участвующим в настоящем Пакте государс-твам не позднее чем за один месяц до даты проведения каждых выборов.     4. Избрание членов Комитета проводится на заседании участвующих  внастоящем Пакте государств, созываемом генеральным секретарем Организа-ции Объединенных Наций в центральных учреждениях Организации Объединен-ных Наций.  На этом заседании,  для которого кворумом является присутс-твие двух третей участвующих в настоящем Пакте государств, избранными вКомитет являются те лица, кандидатуры которых получают наибольшее числоголосов и абсолютное большинство голосов  присутствующих  и  голосующихпредставителей государств-участников.      Статья 31.      1. В Комитет может входить более чем по одному гражданину одного итого же государства.     2. При  выборах в Комитет принимается во внимание справедливое ге-ографическое распределение членов и  представительство  различных  формцивилизации и основных юридических систем.      Статья 32.      1. Члены Комитета избираются на четырехлетний срок. Они имеют пра-во быть переизбранными при повторном выдвижении их  кандидатур.  Однакосрок  полномочий девяти из тех членов,  которые избраны на первых выбо-рах,  истекает в конце двухлетнего периода; немедленно после первых вы-боров имена этих девяти членов определяются по жребию председателем за-седания, о котором упоминается в пункте 4 статьи 30.     2. По  истечении  полномочий  выборы производятся в соответствии спредшествующими статьями данной части настоящего Пакта.      Статья 33.      1. Если по единогласному мнению других членов какой-либо член  Ко-митета прекратил исполнение своих функций по какой-либо причине,  кромевременного отсутствия,  председатель Комитета  уведомляет  генеральногосекретаря Организации Объединенных Наций, который объявляет затем местоэтого члена вакантным.     2. В случае смерти или выхода в отставку какого-либо члена Комите-та председатель немедленно уведомляет генерального секретаря  Организа-ции  Объединенных  Наций,  который объявляет это место вакантным со днясмерти или с того дня,  когда выход в отставку становится  действитель-ным.      Статья 34.      1. Когда объявляется открывшейся вакансия в соответствии со стать-ей 33 и если срок полномочий члена, который должен быть заменен, не ис-текает  в  течение шести Месяцев после объявления этой вакансии,  гене-ральный секретарь  Организации  Объединенных  Наций  уведомляет  каждоеучаствующее в настоящем Пакте государство, которое может в течение двухмесяцев представить в соответствии со статьей 29 кандидатуру для запол-нения этой вакансии.     2. Генеральный секретарь Организации Объединенных Нации составляетв алфавитном порядке список выдвинутых таким образом лиц и представляетэтот список участвующим в настоящем Пакте государствам.  Выборы для за-полнения  вакансии проводятся затем согласно соответствующим положениямданной части настоящего Пакта.     3. Член  Комитета,  избранный для занятия вакансии,  объявленной всоответствии со статьей 33,  занимает должность  в  течение  остающейсячасти срока полномочий члена,  который освободил место в Комитете, сог-ласно положениям указанной статьи.      Статья 35.      Члены Комитета получают утверждаемое Генеральной Ассамблеей  Орга-низации  Объединенных  Наций вознаграждение из средств Организации Объ-единенных Наций в порядке и на  условиях,  устанавливаемых  ГенеральнойАссамблеей с учетом важности обязанностей Комитета.      Статья 36.      Генеральный секретарь Организации Объединенных Наций предоставляетнеобходимый персонал и материальные. средства для эффективного осущест-вления функций Комитета в соответствии с настоящим Пактом.      Статья 37.      1. Генеральный  секретарь  Организации Объединенных Наций созываетпервое заседание Комитета в центральных учреждениях Организации Объеди-ненных Наций.     2. После своего первого заседания Комитет собирается в такое  вре-мя, которое предусмотрено в его правилах процедуры.     3. Комитет обычно собирается в центральных учреждениях ОрганизацииОбъединенных Наций или Отделении Организации Объединенных Наций в Жене-ве.      Статья 38.      Каждый член Комитета до вступления в исполнение своих обязанностейделает  торжественное  заявление  на открытом заседании Комитета о том,что будет осуществлять свои функции беспристрастно и добросовестно.      Статья 39.      1. Комитет избирает своих должностных лиц  на  двухгодичный  срок.Они могут быть переизбраны.     2. Комитет устанавливает свои собственные  правила  процедуры,  ноэти правила должны, в частности, предусматривать, что;     а) двенадцать членов Комитета образуют кворум;     b) постановления  Комитета  принимаются  большинством голосов при-сутствующих членов.      Статья 40.      1. Участвующие в настоящем Пакте государства  обязуются  представ-лять доклады о принятых ими мерах по претворению в жизнь прав,  призна-ваемых в настоящем Пакте,  и о прогрессе,  достигнутом в  использованииэтих прав:     а) в течение одного года после вступления в силу настоящего  Пактав отношении соответствующих государств-участников;     b) после этого во всех случаях, когда того потребует Комитет.     2. Все  доклады  представляются генеральному секретарю ОрганизацииОбъединенных Наций, который направляет их в Комитет для рассмотрения. Вдокладах указываются факторы и затруднения,  если таковые имеются, вли-яющие на проведение в жизнь настоящего Пакта.     3. Генеральный секретарь Организации Объединенных Наций после кон-сультаций с Комитетом может направить заинтересованным специализирован-ным учреждениям экземпляры тех частей докладов, которые могут относить-ся к сфере их компетенции.     4. Комитет изучает доклады,  представляемые участвующими в настоя-щем Пакте государствами.  Он препровождает государствам-участникам своидоклады  и такие замечания общего порядка,  которые он сочтет целесооб-разными.  Комитет может также препроводить Экономическому и СоциальномуСовету  эти замечания вместе с экземплярами докладов,  полученных им отучаствующих в настоящем Пакте государств.     5. Участвующие  в  настоящем  Пакте государства могут представлятьКомитету свои соображения по любым замечаниям,  которые могут быть сде-ланы в соответствии с пунктом 4 настоящей статьи.      Статья 41.      1. В соответствии с настоящей статьей участвующее в настоящем Пак-те государство может в любое время заявить,  что оно признает компетен-цию  Комитета получать и рассматривать сообщения о том,  что какое-либогосударство-участник утверждает, что другое государство-участник не вы-полняет своих обязательств по настоящему Пакту. Сообщения, предусматри-ваемые настоящей статьей,  могут приниматься и рассматриваться только втом  случае,  если они представлены государством-участником,  сделавшимзаявление о признании для себя компетенции этого Комитета.  Комитет  непринимает  никаких сообщений,  если они касаются государства-участника,не сделавшего такого заявления.  Сообщения, полученные согласно настоя-щей статье, рассматриваются в соответствии со следующей процедурой:     а) если какое-либо участвующее в настоящем Пакте государство нахо-дит,  что другое государство-участник не проводит в жизнь постановленийнастоящего Пакта,  то оно может письменным сообщением довести этот воп-рос до сведения указанного государства-участника.  В течение трех меся-цев после получения этого сообщения получившее его  государство  предс-тавляет  в письменной форме пославшему такое сообщение государству объ-яснение или любое другое заявление с разъяснением по этому вопросу, гдедолжно содержаться, насколько это возможно и целесообразно, указание навнутренние процедуры и меры,  которые были приняты,  будут приняты  илимогут быть приняты по данному вопросу;     b) если вопрос не решен к  удовлетворению  обоих  заинтересованныхгосударств-участников  в течение шести месяцев после получения получаю-щим государством первоначального сообщения,  любое из  этих  государствимеет право передать этот вопрос в Комитет,  уведомив об этом Комитет идругое государство;     с) Комитет рассматривает переданный ему вопрос только- после того,как он удостоверится,  что в соответствии с общепризнанными  принципамимеждународного права все доступные внутренние средства были испробованыи исчерпаны в данном случае.  Это правило не действует в  тех  случаях,когда применение этих средств неоправданно затягивается;     d) при рассмотрении сообщении,  предусматриваемых настоящей стать-ей, Комитет проводит закрытые заседания;     е) с соблюдением постановлений  подпункта  "с"  Комитет  оказываетсвои  добрые  услуги  заинтересованным  государствам-участникам в целяхдружественного разрешения вопроса на основе уважения  прав  человека  иосновных свобод, признаваемых в настоящем Пакте;     f) по любому переданному на его рассмотрение вопросу Комитет можетобратиться  к  заинтересованным  государствам-участникам,  упомянутым вподпункте "b", с просьбой представить любую относящуюся к делу информа-цию;     g) заинтересованные государства-участники,  упомянутые в подпункте"b",  имеют право быть представленными при рассмотрении в Комитете воп-роса и делать представления устно и/или письменно;     h) Комитет  представляет в течение двенадцати месяцев со дня полу-чения уведомления в соответствии с подпунктом "b" доклад;     i) если  достигается решение в рамках постановлений подпункта "е",то Комитет ограничивается в своем докладе кратким изложением  фактов  идостигнутого решения;     ii) если решение в рамках постановлений подпункта "е" не достигну-то,  то  Комитет ограничивается в своем докладе кратким изложением фак-тов; письменные представления и запись устных представлений, данных за-интересованными государствами-участниками, прилагаются к докладу.     По каждому вопросу доклад препровождается  заинтересованным  госу-дарствам-участникам.     2. Постановления настоящей статьи вступают в  силу,  когда  десятьучаствующих  в настоящем Пакте государств сделают заявление а соответс-твии с пунктом 1 настоящей статьи.  Такие заявления депонируются  госу-дарствами-участниками у генерального секретаря Организации ОбъединенныхНаций,  который препровождает их копии остальным  государствам-участни-кам.  Заявление может быть в любое время взято обратно уведомлением ге-нерального секретаря. Такое действие не препятствует рассмотрению любо-го  вопроса,  являющегося предметом сообщения,  уже переданного в соот-ветствии с настоящей статьей;  никакие Последующие сообщения любого го-сударства-участника не принимаются после получения генеральным секрета-рем -уведомления о взятии заявления обратно,  если заинтересованное го-сударство-участник не сделало нового заявления.      Статья 42.      4. a)  Если какой-либо вопрос,  переданный Комитету в соответствиисо статьей 41,  не разрешен  к  удовлетворению  заинтересованных  госу-дарств-участников,  Комитет может с предварительного согласия заинтере-сованных государств-участников назначить специальную Согласительную ко-миссию (в дальнейшем именуется "Комиссия"). Добрые услуги Комиссии пре-доставляются заинтересованным государствам-участникам в целях  полюбов-ного  разрешения данного вопроса на основе соблюдения положений настоя-щего Пакта;     b) Комиссия  состоит из пяти лиц,  приемлемых для заинтересованныхгосударств-участников.  Если заинтересованные государства-участники  недостигнут  в  течение  трех месяцев согласия относительно всего составаили части состава Комиссии,  то те члены Комиссии, о назначении которыхне было достигнуто согласия, избираются путем тайного голосования боль-шинством в две трети голосов Комитета из состава его членов.     2. Члены  Комиссии  выполняют обязанности в своем личном качестве.Они не должны быть  гражданами  заинтересованных  государств-участниковили  государства,  не  участвующего  в  настоящем Пакте,  или государс-тва-участника, которое не сделало за- явления в соответствии со статьей41.     3. Комиссия избирает  своего  председателя  и  устанавливает  своисобственные правила процедуры.     4. Заседания Комиссии обычно проводятся в центральных  учрежденияхОрганизации Объединенных Наций или в Отделении Организации ОбъединенныхНаций в Женеве.  Однако они могут проводиться в  таких  других  удобныхместах,  которые могут быть определены Комиссией в консультации с гене-ральным секретарем Организации Объединенных  Наций  и  соответствующимигосударствами-участниками.     5. Секретариат, предоставляемый в соответствии со статьей 36, так-же обслуживает комиссии, назначаемые на основании настоящей статьи.     6. Полученная и изученная Комитетом информация  предоставляется  враспоряжение  Комиссии,  и Комиссия может обратиться к заинтересованнымгосударствам-участникам с просьбой представить любую относящуюся к делуинформацию.     7. Когда Комиссия полностью рассмотрит вопрос, но во всяком случаене позднее чем через двенадцать месяцев после того,  как ей был переданданный вопрос,  она представляет председателю Комитета доклад для  нап-равления его заинтересованным государствам-участникам:     а) если Комиссия не может завершить рассмотрения данного вопроса впределах двенадцати месяцев, она ограничивает свой доклад кратким изло-жением состояния рассмотрения ею данного вопроса;     b) если достигается полюбовное разрешение данного вопроса на осно-ве соблюдения прав человека,  признаваемых в настоящем Пакте,  Комиссияограничивает свой доклад кратким изложением фактов и достигнутого реше-ния;     с) если решение, указанное в подпункте "b", не достигается, докладКомиссии содержит ее заключения по всем вопросам фактического  характе-ра,  относящимся к спору между заинтересованными государствами-участни-ками,  и ее соображения о возможностях полюбовного урегулирования этоговопроса.  Этот  доклад также содержит письменные представления и записьустных представлении,  сделанных заинтересованными государствами-участ-никами;     d) если доклад Комиссии представляется согласно подпункту "с", за-интересованные государства-участники в течение трех месяцев после полу-чения этого доклада уведомляют председателя Комитета о том, согласны лиони с содержанием доклада Комиссии.     8. Постановления настоящей статьи не умаляют обязанностей  Комите-та, предусмотренных в статье 41.     9. Заинтересованные государства-участники в равной мере несут  всерасходы членов Комиссии в соответствии со сметой,  представляемой гене-ральным секретарем Организации Объединенных Наций.     10. Генеральный  секретарь  Организации  Объединенных  Наций имеетправо оплачивать расходы членов Комиссии, если необходимо, до их возме-щения  заинтересованными  государствами-участниками  в  соответствии  спунктом 9 настоящей статьи.      Статья 43.      Члены Комитета и специальных согласительных комиссий,  которые мо-гут быть назначены согласно статье 42,  имеют право на льготы, привиле-гии и иммунитета экспертов,  направляемых Организацией Объединенных На-ций  в  командировки,  как это предусмотрено в соответствующих разделахКонвенции о привилегиях и иммунитетах Организации Объединенных Наций.      Статья 44.      Положения об осуществлении настоящего Пакта применяются без ущербадля процедур в области прав человека, предписываемых учредительными ак-тами и конвенциями Организации Объединенных Наций и  специализированныхучреждений  или в соответствии с ними,  и не препятствуют участвующим внастоящем Пакте государствам прибегать к другим  процедурам  разрешенияспора  на основании действующих между ними общих и специальных междуна-родных соглашений.      Статья 45.      Комитет представляет Генеральной Ассамблее Организации  Объединен-ных  Наций  через  Экономический  и Социальный Совет ежегодный доклад освоей работе.                                 ЧАСТЬ V      Статья 46.      Ничто в настоящем Пакте не должно толковаться как умаление  значе-ния  постановлений Устава Организации Объединенных Наций и уставов спе-циализированных учреждений,  которые определяют соответствующие обязан-ности  различных органов Организации Объединенных Наций и специализиро-ванных учреждений по тем предметам, к которым относится настоящий Пакт.      Статья 47.      Ничто в настоящем Пакте не должно толковаться как ущемление неотъ-емлемого  права  всех  народов  обладать и пользоваться в полной мере исвободно своими естественными богатствами и ресурсами.                                ЧАСТЬ VI      Статья 48.      1. Настоящий Пакт открыт для подписания любым государством -  чле-ном  Организации Объединенных Наций или членом любого из ее специализи-рованных учреждений,  любым государством - участником Статута  Междуна-родного суда и любым другим государством,  приглашенным Генеральной Ас-самблеей Организации Объединенных Наций к участию в настоящем Пакте.     2. Настоящий  Пакт  подлежит ратификации.  Ратификационные грамотыдепонируются у генерального секретаря Организации Объединенных Наций.     3. Настоящий  Пакт  открыт  для  присоединения любого государства,указанного в пункте 1 настоящей статьи.     4. Присоединение  совершается депонированием документа о присоеди-нении у генерального секретаря Организации Объединенных Наций.     5. Генеральный секретарь Организации Объединенных Наций уведомляетвсе подписавшие настоящий Пакт или присоединившиеся к нему  государствао  депонировании каждой ратификационной грамоты или документа о присое-динении.      Статья 49.      1. Настоящий Пакт вступает в силу спустя три месяца со дня депони-рования  у  генерального секретаря Организации Объединенных Наций трид-цать пятой ратификационной грамоты или документа о присоединении.      Для Кыргызской Республики вступил в силу 7 января 1995 года       Статья 50.      Постановления настоящего Пакта распространяются на все части феде-ративных государств без каких бы то ни было ограничений или изъятий.      Статья 51.      1. Любое  участвующее  в настоящем Пакте государство может предла-гать поправки и представлять их генеральному секретарю Организации Объ-единенных  Наций.  Генеральный секретарь Организации Объединенных Нацийпрепровождает затем любые предложенные поправки участвующим в настоящемПакте государствам с просьбой сообщить ему, высказываются ли они за со-зыв конференции государств-участников с целью рассмотрения этих предло-жений и проведения по ним голосования.  Если по крайней мере одна третьгосударств-участников выскажется за такую конференцию, генеральный сек-ретарь созывает эту конференцию под эгидой Организации Объединенных На-ций.  Любая поправка, принятая большинством государств-участников, при-сутствующих и участвующих в голосовании на этой конференции,  представ-ляется Генеральной Ассамблее. Организации Объединенных Наций на утверж-дение.     2. Поправки вступают в силу по утверждении их Генеральной  Ассамб-леей  Организации  Объединенных  Наций и принятии их большинством в дветрети участвующих в настоящем Пакте  государств  в  соответствии  с  ихконституционными процедурами.     3. Когда поправки вступают в силу,  они  становятся  обязательнымидля тех государств-участников,  которые их приняли,  а для других госу-дарств-участников остаются обязательными постановления настоящего Пактаи любые предшествующие поправки, которые ими приняты.      Статья 52.      Независимо от  уведомлений,  делаемых согласно пункту 5 статьи 48,генеральный секретарь Организации Объединенных Наций уведомляет все го-сударства,  о которых идет речь в пункте 1 той же статьи, о нижеследую-щем:     а) подписаниях, ратификациях и присоединениях согласно статье 48;     b) дате вступления в силу настоящего Пакта согласно  статье  49  идате вступления в силу любых поправок согласно статье 51.      Статья 53.      1 Настоящий Пакт, английский, испанский, китайский, русский, фран-цузский тексты которого равно аутентичны,  подлежит сдаче на хранение вархив Организации Объединенных Наций.     2. Генеральный секретарь Организации Объединенных Наций препровож-дает  заверенные копии настоящего Пакта всем государствам,  указанным встатье 48.     В удостоверение чего нижеподписавшиеся,  должным образом уполномо-ченные соответствующими правительствами, подписали настоящий Пакт, отк-рытый для подписания в Нью-Йорке, шестнадцатого  декабря тысяча девять-сот шестьдесят шестого года.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gfzofnzryf2d1evyhvaj" Type="http://schemas.openxmlformats.org/officeDocument/2006/relationships/hyperlink" Target="http://kodeks.duckdns.org/document/50679" TargetMode="External"/><Relationship Id="rIdfy0ghamvg4sspsct10dis" Type="http://schemas.openxmlformats.org/officeDocument/2006/relationships/hyperlink" Target="http://kodeks.duckdns.org/document/17507" TargetMode="External"/><Relationship Id="rIdynkc8hs27exrciu5nxiqz" Type="http://schemas.openxmlformats.org/officeDocument/2006/relationships/hyperlink" Target="http://kodeks.duckdns.org/document/17534" TargetMode="External"/><Relationship Id="rIdbazc02hf2nzau4v8ckrf-" Type="http://schemas.openxmlformats.org/officeDocument/2006/relationships/hyperlink" Target="http://kodeks.duckdns.org/document/17507" TargetMode="External"/><Relationship Id="rIdkghm9_jvlq_vosk6skytm" Type="http://schemas.openxmlformats.org/officeDocument/2006/relationships/hyperlink" Target="http://kodeks.duckdns.org/document/17507" TargetMode="External"/><Relationship Id="rId42qf8te23rni_uuhymmps" Type="http://schemas.openxmlformats.org/officeDocument/2006/relationships/hyperlink" Target="http://kodeks.duckdns.org/document/17583" TargetMode="External"/><Relationship Id="rIdl_ovx0n0czqamsqekbsdp" Type="http://schemas.openxmlformats.org/officeDocument/2006/relationships/hyperlink" Target="http://kodeks.duckdns.org/document/1758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2026-09-23T12:40:18.615Z</dcterms:created>
  <dcterms:modified xsi:type="dcterms:W3CDTF">2026-09-23T12:40:18.615Z</dcterms:modified>
</cp:coreProperties>
</file>

<file path=docProps/custom.xml><?xml version="1.0" encoding="utf-8"?>
<Properties xmlns="http://schemas.openxmlformats.org/officeDocument/2006/custom-properties" xmlns:vt="http://schemas.openxmlformats.org/officeDocument/2006/docPropsVTypes"/>
</file>