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nmmxvyfpjhwc9aaivb0wh">
        <w:r>
          <w:rPr>
            <w:rFonts w:ascii="Arial" w:cs="Arial" w:eastAsia="Arial" w:hAnsi="Arial"/>
            <w:color w:val="1D4ED8"/>
            <w:sz w:val="24"/>
            <w:szCs w:val="24"/>
            <w:u w:val="single"/>
          </w:rPr>
          <w:t xml:space="preserve">2 марта 2006 года № 68</w:t>
        </w:r>
      </w:hyperlink>
      <w:r>
        <w:rPr>
          <w:rFonts w:ascii="Arial" w:cs="Arial" w:eastAsia="Arial" w:hAnsi="Arial"/>
          <w:sz w:val="24"/>
          <w:szCs w:val="24"/>
        </w:rPr>
        <w:t xml:space="preserve"> г.Прагаот 29 апреля 2004 года                               СОГЛАШЕНИЕ              о воздушном сообщении между Правительством                Кыргызской Республики и Правительством                          Чешской Республики      Правительство Кыргызской  Республики  и Правительство Чешской Рес-публики, в дальнейшем именуемые Договаривающимися Сторонами,     являясь участниками </w:t>
      </w:r>
      <w:hyperlink w:history="1" r:id="rIdif628sx3tscjqwsvqyuhu">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воздуш-ных сообщений между своим соответствующими территориями и за их  преде-лами,     договорились о нижеследующем:      Статья 1. (Определения)      Для данного Соглашения,  если контекст не предусматривает что-либодругое:     (а) термин "Конвенция" означает </w:t>
      </w:r>
      <w:hyperlink w:history="1" r:id="rId41b_3wmjnrxnrcnb2ykg2">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открытую для подписания, в Чикаго 7 декабря 1944 года,включая любое Приложение, принятое согласно Статье 90 данной Конвенции,и  любые поправки к Приложениям или Конвенции согласно Статьями 90 и 94в той мере, в которой эти приложения или поправки применимы в отношенииобеих Договаривающихся Сторон;     (б) термин "авиационные власти" означает по отношению к КыргызскойРеспублике  -  Министерство  транспорта и коммуникаций и по отношению кЧешской Республике - Министерство транспорта,  или  в  отношении  обеихсторон любой другой орган, юридически уполномоченный выполнять функции,в настоящее время выполняемые упомянутыми авиационными властями;     (в) термин "назначенная авиакомпания" означает любую авиакомпанию,которую одна Договаривающаяся Сторона назначила,  письменно уведомив обэтом  другую Договаривающуюся Сторону,  и которая была уполномочена,  всоответствии со Статьей 3 настоящего Соглашения,  осуществлять договор-ные сообщения по маршрутам,  установленным в соответствии с пунктом (1)Статьи 2 настоящего Соглашения;     (г) термины  "территория",  "воздушное сообщение",  "международноевоздушное сообщение", "авиакомпания" и "остановка с некоммерческими це-лями"  имеют значения,  соответственно определенные им в Статьях 2 и 96Конвенции;     (д)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(ж) термин "Приложение" означает Приложение к настоящему  Соглаше-нию  или поправки к нему в соответствии с положениями Статьи 20 настоя-щего Соглашения.  Приложение является  неотъемлемой  частью  настоящегоСоглашения и все относящиеся к Соглашению ссылки должны включать в себяПриложение, за  исключением  случаев, когда особо не оговорено что-либодругое.      Статья 2. (Предоставление прав на перевозки)      (1) Каждая Договаривающаяся Сторона предоставляет другой Договари-вающейся Стороне права,  предусмотренные настоящим Соглашением, с цельюустановления  и  осуществления международных воздушных сообщений назна-ченной авиакомпанией или авиакомпаниями по  маршрутам,  определенным  всоответствующем разделе Приложения. Такие воздушные сообщения и маршру-ты далее называются соответственно "договорные сообщения"  и  "установ-ленные маршруты".     (2) В соответствии с положениями настоящего Соглашения назначеннойавиакомпании  или авиакомпаниям каждой Договаривающейся Стороны при 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Догова-ривающейся Стороны;     (б) совершать посадки с некоммерческими целями на территории  дру-гой Договаривающейся Стороны;     (в) осуществлять на территории другой Договаривающейся  Стороны  впунктах, указанных в Приложении, посадку и высадку пассажиров, погрузкуи выгрузку багажа и груза,  включая почту, отдельно или вместе, отправ-ляемых в или прибывающих из пункта (пунктов), находящихся на территориипервой Договаривающейся Стороны; и     (г) осуществлять на территории третьих стран в пунктах,  указанныхв Приложении,  посадку и высадку пассажиров, погрузку и выгрузку багажаи груза,  включая почту, отдельно или вместе, отправляемых в или прибы-вающих из пунктов на территории другой Договаривающейся  Стороны,  ука-занных в Приложении.     (3) Авиакомпаниям каждой Договаривающейся Стороны,  не назначеннымв соответствии со Статьей 3 настоящего Соглашения,  также будут предос-тавлены права, оговоренные в пункте (2) (а) и (б) настоящей Статьи.     (4) Ничто  в пункте (2) настоящей Статьи не должно рассматриватьсякак предоставление назначенной авиакомпании (авиакомпаниям) одной Дого-варивающейся Стороны привилегий в отношении посадки пассажиров, погруз-ки багажа и груза, включая почту, на территории другой ДоговаривающейсяСтороны,  если  они перевозятся за плату или по найму в другой пункт натерритории другой Договаривающейся Стороны.      Статья 3. (Назначение и эксплуатационные полномочия)      (1) Каждая Договаривающаяся Сторона имеет право назначить авиаком-панию  или  авиакомпании с целью осуществления договорных сообщений дляэтой Договаривающейся Стороны и аннулировать назначение любой  авиаком-пании,  или назначать другую авиакомпанию вместо назначенной ранее. Та-кое назначение вступает в силу после обмена  письменными  уведомлениямимежду  авиационными властями обеих Договаривающихся Сторон.  Если междуавиационными властями обеих Договаривающихся Сторон четко не  оговореночто-либо  другое,  то  на каждый маршрут должно быть назначено не болееодной авиакомпании от каждой Договаривающейся Стороны.     (2) Авиационные власти, получившие уведомление о назначении, долж-ны, в соответствии с положениями, изложенными в пункте (3) и (4) насто-ящей Статьи, безотлагательно предоставить назначенной авиакомпании дру-гой Договаривающейся Стороны необходимые эксплуатационные полномочия.     (3) Авиационные власти одной Договаривающейся Стороны могут потре-бовать от авиакомпании,  назначенной другой Договаривающейся  Стороной,доказательств  того,  что она способна выполнять условия,  предписанныезаконами и правилами, применяемыми указанными властями в отношении осу-ществления международных воздушных сообщений в соответствии с положени-ями Конвенции.     (4) Авиационные  власти  каждой  из  Договаривающихся Сторон имеютправо отказаться от принятия назначения авиакомпании и отказать в  пре-доставлении эксплуатационных полномочий,  оговоренных в пункте (2) нас-тоящей Статьи, или ввести такие условия, которые она сочтет необходимы-ми для использования прав,  определенных в Статье 2 настоящего Соглаше-ния,  в любом случае,  когда Договаривающаяся Сторона не имеет  доказа-тельств того, что преимущественная доля владения и действительный конт-роль над этой авиакомпанией принадлежит другой Договаривающейся Сторонеили ее гражданам.     (5) По  получении назначения и наделении полномочиями в соответст-вии с настоящей Статьей, авиакомпания может осуществлять, полностью иличастично, договорные  сообщения, на которые она была назначена, при ус-ловии, что  тарифы и расписание, установленные в соответствии с положе-ниями Статей  12 и 15 настоящего Соглашения, действительны по отношениюк этим сообщениям.      Статья 4. (Отмена или временное прекращение действия               эксплуатационного разрешения)      (1) Авиационные власти каждой Договаривающейся Стороны имеют правоаннулировать эксплуатационные полномочия или приостановить  использова-ние прав, оговоренных в Статье 2 настоящего Соглашения, предоставленныхназначенной авиакомпании другой Договаривающейся  Стороны,  или  ввеститакие условия,  временно или постоянно, которые она сочтет необходимымидля пользования данными правами, если указанная авиакомпания:     (а) не может представить авиационным властям Договаривающейся Сто-роны,  дающей такие права,  доказательств того, что она в состоянии вы-полнять условия, предписанные законами и правилами, применяемыми данны-ми властями в соответствии с положениями Конвенции; или     (б) не может представить доказательств того,  что преимущественнаядоля владения и действительный  контроль  принадлежат  ДоговаривающемсяСтороне, назначившей авиакомпанию, или ее гражданам; или     (в) каким-либо другим образом не в состоянии осуществлять договор-ные сообщения в соответствии с условиями, оговоренными в рамках настоя-щего Соглашения.     (2) Применение  прав,  оговоренных  в пункте (1) настоящей Статьи,будет осуществляться только после проведения консультаций с авиационны-ми  властями  другой Договаривающейся Стороны,  за исключением случаев,когда необходимо провести немедленные мероприятия, направленные на пре-дотвращение дальнейшего нарушения законов и правил, указанных выше. Ес-ли что-либо иное не оговорено между авиационными властями,  то консуль-тации  между авиационными властями обеих Договаривающихся Сторон должныначаться в течение шестидесяти (60) дней со дня получения запроса, нап-равленного любой из авиационных властей.      Статья 5. (Применение законов, правил и процедур)      (1) При  прибытии,  пребывании  или отправлении с территории однойДоговаривающейся Стороны,  ее законы,  правила и процедуры в  отношенииэксплуатации  и навигации воздушных судов должны соблюдаться авиакомпа-ниями другой Договаривающейся Стороны.     (2) Законы,  правила  и  процедуры одной Договаривающейся Стороны,регулирующие прибытие,  пребывание, транзит или отправление с ее терри-тории пассажиров,  экипажей,  багажа и груза,  включая почту, такие какзаконы,  правила и процедуры,  относящиеся к прибытию, отправлению, им-миграции,  паспортному,  таможенному, валютному и санитарному контролю,должны применяться к пассажирам, экипажам, багажу, грузу и почте, пере-возимым  воздушными судами назначенной авиакомпании другой Договариваю-щейся Стороны при прибытии,  отправлении или пребывании  на  территорииуказанной Договаривающейся Стороной.     (3) При применении своих таможенных, карантинных и подобных правилни  одна  из  Договаривающихся  Сторон не должна оказывать предпочтениесвоей собственной или любой другой авиакомпании по отношению к авиаком-пании другой Договаривающейся Стороны,  осуществляющей аналогичные меж-дународные воздушные сообщения.      Статья 6. (Авиационная безопасность)      (1) В соответствии со своими правами и  обязательствами  в  рамкахмеждународного права Договаривающиеся Стороны подтверждают, что их обя-зательства по отношению друг к другу,  касающиеся  защиты  безопасностигражданской авиации от актов незаконного вмешательства, являются неотъ-емлемой частью настоящего Соглашения.     (2) Договаривающиеся  Стороны должны,  в частности,  действовать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года,  Конвенции о борьбе с незаконным захватом воздушныхсудов,  подписанной в Гааге 16 декабря 1970 года,  Конвенции о борьбе снезаконными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аэропортах, обслуживающих международнуюгражданскую авиацию  подписанного  в  Монреале  24 февраля 1988 года, атакже в соответствии с другими многосторонними соглашениями, регулирую-щими авиационную  безопасность и действующими в отношении обеих Догова-ривающихся Сторон.     (3) Договаривающиеся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актов,направленных против безопасности полетов таких воздушных судов, находя-щихся на их борту пассажиров и экипажей, аэропортов и аэронавигационныхсредств,  а  также  против любой другой угрозы безопасности гражданскойавиации.     (4) Договаривающиеся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именуемымикак Приложения к Конвенции, в той степени, в которой эти положения при-менимы  по отношению к Договаривающимся Сторонам;  они должны требоватьот эксплуатантов воздушных судов,  зарегистрированных на их территории,или эксплуатантов воздушных судов, основное место деятельности или пос-тоянное место пребывания которых находится на их территории, а также отэксплуатантов,  находящихся на территории их аэропортов,  чтобы их дея-тельность осуществлялась в соответствии с такими положениями об авиаци-онной безопасности.     (5) Каждая Договаривающаяся Сторона выражает согласие на  то,  чтодругая Договаривающаяся Сторона может потребовать, чтобы такие эксплуа-танты воздушных судов соблюдали Положения об авиационной  безопасности,изложенные в пункте (4),  в отношении въезда,  выезда или пребывания натерритории последней.     (6) Каждая Договаривающаяся Сторона должна обеспечивать,  чтобы наее территории применялись соответствующие меры по защите воздушных  су-дов и проверке пассажиров,  экипажей,  ручной клади,  багажа,  грузов ибортприпасов воздушных судов как перед, так и во время посадки или заг-рузки.     (7) Каждая Договаривающаяся Сторона также должна с пониманием  от-носиться к любой просьбе,  исходящей от другой Договаривающейся Стороныв 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средств,Договаривающиеся Стороны должны оказывать друг другу помощь путем обес-печения связи и принятия других необходимых мер,  направленных на быст-рое и безопасное пресечение такого инцидента или его угрозы.     (9) Если одна из Договаривающихся Сторон имеет достаточное основа-ние полагать,  что другая Договаривающаяся Сторона не выполняет положе-ний об авиационной безопасности,  оговоренных в  настоящей  Статье,  тоавиационные  власти этой Договаривающейся Стороны могут потребовать не-медленного проведения консультаций с авиационными властями другой Дого-варивающейся Стороны.  В случае невозможности достичь необходимого сог-ласия в течение одного (1) месяца со дня поступления такого  запроса  всилу  вступает  Статья 4 настоящего Соглашения.  В случае возникновениясерьезной ситуации любая из Договаривающихся Сторон  может  предпринятьвременные действия до истечения месячного периода.      Статья 7. (Безопасность полетов)      (1) Сертификаты летной годности,  квалификационные свидетельства иудостоверения,  выданные или признанные действительными одной Договари-вающейся Стороной и остающиеся в силе, должны признаваться другой Дого-варивающейся Стороной как имеющие силу в целях осуществления договорныхсообщений,  при условии,  что такие сертификаты или удостоверения соот-ветствуют или превышают минимальные стандарты,  установленные  в  соот-ветствии с Конвенцией.     (2) Каждая Договаривающаяся Сторона,  однако,  оставляет за  собойправо отказаться от признания квалификационных свидетельств и удостове-рений,  выданных ее гражданам другой Договаривающейся Стороной или дру-гим государством, при выполнении полетов над ее территорией.     (3) Каждая Договаривающаяся Сторона может в любое  время  потребо-вать проведения консультаций по вопросу стандартов о безопасности поле-тов в любой области,  касающейся экипажей,  воздушных судов или их экс-плуатации,  принятых другой Договаривающейся Стороной. Такие консульта-ции должны состояться в течение тридцати (30) дней со дня получения та-кого запроса.     (4) Если в результате  такой  консультации  одна  ДоговаривающаясяСторона считает, что другая Договаривающаяся Сторона должным образом непридерживается или не применяет стандарты по безопасности полетов в лю-бой  из этих областей,  соответствующих,  по крайней мере,  минимальнымстандартам, установленным на данный период в соответствии с Конвенцией,то первая Договаривающаяся Сторона должна уведомить другую Договариваю-щуюся Сторону о таких выводах и о действиях,  которые необходимо предп-ринять  с  целью соответствия тем минимальным стандартам,  и что другаяДоговаривающаяся Сторона должна принять соответствующие меры.  В случаеесли другая Договаривающаяся Сторона не предпринимает необходимых мер втечение пятнадцати (15) дней или в более длительный период, который мо-жет быть оговорен, это должно послужить основой для применения Статьи 4настоящего Соглашения.     (5) Независимо  от обязательств,  указанных в Статье 33 Конвенции,согласовано,  что любое воздушное судно эксплуатируемое или  арендуемоеот имени авиакомпании или авиакомпаний одной из Договаривающихся Сторондля выполнения полетов на или с территории другой Договаривающейся Сто-роны,  может,  находясь  на территории другой Договаривающейся Стороны,подвергаться проверке уполномоченными представителями этой Договариваю-щейся  Стороны  на  борту  или  около воздушного судна с целью проверкидействительности бортовой документации и экипажа,  состояния самолета иего  оборудования (в настоящей Статье именуемой "перронная инспекция"),при условии, что это не приведет к неоправданной задержке рейса.     (6)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б)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Договаривающаяся Сторона, проводящая инспекцию, согласно Статье33 Конвенции,  имеет право дать заключение о том,  что требования, сог-ласно которым сертификат или удостоверение,  выданные воздушному  суднуили экипажу этого судна, или признанные действительными, или что требо-вания,  согласно которым данное воздушное судно эксплуатируется, не со-ответствуют минимальным стандартам, установленным согласно Конвенции.     (7) В случае,  если доступ с целью проведения перронной  инспекциивоздушного судна эксплуатируемого авиакомпанией или от имени авиакомпа-нии одной из Договаривающихся  Сторон  согласно  пункту  (5),  запрещенпредставителями этой авиакомпании или авиакомпаний, другая Договариваю-щаяся Сторона имеет право сделать предположение о наличии серьезных не-достатков,  описанных в пункте (6) выше,  и сделать заключение согласноэтому пункту.     (8) Каждая  Договаривающаяся  Сторона сохраняет за собой право не-медленно приостановить или изменить эксплуатационное разрешение, выдан-ное  авиакомпании  или  авиакомпаниям другой Договаривающейся Стороны вслучае,  если первая Договаривающаяся Сторона делает заключение  в  ре-зультате инспекции, ряда инспекций, отказа в предоставлении доступа дляпроведения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(9) Любое действие, предпринимаемое одной из Договаривающихся Сто-рон в соответствии с пунктами (4) и (8) выше,  должно быть  прекращено,как  только  прекращают существовать основания для принятия таких дейс-твий.      Статья 8. (Таможенные правила)      (1) Каждая Договаривающаяся Сторона должна освобождать назначеннуюавиакомпанию  другой Договаривающейся Стороны от ограничений на импорт,таможенных пошлин, косвенных налогов, инспекционных сборов и других го-сударственных  и  местных  пошлин и сборов за воздушные суда,  топливо,смазочные материалы  и технические запасы, запасные части, включая дви-гатели, бортовое  оборудование,  бортовое питание (включая спиртные на-питки, табачные  изделия,  прохладительные  напитки  и другие продукты,предназначенные для  продажи  пассажирам  в ограниченных количествах вовремя полета), и другие предметы, предназначенные исключительно для ис-пользования в  связи с эксплуатацией или обслуживанием воздушного суднаназначенной авиакомпании  такой  Договаривающейся  Стороны, выполняющейдоговорные сообщения,  а  также  запасы  отпечатанных билетов, грузовыхнакладных, любого  печатного  материала,  на  котором имеется фирменныйзнак компании, а также обычный рекламный материал, раздаваемый бесплат-но этой назначенной авиакомпанией.     (2) Освобождение, предоставляемое согласно настоящей Статье, долж-но применяться по отношению к предметам, указанным в пункте (1) настоя-щей Статьи:     (а) ввозимым на территорию одной Договаривающейся  Стороны  назна-ченной авиакомпанией другой Договаривающейся Стороны или от ее имени;     (б) остающимся на борту воздушного судна назначенной  авиакомпанииодной  Договаривающейся Стороны после прибытия и до вылета с территориидругой Договаривающейся Стороны; и     (в) взятым на борт воздушного судна назначенной авиакомпании однойДоговаривающейся Стороны на территории другой Договаривающейся  Стороныи  предназначенным для использования при осуществлении договорных сооб-щений,  независимо от того,  используются или расходуются эти  предметыполностью или частично на территории Договаривающейся Стороны,  предос-тавляющей освобождение,  при условии, что такие предметы не отчуждаютсяна территории упомянутой Договаривающейся Стороны.     (3) Бортовое оборудование, а также материалы, предметы снабжения ибортприпасы, обычно хранимые на борту воздушного судна назначенной ави-акомпании любой из Договаривающихся Сторон,  могут  быть  выгружены  натерритории другой Договаривающейся Стороны только с разрешения таможен-ных властей этой территории.  В таком случае они могут быть отданы  поднадзор вышеуказанных властей до тех 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Договаривающейся Стороны вступила с другимиавиакомпаниями в  соглашение  о  временном  пользовании или передаче натерритории другой Договаривающейся Стороны, при условии, что такие ави-акомпании также  имеют  подобные  освобождения от этой ДоговаривающейсяСтороны.      Статья 9. (Использование аэропортов и авиационного оборудования)      (1) Сборы,  взимаемые на территории одной Договаривающейся Стороныс назначенной авиакомпании другой Договаривающейся Стороны за использо-вание аэропортов аэронавигационного и другого оборудования,  не  должныпревышать сборы, взимаемые с национальных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Договаривающихся Сторон не должна предостав-лять привилегии своей собственной или любой другой авиакомпании по  от-ношению  к  авиакомпании  другой Договаривающейся Стороны,  выполняющейаналогичные международные воздушные сообщения.     (3) Каждая Договаривающаяся Сторона должна способствовать проведе-нию консультаций между своими компетентными органами, ответственными засборы,  и авиакомпаниями,  пользующимися услугами и средствами, предос-тавляемыми этими 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предоставляться  пользователям;это позволит им выразить свою точку зрения до того,  как изменения про-изведены.  Каждая Договаривающаяся Сторона  должна  также  поддерживатьсвои  компетентные  органы,  ответственные за сборы,  и пользователей втом,  чтобы они обменивались соответствующей  информацией  относительнотаких сборов.      Статья 10. (Транзитные перевозки)      Пассажиры, следующие прямым транзитом через территорию Договарива-ющейся Стороны и не покидающие территорию аэропорта, которая предназна-чена именно для таких целей,  должны подвергаться не более чем упрощен-ному контролю,  за исключением случаев, когда применяются правила безо-пасности, оговоренные в Статье 6 настоящего Соглашения, а также в целяхпредотвращения ввоза наркотических  и  психотропных  веществ.  Багаж  игруз, следующие прямым транзитом, должны быть освобождены от таможенныхпошлин и других сборов.      Статья 11. (Продажа услуг и перевод денежных средств)      (1) После подачи заявки в авиационные власти одной Договаривающей-ся Стороны и в зависимости от необходимой коммерческой регистрации сог-ласно соответствующим государственным законам и правилам первой Догова-ривающейся  Стороны,  назначенная  авиакомпания или авиакомпании другойДоговаривающейся Стороны должны иметь право свободно осуществлять  про-дажу  своих  воздушных  перевозок на территории первой ДоговаривающейсяСтороны либо непосредственно,  либо,  по своему усмотрению, через аген-тов,  и  любое  лицо  имеет  право покупать такие транспортные услуги вместной или любой свободно конвертируемой валюте,  которая в  настоящеевремя  используется в обращении банками,  действующими на этой террито-рии.     (2) Назначенная  авиакомпания  каждой  из  Договаривающихся Сторондолжна иметь право производить конвертирование и  осуществлять  переводна  свою территорию превышения доходов над расходами,  полученных авиа-компанией на территории другой Договаривающейся Стороны в свободно кон-вертируемой валюте.  Конвертирование и перевод должны производиться безограничений по действующему курсу обмена,  применяемому в день переводаденег. В случае, если такая система действующего рыночного курса не ус-тановлена, конвертирование и перевод должны выполняться без ограниченийна основе официального курса обмена,  применяемого в день осуществленияперевода.  Фактический перевод должен осуществляться без задержек и  неподлежит  обложению  сборам,  за исключением обычных сборов,  взимаемыхбанками за такие операции.     (3) Если  между Договаривающимися Сторонами существует специальныйдоговор в отношении таких денежных средств,  то применяется этот  дого-вор.      Статья 12. (Тарифы)      (1) Термин "тариф", который будет использоваться в дальнейшем, оз-начает цены или сборы, взимаемые за перевозку пассажиров, багажа и гру-зов (за исключением оплаты и условий перевозки почты), а также условия,согласно которым применяются эти цены и сборы,  включая комиссионные заагентские услуги,  сборы и условия,  относящиеся к любым дополнительнымуслугам,  предлагаемым авиакомпаниями,  а также включают в себя  любые,значительные льготы, обеспечиваемые в связи с перевозкой.     (2) Тарифы, взимаемые авиакомпанией любой из Договаривающихся Сто-рон  за  перевозку на или с территории другой Договаривающейся Стороны,должны быть установлены на приемлемом уровне с учетом всех существенныхфакторов,  включая эксплуатационные расходы, обоснованную прибыль и ха-рактеристики обслуживания, такие как нормы срочности и мест, комиссион-ные, тарифы других авиакомпаний и другие коммерческие условия.     (3) Авиационные власти обеих Договаривающихся Сторон должны  расс-матривать и принимать решения в отношении неприемлемых тарифов, которыеявляются необоснованно дискриминационными, чрезмерно высокими или огра-ничительными  из-за злоупотребления главенствующим положением,  или ис-кусственно низкие тарифы по причине прямой  или  непрямой  дотации  илиподдержки, или приводящие к понижению цен.     (4) Тарифы,  оговоренные в пункте (2) настоящей Статьи, должны, повозможности,  быть  согласованы между назначенными авиакомпаниями обеихДоговаривающихся Сторон.     (5) Соглашения  в соответствии с пунктом (4) выше,  если возможно,могут быть достигнуты посредством механизма установления тарифов Между-народной ассоциации воздушного транспорта (ИАТА).     (6) Тарифы,  согласованные таким образом, должны быть представленына  утверждение авиационным властям Договаривающихся Сторон как минимумза тридцать (30) дней до предполагаемой даты их введения; в особых слу-чаях это ограничение по времени может быть сокращено, с согласия упомя-нутых властей.     (7) Если  назначенные  авиакомпании  не согласны с этими тарифами,или если по каким-либо другим причинам тарифы не могут быть установленыв соответствии  с  пунктом (4) настоящей Статьи, или авиационные властиодной Договаривающейся Стороны направляют уведомление авиационным влас-тям другой Договаривающейся Стороны о своем несогласии с любым тарифом,согласованным в соответствии с положениями пункта (4) настоящей Статьи,авиационные власти  Договаривающихся Сторон должны постараться придти ксогласию по тарифам.     (8) Если  авиационные  власти не согласны утвердить какой-либо та-риф,  установленный в соответствии с пунктом (6) выше,  или  определитькакой-либо тариф в соответствии с пунктом (7), то Договаривающиеся Сто-роны должны приложить все усилия, чтобы согласовать тарифы.     (9) Ни  один  тариф  не  должен вступать в силу,  если авиационныевласти обеих Договаривающихся Сторон не утвердили его.     (10)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(11) Авиационные власти обеих Договаривающихся  Сторон  не  должнытребовать подачи заявки на утверждение тарифов на перевозку груза междупунктами, расположенными на территориях Договаривающихся Сторон; однаконазначенные  авиакомпании должны уведомить об этом,  как минимум за че-тырнадцать (14) дней до предлагаемой даты введения в действие,  авиаци-онные  власти обеих Договаривающихся Сторон для оценки в соответствии спунктом (3) настоящей Статьи. Если уведомление о неодобрении вышеупомя-нутых  грузовых  тарифов не получено заинтересованной назначенной авиа-компанией от авиационных властей Договаривающейся Стороны,  на террито-рии  которой начинается грузовая перевозка в течение восьми (8) дней содня регистрации,  то такой зарегистрированный грузовой тариф вступает всилу в указанный день его введения.      Статья 13. (Емкость)      (1) Назначенные  авиакомпании обеих Договаривающихся Сторон должныиметь равные возможности в отношении осуществления воздушных  сообщенийпо любому маршруту, определенному в Приложении к настоящему Соглашению.     (2) Договорные сообщения, осуществляемые назначенными авиакомпани-ями Договаривающихся  Сторон, должны учитывать  общественные требованияв отношении перевозок на определенных маршрутах и при осуществлении до-говорных сообщений  назначенные  авиакомпании  каждой  ДоговаривающейсяСтороны должны учитывать интересы назначенных авиакомпаний другой Дого-варивающейся Стороны  с  тем,  чтобы негативно не повлиять на воздушныесообщения, которые  последние  осуществляют  по тем же маршрутам или ихучасткам.     (3) Договорные сообщения, осуществляемые назначенными авиакомпани-ями,  должны иметь своей основной целью обеспечение,  при  обоснованномкоэффициенте загрузки, емкости, достаточной для выполнения существующихи ожидаемых потребностей по перевозке пассажиров и/или  груза,  включаяпочту,  отправляемых  с или предназначенных для территории Договариваю-щейся Стороны, назначающей авиакомпанию. Обеспечение перевозок пассажи-ров и/или груза,  включая почту, взятых на борт и выгруженных в пунктахна оговоренных маршрутах на территориях третьих государств, должно осу-ществляться в соответствии с общими принципами,  по которым емкость за-висит от:     (а) требований  воздушного движения на территорию или с территорииДоговаривающейся Стороны, назначившей авиакомпанию;     (б)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(в) требований прямого воздушного сообщения авиакомпании.      Статья 14. (Совместное использование кодов)      (1) При выполнении воздушных сообщений  по  оговоренным  маршрутамлюбая  назначенная  авиакомпания  одной  Договаривающейся Стороны можетвступить в договоренность о блокировании мест и о совместном  использо-вании кодов с:     (а) авиакомпанией или  авиакомпаниями  любой  из  ДоговаривающихсяСторон;     (б) авиакомпанией или авиакомпаниями третьей Стороны.  Если  такаятретья  Сторона  не  признает сравнимые соглашения между авиакомпаниямидругой Договаривающейся Стороны и другими авиакомпаниями при выполнениисообщений на,  с или через территорию этой третьей страны. Договариваю-щаяся Сторона имеет право не принимать такие договоренности.     (2) Вышеуказанные положения,  однако,  должны учитывать,  что  всеавиакомпании в рамках таких соглашений:     (а) придерживаются лежащих в их основе прав на перевозки и принци-пов, оговоренных настоящим Соглашением; и     (б) выполняют требования авиационных властей обеих Договаривающих-ся Сторон, применяемые по отношению к таким соглашениям.     (3) Совместно использующие коды  авиакомпании  должны  представитьпредлагаемые соглашения о совместном использовании кодов и блокированиимест авиационным властям обеих Договаривающихся Сторон как  минимум  засорок пять (45) дней до их предполагаемого введения. Такие соглашения осовместном использовании кодов и блокировании мест должны быть одобреныавиационными властями обеих Договаривающихся Сторон.      Статья 15. (Расписание полетов)      (1) Авиакомпания,  назначенная  одной  Договаривающейся  Стороной,должна предоставить авиационным властям другой Договаривающейся Сторонына  утверждение  как  минимум  за сорок пять (45) дней расписание своихпредполагаемых сообщений,  с указанием частоты,  типа воздушного судна,времени,  конфигурации и количества мест, а также срока действия распи-сания.  Такая же процедура будет применяться к любому  изменению  этогорасписания.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Договаривающейся Стороны. Такой зап-рос  должен  быть представлен как минимум за два (2) рабочих дня до вы-полнения таких рейсов.      Статья 16. (Представительство авиакомпаний)      (1) Назначенная авиакомпания одной Договаривающейся Стороны  имеетправо,  на паритетной основе,  ввозить и содержать на территории другойДоговаривающейся Стороны  своих представителей, коммерческий, техничес-кий и  другой персонал, обоснованно необходимый для выполнения договор-ных сообщений.     (2) Представитель и персонал должны соблюдать  законы  и  правила,действующие на территории другой Договаривающейся Стороны.     (3) В соответствии с законами и правилами,  действующими на  соот-ветствующей территории, назначенные авиакомпании обеих ДоговаривающихсяСторон имеют право основать на территории другой Договаривающейся  Сто-роны  офис или офисы для содействия осуществлению воздушных сообщений ипродажи авиаперевозок.      Статья 17. (Наземное обслуживание)      (1) Каждая Договаривающаяся Сторона предоставляет,  на  паритетнойоснове, каждой назначенной авиакомпании другой Договаривающейся Стороныправо выбирать на территории другой Договаривающейся Стороны для  обес-печения наземного обслуживания,  частично или полностью, любого из кон-курирующих агентов по наземному обслуживанию, уполномоченных компетент-ными властями другой Договаривающейся Стороны предоставлять такие услу-ги.     (2) В дополнение к пункту (1) настоящей Статьи, каждая назначеннаяавиакомпания может осуществлять свое собственное наземное  обслуживаниепо регистрации пассажиров.  Это право должно учитывать ограничения, яв-ляющиеся результатом требований безопасности полетов и авиационной  бе-зопасности,  и не включает в себя службы наземного обслуживания на лет-ном поле. Если интересы безопасности полетов и авиационной безопасностиисключают возможность собственного наземного обслуживания, оговоренногов данном пункте,  то такие услуги по наземному обслуживанию должны пре-доставляться без привилегий или дискриминации по отношению к любой ави-акомпании, выполняющей аналогичные международные воздушные сообщения.     (3) Назначенная  авиакомпания одной Договаривающейся Стороны можеттакже обеспечивать наземное обслуживание в соответствии с  пунктом  (2)настоящей  Статьи,  полностью  или  частично,  для других авиакомпаний,пользующихся тем же аэропортом на  территории  другой  ДоговаривающейсяСтороны.      Статья 18. (Предоставление информации)      Авиационные власти  каждой Договаривающейся Стороны должны предос-тавлять или требовать,  чтобы ее назначенные авиакомпании,  по запросу,предоставляли авиационным властям другой Договаривающейся Стороны пери-одические,  статистические данные или любую другую аналогичную информа-цию относительно перевозок, осуществляемых назначенной авиакомпанией помаршрутам,  определенным в настоящем Соглашении, которая может являтьсяобоснованно  необходимой  для проверки осуществления договорных сообще-ний.      Статья 19. (Консультации)      (1) Авиационные власти Договаривающихся Сторон должны периодическивзаимодействовать  друг с другом посредством переговоров или переписки,в целях обеспечения тесного сотрудничества по всем вопросам,  оказываю-щим влияние на реализацию настоящего Соглашения.     (2) Любая Договаривающаяся Сторона может в любое время потребоватьпроведения консультаций по любому вопросу, имеющему отношение к настоя-щему Соглашению.  Такие консультации должны начинаться в течение шести-десяти (60) дней со дня получения запроса другой Договаривающейся  Сто-роной,  если  только  между  Договаривающимися  Сторонами  не оговореночто-либо иное.      Статья 20. (Поправки)      (1) Если  любая  из  Договаривающихся  Сторон  считает необходимымвнести поправки в какое-либо  положение  настоящего  Соглашения,  такиепоправки, если они согласованы между Договаривающимися Сторонами, долж-ны вступать в силу после того, как будут подтверждены путем обмена дип-ломатическими нотами.  Датой обмена нотами 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ДоговаривающихсяСторон. Они  должны временно применяться с даты их утверждения упомяну-тыми властями и вступать в силу после подтверждения путем обмена дипло-матическими нотами.     (3) В случае,  когда вступает в силу общая многосторонняя  Конвен-ция, имеющая отношение к международному воздушному транспорту и имеющаявоздействие на отношения между  двумя  Договаривающимися  Сторонами,  внастоящее  Соглашение  должны  вноситься поправки для обеспечения соот-ветствия положениям такой многосторонней Конвенции в той мере,  в какойэти положения были приняты обеими Договаривающимися Сторонами.      Статья 21. (Разрешение споров)      (1) В случае возникновения между Договаривающимися Сторонами спор-ных вопросов, связанных с толкованием или применением настоящего Согла-шения,  авиационные власти Договаривающихся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Договаривающи-мися Сторонами.     (3) Если Договаривающимся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сцелью  получения консультативного заключения или обязательного решения,в зависимости от того,  как решат  Договаривающиеся  Стороны;  или,  попросьбе  любой Договаривающейся Стороны,  дело может быть передано судутрех арбитров.     (4) Такой  арбитражный суд должен быть организован следующим обра-зом: каждая Договаривающаяся Сторона назначает по одному арбитру, и этидва арбитра согласовывают и назначают гражданина третьего государства вкачестве председателя.  Такие арбитры должны быть назначены  в  течениедвух  (2) месяцев,  а председатель - в течение трех (3) месяцев со дня,когда одна из Договаривающихся Сторон проинформировала другую Договари-вающуюся  Сторону  о своем желании подать спор на рассмотрение в арбит-ражный суд.     (5) Если  период,  указанный  в пункте (4), не был соблюден, любаяДоговаривающаяся Сторона  может, в случае отсутствия любого другого со-ответствующего договора, пригласить Президента Совета международной ор-ганизации гражданской авиации (ИКАО) для осуществления необходимых наз-начений. Если  Президент является гражданином одной из ДоговаривающихсяСторон или, если он по каким-либо иным причинам не может исполнять дан-ную функцию, то замещающий 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Договаривающихся Сто-рон.  Каждая  Договаривающаяся Сторона должна оплачивать расходы своегоарбитра,  а также его расходы по его участию в арбитражной процедуре; арасходы  председателя  и  любые другие расходы Договаривающиеся Стороныоплачивают поровну.  По всем отдельным вопросам арбитражный суд  долженсам определить свои собственные процедуры.      Статья 22.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23. (Прекращение действия)      Любая Договаривающаяся Сторона может в любое время  по  дипломати-ческим  каналам  послать письменное уведомление другой ДоговаривающейсяСтороне о своем решении прекратить действие настоящего Соглашения.  Та-кое уведомление должно быть одновременно передано в Международную орга-низацию гражданской авиации.  В данном случае Соглашение прекратит своедействие  по истечении двенадцати (12) месяцев со дня получения уведом-ления другой Договаривающейся Стороной, если только уведомление о прек-ращении  действия не будет отозвано по соглашению между двумя Договари-вающимися Сторонами до истечения этого периода.  При  отсутствии  подт-верждения  о  получении  уведомления  другой Договаривающейся Стороной,уведомление будет считаться полученным  через  четырнадцать  (14)  днейпосле того, как оно будет получено Международной организацией гражданс-кой авиации.      Статья 24. (Вступление в силу)      Настоящее Соглашение вступает в силу с даты  получения  последнегописьменного  уведомления Договаривающихся Сторон о выполнении внутриго-сударственных процедур, необходимых для вступления его в силу.     Совершено в  городе Прага 29 апреля 2004 года в двух подлинных эк-земплярах на кыргызском,  чешском,  русском и  английском  языках,  всетексты являются равно аутентичными.  В случае возникновения разногласийв толковании, за основу будет принят текст на английском языке.      За Правительство                                За Правительство     Кыргызской Республики                           Чешской Республики                                                               Приложение      А. Авиакомпания (авиакомпании), назначенная Правительством ЧешскойРеспублики,  имеет  право  выполнять  регулярные воздушные сообщения последующим маршрутам в обоих направлениях:-----------------------------------------------------------------------|    Пункты    |Промежуточные|Пункты назначения|  Пункты за пределами || отправления  |    пункты   |                 | Кыргызской Республики||--------------|-------------|-----------------|----------------------||Пункты в      |пункты в     |Бишкек и другие  |Пункты в третьих      ||Чешской       |третьих      |пункты в         |странах               ||Республике    |странах      |Кыргызской       |                      ||              |             |Республике       |                      |-----------------------------------------------------------------------     В.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    Пункты    |Промежуточные|Пункты назначения|  Пункты за пределами || отправления  |    пункты   |                 |   Чешской Республики ||--------------|-------------|-----------------|----------------------||Пункты в      |Пункты в     |Прага и другие   |Пункты в третьих      ||Кыргызской    |третьих      |пункты в         |странах               ||Республике    |странах      |Чешской          |                      ||              |             |Республике       |                      |-----------------------------------------------------------------------     Примечание: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назначенной авиакомпании одной  Договаривающейся  Стороныосуществлять перевозки пассажиров, груза и почты между пунктами на 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 междуавиационными властями Договаривающихся Сторон.     4. В  начале  выполнения  полетов назначенным авиакомпаниям каждойДоговаривающейся Стороны будет позволено выполнять не более трех рейсовв  неделю на любом типе воздушного судна.  Любое последующее увеличениечастоты подлежит одобрению авиационными властями обеих ДоговаривающихсяСторон.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2duxt0yyvtg1c3vd0mc8">
      <w:r>
        <w:rPr>
          <w:rFonts w:ascii="Arial" w:cs="Arial" w:eastAsia="Arial" w:hAnsi="Arial"/>
          <w:color w:val="132D3F"/>
          <w:sz w:val="16"/>
          <w:szCs w:val="16"/>
          <w:u w:val="single"/>
        </w:rPr>
        <w:t xml:space="preserve">dalil.kg/document/17703</w:t>
      </w:r>
    </w:hyperlink>
  </w:p>
  <w:p>
    <w:pPr>
      <w:spacing w:after="0" w:before="40"/>
      <w:jc w:val="center"/>
    </w:pPr>
    <w:hyperlink w:history="1" r:id="rIdqhrnzwnotjtrdja4kgb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mxvyfpjhwc9aaivb0wh" Type="http://schemas.openxmlformats.org/officeDocument/2006/relationships/hyperlink" Target="https://dalil.kg/document/1857" TargetMode="External"/><Relationship Id="rIdif628sx3tscjqwsvqyuhu" Type="http://schemas.openxmlformats.org/officeDocument/2006/relationships/hyperlink" Target="https://dalil.kg/document/17485" TargetMode="External"/><Relationship Id="rId41b_3wmjnrxnrcnb2ykg2"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2duxt0yyvtg1c3vd0mc8" Type="http://schemas.openxmlformats.org/officeDocument/2006/relationships/hyperlink" Target="https://dalil.kg/document/17703" TargetMode="External"/><Relationship Id="rIdqhrnzwnotjtrdja4kgb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2026-10-02T00:57:30.223Z</dcterms:created>
  <dcterms:modified xsi:type="dcterms:W3CDTF">2026-10-02T00:57:30.223Z</dcterms:modified>
</cp:coreProperties>
</file>

<file path=docProps/custom.xml><?xml version="1.0" encoding="utf-8"?>
<Properties xmlns="http://schemas.openxmlformats.org/officeDocument/2006/custom-properties" xmlns:vt="http://schemas.openxmlformats.org/officeDocument/2006/docPropsVTypes"/>
</file>