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постановлениями       ЗС Жогорку Кенеша КР от </w:t>
      </w:r>
      <w:hyperlink w:history="1" r:id="rIdzn5mzkdz9viabvbkblb8q">
        <w:r>
          <w:rPr>
            <w:rFonts w:ascii="Arial" w:cs="Arial" w:eastAsia="Arial" w:hAnsi="Arial"/>
            <w:color w:val="1D4ED8"/>
            <w:sz w:val="24"/>
            <w:szCs w:val="24"/>
            <w:u w:val="single"/>
          </w:rPr>
          <w:t xml:space="preserve">30 октября 1995 года З № 241-1</w:t>
        </w:r>
      </w:hyperlink>
      <w:r>
        <w:rPr>
          <w:rFonts w:ascii="Arial" w:cs="Arial" w:eastAsia="Arial" w:hAnsi="Arial"/>
          <w:sz w:val="24"/>
          <w:szCs w:val="24"/>
        </w:rPr>
        <w:t xml:space="preserve"> и         СНП Жогорку Кенеша КР от </w:t>
      </w:r>
      <w:hyperlink w:history="1" r:id="rIdznrj7xxobnhqtoplxouqq">
        <w:r>
          <w:rPr>
            <w:rFonts w:ascii="Arial" w:cs="Arial" w:eastAsia="Arial" w:hAnsi="Arial"/>
            <w:color w:val="1D4ED8"/>
            <w:sz w:val="24"/>
            <w:szCs w:val="24"/>
            <w:u w:val="single"/>
          </w:rPr>
          <w:t xml:space="preserve">6 марта 1996 года П № 255-1</w:t>
        </w:r>
      </w:hyperlink>
      <w:r>
        <w:rPr>
          <w:rFonts w:ascii="Arial" w:cs="Arial" w:eastAsia="Arial" w:hAnsi="Arial"/>
          <w:sz w:val="24"/>
          <w:szCs w:val="24"/>
        </w:rPr>
        <w:t xml:space="preserve"> г.Женеваот 28 июля 1951 года                                КОНВЕНЦИЯ                          о статусе беженцев                         ВСТУПИТЕЛЬНОЕ ЗАМЕЧАНИЕ              Управления Верховного Комиссара Организации            Объединенных Наций по делам беженцев (ВКООНДБ)      В соответствии  с  решением  Генеральной Ассамблеи в Женеве в 1951году Организацией Объединенных Наций была созвана Конференция полномоч-ных представителей для подготовки Конвенции, регулирующей правовой ста-тус беженцев.  В результате ее работы 28 июля 1951 г. была принята Кон-венция Организации Объединенных Наций о статусе беженцев.  Она вступилав силу 21 апреля 1954 года.     Эта Конвенция  обобщает предыдущие международные акты,  касающиесябеженцев, и представляет собой наиболее широкую кодификацию прав бежен-цев,  которая  когда-либо  была предпринята на международном уровне.  ВКонвенции излагаются основные минимальные нормы обращения с  беженцами,без  ограничения права государств предоставлять более благоприятные ус-ловия. Конвенция должна применяться без дискриминации по признаку расы,религии и страны происхождения,  и она содержит различные гарантии про-тив высылки беженцев.  Конвенцией также предусматривается выдача бежен-цам  документов,  в  том числе и проездного документа в форме паспорта.Большинство государств-участников Конвенции выдают такой документ с об-ложкой того же голубого цвета,  как и цвет флага Организации Объединен-ных Наций.  В настоящее время этот паспорт  получил  такое  же  широкоепризнание, каким ранее пользовался Нансеновский паспорт.     Некоторые положения Конвенции считаются настолько важными,  что  вотношении  их нельзя делать никаких оговорок.  К таким положениям отно-сятся определение понятия "беженец" и так называемый принцип невысылки,означающий,  что ни одно Договаривающееся Государство никоим образом неможет выслать или возвратить беженца против его воли на территорию, гдепоследний опасается преследования.     Действие Конвенции не распространяется на таких беженцев, которыминепосредственно  занимаются  учреждения Организации Объединенных Наций,неподведомственные ВКООНДБ,  как например, беженцы из Палестины, подпа-дающие  под компетенцию БАПОР,  и беженцы,  которые являются гражданамистраны, предоставившей им убежище, или имеют эквивалентный статус.     Если предыдущие  международные  акты касались лишь отдельных группбеженцев, то определение понятия "беженец", данное в статье 1 Конвенции1951  года,  носит общий характер.  Действие Конвенции распространяетсялишь на лиц,  которые стали беженцами в результате событий, происшедшихдо 1 января 1951 года. Тем не менее, действие Конвенции распространяет-ся также и на лиц,  которые стали беженцами после этой даты, если можнодоказать,  что их бегство было обусловлено событиями,  происшедшими ра-нее. Конвенция не применяется в отношении тех лиц, которые стали бежен-цами в результате событий, происшедших после 1 января 1951 года.     С течением времени и в силу возникновения новых категорий беженцевусилилась  необходимость в разработке таких положений Конвенции,  дейс-твие которых могло бы распространяться на эти новые категории беженцев.В  связи  с  этим в 1966 году был подготовлен и представлен ГенеральнойАссамблее Организации Объединенных Наций </w:t>
      </w:r>
      <w:hyperlink w:history="1" r:id="rIdr8b_agrgkxo1yndhgyno2">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касающийся  статусабеженцев. Генеральная Ассамблея в резолюции 2198 (XXI), принятой 16 де-кабря 1966 года,  приняла к сведению Протокол  и  просила  ГенеральногоСекретаря  препроводить текст Протокола государствам,  с тем чтобы датьим возможность присоединиться к этому Протоколу. Подлинный текст Прото-кола  был  подписан  Председателем  Генеральной Ассамблеи и ГенеральнымСекретарем в Нью-Йорке 31 января 1967 года и направлен  правительствам.Он  вступил в силу 4 октября 1967 года после депонирования шестого актао присоединении.     При присоединении к Протоколу государства берут на себя обязатель-ство применять основные положения Конвенции 1951 года в отношении  всехбеженцев,  подпадающих  под  определение последней,  но без ограничениясрока.  Несмотря на то что Протокол таким образом связан с  Конвенцией,он  является самостоятельным актом,  к которому могут присоединиться нетолько государства-участники Конвенции.     Конвенция и  Протокол  являются  основными  международными актами,направленными на защиту беженцев,  и основополагающий характер этих ак-тов  получил широкое признание на международном и региональном уровнях.Так,  Генеральная  Ассамблея  неоднократно  рекомендовала  государствамстать  участниками  Конвенции  1951  года и позднее также рекомендовалаприсоединиться к Протоколу.  Присоединиться к этим актам также рекомен-довали различные региональные организации, например, Европейский Совет,Организация африканского  единства  и  Организация  американских  госу-дарств.     В функции Управления ВКООНДБ,  помимо прочего,  входят  содействиераспространению  международных  актов о защите беженцев и наблюдение заих применением. Более того, как в Конвенции, так и в Протоколе конкрет-но  предусматривается  наблюдение  со стороны ВКООНДБ за выполнением ихположений.     На 31 декабря 1968 года число государств-участников Конвенции сос-тавляло 54,  а к Протоколу присоединилось 28 государств. В связи с тем,что основополагающий характер этих актов с точки зрения защиты беженцеви установления минимальных норм обращения с ними получает все более ши-рокое  признание,  важно,  чтобы  их  положения были известны как можнобольшему числу беженцев и всем, кто занимается их проблемами.     Информацию о присоединении к Конвенции и Протоколу, а также другиесоответствующие сведения можно получить в Управлении Верховного  Комис-сара  Организации  Объединенных Наций по делам беженцев,  Дворец Наций,1211 Женева 10, Швейцария.                                КОНВЕНЦИЯ                          о статусе беженцев      Преамбула     Глава I.   Общие положения                          Глава II.  Правовой статус                          Глава III. Занятия, приносящие доход                Глава IV.  Социальное попечение                     Глава V.   Административные меры                    Глава VI.  Положения, касающиеся применения Конвенции и                 переходного периода     Глава VII. Заключительные положения                                                 Преамбула      Высокие Договаривающиеся Стороны,     принимая во внимание,  что Устав Организации Объединенных Наций  иВсеобщая  декларация прав человека,  принятая Генеральной Ассамблеей 10декабря 1948 г.,  установили принцип, согласно которому все люди должныпользоваться  основными  правами  и свободами без какой бы то ни было вэтом отношении дискриминации,     принимая во внимание,  что Организация Объединенных Наций неоднок-ратно проявляла свой глубокий интерес к  судьбе  беженцев  и  прилагалаусилия к тому, чтобы обеспечить беженцам возможно более широкое пользо-вание указанными основными правами и свободами,     принимая во  внимание,  что  желательно  пересмотреть и объединитьзаключенные ранее международные соглашения о статусе беженцев и  расши-рить область применения этих договоров и предоставляемую таковыми защи-ту путем заключения нового соглашения,     принимая во внимание,  что предоставление права убежища может воз-ложить на некоторые страны непомерное бремя  и  что  удовлетворительноеразрешение проблемы,  международный масштаб и характер которой признаныОрганизацией Объединенных Наций,  не может поэтому быть достигнуто  безмеждународного сотрудничества,     выражая пожелание,  чтобы все государства,  признавая социальный игуманитарный характер беженской проблемы, приняли все меры к предотвра-щению трений между государствами в связи с этой проблемой,     отмечая, что  Верховному  комиссару Организации Объединенных Нацийпо делам беженцев поручено наблюдение за выполнением международных кон-венций по защите беженцев,  и признавая,  что эффективность координациимер, принимаемых для разрешения этой проблемы, зависит от сотрудничест-ва государств с Верховным комиссаром,     заключили нижеследующее соглашение:                                 Глава I                            Общие положения      Статья 1. Определение понятия "беженец"      А. В  настоящей  Конвенции  под термином "беженец" подразумеваетсялицо, которое:     1) рассматривалось как беженец в силу соглашений от 12 мая 1926 г.и 30 июня 1928 г.  или же в силу конвенций от 28 октября 1933 г.  и  10февраля 1938 г.,  Протокола от 14 сентября 1939 г. или же в силу уставаМеждународной организации по делам беженцев;     постановления об  отказе  в праве считаться беженцами,  вынесенныеМеждународной организацией по делам беженцев в период ее  деятельности,не препятствуют тому,  чтобы статус беженца предоставлялся лицам, кото-рые удовлетворяют условиям,  установленным в пункте 2 настоящего разде-ла;     2) в результате событий, происшедших до 1 января 1951 г., и в силувполне  обоснованных  опасений  стать жертвой преследований по признакурасы,  религии,  гражданству,  принадлежности к определенной социальнойгруппе  или политических убеждений находится вне страны своей гражданс-кой принадлежности и не может пользоваться защитой этой страны  или  нежелает  пользоваться такой защитой вследствие таких опасений;  или,  неимея определенного гражданства и находясь вне  страны  своего  прежнегообычного местожительства в результате подобных событий, не может или нежелает вернуться в нее вследствие таких опасений.     В тех случаях, когда какое-либо лицо является гражданином несколь-ких стран,  выражение "страна его гражданской принадлежности"  означаеткаждую из стран, гражданином которой оно является, и такое лицо не счи-тается лишенным защиты страны своей гражданской  принадлежности,  если,без  всякой  действительной причины,  вытекающей из вполне обоснованныхопасений, оно не прибегает к защите одной из стран, гражданином которойоно является.     В. 1) В настоящей Конвенции приведенные в статье 1 раздела А слова"события,  происшедшие  до 1 января 1951 г." означают либо а) "события,происшедшие в Европе до 1 января 1951 г."; или b) "события, происшедшиев Европе или в других местах до 1 января 1951 г.";  каждое Договариваю-щееся Государство укажет в момент подписания, ратификации или присоеди-нения,  какого точно из указанных значений оно придерживается в отноше-нии обязательств, принятых им на себя на основании настоящей Конвенции.     2) Любое  Договаривающееся  Государство,  принявшее альтернативноезначение "а", может в любое время расширить охват принятых на себя обя-зательств  принятием альтернативного значения "b" посредством уведомле-ния Генерального Секретаря Организации Объединенных Наций.     С. Положения  настоящей Конвенции не распространяются более на ли-цо, подпадающее под определения раздела А, которое     1) добровольно  вновь  воспользовалось  защитой страны своей граж-данской принадлежности; или,     2) лишившись своего гражданства,  снова его добровольно приобрело;или     3) приобрело  новое  гражданство и пользуется защитой страны своейновой гражданской принадлежности; или     4) добровольно  вновь обосновалось в стране,  которую оно покинулоили вне пределов которой оно пребывало вследствие опасений  преследова-ний; или     5) не может более отказываться от пользования защитой страны своейгражданской  принадлежности,  ибо обстоятельства,  на основании которыхоно было признано беженцем, более не существуют;     положения настоящего пункта не применяются к беженцам, подпадающимпод определение пункта 1 раздела А настоящей статьи, если они в состоя-нии  привести достаточные основания,  вытекающие из прежних преследова-ний,  для своего отказа пользоваться защитой страны  своей  гражданскойпринадлежности;     6) будучи лицом,  не имеющим определенного гражданства, может вер-нуться  в страну своего прежнего обычного местожительства,  ибо обстоя-тельства, на основании которых оно было признано беженцем, более не су-ществуют;     положения настоящего пункта не применяются к беженцам, подпадающимпод определение пункта 1 раздела А настоящей статьи, если они в состоя-нии привести достаточные основания,  вытекающие из прежних  преследова-ний, для своего отказа вернуться в страну своего прежнего обычного мес-тожительства.     D. Положения настоящей Конвенции не распространяются на лиц, кото-рые в настоящее время пользуются защитой или помощью других органов илиучреждений  Организации Объединенных Наций,  кроме Верховного комиссараОрганизации Объединенных Наций по делам беженцев.     В тех  случаях,  когда  такая защита или помощь были по какой-либопричине прекращены,  до того как положение этих лиц  было  окончательноурегулировано в согласии с соответствующими резолюциями,  принятыми Ге-неральной Ассамблеей Организации Объединенных Наций, эти лица автомати-чески приобретают права, вытекающие из настоящей Конвенции.     Е. Положения настоящей Конвенции не распространяются  на  лиц,  закоторыми компетентные власти страны,  в которой они проживают, признаютправа и обязательства, связанные с гражданством этой страны.     F. Положения  настоящей  Конвенции не распространяются на всех техлиц,  в отношении которых имеются серьезные основания предполагать, чтоони:     а) совершили преступление против мира,  военное  преступление  илипреступление  против человечности в определении,  данном этим деяниям вмеждународных актах,  составленных в целях принятия мер в отношении по-добных преступлений;     b) совершили тяжкое  преступление  неполитического  характера  внестраны, давшей им убежище, и до того как они были допущены в эту странув качестве беженцев;     с) виновны  в совершении деяний,  противоречащих целям и принципамОрганизации Объединенных Наций.      Статья 2. Общие обязательства      У каждого беженца существуют обязательства в отношении  страны,  вкоторой он находится в силу которых, в частности, он должен подчинятьсязаконам и распоряжениям, а также мерам, принимаемым для поддержания об-щественного порядка.      Статья 3. Недопустимость дискриминации      Договаривающиеся Государства  будут  применять положения настоящейКонвенции к беженцам без какой бы то ни было дискриминации по  признакуих расы, религии или страны их происхождения.      Статья 4. Религиозные убеждения      Договаривающиеся Государства будут предоставлять беженцам, находя-щимся на их территориях, по меньшей мере столь же благоприятное положе-ние,  как и своим собственным гражданам,  в отношении свободы исповедо-вать свою религию и свободы предоставлять своим детям религиозное  вос-питание.      Статья 5. Права, предоставленные независимо от настоящей Конвенции      Ничто в  настоящей  Конвенции  не  нарушает никаких прав и преиму-ществ,  предоставленных беженцам каким-либо Договаривающимся  Государс-твом независимо от настоящей Конвенции.      Статья 6. Выражение "при тех же обстоятельствах"      В настоящей Конвенции выражение "при тех же обстоятельствах" озна-чает,  что беженец должен удовлетворять любым требованиям (включая тре-бования,  касающиеся  срока и условий пребывания или проживания в стра-не), которым данное частное лицо должно было бы удовлетворять для поль-зования соответствующим правом, если бы оно не было беженцем, за исклю-чением требований, которым, в силу их характера, беженец не в состоянииудовлетворить.      Статья 7. Изъятия из принципа взаимности      1. Кроме  тех случаев,  когда беженцам на основании настоящей Кон-венции предоставляется более благоприятное правовое положение,  Догова-ривающееся Государство будет предоставлять им положение, которым вообщепользуются иностранцы.     2. По истечении трехлетнего срока проживания на территории Догова-ривающихся Государств все беженцы будут освобождены  от  установленногозаконодательным путем требования взаимности.     3. Каждое Договаривающееся Государство будет и  впредь  предостав-лять беженцам права и преимущества,  на которые они,  без всякой взаим-ности, имели право в день вступления в силу настоящей Конвенции в отно-шении данного государства.     4. Договаривающиеся Государства благожелательно отнесутся  к  воз-можному предоставлению беженцам,  без всякой взаимности, прав и преиму-ществ, помимо тех, на которые они имеют право согласно пунктам 2 и 3, ик возможному освобождению от требования взаимности беженцев, которые неотвечают условиям, предусмотренным в пунктах 2 и 3.     5. Положения  пунктов 2 и 3 применяются как к правам и преимущест-вам,  упомянутым в статьях 13, 18, 19, 21 и 22 настоящей Конвенции, таки к правам и преимуществам, не предусмотренным в ней.      Статья 8. Изъятия из исключительных мер      Исключительные меры, которые могут быть применены в отношении лиц,имущества или интересов граждан иностранного государства, не будут при-меняться Договаривающимися Государствами в отношении беженцев,  которыеявляются формально гражданами этого государства, только лишь на основа-нии их гражданства.  Договаривающиеся Государства, законодательство ко-торых не допускает применения выраженного  в  настоящей  статье  общегопринципа, будут, в соответствующих случаях, устанавливать изъятия в ин-тересах таких беженцев.      Статья 9. Временные мероприятия      Ничто в настоящей Конвенции не лишает Договаривающееся Государствоправа во время войны или при наличии других чрезвычайных и исключитель-ных обстоятельств принимать временные меры, которые оно считает необхо-димыми  в  интересах государственной безопасности,  по отношению к томуили иному определенному лицу,  еще до выяснения  этим  ДоговаривающимсяГосударством,  что оно действительно является беженцем и что дальнейшееприменение в отношении его означенных мер необходимо в интересах  госу-дарственной безопасности.      Статья 10. Непрерывность проживания      1. Если  беженец  был депортирован во время второй мировой войны иотправлен на территорию одного из  Договаривающихся  Государств  и  тампроживает,  то время такого принудительного пребывания будет рассматри-ваться как время законного проживания в пределах этой территории.     2. Если  беженец был депортирован во время второй мировой войны изтерритории одного из Договаривающихся Государств и до вступления в силунастоящей Конвенции туда возвратился с целью обосноваться там на посто-янное жительство,  то период проживания до и после такой депортации бу-дет  рассматриваться  как  один непрерывный период во всех тех случаях,когда требуется непрерывность проживания.      Статья 11. Беженцы-моряки      Если беженцами являются лица, нормально служащие в экипажах кораб-лей, плавающих под флагом одного из Договаривающихся Государств, то этогосударство благожелательно отнесется к поселению  этих  лиц  на  своейтерритории  и  к выдаче им проездных документов или же к предоставлениюим временного права въезда на его территорию,  в частности, в целях об-легчения их поселения в какой-либо другой стране.                                Глава II                            Правовой статус      Статья 12. Личный статус      1. Личный статус беженца определяется законами страны его домициляили, если у него такового не имеется, законами страны его проживания.     2. Ранее приобретенные беженцем права, связанные с его личным ста-тусом,  и в частности права, вытекающие из брака, будут соблюдаться До-говаривающимися Государствами по выполнении,  в случае надобности, фор-мальностей, предписанных законами данного государства, при условии, чтосоответствующее право является одним из тех прав, которые были бы приз-наны законами данного государства, если бы это лицо не стало беженцем.      Статья 13. Движимое и недвижимое имущество      В отношении  приобретения движимого и недвижимого имущества и про-чих связанных с ним прав,  а также в отношении арендных и иных  догово-ров, касающихся движимого и недвижимого имущества, Договаривающиеся Го-сударства будут предоставлять беженцам возможно более благоприятное по-ложение и,  во всяком случае, не менее благоприятное, чем то, каким притех же обстоятельствах обычно пользуются иностранцы.      Статья 14. Авторские и промышленные права      Что касается защиты промышленных прав, как-то прав на изобретения,чертежи и модели,  торговые марки,  название фирмы и прав на литератур-ные,  художественные и научные произведения,  то беженцам в той стране,где они имеют свое обычное местожительство, будет предоставляться та жезащита, что и гражданам этой страны. На территории любого другого Дого-варивающегося  Государства  им будет предоставляться та же защита,  чтопредоставляется на этой территории гражданам страны, в которой они име-ют свое обычное местожительство.      Статья 15. Право ассоциаций      В отношении  ассоциаций,  не  имеющих политического характера и непреследующих целей извлечения выгоды,  и в  отношении  профессиональныхсоюзов  Договаривающиеся Государства будут предоставлять беженцам,  за-конно проживающим на их территории, наиболее благоприятствуемое положе-ние, соответствующее положению граждан иностранного государства при техже обстоятельствах.      Статья 16. Право обращения в суд      1. Каждый беженец имеет право свободного обращения в суды на  тер-ритории всех Договаривающихся Государств.     2. На территории Договаривающегося Государства, в котором находит-ся его обычное местожительство, каждый беженец будет пользоваться в от-ношении права обращения в суд тем же  положением,  что  и  граждане,  вчастности  в  вопросах юридической помощи и освобождения от обеспеченияуплаты судебных расходов (cautio judicatum solvi).     3. Каждому беженцу во всех прочих странах,  кроме страны его обыч-ного проживания,  будет в отношении вопросов,  упомянутых в  пункте  2,предоставляться  то  же положение,  что и гражданам страны его обычногоместожительства.                                Глава III                       Занятия, приносящие доход      Статья 17. Работа по найму      1. Договаривающиеся Государства будут предоставлять беженцам,  за-конно проживающим на их территории, в отношении их права работы по най-му, наиболее благоприятное правовое положение, которым пользуются граж-дане иностранных государств при тех же обстоятельствах.     2. Во  всяком случае ограничительные меры,  касающиеся иностранцевили найма иностранцев и применяемые с целью  охраны  внутреннего  рынкатруда,  не  будут применяться к беженцам,  на которых эти меры не расп-ространялись в день вступления в силу настоящей Конституции в отношениисоответствующего Договаривающегося Государства или которые удовлетворя-ют одному из следующих условий:     а) проживают в пределах страны не менее трех лет;     b) супруги которых имеют гражданство страны проживания. Беженец неможет ссылаться на это постановление, если он покинул семейный очаг;     с) один или несколько детей которых имеют гражданство страны  про-живания.     3. Договаривающиеся Государства благожелательно отнесутся  к  воз-можности  уравнения  прав  всех  беженцев в отношении работы по найму справами граждан и,  в частности,  тех беженцев,  которые вступили на ихтерриторию в порядке выполнения программ вербовки рабочей силы или сог-ласно планам иммиграции.      Статья 18. Работа в собственном предприятии      Договаривающиеся Государства будут предоставлять беженцам, законнопроживающим на их территории, возможно более благоприятное правовое по-ложение и,  во всяком случае, положение не менее благоприятное, чем то,которым обычно пользуются иностранцы при тех же обстоятельствах в отно-шении права заниматься самостоятельно сельским  хозяйством,  промышлен-ностью,  ремеслами и торговлей, а также права учреждать торговые и про-мышленные товарищества.      Статья 19. Свободные профессии      1. Каждое Договаривающееся Государство будет предоставлять  бежен-цам, законно проживающим на его территории и имеющим диплом, признанныйкомпетентными властями этого государства, желающим заниматься свободны-ми профессиями,  возможно более благоприятное правовое положение и,  вовсяком случае, положение не менее благоприятное, чем то, которым обычнопользуются иностранцы при тех же обстоятельствах.     2. Договаривающиеся Государства будут принимать все меры, допуска-емые их законами и их конституцией, к тому, чтобы обеспечить устройствотаких беженцев на внеметропольных территориях, за международные отноше-ния которых они несут ответственность.                                Глава IV                         Социальное попечение      Статья 20. Система пайков      Там, где существует обязательная для всего населения система  пай-ков,  регулирующая общее распределение дефицитных продуктов, такая сис-тема применяется к беженцам на равных основаниях с гражданами.      Статья 21. Жилищный вопрос      Поскольку жилищный вопрос регулируется законами или распоряжениямиили  находится  под контролем публичной власти,  Договаривающиеся Госу-дарства будут предоставлять беженцам,  законно проживающим на их терри-тории,  возможно  более  благоприятное правовое положение и,  во всякомслучае,  положение не менее благоприятное, чем то, которым обычно поль-зуются иностранцы при тех же обстоятельствах.      Статья 22. Народное образование      1. В отношении начального образования Договаривающиеся Государствабудут предоставлять беженцам то же правовое положение, что и гражданам.     2. В отношении других видов народного образования,  помимо началь-ного, и, в частности, в отношении возможности учиться, признания иност-ранных аттестатов,  дипломов и степеней, освобождения от платы за правоучения и сборов, а также в отношении предоставления стипендий Договари-вающиеся  Государства  будут предоставлять беженцам возможно более бла-гоприятное правовое положение и,  во всяком случае,  положение не менееблагоприятное,  чем то, которым обычно пользуются иностранцы при тех жеобстоятельствах.      Статья 23. Правительственная помощь      Договаривающиеся Государства будут предоставлять беженцам, законнопроживающим на их территории, то же положение, в отношении правительст-венной помощи и поддержки, каким пользуются их граждане.      Статья 24. Трудовое законодательство и социальное обеспечение      1. Договаривающиеся Государства будут предоставлять беженцам,  за-конно проживающим на их территории, то же положение, что и гражданам, вотношении нижеследующего:     а) вознаграждения  за труд,  включая пособия на семью,  если такиепособия являются частью вознаграждения за труд, продолжительности рабо-чего дня, сверхурочной работы, оплачиваемых отпусков, ограничения рабо-ты на дому, минимального возраста лиц, работающих по найму, ученичестваи профессиональной подготовки,  труда женщин и подростков и пользованияпреимуществами коллективных договоров,  поскольку эти вопросы регулиру-ются  законами  или  распоряжениями или контролируются административнойвластью;     b) социального обеспечения (законоположений, касающихся несчастныхслучаев на работе,  профессиональных заболеваний, материнства, болезни,инвалидности,  старости,  смерти, безработицы, обязанностей в отношениисемьи и других случаев,  которые согласно внутренним законам или распо-ряжениям предусматриваются системой социального обеспечения) со следую-щими ограничениями:     i) может  существовать надлежащий порядок сохранения приобретенныхправ и прав, находящихся в процессе приобретения;     ii) законы  или  распоряжения страны проживания могут предписыватьспециальный порядок получения полного или частичного пособия, уплачива-емого  полностью из государственных средств,  и пособий,  выплачиваемыхлицам,  не выполнившим всех условий в отношении взносов,  требуемых дляполучения нормальной пенсии.     2. На право на компенсацию за смерть беженца,  явившуюся результа-том несчастного случая на работе или профессионального заболевания,  небудет влиять то обстоятельство, что выгодоприобретатель проживает не натерритории Договаривающегося Государства.     3. Договаривающиеся Государства будут предоставлять беженцам, пре-имущества,  вытекающие из заключенных между собой или могущих быть зак-люченными в будущем соглашений о сохранении приобретенных прав и  прав,находящихся в процессе приобретения,  в отношении социального обеспече-ния,  с соблюдением лишь тех условий, какие применяются к гражданам го-сударств, подписавших упомянутые соглашения.     4. Договаривающиеся Государства благожелательно отнесутся к вопро-су о предоставлении,  поскольку это возможно, беженцам преимуществ, вы-текающих из подобных соглашений,  которые в каждый данный момент  могутбыть  в силе между этими Договаривающимися Государствами и государства-ми, не участвующими в договоре.                                 Глава V                         Административные меры      Статья 25. Административное содействие      1. Когда  пользование  каким-либо  правом беженцами обычно требуетсодействия властей иностранного государства,  к которым эти беженцы  немогут обращаться,  Договаривающиеся Государства,  на территории которыхпроживают упомянутые беженцы,  будут принимать меры к тому, чтобы такоесодействие  оказывалось  им властями данного государства или какой-либомеждународной властью.     2. Власть или власти, упомянутые в пункте 1, будут снабжать бежен-цев или обеспечат под своим наблюдением снабжение беженцев  документамиили удостоверениями,  обычно выдаваемыми иностранцам властями или черезпосредство властей государств, гражданами которых они являются.     3. Выданные в этом порядке документы или удостоверения будут заме-нять официальные документы,  выдаваемые иностранцам властями или  черезпосредство властей государств, гражданами которых они являются, и будутпризнаваться действительными,  пока не доказано, что они недействитель-ны.     4. За исключением случаев особых льгот,  предоставляемых  неимущимлицам,  за  упомянутые в настоящей статье услуги может взиматься плата;такая плата,  однако, будет умеренной и соответствовать той, которая зааналогичные услуги взимается с граждан.     5. Положения настоящей статьи не затрагивают положений статей 27 и28.      Статья 26. Свобода передвижения      Каждое Договаривающееся  Государство будет предоставлять беженцам,законно проживающим на его территории,  право выбора места проживания исвободного передвижения в пределах его территории, при условии соблюде-ния всех правил,  обычно применяемых к иностранцам при тех  же  обстоя-тельствах.      Статья 27. Удостоверение личности      Договаривающиеся государства будут выдавать удостоверение личностибеженцам,  находящимся на их территории и не обладающим действительнымипроездными документами.      Статья 28. Проездные документы      О проездных документах см.  Комментарий к Конвенции  и Европейскоесоглашение о передаче ответственности за беженцев (16 октября 1980 г.)       1. Договаривающиеся государства будут выдавать законно проживающимна их территории беженцам проездные документы для передвижения за  пре-делами их территории, поскольку этому не препятствуют уважительные при-чины государственной безопасности и общественного порядка;  к таким до-кументам  будут применяться положения приложенных к настоящей Конвенцииправил. Договаривающиеся государства могут выдавать такие проездные до-кументы  любому другому находящемуся на их территории беженцу;  они,  вчастности, благожелательно отнесутся к вопросу о выдаче подобных проез-дных документов находящимся на их территории беженцам,  не имеющим воз-можности получить проездной документ в стране своего законного прожива-ния.     2. Проездные документы,  выданные беженцам  на  основании  прежнихмеждународных  соглашений  участниками  таковых,  будут  признаваться ирассматриваться Договаривающимися государствами точно так же,  как еслибы они были выданы на основании настоящей статьи.      Статья 29. Налоги      1. Договаривающиеся государства не будут облагать беженцев никаки-ми пошлинами,  сборами или налогами,  кроме или выше тех,  которые  прианалогичных  условиях взимаются или могут взиматься с собственных граж-дан.     2. Положения предыдущего пункта ни в коей мере не исключают приме-нения к беженцам законов и распоряжений,  касающихся сборов  за  выдачуиностранцам  административных  документов,  в том числе и удостоверенийличности.      Статья 30. Вывоз имущества      1. Договаривающиеся государства, в соответствии со своими законамии распоряжениями, будут разрешать беженцам вывоз имущества, привезенно-го ими с собой на их территорию,  в другую страну, в которую им предос-тавлено право въезда для поселения.     2. Договаривающиеся государства отнесутся благожелательно к  хода-тайствам беженцев о разрешении на вывоз имущества,  необходимого им дляих поселения в других странах, в которые им предоставлено право въезда,где бы это имущество ни находилось.      Статья 31. Беженцы, незаконно находящиеся в стране, дающей им                приют      1. Договаривающиеся государства не будут налагать взысканий на не-законный въезд или незаконное пребывание на их территории беженцев, ко-торые,  прибыв непосредственно из территории,  на которой их жизни  илисвободе  угрожала опасность,  предусмотренная в статье 1,  въезжают илинаходятся на территории этих государств без  разрешения,  при  условии,что  такие  беженцы  без промедления сами явятся к властям и представятудовлетворительные объяснения своего незаконного въезда или пребывания.     2. Договаривающиеся государства не будут стеснять свободу передви-жения таких беженцев ограничениями,  не вызываемыми необходимостью; та-кие  ограничения будут применяться только,  пока статус этих беженцев вданной стране не урегулирован или пока они не получат право на въезд  вдругую  страну.  Договаривающиеся государства будут предоставлять такимбеженцам достаточный срок и все необходимые условия для  получения  имиправа на въезд в другую страну.      Статья 32. Высылка      1. Договаривающиеся государства не будут высылать законно прожива-ющих на их территории беженцев иначе, как по соображениям государствен-ной безопасности или общественного порядка.     2. Высылка таких беженцев будет производиться только во исполнениерешений,  вынесенных в судебном порядке.  За исключением случаев, когдаэтому препятствуют уважительные соображения государственной безопаснос-ти,  беженцам  будет дано право представления в свое оправдание доказа-тельств и обжалования в надлежащих инстанциях или перед лицом или лица-ми, особо назначенными надлежащими инстанциями, а также право иметь дляэтой цели своих представителей.     3. Договаривающиеся государства будут предоставлять таким беженцамдостаточный срок для получения законного права на въезд в другую  стра-ну.  Договаривающиеся  государства сохраняют за собой право применять втечение этого срока такие меры внутреннего характера,  которые они соч-тут необходимыми.      Статья 33. Запрещение высылки беженцев или их принудительного                возвращения (в страны, из которых они прибыли)      1. Договаривающиеся Государства не будут никоим  образом  высылатьили возвращать беженцев на границу страны, где их жизни или свободе уг-рожает опасность вследствие их расы,  религии,  гражданства, принадлеж-ности к определенной социальной группе или политических убеждений.     2. Это постановление,  однако,  не может применяться  к  беженцам,рассматриваемым  в  силу  уважительных  причин  как угроза безопасностистраны,  в которой они находятся, или осужденным вошедшим в силу приго-вором  в  совершении особенно тяжкого преступления и представляющим об-щественную угрозу для страны.      Статья 34. Натурализация      Договаривающиеся Государства будут по возможности облегчать  асси-миляцию и натурализацию беженцев.  В частности, они будут делать все отних зависящее для ускорения делопроизводства по натурализации и возмож-ного уменьшения связанных с ним сборов и расходов.                                Глава VI              Положения, касающиеся применения Конвенции                         и переходного периода      Статья 35. Сотрудничество между национальными властями и                Организацией Объединенных Наций      1. Договаривающиеся Государства обязуются сотрудничать с  Управле-нием  Верховного  комиссара Организации Объединенных Наций по делам бе-женцев или любым другим органом Объединенных Наций,  на  который  можетперейти выполнение его функций, и, в частности, будут содействовать вы-полнению им обязанностей по наблюдению за применением положений настоя-щей Конвенции.     2. Для того чтобы дать Управлению Верховного комиссара или  любомудругому органу Объединенных Наций, который станет на его место, возмож-ность представлять доклады надлежащим органам Объединенных Наций, Дого-варивающиеся  Государства обязуются снабжать их в надлежащей форме тре-буемыми ими сведениями и статистическими данными относительно:     а) положения беженцев,     b) проведения в жизнь настоящей Конвенции и     с) законов,  распоряжений и декретов, находящихся в силе или могу-щих впоследствии вступить в силу по вопросу о беженцах.      Статья 36. Сведения о национальных и законодательных актах      Договаривающиеся Государства сообщат Генеральному Секретарю  Орга-низации Объединенных Наций текст законов и распоряжений, изданных ими вцелях проведения в жизнь настоящей Конвенции.      Статья 37. Ранее заключенные конвенции      С сохранением в силе пункта 2 статьи 26  настоящей  Конвенции  этаКонвенция для участвующих в ней сторон заменяет акты 5 июля 1922 г., 31мая 1924 г., 12 мая 1926 г., 30 июня 1928 г. и 30 июля 1935 г., конвен-ции 28 октября 1933 г.  и 10 февраля 1938 г., Протокол 14 сентября 1939г. и Соглашение 15 октября 1946 года.                                Глава VII                       Заключительные положения      Статья 38. Разрешение споров      Все споры, возникающие между участниками настоящей Конвенции отно-сительно ее толкования или применения,  которые не могут быть разрешеныиным способом, по требованию любой из спорящих сторон будут передавать-ся в Международный Суд.      Статья 39. Подписание, ратификация и присоединение      1. Настоящая Конвенция будет открыта для подписания  в  Женеве  28июля 1951 г.  и после этого будет депонирована у Генерального СекретаряОрганизации Объединенных Наций.  Она будет открыта для подписания в Ев-ропейском  отделении Организации Объединенных Наций с 28 июля по 31 ав-густа 1951 г. и будет вновь открыта для подписания в Центральных Учреж-дениях  Организации Объединенных Наций с 17 сентября 1951 г.  по 31 де-кабря 1952 года.     2. Настоящая  Конвенция будет открыта для подписания от имени всехгосударств - членов Организации Объединенных Наций,  а также  от  именилюбого другого государства,  получившего приглашение участвовать в Кон-ференции полномочных представителей по вопросу  о  статусе  беженцев  иапатридов, или любого государства, которому Генеральная Ассамблея пред-ложит подписать ее.  Настоящая Конвенция подлежит  ратификации,  причемратификационные грамоты будут депонированы у Генерального Секретаря Ор-ганизации Объединенных Наций.     3. Настоящая Конвенция будет открыта с 28 июля 1951 г. для присое-динения государств, упомянутых в пункте 2 настоящей статьи. Присоедине-ние  будет  производиться  путем депонирования у Генерального СекретаряОрганизации Объединенных Наций акта о присоединении.      Статья 40. Постановления о территориальном применении Конвенции      1. Любое государство может при подписании или ратификации  Конвен-ции  или присоединении к ней заявить,  что действие настоящей Конвенциираспространяется на все или некоторые территории,  за международные от-ношения которых данное государство несет ответственность. Такое заявле-ние вступит в силу в день вступления в силу Конвенции для данного госу-дарства.     2. В любой последующий момент  подобное  распространение  действияКонвенции должно быть объявлено посредством уведомления,  адресованногоГенеральному Секретарю Организации Объединенных Наций, и вступит в силуна девяностый день после дня получения Генеральным Секретарем Организа-ции Объединенных Наций этого уведомления или же в день вступления в си-лу Конвенции для данного государства,  если эта последняя дата являетсяболее поздней.     3. В отношении тех территорий,  на которые при подписании, ратифи-кации или присоединении настоящая Конвенция не распространялась, каждоезаинтересованное  государство  рассмотрит вопрос о возможности принятиямер,  необходимых для распространения применения настоящей Конвенции натакие территории, с согласия правительств таких территорий, там где этонеобходимо по причинам конституционного характера.      Статья 41. Постановления о федеративных государствах      К государствам федеративного или неунитарного  типа  будут  приме-няться следующие положения:     а) в отношении тех статей настоящей Конвенции,  которые  подпадаютпод законодательную юрисдикцию федеральной законодательной власти, обя-зательства федерального правительства будут в указанных пределах  соот-ветствовать обязательствам сторон в настоящей Конвенции,  не являющихсяфедеративными государствами;     b) в  отношении статей настоящей Конвенции,  которые подпадают подзаконодательную юрисдикцию входящих в федерацию штатов,  провинций  иликантонов,  не  обязательных  согласно  конституционному строю федерациипринимать законодательные меры,  федеральное правительство  при  первойвозможности осведомит об этих статьях надлежащие власти штатов, провин-ций или кантонов, сопроводив это сообщение своим благоприятным отзывом,     с) федеративные государства,  являющиеся стороной в настоящей Кон-венции, по требованию любого другого Договаривающегося Государства, пе-реданному  через генерального Секретаря Организации Объединенных Наций,представят справку о существующих в федерации и ее составных частях за-конах  и  практике в отношении любого конкретного положения Конвенции суказанием того,  в какой мере данное положение было проведено  в  жизньзаконодательным или иным путем.      Статья 42. Оговорки      1. При подписании, ратификации или присоединении любое государствоможет делать оговорки к статьям Конвенции, за исключением статей 1, 3 и4 пункта 1 статьи 16, статей 33 и 36-46 включительно.     2. Любое государство,  сделавшее оговорку в соответствии с пунктом1  настоящей статьи,  может во всякое время отказаться от этой оговоркипутем уведомления о том Генерального Секретаря Организации ОбъединенныхНаций.      Статья 43. Вступление в силу      1. Настоящая  Конвенция  вступит  в силу на девяностый день со днядепонирования шестой ратификационной грамоты или акта о присоединении.     2. Для  всех государств,  ратифицировавших Конвенцию или присоеди-нившихся к ней после депонирования шестой ратификационной  грамоты  илиакта  о  присоединении,  Конвенция вступит в силу на девяностый день содня депонирования соответствующим  государством  своей  ратификационнойграмоты или акта о присоединении.      Для Кыргызской Республики вступила в силу 6 января 1997 года       Статья 44. Денонсация      1. Любое Договаривающееся государство может в любое время денонси-ровать настоящую Конвенцию посредством уведомления на имя  ГенеральногоСекретаря Организации Объединенных Наций.     2. Такая денонсация вступит в силу для соответствующего  Договари-вающегося государства через один год со дня получения уведомления Гене-ральным Секретарем Организации Объединенных Наций.     3. Любое государство,  сделавшее заявление или пославшее уведомле-ние на основании статьи 40,  может в любое время после этого,  посредс-твом уведомления на имя Генерального Секретаря Организации ОбъединенныхНаций, заявить, что Конвенция не будет распространяться на соответству-ющую  территорию  через год после получения Генеральным Секретарем ука-занного уведомления.      Статья 45. Пересмотр      1. Любое Договаривающееся государство может посредством  уведомле-ния  на имя Генерального Секретаря Организации Объединенных Наций в лю-бое время потребовать пересмотра настоящей Конвенции.     2. Генеральная  Ассамблея Организации Объединенных Наций будет ре-комендовать соответствующие меры,  если в связи с таким требованием бу-дет необходимо принять какие-либо меры.      Статья 46. Уведомления, рассылаемые Генеральным Секретарем                Организации Объединенных Наций      Генеральный Секретарь Организации Объединенных Наций  будет  сооб-щать всем членам Организации Объединенных Наций и государствам,  не яв-ляющимся членами таковой, упомянутым в статье 39:     а) о заявлениях и уведомлениях, поступивших на основании раздела Встатьи 1;     b) о  подписях.  ратификациях и присоединениях,  предусмотренных встатье 39;     с) о заявлениях и уведомлениях, предусмотренных в статье 40;     d) об  оговорках  и  отказах от оговорок, предусмотренных в статье42;     е) о дне вступления в силу настоящей Конвенции в  соответствии  состатьей 43;     f) о денонсациях и уведомлениях, предусмотренных в статье 44;     g) о требованиях пересмотра, поступивших на основании статьи 45.     В удостоверение чего  нижеподписавшиеся,  будучи  должным  образомуполномочены, подписали  настоящую  Конвенцию  от  имени  своих  прави-тельств.     Совершено в Женеве,  июля двадцать восьмого дня,  тысяча девятьсотпятьдесят первого года,  в одном экземпляре,  английский и  французскийтексты которого являются равно аутентичными, этот экземпляр депонирует-ся в архиве Организации Объединенных  Наций,  и  заверенные  копии  егопрепровождаются  всем членам Организации Объединенных Наций и государс-твам, не являющимся членами таковой, упомянутыми в статье 39.                                КОММЕНТАРИЙ      Пункт 1.      1. Проездные документы,  о которых говорится в статье 28 настоящейКонвенции, должны соответствовать прилагаемому образцу.     2. Эти документы должны выдаваться по крайней мере на двух языках,причем одним из них должен быть английский или французский.      Пункт 2.      С учетом устанавливаемых странами правил выдачи  документов,  детимогут  вноситься  в проездные документы родителя или при исключительныхобстоятельствах в документы другого взрослого беженца.      Пункт 3.      Пошлины, взимаемые за выдачу документов, не должны превышать самыхнизких пошлин за национальные паспорта.      Пункт 4.      Не считая особых или исключительных случаев,  документ должен бытьдействительным в как можно большем числе стран.      Пункт 5.      Документ должен быть действительным в течение одного или двух  летпо усмотрению выдающих документ властей.      Пункт 6.      1. Возобновление  или  продление срока действия документа входят вкомпетенцию выдавшего документ органа власти, пока владелец не поселит-ся  на  законных основаниях на другой территории и будет законно прожи-вать на территории вышеупомянутого органа власти.  При тех же  условияхвыдача  нового документа входит в компетенцию органа власти,  выдавшегопрежний документ.     2. Дипломатические  или  консульские  власти,  имеющие специальныеполномочия для этих целей,  должны иметь право продления на период,  непревышающий шесть месяцев,  срока действия проездных документов, выдан-ных их правительствами.     3. Договаривающиеся  государства  будут благожелательно рассматри-вать вопрос о возобновлении или продлении срока действия проездных  до-кументов или выдаче новых документов беженцам,  более не проживающим назаконных основаниях на их территории и не имеющим возможности  получитьпроездные документы из страны своего законного местожительства.      Пункт 7.      Договаривающиеся государства признают действительность документов,выданных в соответствии с положениями статьи 28 настоящей Конвенции.      Пункт 8.      Компетентные власти страны,  в которую беженец  желает  переехать,оформляют визу в документе, владельцем которого он является, если такаявиза необходима и если они готовые его принять.      Пункт 9.      1. Договаривающиеся государства обязаны выдавать  транзитные  визыбеженцам, получившим визы территории пункта назначения.     2. В выдаче таких виз может быть отказано по причинам, которые оп-равдывают отказ в выдаче любому иностранцу.           Пункт 10.      Пошлина за выдачу выездных,  въездных или транзитных виз не должнапревышать минимальные пошлины за визы для заграничных паспортов.      Пункт 11.      Когда беженец законно поселился на территории другого  государстваответственность  за  выдачу  нового  документа по условиям и положениямстатьи 28 переходит к компетентным властям этой территории,  к  которымбеженец имеет право обращаться.      Пункт 12.      Власти, выдающие  новый документ,  должны изъять старый документ ивернуть его выдавшей стране, если в документе записано, что он подлежитвозвращению; в противном случае они должны изъять этот документ и унич-тожить его.      Пункт 13.      1. Каждое Договаривающееся государство обязано  вновь  принять  насвоей  территории в любое время в течение срока действия документа вла-дельца проездного документа,  выданного им в соответствии со статьей 28настоящей Конвенции.     2. С учетом положения предыдущего подпункта Договаривающееся госу-дарство  может  потребовать  от держателя документа выполнения тех фор-мальностей, которые могут быть предписаны в отношении выезда с его тер-ритории или возвращения в нее.     3. Договаривающиеся государства сохраняют за собой право в  исклю-чительных  случаях или в случаях,  когда пребывание беженца разрешаетсяна определенный период, при выдаче документа ограничивать период, в те-чение которого беженец может возвратиться, не менее тремя месяцами.      Пункт 14.      За единственным исключением условий пункта 13 положения настоящегокомментария никоим образом не затрагивают законы и правила,  регулирую-щие условия принятия,  проезда, проживания, поселения и выезда с терри-торий Договаривающихся государств.      Пункт 15.      Ни выдача документа,  ни въезд по этому документу не определяют  ине затрагивают положения владельца документа,  особенно в отношении егонациональности.      Пункт 16.      Выдача документа никоим образом не дает его владельцу защиты  дип-ломатических  или  консульских властей страны выдачи и не предоставляетэтим властям права защиты.                                                               Приложение                                 ОБРАЗЕЦ                         проездного документа      Документ должен иметь форму брошюры (приблизительно 15 х 10 санти-метров).     Рекомендуется, чтобы он был отпечатан таким образом,  чтобы подти-рания  или  изменения  химическими  или иными средствами могли быть безтруда обнаружены и чтобы слова "Конвенция от 28 июля  1951  года"  былиотпечатаны на каждой странице на языке страны выдачи.                             (Обложка брошюры)                           ПРОЕЗДНОЙ ДОКУМЕНТ                   (Конвенция от 28 июля 1951 года)                                                            № __________      (1)                           ПРОЕЗДНОЙ ДОКУМЕНТ                   (Конвенция от 28 июля 1951 года)      Срок действия настоящего документа истекает _____________________,если он не продлен или не возобновлен.     Фамилия __________________________________________________________     Имя(ена) _________________________________________________________     Его сопровождают _________________________________ ребенок (дети).     1. Настоящий  документ выдан с единственной целью предоставить еговладельцу проездной документ, который может использоваться вместо наци-онального паспорта. Он не наносит ущерба и никоим образом не затрагива-ет национальность его владельца.     2. Владелец имеет разрешение на возвращение в ____________________(указать здесь страну, власти которой выдают этот документ) или до __________________________, если далее не указана более поздняя дата.  (Пе-риод,  в течение которого владелец документа может возвратиться, долженбыть не менее трех месяцев).     3. Если владелец документа поселится не в той стране,  которая вы-дала  настоящий документ,  он должен,  если он желает снова путешество-вать, обратиться к компетентным властям страны своего проживания за но-вым документом.  (Старый проездной документ должен быть изъят властями,выдающими новый документ,  и возвращен властям,  выдавшим старый  доку-мент)(*).  (В  настоящем документе содержится _____ страниц,  не считаяобложки).     (*) Предложение  в  скобках  может быть вставлено правительствами,желающими это сделать.      (2)      Место и дата рождения ____________________________________________     Занятие __________________________________________________________     Настоящее местожительство ________________________________________     (*) Девичья фамилия и имя(ена) жены ______________________________     (*) Фамилия и имя мужа ___________________________________________                                Описание      Рост _____________________________________________________________     Волосы ___________________________________________________________     Цвет глаз ________________________________________________________     Нос ______________________________________________________________     Форма лица _______________________________________________________     Цвет лица ________________________________________________________     Особые приметы ___________________________________________________                 Дети, сопровождающие владельца документа -----------------------------------------------------------------------   Фамилия   |   Имя(ена)   |    Место и дата рождения    |    Пол-------------|--------------|-----------------------------|------------             |              |                             |-----------------------------------------------------------------------     (*) Ненужное вычеркнуть.     (В этом документе содержится _______ страниц, не считая обложки.)      (3)      Фотография владельца документа и печать выдающих властей.     Отпечатки пальцев владельца документа (если требуются).     Подпись владельца ________________________________________________     (В настоящем документе содержится _______ страниц,  не считая  об-ложки.)      (4)      1. Настоящий документ действителен для следующих стран:     ________________________________________________________________________________________________________________________________________________________________________________________________________________     2. Документ или документы, на основе которых выдан настоящий доку-мент:     _________________________________________________________________________________________________________________________________________      Выдан ____________________________________________________________     Дата _____________________________________________________________     Подпись и печать властей, выдавших документ ______________________      Пошлина уплачена _________________________________________________     (В настоящем  документе содержится _______ страниц,  не считая об-ложки.)      (5)                    Продление или возобновление срока                          действия документа      Пошлина уплачена:     от _______________________________________________________________     до _______________________________________________________________     Совершено в ______________________________________________________     Дата _____________________________________________________________      Подпись и печать властей,  продливших или возобновивших срок дейс-твия настоящего документа _____________________________________________                     Продление или возобновление срока                          действия документа      Пошлина уплачена:     от _______________________________________________________________     до _______________________________________________________________     Сделано в ________________________________________________________     Дата _____________________________________________________________      Подпись и печать властей,  продливших или возобновивших срок дейс-твия настоящего документа _____________________________________________      (В настоящем документе содержится _______ страниц, исключая облож-ку.)      (6)                    Продление или возобновление срока                          действия документа      Пошлина уплачена:     от _______________________________________________________________     до _______________________________________________________________     Совершено в ______________________________________________________     Дата _____________________________________________________________      Подпись и печать властей,  продливших или возобновивших срок дейс-твия настоящего документа _____________________________________________                     Продление или возобновление срока                          действия документа      Пошлина уплачена:     от _______________________________________________________________     до _______________________________________________________________     Сделано в ________________________________________________________     Дата _____________________________________________________________      Подпись и печать властей,  продливших или возобновивших срок дейс-твия настоящего документа _____________________________________________      (В настоящем документе содержится _______ страниц, исключая облож-ку.)      (7-32)                                  Визы      Фамилия владельца настоящего документа должна повторяться в каждойвизе.      (В настоящем документе содержится _______ страниц, исключая облож-ку.)                             ЗАКЛЮЧИТЕЛЬНЫЙ АКТ               созванной Организацией Объединенных Наций           конференции полномочных представителей по вопросу                    о статусе беженцев и апатридов      I      Генеральная Ассамблея  Организации  Объединенных  Наций резолюцией429 (У) от 14 декабря 1950 года постановила созвать в Женеве  конферен-цию  полномочных представителей для завершения выработки и для подписа-ния конвенции о статусе беженцев и протокола о статусе апатридов.     Конференция состоялась в Европейском отделении Организации Объеди-ненных Наций в Женеве со 2 по 25 июля 1951 года.     Правительства следующих двадцати шести государств были представле-ны делегатами,  предъявившими надлежащие верительные грамоты  или  иныедокументы, уполномочивающие их на участие в конференции:     Австралия     Австрия     Бельгия     Бразилия     Венесуэла     Федеративная Республика Германия     Греция     Дания     Египет     Израиль     Ирак     Италия     Канада     Колумбия     Люксембург     Монако     Нидерланды     Норвегия     Святейший Престол     Соединенное Королевство Великобритании и Северной Ирландии     Соединенные Штаты Америки     Турция     Франция     Швейцария (швейцарская делегация представляла также Лихтенштейн)     Швеция     Югославия.     Правительства следующих двух государств были представлены наблюда-телями:     Иран     Куба.     В соответствии с предложением Генеральной Ассамблеи в работе  кон-ференции  участвовал  без  права  голоса Верховный комиссар ОрганизацииОбъединенных Наций по делам беженцев.     Международная организация труда и Международная организация по де-лам беженцев имели на  конференции  представителей,  не  пользовавшихсяправом голоса.     Конференция предложила Европейскому совету командировать на конфе-ренцию представителя без права голоса.     Следующие неправительственные организации, имеющие консультативныйстатус при Экономическом и Социальном Совете, также командировали своихпредставителей в качестве наблюдателей:     Категория А:     Международная конфедерация свободных профсоюзов     Международная Федерация христианских профессиональных союзов     Межпарламентский союз     Категория В:     Всемирная организация Агудас Израиль     Всемирная христианская ассоциация молодых женщин     Всемирный еврейский конгресс     Всемирный консультативный комитет квакеров     Всемирный союз прогрессивного иудаизма     Caritas Internationalis     Комиссия церквей по международным делам     Консультативный совет еврейских организаций     Координационный комитет еврейских организаций     Международная ассоциация уголовного права     Международная женская лига мира и свободы     Международная лига прав человека     Международная социальная помощь     Международная федерация покровительства молодым женщинам     Международное бюро по унификации уголовного права     Международный женский совет     Международный католический союз социальной помощи     Международный комитет Красного Креста     Международный союз женских католических лиг     Международный союз попечения о детях     Pax Romana                    Организации, включенные в список      Всемирная организация девушек-скаутов     Всемирная университетская организация     Лига обществ  Красного креста     Международный комитет  помощи работникам,  занимающимся умственнымтрудом           Постоянная конференция добровольческих организаций      Представители неправительственных организаций, которым Экономичес-кий и Социальный Совет предоставил консультативный статус, и представи-тели тех организаций, которые занесены Генеральным Секретарем в список,упомянутый в пункте 17 резолюции 280 В ( ) Экономического и СоциальногоСовета, пользовались на основании принятых Конференцией правил процеду-ры правом представления Конференции письменных или устных заявлений.     Конференция избрала представителя Дании г-на Кнуда Ларсена предсе-дателем  и  представителя  Бельгии г-на А.Эрмана и представителя Турцииг-на Талата Мираса заместителями председателя.     На своем втором заседании Конференция, следуя предложению предста-вителя Египта, единогласно постановила обратиться к Святейшему Престолус  предложением  командировать полномочного представителя для участия вработе Конференции.  Представитель Святейшего Престола занял свое местона Конференции 10 июля 1951 года.     Конференция приняла в качестве своей повестки дня составленную Ге-неральным  Секретарем  предварительную повестку дня (A/CONF.2/2/Rev.1).Она также приняла составленные Генеральным Секретарем временные правилапроцедуры,  прибавив к ним постановление, разрешающее представителю Ев-ропейского совета присутствовать на Конференции без права голоса и  безправа внесения предложений (A/CONF.2/3/Rev.1).     В соответствии с правилами процедуры  Конференции  председатель  изаместители председателя проверили верительные грамоты представителей и17 июля 1951 года представили Конференции  доклад  о  результатах  этойпроверки, каковой доклад был утвержден Конференцией.     Конференция положила в основу своего обсуждения проект конвенции остатусе  беженцев и проект протокола о статусе апатридов,  составленныеСпециальным комитетом по делам беженцев и апатридов на  второй  сессии,состоявшейся в Женеве с 14 по 25 августа 1950 г., за исключением преам-булы и статьи 1  (Определение  понятия  "беженец")  проекта  конвенции.Текст преамбулы,  рассматривавшийся Конференцией, соответствовал редак-ции, принятой Экономическим и Социальным Советом 11 августа 1950 года врезолюции 319 В II (ХI).  Текст статьи 1, рассматривавшийся Конференци-ей,  был рекомендован Генеральной ассамблеей 14 декабря 1950 года и со-держался в приложении к резолюции 429 (У). Этот текст был воспроизведе-нием, с некоторыми изменениями, текста, принятого Экономическим и Соци-альным Советом в резолюции 319 В II (XI)(*).     (*) Тексты, о которых в данном случае идет речь, приведены в доку-менте A/CONF.2/1.     Конференция приняла Конвенцию о статусе беженцев в  двух  чтениях.До  второго чтения Конференция назначила редакционный комитет в составепредседателя и представителей Бельгии,  Израиля,  Италии,  СоединенногоКоролевства Великобритании и Северной Ирландии, Соединенных Штатов Аме-рики и Франции, а также Верховного комиссара по делам беженцев, каковойкомитет  избрал  своим  председателем  представителя Соединенных ШтатовАмерики г-на Дж.Уоррена.  Редакционный комитет внес изменения в  текст,принятый Конференцией в первом чтении, причем при этих изменениях глав-ным образом имелись в виду вопросы стиля и соответствия  английского  ифранцузского текстов.     Конвенция была принята 25 июля 24 голосами против 0,  при  отсутс-твии  воздержавшихся,  и открыта для подписания в Европейском отделенииОрганизации Объединенных Наций с 28 июля по 31 августа 1951  года.  Онабудет  вновь открыта для подписания в Центральных Учреждениях Организа-ции Объединенных Наций в Нью-Йорке с 17 сентября 1951 года по 31 декаб-ря 1952 года.     Английский и французский тексты Конвенции, являющиеся равно аутен-тичными, приводятся в Приложении к настоящему Заключительному Акту.      II      Конференция постановила 17 голосами против 3,  при 3 воздержавших-ся,  что заголовки глав и статей Конвенции служат практическим целям  ине принимаются в соображение при толковании текста.      III      В отношении проекта протокола о статусе апатридов Конференция при-няла следующую резолюцию:     "Конференция,     рассмотрев проект протокола о статусе апатридов,     принимая во  внимание,  что  этот вопрос требует дальнейшего болееподробного изучения,     постановляет не  принимать  решения  по этому вопросу на настоящейКонференции и возвращает проект протокола соответствующим органам  Объ-единенных Наций для дальнейшего изучения".      IV      Конференция единогласно приняла следующие рекомендации:     А.     "Конференция,     принимая во внимание,  что выдача и признание проездных документовнеобходимы в интересах облегчения передвижения беженцев и, в частности,их переселения,     настоятельно предлагает  правительствам,  являющимся  сторонами  вподписанном в Лондоне 15 октября 1946 года Межправительственном  согла-шении о выдаче беженцам проездных документов, или правительствам, приз-нающим проездные документы,  выданные в соответствии с указанным Согла-шением,  и  впредь  выдавать или признавать такие проездные документы ивыдавать такие документы беженцам, подпадающим под определение, сформу-лированное  в статье 1 Конвенции о статусе беженцев,  или же признаватьпроездные документы,  подобным образом выданные таким лицам, до тех порпока эти правительства не примут на себя обязательства, предусмотренныев статье 28 упомянутой Конвенции".     В.     "Конференция,     принимая во  внимание,  что сохранение единства семьи,  являющейсяестественной и основной групповой общественной ячейкой,  составляет су-щественное  право беженца и что сохранение этого единства находится подпостоянной угрозой, и     отмечая с  удовлетворением,  что,  согласно официальным пояснениямСпециального комитета по бесподданству  и  вопросам,  связанным  с  ним(Е/1618,  стр.50),  права, предоставляемые беженцу, распространяются начленов его семьи,     рекомендует правительствам принять необходимые меры к защите семьибеженцев, с тем чтобы, в частности:     1) обеспечить  сохранение  единства семьи беженцев,  в частности втех случаях,  когда глава семьи удовлетворяет условиям,  требуемым  длявъезда в ту или иную страну;     2) обеспечить защиту несовершеннолетних беженцев и,  в  частности,несопровождаемых взрослыми детей и девушек, особенно в связи с вопроса-ми опеки и усыновления".     С.     "Конференция,     принимая во внимание, что в моральном, правовом и материальном от-ношениях беженцы нуждаются в помощи со стороны надлежащих органов соци-ального попечения и, в частности, в помощи соответствующих неправитель-ственных организаций,     рекомендует правительствам  и межправительственным учреждениям об-легчать, поощрять и поддерживать усилия надлежащим образом квалифициро-ванных организаций".     D.     "Конференция,     принимая во внимание, что многие лица все еще покидают страну сво-его происхождения из-за преследований и имеют право ввиду своего особо-го положения, на специальную защиту,     рекомендует правительствам  и  впредь  принимать беженцев на своихтерриториях и действовать согласованно в духе истинного  международногосотрудничества,  с  тем чтобы эти беженцы могли найти убежище и возмож-ность нового поселения".     Е.     "Конференция,     выражает надежду, что Конвенция о статусе беженцев послужит приме-ром,  выходящим за рамки самого договора,  и что все государства  будутруководствоваться ею и, поскольку это возможно, создадут для лиц, нахо-дящихся на их территориях в качестве беженцев и не подпадающих под пос-тановления Конвенции, режим, предусмотренный в этой Конвенции".     В удостоверение изложенного председатель, заместители председателяи исполнительный секретарь Конференции подписали настоящий Заключитель-ный Акт.     Совершено в  Женеве  июля двадцать восьмого дня,  тысяча девятьсотпятьдесят первого года в единственном экземпляре на английском и  фран-цузском языках, каковые два текста являются равно аутентичными. Перево-ды настоящего Заключительного Акта на испанский,  китайский  и  русскийязыки  будут сделаны по распоряжению Генерального Секретаря ОрганизацииОбъединенных Наций, который, в случае поступления требований, предоста-вит  экземпляры  таковых  всем  правительствам,  получившим приглашениеучаствовать в Конференции.      Председатель Конференции                         Кнуд Ларсен     Заместители председателя Конференции:            А.Эрман                                                      Талат Мирас     Исполнительный секретарь Конференции             Джон П.Хемфрей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_afdfqxcwzb7_ucc5a">
      <w:r>
        <w:rPr>
          <w:rFonts w:ascii="Arial" w:cs="Arial" w:eastAsia="Arial" w:hAnsi="Arial"/>
          <w:color w:val="132D3F"/>
          <w:sz w:val="16"/>
          <w:szCs w:val="16"/>
          <w:u w:val="single"/>
        </w:rPr>
        <w:t xml:space="preserve">dalil.kg/document/17712</w:t>
      </w:r>
    </w:hyperlink>
  </w:p>
  <w:p>
    <w:pPr>
      <w:spacing w:after="0" w:before="40"/>
      <w:jc w:val="center"/>
    </w:pPr>
    <w:hyperlink w:history="1" r:id="rIdgluuhdv1ec5-m-fq7b7p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n5mzkdz9viabvbkblb8q" Type="http://schemas.openxmlformats.org/officeDocument/2006/relationships/hyperlink" Target="https://dalil.kg/document/50529" TargetMode="External"/><Relationship Id="rIdznrj7xxobnhqtoplxouqq" Type="http://schemas.openxmlformats.org/officeDocument/2006/relationships/hyperlink" Target="https://dalil.kg/document/51745" TargetMode="External"/><Relationship Id="rIdr8b_agrgkxo1yndhgyno2" Type="http://schemas.openxmlformats.org/officeDocument/2006/relationships/hyperlink" Target="https://dalil.kg/document/177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_afdfqxcwzb7_ucc5a" Type="http://schemas.openxmlformats.org/officeDocument/2006/relationships/hyperlink" Target="https://dalil.kg/document/17712" TargetMode="External"/><Relationship Id="rIdgluuhdv1ec5-m-fq7b7p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2026-09-23T17:48:35.096Z</dcterms:created>
  <dcterms:modified xsi:type="dcterms:W3CDTF">2026-09-23T17:48:35.096Z</dcterms:modified>
</cp:coreProperties>
</file>

<file path=docProps/custom.xml><?xml version="1.0" encoding="utf-8"?>
<Properties xmlns="http://schemas.openxmlformats.org/officeDocument/2006/custom-properties" xmlns:vt="http://schemas.openxmlformats.org/officeDocument/2006/docPropsVTypes"/>
</file>