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22 декабря 2005 года № 174                       ЗАКОН КЫРГЫЗСКОЙ РЕСПУБЛИКИ           О ратификации Протокола к Соглашению о партнерстве         и сотрудничестве, устанавливающему партнерство между         европейскими сообществами и их государствами-членами,          с одной стороны, и Кыргызской Республикой, с другой         стороны, принимающего во внимание вступление Чешской           Республики, Республики Эстония, Республики Кипр,           Республики Венгрия, Республики Латвия, Республики             Литва, Республики Мальта, Республики Польша,              Республики Словения и Словацкой Республики              в Европейский Союз, подписанного 30 апреля                      2004 года в городе Брюссель      Принят Жогорку Кенешем     Кыргызской Республики                          10 ноября 2005 года      Статья 1.      Ратифицировать </w:t>
      </w:r>
      <w:hyperlink w:history="1" r:id="rIdt-fexiu3jfx8zrl9bze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</w:t>
        </w:r>
      </w:hyperlink>
      <w:r>
        <w:rPr>
          <w:rFonts w:ascii="Arial" w:cs="Arial" w:eastAsia="Arial" w:hAnsi="Arial"/>
          <w:sz w:val="24"/>
          <w:szCs w:val="24"/>
        </w:rPr>
        <w:t xml:space="preserve"> к </w:t>
      </w:r>
      <w:hyperlink w:history="1" r:id="rId3x4wxen0tpaiiah-6lv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Соглашению</w:t>
        </w:r>
      </w:hyperlink>
      <w:r>
        <w:rPr>
          <w:rFonts w:ascii="Arial" w:cs="Arial" w:eastAsia="Arial" w:hAnsi="Arial"/>
          <w:sz w:val="24"/>
          <w:szCs w:val="24"/>
        </w:rPr>
        <w:t xml:space="preserve"> о партнерстве и сотрудничест-ве,  устанавливающему партнерство между европейскими сообществами и  ихгосударствами-членами,  с  одной стороны,  и Кыргызской Республикой,  сдругой стороны,  принимающий во внимание вступление Чешской Республики,Республики  Эстония,  Республики Кипр,  Республики Венгрия,  РеспубликиЛатвия, Республики Литва, Республики Мальта, Республики Польша, Респуб-лики Словения и Словацкой Республики в Европейский Союз, подписанный 30апреля 2004 года в городе Брюссель.      Статья 2.      Министерству иностранных дел  Кыргызской  Республики  депонироватьратификационную грамоту Генеральному секретарю Совета Европейского Сою-за.      Президент Кыргызской Республики                К.Бакиев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qfxzubc_h4j4tdwxjbw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dalil.kg/document/1773</w:t>
      </w:r>
    </w:hyperlink>
  </w:p>
  <w:p>
    <w:pPr>
      <w:spacing w:after="0" w:before="40"/>
      <w:jc w:val="center"/>
    </w:pPr>
    <w:hyperlink w:history="1" r:id="rId7bmbryfygaauvvafntje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-fexiu3jfx8zrl9bzedw" Type="http://schemas.openxmlformats.org/officeDocument/2006/relationships/hyperlink" Target="https://dalil.kg/document/17642" TargetMode="External"/><Relationship Id="rId3x4wxen0tpaiiah-6lvft" Type="http://schemas.openxmlformats.org/officeDocument/2006/relationships/hyperlink" Target="https://dalil.kg/document/1732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qfxzubc_h4j4tdwxjbwj" Type="http://schemas.openxmlformats.org/officeDocument/2006/relationships/hyperlink" Target="https://dalil.kg/document/1773" TargetMode="External"/><Relationship Id="rId7bmbryfygaauvvafntje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2026-10-02T10:34:09.806Z</dcterms:created>
  <dcterms:modified xsi:type="dcterms:W3CDTF">2026-10-02T10:34:09.806Z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