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7 декабря 2006 года                               СОГЛАШЕНИЕ             между Правительством Кыргызской Республики и           Правительством Латвийской Республики об избежании          двойного налогообложения и предотвращении уклонения            от налогообложения в отношении налогов на доход      Правительство Кыргызской  Республики  и  Правительство  ЛатвийскойРеспублики,     желая заключить Соглашение об избежании двойного налогообложения ипредотвращении уклонения от налогообложения в отношении налогов на  до-ход, и подтверждая свое стремление развивать и укреплять экономическое,научное, техническое и культурное сотрудничество,     договорились о нижеследующем:      Статья 1. Лица, к которым применяется Соглашение      Настоящее Соглашение  применяется к лицам,  которые являются 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взимаемымот имени Договаривающегося Государства или его административных подраз-делений или местных органов власти, независимо от способа их взимания.     2. Налогами на доход считаются все налоги, взимаемые с общей суммыдохода,  или с отдельных элементов дохода,  включая налоги с доходов ототчуждения движимого и недвижимого имущества, а также налоги, взимаемыес доходов от прироста капитала.     3. Существующими  налогами,  на которые распространяется настоящееСоглашение, являются в частности:     а) в Кыргызстане:     (i) налог на прибыль и доходы юридических лиц;     (ii) подоходный налог с физических лиц (далее именуемые как "нало-     ги кыргызской стороны").     Ь) в Латвийской республике:     (i) налог на доход с предприятий;     (ii) подоходный  налог с физических лиц (далее именуемые как "Лат-вийские налоги").     4. Настоящее  Соглашение  также применяется к любым идентичным илипо существу аналогичным налогам,  которые будут  взиматься  после  датыподписания  настоящего  Соглашения в дополнение или вместо существующихналогов.  Компетентные органы Договаривающихся Государств должны уведо-мить друг друга о любых существенных изменениях,  которые будут внесеныв их соответствующие налоговые законодательства.      Статья 3. Общие определения      1. В целях настоящего Соглашения,  если из контекста  не  вытекаетиное:     а) термины "Договаривающееся Государство" и "другое Договаривающе-еся Государство" означают Кыргызстан или Латвия,  в зависимости от кон-текста;     Ь) термин "Кыргызстан" означает Кыргызскую Республику. При исполь-зовании в географическом смысле термин "Кыргызстан"  означает  террито-рию,  на  которой Кыргызская Республика осуществляет суверенные права июрисдикцию в соответствии с международным правом и на которой действуетналоговое законодательство Кыргызской Республики;     с) термин "Латвия" означает Латвийскую республику и при  использо-вании в географическом смысле означает территорию Латвийской республикии любой район, прилегающий к территориальным водам Латвийской республи-ки,  в  котором в соответствии с латвийским законодательством и нормамимеждународного права Латвия может осуществлять свои права  в  отношенииморского дна, его недр и природных ресурсов;     (d) термин "лицо" включает физическое лицо,  компанию и любое дру-гое объединение лиц;     е) термин "компания" означает любое юридическое лицо или любую ор-ганизацию, которая для целей налогообложения рассматривается в качествеотдельной организации;     f) термины "предприятие Договаривающегося Государства" и предприя-тие  другого  Договаривающегося  Государства"  означают  соответственнопредприятие,  управляемое  резидентом  Договаривающегося  Государства ипредприятие, управляемое резидентом другого Договаривающегося Государс-тва;     g) термин "международная перевозка" означает любую перевозку морс-ким, воздушным судном или наземным транспортом, эксплуатируемого предп-риятием Договаривающегося Государства, кроме случаев, когда морское иливоздушное  судно,  или наземный транспорт эксплуатируется исключительномежду пунктами в другом Договаривающемся Государстве;     h) термин "компетентный орган" означает:     (i) в Кыргызстане - Министерство  экономики  и  финансов  или  егоуполномоченного представителя;     (ii) в Латвии -  Министерство  финансов  или  его  уполномоченногопредставителя;     i) термин "национальное лицо" означает:     (i) любое  физическое лицо,  имеющее гражданство ДоговаривающегосяГосударства;     (ii) любое юридическое лицо, товарищество или ассоциацию, получив-ших свой статус в соответствии с действующим законодательством  Догова-ривающегося Государства.     2. При применении настоящего Соглашения в любой момент Договарива-ющимся Государством,  любой не определенный в нем термин будет, если изконтекста не вытекает иное,  иметь то значение, которое он имеет в дан-ный момент по законодательству этого Государства,  в отношении налогов,на которые распространяется настоящее Соглашение, любое значение, кото-рое определено в соответствующем налоговом законодательстве этого госу-дарства, преобладая над значением, определенного другим законодательст-вом этого Государства.      Статья 4. Резидент      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причинеего постоянного места жительства,  постоянного  местопребывания,  местауправления,  или по другим критериям подобного характера, а также вклю-чает любые административное подразделение  или  местные  органы  властиэтого Государства.  Однако, данный термин не включает любое лицо, кото-рое подлежит налогообложению в этом Государстве, только в отношении до-хода из источников в этом Государстве.     2. Если согласно положений пункта 1 физическое лицо является рези-дентом обоих Договаривающихся Государств, его статус должен определять-ся следующим образом:     а) оно считается резидентом только того Государства, в котором онорасполагает постоянным жилищем; если оно располагает постоянным жилищемв обоих Государствах,  оно считается резидентом того Государства, в ко-тором оно имеет более тесные личные и экономические связи  (центр  жиз-ненных интересов);     Ь) если Государство,  в котором оно имеет центр жизненных  интере-сов,  не может быть определено, либо если оно не располагает постояннымжилищем ни в одном из этих Государств,  оно считается резидентом толькотого Государства, в котором оно обычно проживает;     с) если оно обычно проживает в обоих Государствах, либо ни в одномиз них,  оно считается резидентом только того Государства,  гражданиномкоторого оно является;     d) если оно является гражданином обоих Государств,  либо ни одногоиз них,  компетентные органы Договаривающихся Государств решают  вопроспо взаимному согласию.     3. Если согласно положений пункта 1 лицо, не являющееся физическимлицом,  является  резидентом обоих Договаривающихся Государств,  компе-тентные органы Договаривающихся Государств урегулируют вопрос по взаим-ному согласию и определят порядок применения Соглашения к такому лицу.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предпринимательская деятельность предприятия.     2. Термин "постоянное учреждение" главным образом включает:     а) место управления;     Ь) отделение;     с) контору;     d) фабрику;     е) мастерскую, и     f) шахту,  нефтяную или газовую скважину,  карьер или другое местодобычи природных ресурсов, или     j) ферма,  пастбище или лесоводство, где осуществляется сельскохо-зяйственная, пастбищная или лесная деятельности.     3. Строительная площадка,  строительный,  монтажный или  сборочныйобъект считается постоянным учреждением только в том случае, если такаядеятельность продолжается более чем девять месяцев.     4. Несмотря на предыдущие положения настоящей статьи, термин "пос-тоянное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Ь) содержание запасов товаров или изделий, принадлежащих предприя-тию, исключительно для целей хранения, демонстрации или поставки;     с) содержание запасов товаров или изделий, принадлежащих предприя-тию, исключительно для целей переработки другим предприятием;     d) содержание постоянного места деятельности исключительно для це-лей закупки товаров или изделий, либо сбора информации для предприятия;     е)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     f) содержание  постоянного  места  деятельности  исключительно дляосуществления любой комбинации видов деятельности упомянутых в подпунк-тах а)-е),  при условии,  что совокупная деятельность постоянного местадеятельности, возникшая в результате такой комбинации, имеет подготови-тельный или вспомогательный характер.     5. Несмотря на положения пунктов 1 и 2,  если  лицо  -  иное,  чемагент с независимым статусом, к которому применяется пункт 6 - осущест-вляет деятельность от имени предприятия и  имеет  полномочия  заключатьконтракты  в  Договаривающемся Государстве от имени этого предприятия иобычно использует эти полномочия,  то считается,  что  это  предприятиерассматривается как имеющее постоянное учреждение в этом Государстве, вотношении любой деятельности,  которую это лицо осуществляет для предп-риятия,  за исключением случаев, когда деятельность такого лица ограни-чивается упомянутой в пункте 4,  которая,  если и осуществляется  черезпостоянное место деятельности,  не превращает это постоянное место дея-тельности в постоянное учреждение согласно положениям этого пункта.     6. Предприятие  не считается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комиссионногоагента,  либо другого агента, имеющего независимый статус, при условии,что такие лица действуют в рамках своей обычной деятельности.     7. Тот факт, что компания, которая является резидентом Договарива-ющегося Государства, контролирует или контролируется компанией, котораяявляется резидентом другого Договаривающегося Государства, или осущест-вляет  предпринимательскую деятельность в этом другом Государстве (либочерез постоянное учреждение, либо иным образом), сам по себе не превра-щает одну из этих компаний в постоянное учреждение другой.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  хозяйства)находящегося в другом Договаривающемся Государстве,  может облагаться вэтом другом Государстве.     2. Термин  "недвижимое  имущество"  имеет то значение,  которое онимеет по законодательству Договаривающегося Государства,  в котором на-ходится рассматриваемое имущество.  Этот термин в любом случае включаетимущество, вспомогательное по отношению к недвижимому имуществу, скот иоборудование,  используемые в сельском и лесном хозяйстве, права, к ко-торым применяется положения общего законодательства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илиправо на разработку минеральных ресурсов, источников и других природныхископаемых. Морской, воздушный и также наземный транспорт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 вкакой-либо другой форме,  а также доходу от отчуждения недвижимого иму-щества.     4. Если владение акциями или другими корпоративными правами компа-нии  позволяет владельцу этих акций или корпоративных прав использоватьнедвижимое имущество,  принадлежащее предприятию,  то доходы от прямогоиспользования,  сдачи  в  аренду или использования такого права в любойдругой форме,  могут облагаться в том Договаривающемся Государстве, гдеэто недвижимое имущество находится.     5. Положения пунктов 1,  3 и 4 применяются также к доходам от нед-вижимого  имущества  предприятия  и к доходам от недвижимого имущества,используемого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предпринимательскую деятельность в другом ДоговаривающемсяГосударстве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в  том другом Государстве,  но только та егочасть, которая относится к постоянному учреждению.     2. С учетом положений пункта 3, если предприятие ДоговаривающегосяГосударства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онобыло самостоятельным и отдельным предприятием,  занятым  такой  же  илианалогичной деятельностью при таких же или аналогичных условиях и дейс-твовало в полной независимости от предприятия,  постоянным  учреждениемкоторого оно является.     3. При определении прибыли постоянного учреждения в ДоговаривающемГосударстве допускается вычет расходов, понесенных для целей постоянно-го учреждения, включая управленческие и общие административные расходы,независимо от того, понесены ли эти расходы в Государстве, где находит-ся постоянное учреждение, или где бы то ни было. Однако, такой вычет недопускаются  в  отношении  сумм (иных чем возмещение фактических расхо-дов),  выплачиваемых постоянным учреждением головному офису предприятияили любым из других его офисов,  в качестве роялти,  вознаграждений илидругих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 банковских учреждений, в ка-честве  выплаты  процентов  на сумму,  предоставленную в качестве займапостоянному учреждению.     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подразделениям,является обычной практикой,  ничто в пункте 2 этой статьи не  запрещаетДоговаривающемуся  Государству определять налогооблагаемую прибыль пос-редством такого распределения,  как это обычно принято; выбранный методраспределения  должен давать результаты соответствующие принципам,  со-держащимся в этой статье.     5. Никакая прибыль не зачисляется постоянному учреждению по причи-не просто закупок товаров или изделий,  совершаемых  данным  постояннымучреждением для предприятия.     6. Для целей предыдущих пунктов, прибыль относящаяся к постоянномуучреждению определяется ежегодно одним и тем же способом,  если не име-ется веских и достаточных оснований для изменения установленного поряд-ка.     7. Если прибыль включает элементы дохода или  доход,  которые  от-дельно рассматриваются в других статьях настоящего Соглашения, то поло-жения этих статей не затрагиваются положениями настоящей статьи.      Статья 8. Международные перевозки      1. Прибыль,  получаемая предприятием Договаривающегося Государстваот эксплуатации морского воздушного или наземного транспорта в междуна-родной перевозке, облагается налогом только в этом Государстве.     2. Положения пункта 1 также распространяется на прибыль от участияв пуле,  в совместном предприятии,  или в международной организации  поэксплуатации транспортных средств.      Статья 9. Ассоциированные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 Дого-варивающегося Государства; или     Ь) одни  и  те  же лица участвуют прямо или косвенно в управлении,контроле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ифинансовых взаимоотношениях создаются или устанавливаются условия,  от-личающиеся от тех, которые были бы между двумя независимыми предприяти-ями,  тогда любая прибыль,  которая могла быть начислена одному из них,но из-за наличия этих условий не была начислена одному из  предприятий,может быть включена в прибыль этого предприятия и соответственно, обло-жена налогом.     2. Если  Договаривающееся Государство включает в прибыль предприя-тия 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включенная таким образом,является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предприятиями,тогда это другое Государство сделает  соответствующие  корректировки  ксумме налога,  взимаемого с этой прибыли. При определении такой коррек-тировки должны быть рассмотрены другие положения настоящего Соглашения,а  компетентные  органы Договаривающихся Государств будут при необходи-мости консультироваться друг с другом.      Статья 10. Дивиденды      1. Дивиденды,  выплачиваемые компанией - резидентом Договаривающе-гося 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взимаемый таким образом налог небудет превышать:     а) 5% от общей суммы дивидендов, если фактическим владельцем диви-дендов является компания (иная, чем товарищество), которая владеет пря-мо, по крайней мере, 25% капитала компании, выплачивающей дивиденды;     Ь) 10% от общей суммы дивидендов во всех остальных случаях.     Этот пункт  не  затрагивает  налогообложения  компании в отношенииприбыли, из которой выплачиваются дивиденды.     3. Термин "дивиденды" для использования в настоящей статье означа-ет доходы от акций,  акций "жуиссанс" или прав "жуиссанс", акций горно-добывающей промышленности, акций учредителей или других прав, не являю-щихся долговыми требованиями,  участвующими в прибыли, а также доход отдругих прав,  приравненный в отношении налогообложения к доходам от ак-ций в соответствии с законодательством того Государства, резидентом ко-торого является компания, распределяющая прибыль.     4. Положения пунктов 1 и 2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ДоговаривающемсяГосударстве, в котором компания, выплачивающая дивиденды является рези-дентом,  через расположенное в нем постоянное учреждение или оказывает,в  этом другом Договаривающемся Государстве независимые личные услуги срасположенной там постоянной базы, и холдинг, в отношении которого вып-лачиваются дивиденды, действительно связан с постоянным учреждением илипостоянной базой. В таком случае применяются положения статей 7 или 14,в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то это другое Государство не может взимать любой налог  сдивидендов,  выплачиваемых компанией,  за исключением, если такие диви-денды выплачиваются резиденту этого другого Договаривающегося Государс-тва  или  если  холдинг,  в отношении которого выплачиваются дивиденды,действительно относится к постоянному учреждению или  постоянной  базе,расположенным  в этом другом Государстве,  и с нераспределенной прибыликомпании не может взимать налог на нераспределенную прибыль,  даже есливыплачиваемые  дивиденды или нераспределенная прибыль состоят полностьюили частично из прибыли или дохода, возникающей в этом другом Государс-тве.      Статья 11. Проценты      1. Проценты,  возникающие  в  одном Договаривающемся Государстве ивыплачиваемые резиденту другого Договаривающемся Государстве, могут об-лагаться налогом в этом другом Государстве.     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фактический получатель процентов,является резидентом другого Договаривающегося Государства, то взимаемыйтаким образом налог, не будет превышать 10% общей суммы процентов. Еслифактическим  получателем  процентов является банк или другое финансовоеучреждение и проценты выплачиваются в  связи  с  предоставлением  займадругому банку или другому финансовому учреждению, то взимаемый налог небудет превышать 5% общей суммы процентов.     3. Независимо от положений пункта 2 проценты,  возникающие в Дого-варивающемся Государстве и фактически получаемый Правительством другогоДоговаривающегося Государства, включая его административные подразделе-ния и местные органы власти, Центральный Банк или другое финансовое уч-реждение,  принадлежащее Правительству,  или проценты выплачиваемые подгарантийные займы Правительства освобождаются от налогов в первом  упо-мянутом государстве.     4. Термин "проценты" при использовании в настоящей статье означаетдоход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доходот облигаций или долговых обязательств,  включая премии и  выигрыши  поэтим  ценным  бумагам,  облигациям или долговым обязательствам.  Термин"проценты" не будет включать другие доходы,  которые получены как диви-денды как в положениях Статьи 10.  Штрафы за несвоевременные выплаты нерассматриваются в качестве процентов для целей настоящей статьи.     5. Положения пункта 1, 2 и 3 не применяются, если фактический вла-делец процентов,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расположенноетам постоянное учреждение, либо оказывает в этом другом Государстве не-зависимые личные услуги с расположенной там постоянной базы, и долговоетребование,  в отношении которого выплачиваются проценты, действительносвязано с таким постоянным учреждением или  постоянной  базой.  В  этомслучае,  в зависимости от обстоятельств, применяются положения статьи 7или 14.     6. Считается,  что проценты возникают в Договаривающемся Государс-тве, если плательщиком является резидент этого Государства. Если, одна-ко,  лицо,  выплачивающее проценты, независимо от того, является ли онорезидентом Договаривающегося Государства или нет,  имеет в Договариваю-щемся Государстве постоянное учреждение или постоянную базу, в связи, скоторыми возникла задолженность,  по которой выплачиваются проценты,  ирасходы по выплате этих процентов несет такое постоянное учреждение илипостоянная база, то считается, что такие проценты возникают в Государс-тве, в котором расположены постоянное учреждение или постоянная база.     7. Если,  по причине особых взаимоотношений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должным учетом других положенийнастоящего Соглашения.      Статья 12. Роялти      1. Роялти,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в соответствии с законо-дательством этого Государства,  но если фактическим владельцем  роялти,является резидент другого Договаривающегося Государства, то налог, взи-маемый таким образом, не должен превышать 5% общей суммы роялти.     3. Термин  "роялти"  при использовании в настоящей статье означаетплатежи любого вида,  получаемые в качестве вознаграждения за использо-вание,  или за предоставление права использования авторских прав на лю-бые произведения литературы, искусства или научные труды, включая кино-фильмы,  какие-либо патенты,  торговые марки,  дизайн или модель, план,секретную формулу или процесс,  или за использование или предоставлениеправа пользования промышленным, коммерческим или научным оборудованием,или за информацию, касающуюся промышленного, коммерческого или научногоопыта.     4. Положения пункта 1 и 2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постоянноеучреждение, либо оказывает в этом другом Государстве независимые личныеуслуги  с расположенной там постоянной базы,  и право или имущество,  вотношении которых выплачиваются роялти,  действительно связаны с  такимпостоянным учреждением или постоянной базой.  В этом случае,  в зависи-мости от обстоятельств, применяются положения статьи 7 или 14.     5. Считается, что роялти возникают в Договаривающемся Государстве,если плательщиком является резидент этого  Государства.  Если,  однако,лицо,  выплачивающее роялти,  независимо от того, является ли оно рези-дентом Договаривающегося Государства или нет,  имеет в ДоговаривающемсяГосударстве постоянное учреждение или постоянную базу,  в связи с кото-рыми возникло обязательство выплатить роялти, и расходы по выплате этихроялти несет такое постоянное учреждение или постоянная база, то счита-ется,  что такие роялти возникают в Государстве,  в котором расположеныпостоянное учреждение или постоянная база.     6. Если,  по причине особых взаимоотношений между  плательщиком  ифактическим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котораябыла бы согласована между плательщиком и фактическим владельцем  роялтипри отсутствии таких отношений,  то положения настоящей статьи применя-ются только к последней упомянутой сумме.  В  таком  случае  избыточнаячасть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      Статья 13. Доходы от прироста стоимости имущества      1. Доходы, получаемые резидентом Договаривающегося Государства приотчуждении недвижимого имущества, упомянутого в статье 6, и расположен-ного в другом Договаривающемся Государстве,  или доли в компании активыкоторой более половины состоят из имущества  могут  облагаться  в  этомдругом Государстве.     2. Доходы от отчуждения движимого имущества,  составляющего  частьпредпринимательского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или  движимого  имущества,  относящегося к постоянной базе,имеющейся в распоряжении резидента Договаривающегося Государства в дру-гом  Договаривающемся  Государстве  в целях оказания независимых личныхуслуг,  включая доходы от отчуждения такого постоянного учреждения (от-дельно  или  вместе со всем предприятием),  либо такой постоянной базы,могут облагаться налогом в этом другом Государстве.     3. Доходы,  полученные  предприятием Договаривающегося Государстваиспользующее морские, воздушные суда и наземный транспорт в международ-ных  перевозках  от  отчуждения морских и воздушных судов или наземноготранспорта, используемых в международных перевозках, или движимого иму-щества, связанного с использованием таких морских и воздушных судов илиназемного транспорта, облагаются налогом только в этом ДоговаривающемсяГосударстве.     4. Доходы от отчуждения какого-либо имущества,  не  упомянутого  впунктах  1,  2 и 3,  облагаются налогом только в Договаривающемся Госу-дарстве, резидентом, которого является лицо, отчуждающее имущество.      Статья 14. Независимые личные услуги      1. Доход, получаемый физическим лицом, который является резидентомДоговаривающегося  Государства,  от оказания профессиональных услуг илидругой подобной деятельности независимого характера, облагается налогомтолько в этом Государстве. Но такой доход может также облагаться в дру-гом Договаривающемся Государстве если:     а) физическое лицо имеет регулярно доступную ему постоянную базу вдругом Договаривающемся Государстве для целей проведения  его  деятель-ности;  но только та часть дохода,  которая относится к этой постояннойбазе; или     Ь) физическое  лицо,  находящийся  в другом Договаривающемся Госу-дарстве в течение периода или периодов,  превышающих в совокупности 183дней в любом 12-месячном периоде начала или конца рассматриваемого фис-кального года; в таком случае только та часть его дохода, которая полу-чена от деятельности в этом другом Договаривающемся Государстве.     2. Термин "профессиональные услуги" включает, в частности, незави-симую научную, литературную, артистическую, образовательную или педаго-гическую деятельность,  а также независимую деятельность врачей,  юрис-тов, инженеров, архитекторов, стоматологов и бухгалтеров.      Статья 15. Зависимые личные услуги      1. С учетом положений статьей 16, 18 и 19, заработная плата, жало-ванье и другое подобное вознаграждение, получаемые резидентом Договари-вающегося Государства,  в связи с работой по найму,  облагаются налогомтолько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получаемое в связи с этим вознаграждение, можетоблагаться налогом в этом другом Государстве.     2. Несмотря на положения пункта 1,  вознаграждение, получаемое ре-зидентом Договаривающегося Государства в связи с работой по найму, осу-ществляемой в другом Договаривающемся Государстве,  облагается  налогомтолько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начала или  конца  рассматриваемогофискального года; и     Ь) вознаграждение выплачивается нанимателем или от имени нанимате-ля, не являющегося резидентом другого Государства; и     с) вознаграждение не выплачивается постоянным учреждением или пос-тоянной базой, которую наниматель имеет в другом Государстве.     3. Несмотря на предыдущие положения настоящей статьи, вознагражде-ние,  полученное  в  связи с работой по найму,  осуществляемой на бортуморского, воздушного судна или наземного транспорта, эксплуатируемого вмеждународных  перевозках,  может облагаться налогом в ДоговаривающемсяГосударстве,  резидентом которого является предприятие, эксплуатирующееморское, воздушное судно или наземный транспорт.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  илисходного с ним органа компании, которая является резидентом другого До-говаривающегося Государства, могут облагаться налогом в этом другом Го-сударстве.      Статья 17. Артисты и спортсмены      1. Независимо от положений статей 14 и 15, доход, получаемый рези-дентом Договаривающегося Государства в  качестве  работника  искусства,такого как артист театра, кино, радио или телевидения или музыкант, илив качестве спортсмена от его личной деятельности, осуществляемой в дру-гом Договаривающемся Государстве,  может облагаться налогом в этом дру-гом Государстве.     2. Если  доход  от личной деятельности,  осуществляемой работникомискусства или спортсменом в этом своем качестве,  начисляется не самомуартисту или спортсмену,  а другому лицу,  то этот доход может, несмотряна положения статей 7,  14 и 15,  облагаться налогом в ДоговаривающемсяГосударстве,  в  котором осуществляется деятельность артиста или спорт-смена.     3. Положения пунктов 1 и 2 не распространяются на доход,  получен-ный резидентом Договаривающегося государства от деятельности,  осущест-вляемой  в  другом  Договаривающемся Государстве если пребывание в этомдругом Государстве полностью или в основном финансируется из  государс-твенных  фондов  одного  или двух Договаривающихся Государств или адми-нистративных подразделений или местных органов власти  или  применяетсяСоглашение  о  культуре  между  Правительствами  Договаривающихся Госу-дарств. В таком случае, доход подлежит налогообложению только в Догова-ривающемся Государстве в котором артист,  спортсмен или тренер являютсяего резидентами.      Статья 18. Пенсии      1. С учетом положений пункта 2 статьи 19, пенсии и другие подобныевознаграждения,  выплачиваемые  резиденту Договаривающегося Государстваза осуществлявшуюся в прошлом работу по найму, подлежат налогообложениютолько в этом Государстве.      Статья 19. Государственная служба      1. а)  Заработная плата,  жалованье и другое подобное вознагражде-ние,  иное, чем пенсии, выплачиваемое Договаривающимся Государством илиего  административным подразделением,  или местным органам власти физи-ческому лицу в отношении службы,  оказанной этому Государству  или  егоадминистративному подразделению, или местному органу власти, облагаетсяналогом только в этом Государстве.     Ь) Однако,  такие  заработные  платы,  жалованья и другие подобныевознаграждения облагаются налогом только в другом Договаривающемся  Го-сударстве, если служба оказывается в этом Государстве и физическое лицоявляется резидентом этого Государства, которое:     i) является гражданином этого Государства;     ii) не стало резидентом этого Государства  исключительно  с  цельюосуществления службы.     2. а) Любая пенсия,  выплачиваемая  Договаривающимся  Государствомили  его  административным подразделением,  или местным органом власти,или из созданных ими фондов физическому лицу за службу,  осуществляемуюдля этого Государства или его подразделения, или органа власти, облага-ется налогом только в этом Государстве.     Ь) Однако, такая пенсия облагается налогом только в другом Догова-ривающемся Государстве,  если физическое  лицо  является  резидентом  игражданином этого Государства.     3. Положения статей 15,  16, 17 и 18 применяются к заработным пла-там, жалованьям и другим подобным вознаграждениям и пенсиям в отношениислужбы,  осуществляемой в связи с выполнением предпринимательской  дея-тельности  Договаривающимся  Государством или его административным под-разделением, или местным органом власти.      Статья 20. Студенты      Выплаты, получаемые практикантом или  стажером,  которые  являютсяили  являлись  непосредственно  перед приездом в Договаривающееся Госу-дарство резидентами другого Договаривающегося Государства, и находящие-ся  в  первом упомянутом Государстве исключительно с целью обучения илиполучения образования, и предназначенные для целей проживания, обученияи  получения образования,  не облагаются налогами в данном Государстве,при условии,  что такие выплаты возникают из источников, находящихся запределами этого Государства.      Статья 21. Другие доходы      1. Виды доходов резидента Договаривающегося Государства, независи-мо от источника их возникновения,  не упомянутые в  предыдущих  статьяхнастоящего Соглашения, подлежат налогообложению только в этом Государс-тве.     2. Положения  пункта 1 не применяются к доходам,  кроме доходов отнедвижимого имущества,  определенного в пункте 2 статьи 6, если получа-тель  таких  доходов является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учреждениеили оказывает в этом другом Государстве независимые личные услуги черезнаходящуюся там постоянную базу, и право или имущество, в связи с кото-рыми получен доход, действительно связаны с таким постоянным учреждени-ем или постоянной базой.  В таком случае применяются положения статьи 7или 14, в зависимости от обстоятельств.     3. Независимо от положений пунктов 1 и 2,  любые доходы в виде вы-игрышей от азартных игр и лотерей возникающие в другом ДоговаривающемсяГосударстве,  могут также облагаться в этом другом Договаривающемся Го-сударстве.      Статья 22. Методы устранения двойного налогообложения      1. В случае Кыргызстана двойное налогообложение устраняется следу-ющим образом:     а) Если резидент Кыргызстана получает доход,  который согласно по-ложениям настоящего Соглашения, могут облагаться налогом в Латвии, Кыр-гызстан позволит вычесть из налога на доход этого резидента сумму, рав-ную подоходному налогу, уплаченному в Латвии.     Сумма налога, вычитаемого в соответствии с вышеприведенным положе-нием,  не должна превышать налога,  который был начислен на такой доходпо ставкам, действующим в Кыргызстане.     Ь) Если  резидент Кыргызстана получает доход,  который в соответс-твии с положениями настоящего Соглашения облагается  налогом  только  вЛатвии, Кыргызстан может включить этот доход в базу налогообложения, нотолько для целей установления ставки налога на такой доход или капитал,как подвергаемый налогообложению в Кыргызстане.     2. В случае Латвии двойное налогообложение будет устраняться  сле-дующим образом:     а) Если резидент Латвии получает доход,  который в соответствии  сэтим Соглашением,  может облагаться налогами в Кыргызстане, если наибо-лее благоприятный режим позволяет национальное законодательство, Латвияпозволит вычесть из налога на доход этого резидента сумму, равную подо-ходному налогу, уплаченному в Кыргызстане.     Однако такие вычеты не должны превышать той части налогов на доходв Латвии,  какие посчитаны до предложенных вычетов,  которые отнесены кдоходам, которые могут облагаться налогами в Кыргызстане.     Ь) Цель подпункта а),  где компания,  которая является  резидентомЛатвии получает дивиденды от компании, которая является резидентом Кыр-гызстана и которая контролирует по крайней мере 10% права голоса компа-нии, налоги, выплачиваемые в Кыргызстане будут включать не только нало-ги выплачиваемые от дивидендов,  но также соответствующая доля уплачен-ных  налогов основной прибыли компании от которых дивиденды были выпла-чены.      Статья 23. Не дискриминация      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илимогут подвергаться национальные лица этого другого Государства, при техже обстоятельствах, в частности в отношении резидентства. Независимо отположений статьи 1, данное положение также применяется в отношении лиц,которые не являются резидентами одного или обоих Договаривающихся Госу-дарств.     2. Лица без гражданства,  являющиеся резидентами ДоговаривающегосяГосударства,  не должны подвергаться ни в каком из Договаривающихся Го-сударств какому-либо налогообложению, либо связанным с ним обязательст-вом,  иным или более обременительным, чем налогообложение и связанные сним обязательства,  в частности в отношении резидентства,  которым под-вергаются или могут подвергаться национальные лица.     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этом другом Государстве,чем налогообложение предприятия этого другого Государства, осуществляю-щего такую же деятельность. Данное положение не должно истолковываться,как обязывающее одно Договаривающееся Государство  предоставлять  рези-дентам  другого Договаривающегося Государства какие-либо личные льготы,вычеты и скидки по налогообложению на основе  их  гражданского  статусаили семейных обстоятельств,  которое оно представляет своим собственнымрезидентом.     4. За  исключением  случаев,  когда применяются положения пункта 1статьи 9, пункта 7 статьи 11 или пункта 6 статьи 12, проценты, роялти идругие  выплаты,  осуществляемые  предприятием одного ДоговаривающегосяГосударства резиденту другого Договаривающегося Государства,  должны, вцелях определения налогооблагаемой прибыли таких предприятий, подлежатьвычетам таким же образом,  как если бы они выплачивались резиденту пер-вого упомянутого Государства.     5. Предприятие  Договаривающегося  Государства,  капитал  которогополностью  или частично принадлежит или контролируется,  прямо или кос-венно,  одним или более резидентами другого Договаривающегося Государс-тва,  не  должно  подлежать в первом упомянутом Государстве какому-либоналогообложению или связанным с ним обязательствам,  иным или более об-ременительным,  чем  налогообложение или связанные с ним обязательства,которым подвергается или может подвергаться другое подобное предприятиепервого упомянутого Договаривающегося Государства.     6. Положения настоящей статьи,  независимо от положений статьи  2,применяются к налогам любого рода и вида.      Статья 24. Процедура взаимного согласования      1. Если лицо,  считает, что действия одного или обоих Договариваю-щихся Государств приводят или приведут к его налогообложению не в соот-ветствии с положениями настоящего Соглашения, это лицо может, независи-мо от средств защиты,  предусмотренных  национальным  законодательствомэтих Государств,  представить свое дело для рассмотрения в компетентныеорганы Договаривающегося Государства, резидентом которого оно является,если  его  случай подпадает под действие пункта 1 статьи 23,  то есть кэтому Договаривающемуся Государству,  гражданином которого он является.Заявление  должно  быть  представлено в течение 3 лет с момента первогоуведомления о действиях, приводящих к налогообложению не в соответствиис положениями Соглашения.     2. Компетентный орган будет стремиться,  если он сочтет  претензиюобоснованной, и если он сам не может самостоятельно прийти к удовлетво-рительному решению,  решить его по взаимному согласию  с  компетентнымиорганами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независимоот каких-либо временных ограничений, предусмотренных национальным зако-нодательством Договаривающихся Государств.     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толкованием положений настоящего Соглашения. Они могуттакже консультироваться друг с другом с целью устранения двойного нало-гообложения в случаях, не предусмотренных Соглашением.     4. Компетентные  органы Договаривающихся Государств могут вступатьв прямые контакты друг с другом посредством совместных комиссий, состо-ящих из них самих или их представителей,  в целях достижения согласия ипонимания предыдущих пунктов.      Статья 25. Обмен информацией      1. Компетентные органы  Договаривающихся  Государств  обмениваютсяинформацией, необходимой для выполнения положений настоящего Соглашенияили национальных законодательств Договаривающихся Государств, касающей-ся  налогов  любого рода и видов,  взимаемых от имени ДоговаривающегосяГосударства или его местного органа власти, но в той мере, пока налого-обложение  по этому законодательству не противоречит Соглашению.  Обменинформацией не ограничивается положениями статей 1 и 2.  Любая информа-ция,  получаемая Договаривающимся Государством считается конфиденциаль-ной,  так же, как и информация, полученная в рамках национального зако-нодательства этого Государства, и сообщается только тем лицам или орга-нам (включая суды и административные органы), которые занимаются исчис-лением или сбором, взысканием или судебным преследованием, или рассмот-рением апелляций в отношении налогов,  упомянутых в первом предложении.Такие  лица  или органы должны использовать информацию только для такихцелей. Они могут раскрывать эту информацию в ходе открытых судебных за-седаний или судебных решениях.     2. Ни в коем случае положения пункта 1 не  должны  трактоваться  вцелях наложения на Договаривающееся Государство обязательства:     а) предпринимать административные меры,  противоречащие законам  иадминистративной  практике того или другого Договаривающегося Государс-тва;     Ь) предоставлять информацию,  которую нельзя получить по законода-тельству или в ходе обычной административной практики того или  другогоДоговаривающегося Государства;     с) предоставлять информацию, которая бы раскрывала какую-либо тор-говую,  экономическую,  промышленную, коммерческую или профессиональнуютайну, либо торговый процесс, либо информацию, разглашение которой про-тиворечило бы государственной политике.      Статья 26. Члены дипломатических миссий и консульских учреждений      Никакие положения  настоящего  Соглашения не затрагивают налоговыхпривилегий членов дипломатических миссий и консульских учреждений, пре-доставленных  общими нормами международного права или на основании спе-циальных соглашений.      Статья 27. Вступление в силу      1. Правительства Договаривающихся Государств уведомят  друг  другачерез  дипломатические  каналы  о завершении необходимых процедур,  дляпредания силы закона настоящему Соглашению.     2. Настоящее  Соглашение вступает в силу с даты последнего уведом-ления,  упомянутого в пункте 1,  и его положения будут иметь действие вобоих Договаривающихся Государствах:     а) в отношении налогов,  удерживаемых у источника - с доходов, по-лученных с первого или после первого января календарного года,  следую-щего за годом в котором настоящее Соглашение вступит в силу;     Ь) в отношении других налогов на доход - за любой налогооблагаемыйпериод начинающийся с первого или после первого января календарного го-да, следующего за годом, в котором настоящее Соглашение вступит в силу.      Статья 28. Прекращение действия      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Соглашения путем пере-дачи через дипломатические каналы уведомления о его денонсации не позд-нее,  чем за шесть месяцев до окончания любого календарного года. В та-ком случае Соглашение прекращает свое действие в обоих ДоговаривающихсяГосударствах:     а) в отношении налогов,  удерживаемых у источника - с доходов, по-лученных с первого или после первого января календарного года,  следую-щего за годом, в котором было передано уведомление;     Ь) в отношении других налогов на доходы, за любой налогооблагаемыйгод начинается с первого или после первого  января  календарного  года,следующего за годом, в котором было подано уведомление.     В подтверждение чего, нижеподписавшиеся, должным образом уполномо-ченные на это, подписали настоящее Соглашение.      Совершено в 2-х экземплярах в г.Бишкек 7 декабря 2006 года на кыр-гызском,  русском,  латвийском и английском языках,  причем все  текстыимеют  одинаковую силу.  В случае расхождения в толковании будет приме-няться текст на английском языке.      За Правительство                             За Правительство     Кыргызской Республики                        Латвийской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mkyzhwprb388fqp0cpv">
      <w:r>
        <w:rPr>
          <w:rFonts w:ascii="Arial" w:cs="Arial" w:eastAsia="Arial" w:hAnsi="Arial"/>
          <w:color w:val="132D3F"/>
          <w:sz w:val="16"/>
          <w:szCs w:val="16"/>
          <w:u w:val="single"/>
        </w:rPr>
        <w:t xml:space="preserve">dalil.kg/document/17782</w:t>
      </w:r>
    </w:hyperlink>
  </w:p>
  <w:p>
    <w:pPr>
      <w:spacing w:after="0" w:before="40"/>
      <w:jc w:val="center"/>
    </w:pPr>
    <w:hyperlink w:history="1" r:id="rIdtr09qzieijr330zeoly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mkyzhwprb388fqp0cpv" Type="http://schemas.openxmlformats.org/officeDocument/2006/relationships/hyperlink" Target="https://dalil.kg/document/17782" TargetMode="External"/><Relationship Id="rIdtr09qzieijr330zeoly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2026-09-26T22:41:54.350Z</dcterms:created>
  <dcterms:modified xsi:type="dcterms:W3CDTF">2026-09-26T22:41:54.350Z</dcterms:modified>
</cp:coreProperties>
</file>

<file path=docProps/custom.xml><?xml version="1.0" encoding="utf-8"?>
<Properties xmlns="http://schemas.openxmlformats.org/officeDocument/2006/custom-properties" xmlns:vt="http://schemas.openxmlformats.org/officeDocument/2006/docPropsVTypes"/>
</file>