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3q3osq2tnvvqbdzqzq9f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декабря 2008 года № 725 г.Душанбеот 25 мая 2006 года                                             Официально заверенный текст                                ПРОТОКОЛ          о внесении изменений в Соглашение о сотрудничестве            в области лесопромышленного комплекса и лесного                  хозяйства от 11 сентября 1998 года      Государства-участники Соглашения о сотрудничестве в области лесоп-ромышленного  комплекса  и лесного хозяйства от 11 сентября 1998 года влице своих правительств, именуемые в дальнейшем Сторонами,     согласились о нижеследующем:      Статья 1.      Стороны принимают  Положение  о Межправительственном совете по ле-сопромышленному комплексу и лесному хозяйству в новой редакции  (прила-гается), являющееся приложением к Соглашению о сотрудничестве в областилесопромышленного комплекса и лесного хозяйства от 11 сентября 1998 го-да.      Статья 2.      Стороны признают  утратившим  силу ранее действовавшее Положение оМежправительственном совете по лесопромышленному  комплексу  и  лесномухозяйству.      Статья 3.      Настоящий Протокол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сдачисоответствующих документов депозитарию.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____________                                _________      За Правительство                            За Правительство     Республики Казахстан                        Республики Узбекистан     Подпись                                     __________      За Правительство                            За Правительство     Кыргызской Республики                       Украины     Подпись                                     __________                                                     Приложение                                          к Соглашению о сотрудничестве                                           в области лесопромышленного                                          комплекса и лесного хозяйства                                            от 11 сентября 1998 года                                ПОЛОЖЕНИЕ          о Межправительственном совете по лесопромышленному                     комплексу и лесному хозяйству                           I. Общие положения      1.1. Межправительственный совет по лесопромышленному  комплексу  илесному хозяйству (далее - Совет) создан в целях развития сотрудничест-ва в области лесопромышленного комплекса и лесного хозяйства  в  рамкахСоглашения  о  сотрудничестве  в  области лесопромышленного комплекса илесного хозяйства от 11 сентября 1998 года (далее - Соглашение).     1.2. Совет в своей деятельности руководствуется Уставом Содружест-ва Независимых Государств,  решениями Совета глав государств  и  Советаглав  правительств  Содружества  Независимых Государств,  Соглашением ииными межгосударственными и межправительственными договорами, заключен-ными в рамках СНГ, настоящим Положением.     1.3. Совет осуществляет свою деятельность во взаимодействии с  Ис-полнительным  комитетом  СНГ и другими органами Содружества НезависимыхГосударств в пределах своей компетенции.                       II. Задачи и функции Совета      2.1. Основными задачами и функциями Совета являются:     2.1.1. Выработка  предложений по становлению и развитию рынка про-дукции лесопромышленного комплекса и лесного хозяйства,  расширению егономенклатуры  путем  формирования  взаимовыгодных кооперационных связеймежду хозяйствующими субъектами государств-участников Соглашения.     2.1.2. Совершенствование  нормативной правовой базы сотрудничествав области лесопромышленного комплекса и лесного хозяйства.     2.1.3. Выработка  согласованных  мер защиты внутреннего рынка про-дукции  лесопромышленного   комплекса   и   лесного   хозяйства   госу-дарств-участников Соглашения.     2.1.4. Содействие развитию научно-производственного потенциала ле-сопромышленного комплекса и лесного хозяйства.     2.1.5. Координация вопросов разработки совместных проектов и прог-рамм в рамках Соглашения.     2.1.6. Разработка предложений по созданию совместных объектов  фи-нансово-промышленной  деятельности  государств-участников  Соглашения вобласти лесопромышленного комплекса и лесного хозяйства.     2.1.7. Оказание содействия развитию взаимовыгодного сотрудничествав области правовых,  административных, социально-экономических аспектовустойчивого управления лесами,  сохранению и воспроизводству лесных ре-сурсов. Создание условий, обеспечивающих непрерывное, неистощительное иустойчивое лесопользование.     2.1.8. Выработка в рамках  своей  компетенции  взаимосогласованныхподходов  к  решению проблем охраны окружающей природной среды с учетомдействующей мировой практики.     2.1.9. Содействие  в  привлечении инвестиций и кредитов в лесопро-мышленные комплексы и лесное хозяйство  государств-участников  Соглаше-ния, а также финансовых средств из внебюджетных источников.     2.1.10. Разработка предложений по определению приоритетных направ-лений  научно-технического  сотрудничества  в области лесопромышленногокомплекса и лесного хозяйства, содействию в проведении и финансированиипредставляющих взаимный интерес научно-исследовательских и опытно-конс-трукторских работ по соответствующей тематике,  обмену научно-техничес-кой информацией и передовым опытом.     2.1.11. Оказание содействия в работе по гармонизации  национальныхнормативных  правовых  документов,  регулирующих деятельность в областилесопромышленного комплекса и лесного хозяйства.     2.1.12. Содействие  в  организации информационной и рекламной дея-тельности, выпуске изданий научного, учебного и иного характера.     2.1.13. Содействие в организации мероприятий по подготовке и повы-шению квалификации кадров,  организации школ и курсов  маркетинга,  ме-неджмента,  распространению профессиональных знаний, накопленного опытаи информации,  организации выставок,  семинаров, конференций, симпозиу-мов.                            III. Права Совета      3.1. Для осуществления своих задач и функций Совет имеет право:     3.1.1. Вносить в установленном порядке на рассмотрение Совета главгосударств  и Совета глав правительств СНГ проекты документов по вопро-сам, относящимся к компетенции Совета.     3.1.2. Запрашивать  у соответствующих министерств и ведомств госу-дарств-участников Соглашения информацию, необходимую для своей деятель-ности, а также информацию о выполнении решений Совета.     3.1.3. Утверждать совместные проекты и иные документы о проведениинаучно-исследовательских и опытно-конструкторских работ в пределах ком-петенции Совета.     3.1.4. Создавать рабочие группы, определять порядок их деятельнос-ти.     3.1.5. Участвовать  в  определении  источников финансирования сов-местных проектов и программ.     3.1.6. Сотрудничать  с другими межгосударственными и межправитель-ственными органами Содружества, профильными международными организация-ми,  а также с соответствующими органами управления государств в рамкахсвоей компетенции.                 IV. Организация и порядок работы Совета      4.1. Совет формируется из руководящих  работников  соответствующихминистерств,  ведомств или иных структур государств-участников Соглаше-ния.     Государство-участник Соглашения направляет в Совет двух представи-телей:  одного - от органа управления лесопромышленным комплексом и од-ного - от органа управления лесным хозяйством.     Каждое государство-участник Соглашения обладает в Совете одним го-лосом.     4.2. В состав Совета входят представитель Исполнительного комитетаСНГ и председатель Федерации профсоюзов работников лесных отраслей СНГ,каждый с правом совещательного голоса.     4.3. Совет  возглавляют  председатель  и заместитель председателя,которые избираются Советом из представителей государств-участников Сог-лашения на основе принципа ротации в порядке русского алфавита названийгосударств на срок не более одного года.     Решение об избрании председателя и заместителя председателя Советапринимается простым большинством голосов.     4.4. Представители  государств-участников  Соглашения  имеют правополучать необходимую информацию о деятельности Совета, принятых решени-ях,  а также вносить на обсуждение вопросы в пределах компетенции Сове-та.     4.5. На  заседания Совета могут приглашаться в качестве наблюдате-лей или экспертов представители заинтересованных министерств, ведомств,организаций  и предприятий государств,  а также международных организа-ций.     4.6. Совет разрабатывает и утверждает регламент своей работы.     4.7. Работа Совета осуществляется путем проведения его заседаний вгосударствах-участниках Соглашения в порядке русского алфавита названийгосударств.     4.8. Заседания Совета проводятся по мере необходимости, но не режеодного раза в год.     Внеочередное заседание Совета может созываться по инициативе любо-го государства-участника Соглашения  и  с  согласия  большинства  госу-дарств-участников Соглашения.     Заседание Совета правомочно,  если на нем присутствует более поло-вины представителей государств-участников Соглашения.     4.9. Решения Совета по основным вопросам деятельности и об утверж-дении  совместных проектов и иных документов о проведении научно-иссле-довательских и опытно-конструкторских работ принимаются  консенсусом  иносят рекомендательный характер.     Любое государство-участник Соглашения может заявить о своей  неза-интересованности в том или ином вопросе,  что не должно рассматриватьсякак препятствие для принятия решения.     Решения по  процедурным  вопросам принимаются простым большинствомголосов государств-участников Соглашения.     4.10. Место и время проведения очередного заседания Совета опреде-ляются на предшествующем заседании Совета.     4.11. Государства-участники Соглашения несут расходы, включая рас-ходы на командирование, связанные с работой их представителей в Совете.     Затраты на  проведение  заседания  Совета финансируются из средствгосударства и иных источников,  не запрещенных законодательством  госу-дарства, на территории которого оно проводится.     4.12. Функции рабочего органа (секретариата) Совета выполняет  со-ответствующее подразделение Исполнительного комитета СНГ.     4.13. Рабочим языком Совета является русский язык.       Настоящим удостоверяю,  что прилагаемый текст является аутентичнойкопией Протокола о внесении изменений в Соглашение о  сотрудничестве  вобласти  лесопромышленного комплекса и лесного хозяйства от 11 сентября1998 года,  принятого на заседании Совета глав правительств СодружестваНезависимых  Государств,  которое  состоялось 25 мая 2006 года в городеДушанбе.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bfyiwqqjda-58uejcwz">
      <w:r>
        <w:rPr>
          <w:rFonts w:ascii="Arial" w:cs="Arial" w:eastAsia="Arial" w:hAnsi="Arial"/>
          <w:color w:val="132D3F"/>
          <w:sz w:val="16"/>
          <w:szCs w:val="16"/>
          <w:u w:val="single"/>
        </w:rPr>
        <w:t xml:space="preserve">dalil.kg/document/17857</w:t>
      </w:r>
    </w:hyperlink>
  </w:p>
  <w:p>
    <w:pPr>
      <w:spacing w:after="0" w:before="40"/>
      <w:jc w:val="center"/>
    </w:pPr>
    <w:hyperlink w:history="1" r:id="rIdyffinc_oolh5dn6ilkdr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q3osq2tnvvqbdzqzq9fe" Type="http://schemas.openxmlformats.org/officeDocument/2006/relationships/hyperlink" Target="https://dalil.kg/document/596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bfyiwqqjda-58uejcwz" Type="http://schemas.openxmlformats.org/officeDocument/2006/relationships/hyperlink" Target="https://dalil.kg/document/17857" TargetMode="External"/><Relationship Id="rIdyffinc_oolh5dn6ilkdr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2026-10-03T19:37:43.415Z</dcterms:created>
  <dcterms:modified xsi:type="dcterms:W3CDTF">2026-10-03T19:37:43.415Z</dcterms:modified>
</cp:coreProperties>
</file>

<file path=docProps/custom.xml><?xml version="1.0" encoding="utf-8"?>
<Properties xmlns="http://schemas.openxmlformats.org/officeDocument/2006/custom-properties" xmlns:vt="http://schemas.openxmlformats.org/officeDocument/2006/docPropsVTypes"/>
</file>