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qf_ugv4qasdd5fgaoce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мая 2009 года № 314 г.Москваот 12 сентября 2008 года                      РЕШЕНИЕ ЭКОНОМИЧЕСКОГО СОВЕТА                  СОДРУЖЕСТВА НЕЗАВИСИМЫХ ГОСУДАРСТВ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1 к Правиламопределения страны происхождения товаров,  утвержденным Решением Советаглав правительств СНГ от 30 ноября 2000 года) (прилагаются),  подготов-ленные  Исполнительным  комитетом  СНГ по предложению рабочей группы поподготовке новой редакции Правил определения страны происхождения това-ров и рассмотренные Комиссией по экономическим вопросам.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полу-чения депозитарием уведомления о выполнении упомянутых процедур.      За Азербайджанскую Республику            За Республику Молдова     Подпись                                  Подпись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За Республику Казахстан                  За Республику Узбекистан     Подпись     (с оговоркой)      За Кыргызскую Республику                 За Украину     Подпись                                  Подпись                                              (с оговоркой)                                                   Утверждены                                     Решением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12 сентября 2008 года                                ИЗМЕНЕНИЯ        в Перечень условий, производственных и технологических           операций, при выполнении которых товар считается         происходящим из тон страны, в которой они имели место      Исключить из Перечня позицию - "8469 00 - 8472 - Механические уст-ройства (пишущие  машинки,  калькуляторы, множительные и брошюровальныемашины и т.п.), кроме товаров товарной позиции 8471".-----------------------------------------------------------------------|    Код     |   Наименование товара     |  Условия, производственные ||   ТН ВЭД   |                           |      и технологические     ||            |                           |    операции, необходимые   ||            |                           |     для придания товару    ||            |                           |    статуса происхождения   ||            |                           |     при использовании в    ||            |                           |     производстве товара    ||            |                           |        третьих стран       ||------------|---------------------------|----------------------------||     1      |             2             |              3             ||------------|---------------------------|----------------------------||из 0901     |Кофе жареный с кофеином или|Изготовление из материалов  ||            |без кофеина; заменители    |любых позиций при условии   ||            |кофе, содержащие кофе в    |выполнения технологических  ||            |любой пропорции            |операций по составлению     ||            |                           |рецептуры и обжариванию     ||------------|---------------------------|----------------------------||из 2101 11  |Кофе растворимый           |Изготовление из материалов  ||            |                           |позиций 0901 и 2101 11 при  ||            |                           |условии выполнения комплекса||            |                           |основных технологических    ||            |                           |операций: обжарка,          ||            |                           |измельчение, экстрагирование||            |                           |и концентрирование (или     ||            |                           |сушка).                     ||            |                           |При этом стоимость          ||            |                           |используемых материалов той ||            |                           |же позиции, что и готовый   ||            |                           |продукт, не должна превышать||            |                           |50% цены конечной продукции ||------------|---------------------------|----------------------------||5701        |Узелковые ковры и прочие   |Ткачество, стрижка полотна, ||            |текстильные напольные      |аппретирование, обшивка     ||            |покрытия, готовые или      |краев изделий. При этом     ||            |неготовые                  |используемые материалы      ||            |                           |должны классифицироваться в ||            |                           |позиции, отличной от позиций||            |                           |5702, 5703, 5704, 5705 00   ||------------|---------------------------|----------------------------||5702        |Тканые ковры и прочие      |Ткачество, стрижка полотна, ||            |текстильные напольные      |аппретирование, обшивка     ||            |покрытия, нетафтинговые или|краев изделий. При этом     ||            |нефлокированные, готовые   |используемые материалы      ||            |или неготовые, включая     |должны классифицироваться в ||            |"килим", "сумах", "кермани"|позиции, отличной от позиций||            |и аналогичные ковры ручной |5701, 5703, 5704, 5705 00   ||            |работы                     |                            ||------------|---------------------------|----------------------------||5705 00     |Ковры и текстильные        |Ткачество, стрижка полотна, ||            |напольные покрытия прочие, |аппретирование, обшивка     ||            |готовые или неготовые      |краев изделий. При этом     ||            |                           |используемые материалы      ||            |                           |должны классифицироваться в ||            |                           |позиции, отличной от позиций||            |                           |5701, 5702, 5703, 5704      ||------------|---------------------------|----------------------------||8202 10 000,|Пилы ручные, полотна для   |Изготовление из материалов  ||8202 20 000,|ленточных пил, полотна для |любых позиций. Однако       ||8202 31 000,|циркулярных пил (включая   |стоимость используемых      ||8202 39 000 |полотна для пил продольной |материалов той же позиции,  ||            |резки или для прорезывания |что и готовый продукт, не   ||            |пазов)                     |должна превышать 50% цены   ||            |                           |конечной продукции          ||------------|---------------------------|----------------------------||из группы 84|Реакторы ядерные, котлы,   |Изготовление, при котором   ||            |оборудование и механические|стоимость всех используемых ||            |устройства; их части, кроме|материалов не должна        ||            |продуктов, относящихся к   |превышать 50% цены конечной ||            |позициям 8403, 8404,       |продукции. В вышеуказанном  ||            |8406-8408, 8412, из 8414,  |пределе материалы,          ||            |8415, 8418, 8425-8431, 8444|классифицируемые в той же   ||            |00-8447, из 8448, 8452,    |позиции, что и продукт,     ||            |8456-8466, 8469 00 - 8470, |могут использоваться только ||            |8472, 8480, 8484, 8487, для|до суммы в пределе 5% цены  ||            |которых применяемые правила|конечной продукции          ||            |излагаются далее           |                            ||------------|---------------------------|----------------------------||8403        |Котлы центрального         |Изготовление, при котором   ||            |отопления, кроме котлов    |стоимость всех используемых ||            |товарной позиции 8402      |материалов не должна        ||            |                           |превышать 50% цены конечной ||            |                           |продукции                   ||------------|---------------------------|----------------------------||8404        |Вспомогательное            |Изготовление, при котором   ||            |оборудование для           |стоимость всех используемых ||            |использования с котлами    |материалов не должна        ||            |товарной позиции 8402 или  |превышать 50% цены конечной ||            |8403 (например,            |продукции                   ||            |экономайзеры,              |                            ||            |пароперегреватели,         |                            ||            |сажеудалители, газовые     |                            ||            |рекуператоры), конденсаторы|                            ||            |для пароводяных или других |                            ||            |паровых силовых установок  |                            ||------------|---------------------------|----------------------------||8415        |Установки для              |Изготовление из материалов  ||            |кондиционирования воздуха, |любых позиций при условии   ||            |оборудованные вентилятором |выполнения следующих        ||            |с двигателем и приборами   |технологических операций:   ||            |для изменения температуры и|- изготовление корпуса,     ||            |влажности воздуха, включая |  изготовление элементов    ||            |кондиционеры, в которых    |  электропроводки;          ||            |влажность не может         |- сборка и монтаж блоков;   ||            |регулироваться отдельно    |- заправка хладагента;      ||            |                           |- регулировка и контроль    ||            |                           |  параметров                ||------------|---------------------------|----------------------------||8469 00 -   |Машины и аппараты позиций  |Изготовление, при котором   ||8470        |8469 00 - 8470 (пишущие    |стоимость всех используемых ||            |машинки, калькуляторы и    |материалов не должна        ||            |т.п.)                      |превышать 50% цены конечной ||            |                           |продукции                   ||------------|---------------------------|----------------------------||8472        |Оборудование конторское    |Изготовление, при котором   ||            |множительные и             |стоимость всех используемых ||            |брошюровальные машины и    |материалов не должна        ||            |т.п.)                      |превышать 50% цены конечной ||            |                           |продукции                   ||------------|---------------------------|----------------------------||из группы 85|Электрические машины и     |Изготовление, при котором   ||            |оборудование, их части;    |стоимость всех используемых ||            |звукозаписывающая и        |материалов не должна        ||            |звуковоспроизводящая       |превышать 50% цены конечной ||            |аппаратура, аппаратура для |продукции. В вышеуказанном  ||            |записи и воспроизведения   |пределе материалы,          ||            |телевизионного изображения |классифицируемые в той же   ||            |и звука, их части и        |позиции, что и продукт,     ||            |принадлежности, кроме      |могут использоваться только ||            |товаров, относящихся к     |до суммы в пределах 10% цены||            |позициям 8501, 8502, 8507, |конечной продукции          ||            |8508, 8516 50 000, из 8517,|                            ||            |из 8518, 8519, 8521, из    |                            ||            |8523, 8525-8528, 8535-8537,|                            ||            |8542, 8544, 8545, для      |                            ||            |которых применяемые правила|                            ||            |излагаются далее           |                            ||------------|---------------------------|----------------------------||8508        |Пылесосы                   |Изготовление из материалов  ||            |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||------------|---------------------------|----------------------------||8516 50 000 |Печи микроволновые         |Изготовление из материалов  ||            |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||------------|---------------------------|----------------------------||8521        |Аппаратура                 |Изготовление, при котором   ||            |видеозаписывающая или      |стоимость всех используемых ||            |видеовоспроизводящая,      |материалов не должна        ||            |совмещенная или не         |превышать 50% цены конечной ||            |совмещенная с видеотюнером,|продукции                   ||            |кроме товаров позиции      |                            ||            |8521 90 000, для которой   |                            ||            |применяемые правила        |                            ||            |излагаются далее           |                            ||------------|---------------------------|----------------------------||из          |DVD-проигрыватели          |Изготовление из материалов  ||8521 90 000 |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||------------|---------------------------|----------------------------||из 8528     |Мониторы                   |Изготовление из материалов  ||            |жидкокристаллические       |любых позиций при условии   ||            |                           |выполнения следующих        ||            |                           |технологических операций:   ||            |                           |- изготовление корпуса,     ||            |                           |  изготовление элементов    ||            |                           |  электропроводки;          ||            |                           |- сборка и монтаж блоков;   ||            |                           |- регулировка и контроль    ||            |                           |  параметров                |-----------------------------------------------------------------------                                 ОГОВОРКА                         Республики Казахстан               к внесению изменений в Перечень условий,             производственных и технологических операций,          при выполнений которых товар считается происходящим               из той страны, в которой они имели место      Республика Казахстан,  сохраняет за собой  право  при  определениистраны происхождения белого сахара, вырабатываемого из сахара-сырца (попозиции 1701 код ТН ВЭД СНГ),  применять основной критерий  достаточнойобработки/переработки,  который выражается в изменении товарной позициина уровне любого из первых четырех знаков.      Министр индустрии и торговли     Республики Казахстан                              В.Школьник                                 ОГОВОРКА                                Украины                   к пункту 6 повестки дня заседания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12 сентября 2008 года      "Кроме позиций 8528, 8508, 8516 50 000, 8521, 8521 90 000.     Украина независимо от условий, указанных в приложении 1 к Правиламопределения страны происхождения товаров будет применять для  определе-ния страны происхождения белого сахара, вырабатываемого из сахара-сырцатростникового (код товарной позиции 1701),  смену товарной  позиции  науровне хотя бы одного из первых четырех знаков."      Министр экономики Украины,     руководитель делегации                            Б.Данилишин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npqiuimsrxcwku1jrny">
      <w:r>
        <w:rPr>
          <w:rFonts w:ascii="Arial" w:cs="Arial" w:eastAsia="Arial" w:hAnsi="Arial"/>
          <w:color w:val="132D3F"/>
          <w:sz w:val="16"/>
          <w:szCs w:val="16"/>
          <w:u w:val="single"/>
        </w:rPr>
        <w:t xml:space="preserve">dalil.kg/document/17858</w:t>
      </w:r>
    </w:hyperlink>
  </w:p>
  <w:p>
    <w:pPr>
      <w:spacing w:after="0" w:before="40"/>
      <w:jc w:val="center"/>
    </w:pPr>
    <w:hyperlink w:history="1" r:id="rId3u6axr0hlmpnntkhilp1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f_ugv4qasdd5fgaocem" Type="http://schemas.openxmlformats.org/officeDocument/2006/relationships/hyperlink" Target="https://dalil.kg/document/597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npqiuimsrxcwku1jrny" Type="http://schemas.openxmlformats.org/officeDocument/2006/relationships/hyperlink" Target="https://dalil.kg/document/17858" TargetMode="External"/><Relationship Id="rId3u6axr0hlmpnntkhilp1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2026-09-25T21:30:37.247Z</dcterms:created>
  <dcterms:modified xsi:type="dcterms:W3CDTF">2026-09-25T21:30:37.247Z</dcterms:modified>
</cp:coreProperties>
</file>

<file path=docProps/custom.xml><?xml version="1.0" encoding="utf-8"?>
<Properties xmlns="http://schemas.openxmlformats.org/officeDocument/2006/custom-properties" xmlns:vt="http://schemas.openxmlformats.org/officeDocument/2006/docPropsVTypes"/>
</file>