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августа 2004 года N 550-р            РАСПОРЯЖЕНИЕ ПРАВИТЕЛЬСТВА КЫРГЫЗСКОЙ РЕСПУБЛИКИ      В целях реализации Концепции создания и развития базовых автомати-зированных государственных информационных ресурсов Кыргызской Республи-ки,  утвержденной </w:t>
      </w:r>
      <w:hyperlink w:history="1" r:id="rIdzzadyfxvw7dl562lijut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созданииГосударственного  агентства  информационных  ресурсов  и технологий приПравительстве Кыргызской Республики" от 21 ноября 2003 года N 377:     1. Одобрить  прилагаемый  проект  Дополнительного соглашения N 1 кКонтракту на реализацию инвестиционного проекта "Изготовление и постав-ка новых образцов бланков общегражданских,  дипломатических,  служебныхпаспортов и паспортов граждан Кыргызской Республики,  разработка, уста-новка  и эксплуатация системы автоматизированной персонификации паспор-тов в период действия Контракта" от 27 апреля 2004 года (далее - Допол-нительное соглашение).     2. Уполномочить директора Государственного агентства  информацион-ных ресурсов и технологий при Правительстве Кыргызской Республики Лысо-горова Юрия Евгеньевича на подписание от имени Правительства КыргызскойРеспублики вышеуказанного Дополнительного соглашения.     3. Возложить на Государственное агентство информационных  ресурсови технологий при Правительстве Кыргызской Республики ответственность зареализацию мероприятий,  предусмотренных  вышеуказанным  Дополнительнымсоглашением.     4. Государственному агентству информационных ресурсов и технологийпри Правительстве Кыргызской Республики совместно с Государственным де-партаментом по антимонопольной политике при Министерстве экономическогоразвития,  промышленности  и торговли Кыргызской Республики в недельныйсрок определить стоимость общегражданского, дипломатического, служебно-го  паспорта и паспорта гражданина Кыргызской Республики,  и в установ-ленном порядке внести на утверждение в Правительство Кыргызской Респуб-лики.     5. Контроль за исполнением настоящего  распоряжения  возложить  наотдел  по  делам  обороны  и правоохранительных органов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lcowx4_xqcogjqcsccz6">
      <w:r>
        <w:rPr>
          <w:rFonts w:ascii="Arial" w:cs="Arial" w:eastAsia="Arial" w:hAnsi="Arial"/>
          <w:color w:val="132D3F"/>
          <w:sz w:val="16"/>
          <w:szCs w:val="16"/>
          <w:u w:val="single"/>
        </w:rPr>
        <w:t xml:space="preserve">dalil.kg/document/18164</w:t>
      </w:r>
    </w:hyperlink>
  </w:p>
  <w:p>
    <w:pPr>
      <w:spacing w:after="0" w:before="40"/>
      <w:jc w:val="center"/>
    </w:pPr>
    <w:hyperlink w:history="1" r:id="rIdfljnmtjy6mwthvdr1gj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adyfxvw7dl562lijutp" Type="http://schemas.openxmlformats.org/officeDocument/2006/relationships/hyperlink" Target="https://dalil.kg/document/40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lcowx4_xqcogjqcsccz6" Type="http://schemas.openxmlformats.org/officeDocument/2006/relationships/hyperlink" Target="https://dalil.kg/document/18164" TargetMode="External"/><Relationship Id="rIdfljnmtjy6mwthvdr1gj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2026-10-02T02:45:56.258Z</dcterms:created>
  <dcterms:modified xsi:type="dcterms:W3CDTF">2026-10-02T02:45:56.258Z</dcterms:modified>
</cp:coreProperties>
</file>

<file path=docProps/custom.xml><?xml version="1.0" encoding="utf-8"?>
<Properties xmlns="http://schemas.openxmlformats.org/officeDocument/2006/custom-properties" xmlns:vt="http://schemas.openxmlformats.org/officeDocument/2006/docPropsVTypes"/>
</file>