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2006 года №609-р                 РАСПОРЯЖЕНИЕ ПРАВИТЕЛЬСТВА КЫРГЫЗСКОЙ РЕСПУБЛИКИ    В  соответствии  с </w:t>
      </w:r>
      <w:hyperlink w:history="1" r:id="rIdufftuoej49ddinw8mr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28марта  2006  года № 205 «О реализации Указа Президента Кыргызской Республики  «Ореставрации   и  строительстве  объектов  Посольства  Кыргызской  Республики   вРоссийской  Федерации"  от  3  марта 2006 года», а  также  в  целях  обеспечениятребуемых  условий для эффективной деятельности Посольства Кыргызской Республикив Российской Федерации:      1. Утвердить прилагаемые:   - </w:t>
      </w:r>
      <w:hyperlink w:history="1" r:id="rIdgg3tvtuojtdbj6pstu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тендера;   - </w:t>
      </w:r>
      <w:hyperlink w:history="1" r:id="rIdzqusmtckmzqqln9lkm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проведению тендера.   2.  Уполномочить  Суванова Эркина Абылкасымовича, директора  Государственногопредприятия  дипломатического сервиса «Кыргыздипсервис» Министерства иностранныхдел Кыргызской Республики, на подписание инвестиционного контракта с победителемтендера  на  реализацию  инвестиционного проекта  по  строительству  КыргызскогоКультурного  Центра и ремонту, реставрации, и строительству объектов  ПосольстваКыргызской Республики в Российской Федерации.   3.  Контроль за выполнением настоящего распоряжения возложить на Министерствоиностранных дел Кыргызской Республики.         Премьер-министр                                    Ф.Кулов                                                                         Утверждены                                                     распоряжением Правительства                                                           Кыргызской Республики                                                   от 31 октября2006года № 609-р                       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Условия проведения тендера по строительству здания Кыргызского</w:t>
      </w:r>
      <w:r>
        <w:rPr>
          <w:rFonts w:ascii="Arial" w:cs="Arial" w:eastAsia="Arial" w:hAnsi="Arial"/>
          <w:sz w:val="24"/>
          <w:szCs w:val="24"/>
        </w:rPr>
        <w:t xml:space="preserve">            Культурного Центра в городе Москва и объектов Посольства                  Кыргызской Республики в Российской Федерации      Наличие  опыта  в  сопровождении  и  реализации  инвестиционных  проектов  натерритории Центрального-административного округа города Москвы;   наличие  опыта  работы  в  качестве  управляющей  компании  по  подготовке  иреализации инвестиционных проектов;   наличие  опыта  работы  не  менее  4-х  лет  в  качестве  застройщика   и/илизаказчика;   наличие  опыта реконструкции, воссоздания зданий и сооружений в  историческомцентре города Москва;   наличие  соответствующих лицензий на проектирование и строительство зданий  исооружений 1 -го и 2-го уровня сложностей;   наличие   собственных  средств  и/или  банковской  гарантии,   подтверждающейвозможность финансирования указанного проекта;   наличие не менее 10-ти реализованных проектов.                                                                          Утвержден                                                     распоряжением Правительства                                                           Кыргызской Республики                                                 от 31 октября 2006 года № 609-р    </w:t>
      </w:r>
      <w:r>
        <w:rPr>
          <w:rFonts w:ascii="Arial" w:cs="Arial" w:eastAsia="Arial" w:hAnsi="Arial"/>
          <w:sz w:val="24"/>
          <w:szCs w:val="24"/>
        </w:rPr>
        <w:t xml:space="preserve">        Состав тендерной комиссии по отбору инвестора для строительства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 здания Кыргызского Культурного Центра в городе Москва и            ремонта, реставрации и строительства объектов Посольства                  Кыргызской Республики в Российской Федерации                                           Кыдыров Т.Т.        -  статс-секретарь Министерства иностранных  дел  Кыргызской                    Республики, председатель комиссии,   Джумагулов А.Дж.    -  Чрезвычайный и Полномочный Посол Кыргызской Республики  в                    Российской Федерации,   Сарыбаев А.М.       -  Заместитель министра культуры Кыргызской Республики,   Калимбетова Т.Б.    -  заместитель министра экономики и финансов                    Кыргызской Республики,   Попов С.В.          -  депутат Жогорку Кенеша Кыргызской Республики                    (по согласованию),   Жапаров С.Н.        -  депутат Жогорку Кенеша Кыргызской Республики                    (по согласованию),   Айтбаев А.К.        -   заместитель директора Национального агентства Кыргызской                    Республики   по   антимонопольной   политике   и    развитию                    конкуренции (по согласованию),   Даникеев У.О.       - заместитель заведующего отделом стратегического развития и                    экспертизы  Администрации Президента  Кыргызской  Республики                    (по согласованию),   Кенешов Г.С.        -   заместитель  директора  Государственного  агентства   по                    архитектуре  и  строительству при  Правительстве  Кыргызской                    Республики,   Макаров А.М.        -   заместитель   председателя   Государственного   комитета                    Кыргызской    Республики   по   управлению   государственным                    имуществом,   Суванов А.М.        -  директор  Государственного  предприятия  дипломатического                    сервиса Министерства иностранных дел Кыргызской Республики,   Баженов С.П.        -   заместитель  заведующего  отделом  по  делам  обороны  и                    правопорядка     Аппарата    Премьер-министра     Кыргызской                    Республики,   Кайназаров Р.Д.     -  Эксперт  отдела  международного  сотрудничества  Аппарата                    Премьер-министра Кыргызской Республики,   Темиров Т.К.        -   заместитель главного редактора газеты «Эркин тоо»                    (по согласованию),   Кадыркулов Б.А.     -   исполняющий   обязанности  директора   представительства                    Государственного   предприятия   дипломатического    сервиса                    «Кыргыздипсервис»  в  городе  Москва  Российской  Федерации,                    секретарь комиссии,   Байсалов Э.Ж.       -  президент коалиции «За демократию и гражданское общество»                    (по согласованию),   Акматжанова А.А.    -  директор общественного объединения «Будущее без коррупции                    - Трансперенси Интернешинл Кыргызстан» (по согласованию),   Абдуллаев Ж.С.      -  председатель  Ассоциации кыргызских диаспор  в  России  и                    Казахстане «Замандаш» (по согласованию), Никсфорд А.В.       -     директор    Центрально-Азиатского    представительства                    Федерального    Государственного    учреждения     «Редакция                    «Российской газеты» (по согласованию), Винаградов В.В.     -    корреспондент    газеты   «Слово    Кыргызстана»    (по                    согласованию).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hf_0lzyu6k5-qh6g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dalil.kg/document/18687</w:t>
      </w:r>
    </w:hyperlink>
  </w:p>
  <w:p>
    <w:pPr>
      <w:spacing w:after="0" w:before="40"/>
      <w:jc w:val="center"/>
    </w:pPr>
    <w:hyperlink w:history="1" r:id="rIdq_hm3vg1uqlh47abxgo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ftuoej49ddinw8mrnwx" Type="http://schemas.openxmlformats.org/officeDocument/2006/relationships/hyperlink" Target="https://dalil.kg/document/57264" TargetMode="External"/><Relationship Id="rIdgg3tvtuojtdbj6pstudpa" Type="http://schemas.openxmlformats.org/officeDocument/2006/relationships/hyperlink" Target="https://dalil.kg/document/18687#1" TargetMode="External"/><Relationship Id="rIdzqusmtckmzqqln9lkmnzn" Type="http://schemas.openxmlformats.org/officeDocument/2006/relationships/hyperlink" Target="https://dalil.kg/document/18687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hf_0lzyu6k5-qh6gwyk" Type="http://schemas.openxmlformats.org/officeDocument/2006/relationships/hyperlink" Target="https://dalil.kg/document/18687" TargetMode="External"/><Relationship Id="rIdq_hm3vg1uqlh47abxgo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2026-10-02T21:31:31.219Z</dcterms:created>
  <dcterms:modified xsi:type="dcterms:W3CDTF">2026-10-02T21:31:31.219Z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