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20 февраля 1999 года № 24                       ЗАКОН КЫРГЫЗСКОЙ РЕСПУБЛИКИ             О республиканском бюджете Кыргызской Республики                              на 1999 год                        (В редакции Законов КР от          </w:t>
      </w:r>
      <w:hyperlink w:history="1" r:id="rIdbluq2wb7u7xvnf19jswup">
        <w:r>
          <w:rPr>
            <w:rFonts w:ascii="Arial" w:cs="Arial" w:eastAsia="Arial" w:hAnsi="Arial"/>
            <w:color w:val="1D4ED8"/>
            <w:sz w:val="24"/>
            <w:szCs w:val="24"/>
            <w:u w:val="single"/>
          </w:rPr>
          <w:t xml:space="preserve">26 июля 1999 года № 93,</w:t>
        </w:r>
      </w:hyperlink>
      <w:r>
        <w:rPr>
          <w:rFonts w:ascii="Arial" w:cs="Arial" w:eastAsia="Arial" w:hAnsi="Arial"/>
          <w:sz w:val="24"/>
          <w:szCs w:val="24"/>
        </w:rPr>
        <w:t xml:space="preserve"> </w:t>
      </w:r>
      <w:hyperlink w:history="1" r:id="rIduy-7leb8oklf564g-2i89">
        <w:r>
          <w:rPr>
            <w:rFonts w:ascii="Arial" w:cs="Arial" w:eastAsia="Arial" w:hAnsi="Arial"/>
            <w:color w:val="1D4ED8"/>
            <w:sz w:val="24"/>
            <w:szCs w:val="24"/>
            <w:u w:val="single"/>
          </w:rPr>
          <w:t xml:space="preserve">7 декабря 1999 года № 139)</w:t>
        </w:r>
      </w:hyperlink>
      <w:r>
        <w:rPr>
          <w:rFonts w:ascii="Arial" w:cs="Arial" w:eastAsia="Arial" w:hAnsi="Arial"/>
          <w:sz w:val="24"/>
          <w:szCs w:val="24"/>
        </w:rPr>
        <w:t xml:space="preserve">     Статья 1.     Утвердить республиканский бюджет Кыргызской Республики на 1999 годпо   доходам   в  сумме  8124758,9 тыс.   сомов  и  расходам  в  сумме9520542,0 тыс.сомов.    Установить предельный  размер  дефицита  республиканского  бюджетаКыргызской Республики на 1999 год в сумме 1395783,1 тыс.сомов.    Направить на покрытие дефицита республиканского бюджета КыргызскойРеспублики на 1999 год:    -   источники  внутреннего  финансирования  -  в  сумме  -115242,7тыс.сомов;    - внешние источники финансирования - в сумме 1511025,8 тыс.сомов;    -  всего   по   внешним  и  внутренним  источникам  финансирования1395783,1 тыс. сомов.    (В редакции Законов КР от 26 июля 1999 года № 93,  7 декабря  1999года N 139)     Статья 2.     Утвердить   бюджет   развития  Кыргызской  Республики,   установивследующие  размеры средств для финансирования капитальных  вложений  вреспублике,  осуществляемых за счет внутренних  и  внешних  источниковфинансирования, в том числе:    - из внешних источников - 7777332 тыс. сомов;    - из республиканского бюджета - 686310,4 тыс. сомов.    (В редакции Законов КР от 26 июля 1999 года № 93,  7 декабря  1999года N 139)     Статья 3.     Определить, что доходная часть республиканского бюджета КыргызскойРеспублики    на   1999   год  формируется  за  счет  поступлений   поисточникам согласно приложению 1.     Статья 4.     Утвердить на 1999 год средства на финансирование текущих  расходовиз   республиканского  бюджета  Кыргызской  Республики  для  бюджетныхорганизаций и учреждений в размерах, установленных согласно приложению2.    Определить размеры средств,  направляемых из бюджета  развития  намероприятия и программы, согласно приложению 3.    Установить,   что  размеры  средств  по  финансированию   расходовбюджетных организаций и учреждений Кыргызской Республики должны строгособлюдаться   и  направляться на мероприятия и программы  в  пределах,установленных системой расходных ордеров.    Определить,   что  государственные  служащие,   ответственные   зарасходование  бюджетных  средств,  а также за принятие  полномочий  порасходам  без  наличия  у  них  расходных  ордеров,   уполномочивающихосуществлять   такие  действия,   несут  персональную  ответственностьсогласно действующему законодательству Кыргызской Республики.     Статья 5.     Установить, что  финансирование  расходов республиканского бюджетаКыргызской   Республики   на  1999  год  производится    в    пределахфактически  полученных доходов, внешнего и внутреннего  финансированиядефицита  бюджета,  при  этом в первоочередном порядке  по  защищеннымстатьям  (заработная плата,  отчисления в Социальный  фонд  КыргызскойРеспублики,  стипендии,  медикаменты, питание,  субвенция  Социальномуфонду   Кыргызской  Республики,  пособия  малообеспеченным  гражданам,пенсии,  денежное  довольствие и объекты "Ош -  3000"),   а  также  погосударственным долговым обязательствам.     Статья 6.     Установить,  что  недофинансированные  в  1998  году  расходы   поотдельным  группам  расходов   республиканского   бюджета   КыргызскойРеспублики  компенсируются  только  за  счет и в пределах ассигнованийиз   республиканского  бюджета  Кыргызской  Республики  на  1999  год,определенных статьей 4 настоящего Закона.    Начиная  с  1999  финансового  года 30  процентов  от  всей  суммыспециальных  средств  и  платных  услуг,   аккумулируемых  на   счетахбюджетных  организаций и учреждений, финансируемых из республиканскогобюджета, подлежат перечислению в доход республиканского бюджета.    (В редакции Закона КР от 26 июля 1999 года N 93)     Статья 7.     Рекомендовать   местным    кенешам  всех  уровней   компенсироватьнедофинансированные в 1998 году по отдельным группам  расходы  местныхбюджетов за  счет  и  в пределах ассигнований,  предусмотренных  в  ихбюджетах  на  1999  бюджетный год.  При этом  компенсации  подлежат  впервоочередном  порядке расходы на заработную  плату  и  отчисления  вСоциальный фонд.     Статья 8.     Утвердить   оборотную  кассовую  наличность  по   республиканскомубюджету  Кыргызской Республики на 1 января 2000 года в  сумме  30000,0тыс. сомов.     Статья 9.     Утвердить  на   1999  год для местных бюджетов областей  и  городаБишкек  нормативы  отчислений от  плановых   поступлений   налога   наприбыль   предприятий,    объединений   и   организаций   всех    формсобственности,  акцизного налога, подоходного  налога  с  населения  вразмере 35 процентов.     Статья 10.     Установить, что при перевыполнении в целом контингента поступленийналогов,   указанных  в  статье  9  настоящего  Закона,  и  налога  надобавленную    стоимость    (без   НДС   на    ввозимую    продукцию),запланированных  на  первое   и   второе  полугодие  1999  года,   они(налоги)  зачисляются в местные бюджеты областей и  города  Бишкек  понормативу   75   процентов  от  общей суммы их  превышения  по  итогампервого и второго полугодия 1999 года.     Статья 11.     Утвердить на  1999  год  размеры  категориальных  грантов в сферахздравоохранения  и  образования,   направляемых  местным  кенешам   изреспубликанского бюджета Кыргызской Республики:  --------------------------------------------------------------------  ---  Ошской области                       |   405227,5 тыс.сом.  Джалал-Абадской области              |   234547,9 тыс.сом.  Иссык-Кульской области               |   109578,8 тыс.сом.  Нарынской области                    |    87710,2 тыс.сом.  Таласской области                    |    54087,5 тыс.сом.  Чуйской области                      |   170671,2 тыс.сом.  гор. Бишкек                          |    18902,3 тыс.сом.  Всего:                               |  1080725,4 тыс.сом.  --------------------------------------------------------------------  ---    Установить,    что    категориальные   гранты    направляются    впервоочередном   порядке   на финансирование приоритетных  направленийрасходов  в  области здравоохранения и в сфере среднего  и  начальногообразования, покрывая тем самым минимальный уровень расходов по даннымсекторам.    (В редакции Законов КР от 26 июля 1999 года N 93,  7 декабря  1999года N 139)     Статья 12.     Установить  на  1999  год  местным  кенешам  размеры  грантов   изреспубликанского   бюджета  Кыргызской  Республики  для   выравниваниядоходов:  --------------------------------------------------------------------  ---  Ошской области                       |        107118,6 тыс.сом.  Джалал-Абадской области              |         75530,9 тыс.сом.  Иссык-Кульской области               |  Нарынской области                    |        116711,1 тыс.сом.  Таласской области                    |         42249,4 тыс.сом.  Всего:                               |        341610,0 тыс.сом.  --------------------------------------------------------------------  ---    Установить,   что  суммы  выравнивающих  грантов,  выделяемые   изреспубликанского  бюджета  в  размерах,  определенных  данной  статьейнастоящего  Закона, должны в первую очередь направляться  на  покрытиерасходов  социальной сферы по статьям заработная  плата  и  отчисленияв  Социальный фонд.    (В редакции Законов КР от 26 июля 1999 года N 93,  7 декабря  1999года N 139)     Статья 13.     В  целях   обеспечения  защиты расходов  республиканского  бюджетаКыргызской Республики и полноты мобилизации в нем финансовых  ресурсовразрешить   Правительству Кыргызской Республики  в  случаях  нарушенияотдельными   местными  государственными  администрациями   и   местнымсамоуправлением   города   Бишкек   установленного   законодательствомКыргызской  Республики порядка зачисления налогов  и  иных  доходов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подведомственных   им   территориях   КыргызскойРеспублики,  передачу средств по взаимным расчетам,  бюджетным  ссудами  кредитам,  а  также  изымать незаконно изъятые из  республиканскогобюджета средства.    Обязать местные органы государственной власти регулярно  проводитьмероприятия по более полной мобилизации доходов местных бюджетов.     Статья 14.     Установить   размер   субвенции   из   республиканского    бюджетаСоциальному фонду Кыргызской Республики в 1999 году в сумме 300,0 млн.сомов.     Статья 15.     Предоставить Правительству  Кыргызской  Республики  право  вноситьуточнения   во  взаимные расчеты республиканского  бюджета  КыргызскойРеспублики  с  бюджетами  областей  и  города  Бишкек,  вытекающие  изпринимаемых  соответствующими органами  нормативных  актов,   а  такжеизменений  объемов  производства (работ, услуг), уровней  цен,  темповинфляции и других процессов, происходящих в республике.    Ограничить размеры взаимозачетов по республиканскому бюджету до 15процентов от общего контингента доходов.    Рекомендовать областным государственным администрациям и  местномусамоуправлению   города Бишкек ограничить проведение взаимозачетов  до15 процентов от общего контингента доходов.    (В редакции Закона КР от 26 июля 1999 года N 93)     Статья 16.     Установить,   что  решения  Правительства  Кыргызской  Республики,которые  повлекут за собой дополнительные государственные расходы  илисокращение   доходной   базы   республиканского   бюджета   КыргызскойРеспублики (без учета специальных средств и платных услуг), вступают всилу только после одобрения Жогорку Кенешем Кыргызской Республики.     Статья 17.     Установить,  что  в  1999  году ссуды  и  кредиты  предприятиям  иорганизациям  предоставляются при условии выполнения ими  обязательствпо уплате процентных платежей и сумм в погашение ранее предоставленныхкредитов.     Статья 18.     Установить,    что    нецелевое    использование     предприятиямиреспубликанских бюджетных средств,  предоставленных на безвозмездной ивозвратной   основе,    несвоевременный  возврат  бюджетных   средств,предоставленных  на  возвратной  основе,   а  также  просрочка  уплатыпроцентов за их использование служат основанием для:    -   сокращения   или   прекращения  предоставления    всех    формгосударственной поддержки, в том числе отсрочек налоговых платежей;    -  взимания  штрафа в размере двойной действующей  учетной  ставкиНационального банка Кыргызской Республики.    Установить, что в 1999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19.     Ввести в  действие  Закон Кыргызской Республики "О республиканскомбюджете Кыргызской Республики на 1999 год" с 1 января 1999 года.     Президент Кыргызской Республики               А.Акаев     Принят Собранием народных представителей    Жогорку Кенеша Кыргызской Республики          24 декабря 1998 года                               Приложение 1                    к Закону Кыргызской Республики                      "О Республиканском бюджете                  Кыргызской Республики на 1999 год"                               (тыс.сомов)    Общие доходы и полученные официальные трансферты        8124758,9    (II+VII+VIII)    Общие доходы (III+VI)                                   7056653,0    Текущие доходы (IV+V)                                   6897653,0    Налоговые поступления                                   5271934,0    Подоходный налог                                         268412,8    Налог на прибыль                                         285298,5    Прочие неклассифицированные подоходные налоги,             9550,5    налоги на прибыль (доходы)    в том числе:    - конфискации и штрафы и другие штрафные санкции,          1223,7                    налагаемые налоговыми органами    - налог на дивиденды и проценты с юридических лиц          2987,8    - налог на доходы нерезидентов                             5339,0    Налог на добавленную стоимость - всего                  2499520,3    - налог на добавленную стоимость - внутреннюю           1164118,3                               продукцию    - налог на добавленную стоимость - на ввозимую          1335402,0                               продукцию    Налог за оказание платных услуг населению и    с розничных продаж    Акцизные сборы - всего                                  1163893,9    - акцизные сборы на внутреннюю продукцию                 570965,2    - акцизные сборы на импортную продукцию                  592928,7    Налоги на отдельные виды услуг    Сбор и плата на разрешение заниматься                       136    определенными видами деятельности    Налог с владельцев транспортных средств                   40438,0    Налог за пользование автодорогами                        147551,0    Прочие налоги на пользование товарами либо                 3660,0    на разрешение пользоваться товарами или    заниматься определенными видами деятельности    Поступление средств на предупреждение и ликвидацию       347915,0    чрезвычайных ситуаций    Поступление средств на развитие и воспроизводство         19282,0    минерально-сырьевой базы    Плата за пользование водными ресурсами                     1887,0    Плата за пользование минеральными ресурсами                  10    Налоги на международную торговлю и внешние операции      484379,0    Неналоговые поступления                                 1625719,0    Прибыль Национального банка    Проценты по кредитам, выданным государством               14978,0    Плата за выдачу лицензий на ведение                         370,4    предпринимательской деятельности    Доходы от собственности юридических лиц                   66231,0    негосударственного сектора    - проценты по государственным депозитам, векселям    - дивиденды от акционерных предприятий                    21231,0    - прочие поступления от доходов эконом. ед.               45000,0                 негосударственного сектора ("Кумтор")    Административные сборы и платежи, доходы                1428627,6    от некоммерческих и побочных продаж,    из них:    - плата и сбор за выдачу разрешений и лицензий             5287,9    - поступления средств от оказания платных услуг и       1399620,7          от других специальных средств учреждений, состоящих                              на бюджете    - арендная плата за государственное помещение              5449,0    - государственная пошлина, взимаемая органами             11082,0             внутренних дел за реализацию паспортов нового                                образца    - государственная пошлина, взимаемая органами              5975,0                           арбитражного суда    - прочие поступления, не классифицированные выше           1213,0    Поступления по штрафам и санкциям                         14569,0    Прочие неналоговые поступления - всего                   100943,0    - плата за регистрацию автомобилей                        89557,0    - прочие поступления                                      11386,0    Доходы от операций с капиталом                           159000,0    Продажа основного капитала                                  600,0    - поступления от продажи гражданам квартир    - поступления от реализации драгоценных металлов            600,0                              из госфонда    Продажа государственных запасов товаров    Полученные официальные трансферты,                      1048105,9    в том числе:    - поступления от встречных фондов (гранты)               914723,3    - средства, получаемые по взаимным расчетам              133382,6    Свободные остатки бюджетных средств, обращаемые           20000,0    на покрытие расходов                               Приложение 3                    к Закону Кыргызской Республики                 "О республиканском бюджете Кыргызской                        Республики на 1999 год"                         РЕСПУБЛИКАНСКИЙ БЮДЖЕТ                   Кыргызской Республики на 1999 год                            Бюджет Развития                                                             (тыс.сомов)-----------------------------------------------------------------------Ве- |Под-|           Наименование          |   Внутреннее    |Внешнеедом-|ве- |                                 | финансирование  |финанси-ство|дом-|                                 |-----------------|рование    |ство|                                 |внут-   |софи-   |инвест.    |    |                                 |ренние  |нансиро-|проектов    |    |                                 |капвло- |вание   |    |    |                                 |жения   |инвести-|    |    |                                 |        |ционных |    |    |                                 |        |проектов|----|----|---------------------------------|--------|--------|---------    |    |  I. Органы верховной и          |        |        |    |    |     законодательной власти      |        |        |1-02| 00 |Администрация Президента и       |        |        |  74800,0    |    |Аппарат Правительства            |        |        |1-02| 90 |Программа государственных        |        |        |  74800,0    |    |инвестиций                       |        |        |1-02| 91 |Администрация Президента (ПГИ)   |        |        |1-02| 92 |Аппарат Правительства (ПГИ)      |        |        |  74800,01-02| 93 |Проект внедрения процедур        |        |        |  74800,0    |    |корпоративного управления и      |        |        |    |    |банкротства (АБР)                |        |        |    |    |  II. Органы исполнительной      |        |        |    |    |      власти                     |        |        |2-04| 00 |Министерство финансов            |        |        |  71544,02-04| 90 |Программа государственных        |        |        |  71544,0    |    |инвестиций                       |        |        |2-04| 91 |Проект "Кредитная линия на       |        |        |  39600,0    |    |развитие частного сектора" (KfW) |        |        |2-04| 93 |Проект "Предоставление и         |        |        |  31944,0    |    |финансирование социальных услуг" |        |        |    |    |(АБР)                            |        |        |2-13| 00 |Министерство образования, науки и|        | 24180,0| 288772,0    |    |культуры                         |        |        |2-13| 90 |Программа государственных        |        | 24180,0| 288772,0    |    |инвестиций                       |        |        |2-13| 91 |Проект "Развитие сектора         |        | 24180,0| 288772,0    |    |образования" (АБР, ФМР ОСЭН)     |        |        |2-16| 00 |Министерство здравоохранения     |        | 10100,0| 171908,02-16| 90 |Программа государственных        |        | 10100,0| 171908,0    |    |инвестиций                       |        |        |2-16| 91 |Проект по здравоохранению        |        | 10100,0| 105908,0    |    |(ВБ/МАР)                         |        |        |2-16| 96 |Оборудование для Национального   |        |        |  66000,0    |    |кардиологического центра (ИсБР)  |        |        |2-17| 00 |Министерство труда и социальной  |        |  3142,2|    |    |защиты                           |        |        |2-17| 90 |Программа государственных        |        |  3142,2|    |    |инвестиций                       |        |        |2-17| 91 |Министерство труда и социальной  |        |  3142,2|    |    |защиты (ПГИ)                     |        |        |2-17| 93 |Проект "Реформирование сети      |        |  3142,2|    |    |социальной защиты" (ВБ/МАР)      |        |        |2-17| 92 |Главное управление               |        |        |    |    |профессионально-технического     |        |        |    |    |образования (ПГИ)                |        |        |2-18| 00 |Министерство сельского и водного |        | 75075,0| 765468,0    |    |хозяйства                        |        |        |2-18| 90 |Программа государственных        |        | 75075,0| 765468,0    |    |инвестиций                       |        |        |2-18| 91 |Минсельхоз (ПГИ)                 |        | 12200,0| 301664,02-18| 93 |Проект развития овцеводства (МАР,|        |  8266,0| 142164,0    |    |МФРСХ)                           |        |        |2-18| 95 |Проект "Поддержка                |        |  3934,0| 159500,0    |    |сельскохозяйственных             |        |        |    |    |вспомогательных служб" (ВБ/МАР,  |        |        |    |    |МФРСХ)                           |        |        |2-18| 92 |Департамент водного хозяйства    |        | 62875,0| 463804,0    |    |(ПГИ)                            |        |        |2-18| 94 |Проект реабилитации ирригационных|        | 58000,0| 448844,0    |    |систем (ВБ/МАР)                  |        |        |2-18| 96 |Проект "Внутрихозяйственная      |        |  4875,0|  14960,0    |    |оросительная сеть" (ВБ/МАР)      |        |        |2-19| 00 |Министерство внешней торговли и  |        |        | 114840,0    |    |промышленности                   |        |        |2-19| 90 |Программа государственных        |        |        | 114840,0    |    |инвестиций                       |        |        |2-19| 91 |Проект "Кредитная линия для      |        |        |  97240,0    |    |предприятий" (Индия)             |        |        |2-19| 92 |Проект: "Строительство           |        |        |  17600,0    |    |трансформаторного завода" (ИсБР) |        |        |2-20| 00 |Министерство транспорта и        |        |225231,0|2912580,0    |    |коммуникаций                     |        |        |2-20| 90 |Программа государственных        |        |225231,0|2912580,0    |    |инвестиций                       |        |        |2-20| 91 |ПГИ: Управление реконструкции    |        |225231,0|2539416,0    |    |автомобильной дороги "Бишкек-Ош" |        |        |    |    |(АБР, Япония, ИсБР)              |        |        |2-20| 92 |Проект "Модернизация             |        |        | 248820,0    |    |телекоммуникаций города Ош"      |        |        |    |    |(Кувейтский фонд развития)       |        |        |2-20| 95 |Модернизация телекоммуникаций    |        |        | 124344,0    |    |(ВБ/МАР)                         |        |        |2-24| 00 |Национальный статистический      |        |  3092,1|    |    |комитет                          |        |        |2-24| 90 |Программа государственных        |        |  3092,1|    |    |инвестиций                       |        |        |2-24| 91 |Проект "Реформирование сети      |        |  3092,1|    |    |социальной защиты" (ВБ/МАР)      |        |        |    |    |  III. Прочие учреждения         |        |        |3-03| 00 |Государственная комиссия по      |        |   200,0|  71984,0    |    |координации проекта "Сеть        |        |        |    |    |социальной защиты"               |        |        |3-03| 90 |Программа государственных        |        |   200,0|  71984,0    |    |инвестиций                       |        |        |3-03| 91 |Проект "Реформирование сети      |        |   200,0|  71984,0    |    |социальной защиты" (ВБ/МАР)      |        |        |3-30| 00 |Акционерное общество             |        | 20000,0|2084500,0    |    |"Кыргызэнерго"                   |        |        |3-30| 90 |Программа государственных        |        | 20000,0|2084500,0    |    |инвестиций                       |        |        |3-30| 91 |Строительство подстанции         |        |        |  15004,0    |    |"Парковая" (АБР)                 |        |        |3-30| 92 |Проект: "Реабилитация систем     |        | 20000,0|1258928,0    |    |электроснабжения и центрального  |        |        |    |    |отопления" (АБР, СФР, Дания,     |        |        |    |    |ВБ/МАР)                          |        |        |3-30| 94 |Строительство ЛЭП                |        |        | 460240,0    |    |"Фрунзенская-Кемин" (Япония,     |        |        |    |    |Германия) (план.)                |        |        |3-30| 95 |Строительство подстанции "Баткен"|        |        | 336600,0    |    |(Кувейтский фонд развития)       |        |        |3-30| 98 |Проект: "Строительство подстанции|        |        |  13728,0    |    |в городе Нарын" (Швейцария)      |        |        |3-31| 00 |Национальная авиакомпания        |        | 35247,1| 859584,0    |    |"Кыргызстан аба жолдору"         |        |        |3-31| 90 |Программа государственных        |        | 35247,1| 859584,0    |    |инвестиций                       |        |        |3-31| 91 |Проект реконструкции аэропорта   |        | 35247,1| 859584,0    |    |"Манас" (Япония)                 |        |        |3-40| 00 |Кыргызская сельскохозяйственная  |        |        | 224400,0    |    |финансовая корпорация            |        |        |3-40| 90 |Программа государственных        |        |        | 224400,0    |    |инвестиций                       |        |        |3-40| 91 |Проект: "Сельские финансовые     |        |        | 224400,0    |    |услуги" (ВБ/МАР)                 |        |        |3-41| 00 |Дирекция по технической помощи и |        |        |  35200,0    |    |инвестициям при НБКР             |        |        |3-41| 90 |Программа государственных        |        |        |  35200,0    |    |инвестиций                       |        |        |3-41| 91 |Группа АПЕКС: проект "Поддержка  |        |        |    |    |частных предприятий" (ВБ/МАР)    |        |        |3-41| 92 |Техническая помощь по программе  |        |        |  35200,0    |    |ФИНСАК (ВБ/МАР)                  |        |        |3-42| 00 |Финансовая компания по развитию  |        |        |  65472,0    |    |кредитных союзов при НБКР        |        |        |3-42| 90 |Программа государственных        |        |        |  65472,0    |    |инвестиций                       |        |        |3-42| 91 |Проект: "Сельские финансовые     |        |        |  65472,0    |    |учреждения" (АБР)                |        |        |4-01| 00 |Капитальные вложения             |103200,0|        |    |    |Итого:                           |103200,0|396267,4|7741052,0-----------------------------------------------------------------------</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luq2wb7u7xvnf19jswup" Type="http://schemas.openxmlformats.org/officeDocument/2006/relationships/hyperlink" Target="http://kodeks.duckdns.org/document/256" TargetMode="External"/><Relationship Id="rIduy-7leb8oklf564g-2i89" Type="http://schemas.openxmlformats.org/officeDocument/2006/relationships/hyperlink" Target="http://kodeks.duckdns.org/document/30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2026-09-23T02:55:37.551Z</dcterms:created>
  <dcterms:modified xsi:type="dcterms:W3CDTF">2026-09-23T02:55:37.551Z</dcterms:modified>
</cp:coreProperties>
</file>

<file path=docProps/custom.xml><?xml version="1.0" encoding="utf-8"?>
<Properties xmlns="http://schemas.openxmlformats.org/officeDocument/2006/custom-properties" xmlns:vt="http://schemas.openxmlformats.org/officeDocument/2006/docPropsVTypes"/>
</file>