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2008 года № 285           РАСПОРЯЖЕНИЕ ПРЕМЬЕР-МИНИСТРА КЫРГЫЗСКОЙ РЕСПУБЛИКИ      В соответствии с </w:t>
      </w:r>
      <w:hyperlink w:history="1" r:id="rIdupfqiqcr2acy2-5zu2s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внесе-нии изменений и дополнений в </w:t>
      </w:r>
      <w:hyperlink w:history="1" r:id="rIdjc-klh1a7dxtyeumxzq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"Обоптимизации структуры государственных органов Кыргызской Республики" от30 ноября 2005 года" от 19 июня 2008 года № 223 и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  "О  концептуальныхподходах  к реорганизации системы административно-территориального уст-ройства в Кыргызской Республике" от 4 июля 2007 года и мерах по  углуб-лению административной реформы":     1. Утвердить прилагаемые:     - </w:t>
      </w:r>
      <w:hyperlink w:history="1" r:id="rId3_dbymt9lvhzto-q0v9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  центрального  аппарата Службы надзора и регулированияфинансового рынка Кыргызской Республики;     - </w:t>
      </w:r>
      <w:hyperlink w:history="1" r:id="rIdhzsw941e1ysgzfihj5s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Службы надзора и регу-лирования финансового рынка Кыргызской Республики.     2. Признать утратившим силу распоряжение Премьер-министра Кыргызс-кой Республики от 24 июля 2007 года № 321.      Премьер-министр                              И.Чудинов                                                     Утверждена                                         </w:t>
      </w:r>
      <w:hyperlink w:history="1" r:id="rIdh0npycgq8f5cyno3wds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                                              Кыргызской Республики                                           от 22 июля 2008 года № 285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СТРУКТУРА</w:t>
      </w:r>
      <w:r>
        <w:rPr>
          <w:rFonts w:ascii="Arial" w:cs="Arial" w:eastAsia="Arial" w:hAnsi="Arial"/>
          <w:sz w:val="24"/>
          <w:szCs w:val="24"/>
        </w:rPr>
        <w:t xml:space="preserve">         центрального аппарата Службы надзора и регулирования                финансового рынка Кыргызской Республики        ----------------     --------------      -----------------------       |Исполнительный|----&gt;|Председатель|&lt;-----|Советник председателя|       |     совет    |----&gt;|   Службы   |      |Помощник председателя|       ----------------|    --------------      -----------------------                       ---------    ----------    ----------   |    ---------    ---------    ------------&gt;| Статс- |    | Замес- |   |    | Член  |    | Член  |    | Член  ||   | секре- |---&gt;| титель |   |    |испол- |    |испол- |    |испол- ||   |  тарь  ||   | предсе-|   |---&gt;|нитель-|---&gt;|нитель-|---&gt;|нитель-||   ----------|   | дателя |   ||   | ного  ||   | ного  ||   | ного  ||   ----------|   ----------   ||   |Совета ||   |Совета ||   |Совета ||   |  Отдел ||   ----------   ||   ---------|   ---------|   ---------|   | органи-||   |  Отдел |   ||   ---------|   ---------|   ---------|&lt;--| зацион-||   | методо-|   ||   | Отдел ||   | Отдел ||   | Отдел ||   |   ной  ||   | логии, |   ||   |разви- ||   |разви- ||   |надзора||   |работы и||   | монито-|   ||&lt;--|  тия  ||   |  тия  ||   |  за   ||   |кадровой||&lt;--| ринга и|   ||   | рынка ||   |бухгал-||   |страхо-||   |политики||   | регули-|   ||   |ценных ||   |терско-||   | выми  ||   ----------|   | рования|   ||   | бумаг ||   |  го   ||   | компа-||   ----------|   | страхо-|   ||   ---------|   |учета, ||   | ниями,||   | Юриди- ||   |   вых  |   ||   ---------|   |монито-||   |негосу-||&lt;--| ческий ||   |компаний|   ||   | Отдел ||   |ринга и||   |дарст- ||   |  отдел ||   ----------   ||   |регист-||&lt;--|анализа||   |венными||   ----------|   ----------   ||   |рации и||   |внедре-||   |пенси- ||   ----------|   |  Отдел |   ||&lt;--|отчет- ||   |  ния  ||&lt;--|онными ||   |  Отдел ||   | методо-|   ||   | ности ||   |между- ||   |фонда- ||   |финансов||   | логии, |   ||   | рынка ||   |народ- ||   |  ми,  |-&lt;--| и мате-||   | монито-|   ||   |ценных ||   |  ных  ||   |игорной|    |  риаль-||   | ринга и|   ||   | бумаг ||   | стан- ||   |и лоте-|    |  ного  ||   | регули-|   ||   ---------|   |дартов ||   |рейной |    | обеспе-||&lt;--| рования|   ||   ---------|   |финан- ||   | дея-  |    |  чения ||   |  него- |   ||   | Отдел ||   | совой ||   | тель- |    ----------|   |сударст-|   ||   | конт- ||   |отчет- ||   |ностью |              |   | венных |   ||   | роля  ||   | ности ||   ---------              |   |пенсион-|   ||   | про-  ||   ---------|   ---------              |   |   ных  |   ||   |фессио-||   ---------|   | Отдел |              |   | фондов |   ||   |нальных||   | Отдел ||   | эконо-|              |   ----------   ||   |участ- |-&lt;--|разви- ||   | мичес-|              |   ----------   ||   | ников |    |  тия  ||   |  кого |              |   |  Отдел |   |-&lt;--| рынка |    |аудита ||   | анали-|              |   | серти- |   |    |ценных |    ---------|   |  за,  |              |   | фикации|--&gt;-    |бумаг и|             -&lt;--| между-|              |   |    и   |        |защиты |                 | народ-|              |   |лицензи-|        | прав  |                 |  ных  |              |   | рования|        |инвес- |                 |связей |              |   ----------        | торов |                 |   и   |              |   ----------        ---------                 | инфор-|              -&lt;--|  Общий |                                  |матиза-|                  |  отдел |                                  |  ции  |                  ----------                                  ---------                                                     Утверждена                                         </w:t>
      </w:r>
      <w:hyperlink w:history="1" r:id="rId1eoaa1wl1zpvjkodyht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                                              Кыргызской Республики                                           от 22 июля 2008 года № 285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ШТАТНАЯ ЧИСЛЕННОСТЬ</w:t>
      </w:r>
      <w:r>
        <w:rPr>
          <w:rFonts w:ascii="Arial" w:cs="Arial" w:eastAsia="Arial" w:hAnsi="Arial"/>
          <w:sz w:val="24"/>
          <w:szCs w:val="24"/>
        </w:rPr>
        <w:t xml:space="preserve">         центрального аппарата Службы надзора и регулирования                финансового рынка Кыргызской Республики -----------------------------------------------------------------------| N |               Наименование должности             |  Количество  ||п/п|                                                  |штатных единиц||---|--------------------------------------------------|--------------||1  |Председатель                                      |       1      ||---|--------------------------------------------------|--------------||2  |Статс-секретарь                                   |       1      ||---|--------------------------------------------------|--------------||3  |Заместитель председателя                          |       1      ||---|--------------------------------------------------|--------------||4  |Член исполнительного совета                       |       3      ||---|--------------------------------------------------|--------------||   |Советник председателя                             |       1      ||---|--------------------------------------------------|--------------||   |Помощник председателя                             |       1      ||---|--------------------------------------------------|--------------||   |Всего                                             |       8      ||---|--------------------------------------------------|--------------||5  |Отдел организационной работы и кадровой политики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2      ||---|--------------------------------------------------|--------------||   |Ведущий специалист                                |       2      ||---|--------------------------------------------------|--------------||   |Всего                                             |       5      ||---|--------------------------------------------------|--------------||6  |Юридический отдел                  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2      ||---|--------------------------------------------------|--------------||   |Ведущий специалист                                |       1      ||---|--------------------------------------------------|--------------||   |Специалист                                        |       1      ||---|--------------------------------------------------|--------------||   |Всего                                             |       5      ||---|--------------------------------------------------|--------------||7  |Отдел финансов и материального обеспечения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                                |       1      ||---|--------------------------------------------------|--------------||   |Ведущий специалист                                |       2      ||---|--------------------------------------------------|--------------||   |Всего                                             |       4      ||---|--------------------------------------------------|--------------||8  |Отдел регистрации и отчетности рынка ценных бумаг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3      ||---|--------------------------------------------------|--------------||   |Ведущий специалист                                |       2      ||---|--------------------------------------------------|--------------||   |Специалист                                        |       1      ||---|--------------------------------------------------|--------------||   |Всего                                             |       7      ||---|--------------------------------------------------|--------------||9  |Отдел развития рынка ценных бумаг  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3      ||---|--------------------------------------------------|--------------||   |Ведущий специалист                                |       1      ||---|--------------------------------------------------|--------------||   |Специалист                                        |       1      ||---|--------------------------------------------------|--------------||   |Всего                                             |       6      ||---|--------------------------------------------------|--------------||10 |Отдел контроля профучастников рынка ценных бумаг и|              ||   |защиты прав инвесторов             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2      ||---|--------------------------------------------------|--------------||   |Ведущий специалист                                |       5      ||---|--------------------------------------------------|--------------||   |Специалист                                        |       1      ||---|--------------------------------------------------|--------------||   |Всего                                             |       9      ||---|--------------------------------------------------|--------------||11 |Отдел надзора за страховыми компаниями,           |              ||   |негосударственными пенсионными фондами, игорной и |              ||   |лотерейной деятельностью           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1      ||---|--------------------------------------------------|--------------||   |Ведущий специалист                                |       2      ||---|--------------------------------------------------|--------------||   |Специалист                                        |       1      ||---|--------------------------------------------------|--------------||   |Всего                                             |       5      ||---|--------------------------------------------------|--------------||12 |Отдел методологии, мониторинга и регулирования    |              ||   |негосударственных пенсионных фондов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1      ||---|--------------------------------------------------|--------------||   |Ведущий специалист                                |       1      ||---|--------------------------------------------------|--------------||   |Специалист                                        |       1      ||---|--------------------------------------------------|--------------||   |Всего                                             |       4      ||---|--------------------------------------------------|--------------||13 |Отдел методологии, мониторинга и регулирования    |              ||   |страховых компаний                                |              ||---|--------------------------------------------------|--------------||   |Начальник отдела                                  |       1      ||---|--------------------------------------------------|--------------||   |Главный специалист                                |       2      ||---|--------------------------------------------------|--------------||   |Ведущий специалист                                |       2      ||---|--------------------------------------------------|--------------||   |Специалист                                        |       2      ||---|--------------------------------------------------|--------------||   |Всего                                             |       7      ||---|--------------------------------------------------|--------------||14 |Отдел развития бухгалтерского учета, мониторинга и|              ||   |анализа внедрения международных стандартов        |              ||   |финансовой отчетности              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2      ||---|--------------------------------------------------|--------------||   |Ведущий специалист                                |       1      ||---|--------------------------------------------------|--------------||   |Специалист                                        |       1      ||---|--------------------------------------------------|--------------||   |Всего                                             |       5      ||---|--------------------------------------------------|--------------||15 |Отдел развития аудита              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                |       2      ||---|--------------------------------------------------|--------------||   |Ведущий специалист                                |       1      ||---|--------------------------------------------------|--------------||   |Специалист                                        |       1      ||---|--------------------------------------------------|--------------||   |Всего                                             |       5      ||---|--------------------------------------------------|--------------||16 |Отдел экономического анализа, международных связей|              ||   |и информатизации                   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1      ||---|--------------------------------------------------|--------------||   |Ведущий специалист                                |       2      ||---|--------------------------------------------------|--------------||   |Всего                                             |       4      ||---|--------------------------------------------------|--------------||17 |Отдел сертификации и лицензирования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1      ||---|--------------------------------------------------|--------------||   |Ведущий специалист                                |       1      ||---|--------------------------------------------------|--------------||   |Специалист                                        |       1      ||---|--------------------------------------------------|--------------||   |Всего                                             |       4      ||---|--------------------------------------------------|--------------||18 |Общий отдел                        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1      ||---|--------------------------------------------------|--------------||   |Ведущий специалист                                |       1      ||---|--------------------------------------------------|--------------||   |Специалист                                        |       1      ||---|--------------------------------------------------|--------------||   |Всего                                             |       4      ||---|--------------------------------------------------|--------------||   |ИТОГО                                             |      82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grcer89x9cmcwt2dg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dalil.kg/document/19150</w:t>
      </w:r>
    </w:hyperlink>
  </w:p>
  <w:p>
    <w:pPr>
      <w:spacing w:after="0" w:before="40"/>
      <w:jc w:val="center"/>
    </w:pPr>
    <w:hyperlink w:history="1" r:id="rIdsv6tjfapdqhduprj5a2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fqiqcr2acy2-5zu2spp" Type="http://schemas.openxmlformats.org/officeDocument/2006/relationships/hyperlink" Target="https://dalil.kg/document/4750" TargetMode="External"/><Relationship Id="rIdjc-klh1a7dxtyeumxzq6-" Type="http://schemas.openxmlformats.org/officeDocument/2006/relationships/hyperlink" Target="https://dalil.kg/document/4370" TargetMode="External"/><Relationship Id="rId3_dbymt9lvhzto-q0v9wa" Type="http://schemas.openxmlformats.org/officeDocument/2006/relationships/hyperlink" Target="https://dalil.kg/document/22275#1" TargetMode="External"/><Relationship Id="rIdhzsw941e1ysgzfihj5s67" Type="http://schemas.openxmlformats.org/officeDocument/2006/relationships/hyperlink" Target="https://dalil.kg/document/22275#2" TargetMode="External"/><Relationship Id="rIdh0npycgq8f5cyno3wdsym" Type="http://schemas.openxmlformats.org/officeDocument/2006/relationships/hyperlink" Target="https://dalil.kg/document/22275" TargetMode="External"/><Relationship Id="rId1eoaa1wl1zpvjkodyhtqy" Type="http://schemas.openxmlformats.org/officeDocument/2006/relationships/hyperlink" Target="https://dalil.kg/document/2227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grcer89x9cmcwt2dgby" Type="http://schemas.openxmlformats.org/officeDocument/2006/relationships/hyperlink" Target="https://dalil.kg/document/19150" TargetMode="External"/><Relationship Id="rIdsv6tjfapdqhduprj5a2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2026-10-03T15:49:08.630Z</dcterms:created>
  <dcterms:modified xsi:type="dcterms:W3CDTF">2026-10-03T15:49:08.630Z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