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сентября 2008 года № 462-р            РАСПОРЯЖЕНИЕ ПРАВИТЕЛЬСТВА КЫРГЫЗСКОЙ РЕСПУБЛИКИ      В целях устранения недостатков и нарушений исполнения </w:t>
      </w:r>
      <w:hyperlink w:history="1" r:id="rIdswjln1rybbvcrxrg7niji">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Правительства Кыргызской Республики от 6 мая 2008 года №  184-р,  выяв-ленных в ходе проверки рабочими комиссиями, образованными </w:t>
      </w:r>
      <w:hyperlink w:history="1" r:id="rIdagt6pd3a038rbwzc-es2a">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Премьер-министра Кыргызской Республики от 25 июля 2008 года № 292:     1. Принять к сведению прилагаемую </w:t>
      </w:r>
      <w:hyperlink w:history="1" r:id="rIdhse-1psbcx_bk8vopx9mn">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подготовленную рабо-чими комиссиями,  образованными </w:t>
      </w:r>
      <w:hyperlink w:history="1" r:id="rIdn55oesxk-xqt7evtjz4l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25 июля 2008 года № 292.     2. Государственным администрациям областей и районов, мэриям горо-дов Бишкек и Ош:     - рассмотреть вопрос об ответственности лиц, допустивших нарушенияв ходе исполнения </w:t>
      </w:r>
      <w:hyperlink w:history="1" r:id="rIdp0ac6lg6g4w2zdbqmjgsw">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6мая 2008 года № 184-р;     - обеспечить  доставку  муки до органов местного самоуправления засчет собственных средств;     - обеспечить контроль за реализацией муки строго по разнарядке Ми-нистерства труда и социального развития Кыргызской Республики.     3. Государственному  агентству по государственным закупкам и мате-риальным резервам при Правительстве Кыргызской Республики:     - обеспечить  надлежащее  исполнение  протокольного  поручения ви-це-премьер-министра Кыргызской Республики от 13 мая 2008 года  №  20-13"Об обогащении муки для малообеспеченных слоев населения минерально-ви-таминными добавками";     - в недельный срок завершить доставку муки в районные центры;     - в случае продолжения практики несвоевременной  доставки  муки  врайонные центры,  принять соответствующие меры дисциплинарного воздейс-твия в отношении лиц, допустивших нарушения.     4. Министерству труда и социального развития Кыргызской Республикисовместно с местными государственными администрациями областей и  райо-нов и мэриями городов Бишкек и Ош:     - принять меры по устранению выявленных рабочими комиссиями недос-татков в работе с социально уязвимыми слоями населения;     - провести сверку социальных паспортов на основе подворных обходови проверки нуждаемости семей;     - провести обучающие семинары для социальных работников айыл окмо-ту по своевременному и качественному заполнению социальных паспортов.     5. Службе финансовой полиции Кыргызской Республики:     - представить информацию о выполнении протокольного поручения пер-вого-вице-премьер-министра Кыргызской Республики от 22 июля 2008 года №20-1355 относительно проверки покупки Государственным агентством по го-сударственным закупкам и материальным резервам при  Правительстве  Кыр-гызской Республики муки китайского производства;     - представить информацию по факту обнаружения на складе  комбинатахлебопродуктов "Балыкчы-Дан-Азык" муки, зараженной мучным хрущаком.     6. Контроль за выполнением настоящего  распоряжения  возложить  насоответствующие отделы Аппарата Правительства Кыргызской Республики.       Премьер-министр                                И.Чудинов                                                    Приложение                                         к распоряжению Правительства                                             Кыргызской Республики                                       от 13 сентября 2008 года № 462-р        </w:t>
      </w:r>
      <w:r>
        <w:rPr>
          <w:rFonts w:ascii="Arial" w:cs="Arial" w:eastAsia="Arial" w:hAnsi="Arial"/>
          <w:sz w:val="24"/>
          <w:szCs w:val="24"/>
        </w:rPr>
        <w:t xml:space="preserve">                      ИНФОРМАЦИЯ</w:t>
      </w:r>
      <w:r>
        <w:rPr>
          <w:rFonts w:ascii="Arial" w:cs="Arial" w:eastAsia="Arial" w:hAnsi="Arial"/>
          <w:sz w:val="24"/>
          <w:szCs w:val="24"/>
        </w:rPr>
        <w:t xml:space="preserve">              о результатах проверки рабочими комиссиями,             образованными  Премьер-министра           Кыргызской Республики от 25 июля 2008 года № 292      В соответствии с </w:t>
      </w:r>
      <w:hyperlink w:history="1" r:id="rIdfq-hx5ilcv67mk1m_oygi">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25 июля 2008 года № 292 рабочие комиссии осуществляли свою дея-тельность в период с 31 июля 2008 года по 8 августа 2008 года.     В ходе  проверки была изучена текущая ситуация о наличии и состоя-нии складских помещений по хранению и реализации муки,  а также ее объ-емах и качестве. С выездом на места выборочно были проведены обследова-ния домохозяйств малообеспеченных семей  с  целью  уточнения  адресногооказания мер социальной помощи, а также мониторинга цен на льготную му-ку.     Министерством труда и социального развития  Кыргызской  Республикисвоевременно  был представлен список малоимущих семей в областные госу-дарственные администрации по республике в разрезе областей и районов  иГосударственное  агентство  по  государственным закупкам и материальнымрезервам при Правительстве Кыргызской  Республики  (далее  -  Госагент-ство).  Общая потребность в муке составила 8027 тонн на 321068 малоиму-щих семей.     Госагентством разбронировано из государственного резерва и перера-ботано  в  муку 10,06 тыс.  тонн зерна продовольственной пшеницы произ-водства Республики Казахстан. На 8 августа 2008 года, по информации Ми-нистерства здравоохранения Кыргызской Республики и Ассоциации "Произво-дителей обогащенной муки  хлебопродуктов",  данная  мука  в  количестве6128,0  тонн была обогащена минерально-витаминными добавками и произве-дена маркировка "Мука обогащенная" на этикетках мешков (в  соответствиис поручением вице-премьер-министра Кыргызской Республики от 13 мая 2008года № 20-13).     Однако, в ходе проверки было установлено, что основная часть муки,реализованной в регионах республики согласно </w:t>
      </w:r>
      <w:hyperlink w:history="1" r:id="rIdwzoqfife2jbjdfwljsgl3">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ПравительстваКыргызской  Республики  от 6 мая 2008 года № 184-р,  не обогащена мине-рально-витаминными добавками.     В соответствии  с поручением вице-премьер-министра Кыргызской Рес-публики от 10 июня 2008 года № 20-15 "Об обеспечении  малоимущих  семейреспублики  мукой  по  сниженным  ценам" Госагентством определен графикдоставки муки для малообеспеченных семей в регионы республики с 10 июня2008 года по 10 июля 2008 года.  Однако, по состоянию на 8 августа 2008года,  Госагентством доставлена в города Ош  и  Бишкек,  Чуйскую,  Джа-лал-Абадскую, Баткенскую, Иссык-Кульскую, Нарынскую, Таласскую и Ошскуюобласти 4581 тонна муки, из расчета 25 кг муки на одну семью для 183244малообеспеченных семей, или 57,1 процента от потребности.     При этом,  доставка муки для малообеспеченных семей осуществляласьГосагентством только по мере поступления денежных средств от населения.Необходимо отметить,  что трижды менялись реквизиты банков, что затруд-няло работу с населением по реализации муки по льготной цене.     Таким образом,  Госагентством не были приняты соответствующие мерыпо своевременной доставке муки в районные центры.  Несмотря на то,  чтоденежные средства за муку с мест начали поступать с июня 2008 года,  еепоставка потребителям осуществлялась крайне низкими темпами.  В резуль-тате к началу проверки,  спустя месяц по Ошской области была поставленалишь половина оплаченного товара (перечислено 38,0 млн. сомов, полученомуки на 19,0 млн. сомов), процент обеспеченности по области на 1 авгус-та  2008  года  составил  лишь 24,6%.  Аналогичное положение отмечено вДжумгальском районе Нарынской области,  Кадамжайском и Баткенском райо-нах Баткенской области. Несвоевременное поступление оплаченной потреби-телями муки вызывает недовольство населения,  создает социальную напря-женность.     Государственными администрациями районов осуществлена доставка му-ки в органы местного самоуправления (айыл окмоту,  горуправы, мэрии) засчет собственных средств.  Однако, необходимо отметить, что в ряде айылокмоту с получателей были собраны дополнительные средства за оплату ус-луг доставки,  выгрузку и складирование поступившей муки.  Так,  в айылокмоту Суубашы и городской управе Баткен Баткенской области, в айыл ок-моту Сузак Сузакского района,  айыл окмоту Семиз-Бел Кочкорского районаНарынской  области,  в территориальных советах города Ош стоимость 1 кгмуки составила 16,8 сома.  При этом,  в  основном  сбор  дополнительныхсредств осуществлялся без оформления соответствующих документов.     Государственным агентством по антимонопольной политике и  развитиюконкуренции при Правительстве Кыргызской Республики установлена цена намуку, реализуемую малоимущим слоям населения, в размере 16,60 сома за 1кг,  с учетом стоимости мешкотары и транспортных расходов,  до районныхцентров и городов Бишкек и Ош.     Государственными администрациями областей,  мэриями городов Бишкеки Ош изданы приказы по исполнению местными государственными администра-циями, органами местного самоуправления распоряжения Правительства Кыр-гызской Республики от 6 мая 2008 года № 184-р,  утверждены разнарядки вразрезе районов и айыл окмоту.     Также рабочими комиссиями проведены проверки наличия  и  состоянияскладских помещений по хранению и реализации муки.  В некоторых районахи айыл окмоту склады отсутствуют.  Общее состояние складских  помещенийудовлетворительное,  за  исключением  складского помещения в Кочкорскомрайоне Нарынской области (айыл окмоту Семиз-Бел)  и  Ак-Суйском  районеИссык-Кульской области. Имевшаяся в наличии мука на складах произведенав ОАО "Будай-Токмок",  АО "Будай-Кара-Балта",  АО "Кызыл-Кия",  АО  Аз-рат-Айыб  Джалал-Абад",  АО  "Талас Дан-Азык".  Два раза проведен отборпроб муки для осуществления лабораторных исследований. Результаты пред-варительных лабораторных исследований муки на местах показали, что мукакачественная и применима в употреблении.     Кроме этого,  рабочей  комиссией обследованы склады Госагентства вНарынской и Иссык-Кульской областях,  в которых имеется мука китайскогопроизводства.  С 28 июня по 21 июля 2008 года поступила мука I сорта изКНР на складские помещения комбината хлебопродуктов  "Балыкчи-Дан-Азык"через  ГП  "Кыргызресурсы"  общим  весом 952,7 тонны.  В представленнойсправке и протоколе лабораторных испытаний комбината "Дан-Азык"  содер-жалась информация о том,  что в 235 тоннах муки были обнаружены вредныепримеси (хрущак),  1064 мешка с мукой замочены водой.  Данная мука,  поинформации представителей Госматрезерва, предназначалась для малоимущихсемей.  По данному факту в настоящее время Службой финансовой  полициейКыргызской Республики проводится расследование.     Вместе с  тем,  необходимо отметить,  что в мелькомбинатах АО "Кы-зыл-Кия" и АО "Азрат-Айыб Джалал-Абад" образовался избыточный запас му-ки II сорта (498,5 тонны).  Выборочный опрос населения в сельской мест-ности показал желание приобрести данную муку для  выпечки  хлеба.  Ценамуки II сорта составляет 13,3 сома.     В соответствии с </w:t>
      </w:r>
      <w:hyperlink w:history="1" r:id="rIdshxgzqmyi51nznx5gqmy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Республикиот 6 мая 2008 года № 184-р реализация муки возложена на органы местногосамоуправления.  Так, по состоянию на 8 августа 2008 года, всего реали-зовано 4169,4 тонны муки 166776 малообеспеченным семьям, или 91 процентот  доставленной  муки.  В целях выявления адресности реализации муки иизучения общественного мнения,  а также получения информации о качествемуки  членами комиссии проведены выборочные подворные обходы малоимущихсемей,  являющихся получателями муки. Во всех посещенных сельских и го-родских управах жалоб на качество и вес муки не было.     Согласно вышеуказанному распоряжению Правительства Кыргызской Рес-публики распределению среди малоимущего населения подлежала мука, разб-ронированная из продовольственной пшеницы производства  Республики  Ка-захстан.  Однако в Ошской области малоимущим была реализована мука про-изводства КНР в количестве 732 тонн.     Также следует  отметить недостатки в работе органов местного само-управления.  Так,  изучение списков малоимущих семей для  распределениямуки в сельских и городских управах показал,  что в отдельных управах кформированию списков подошли формально,  без должной ответственности. Вряде  случаев количество малообеспеченных семей по спискам на местах несоответствует данным территориальных органов социальной защиты.  Так, втерриториальном  управлении  Достук города Джалал-Абад в списках малоо-беспеченных числится 817 семей, в разнарядке городской социальной защи-ты  979.  Не  точные списки используются в сельских управах им.  Барпы,Атабекова,  Сузак Сузакского района, Кочкор Кочкорского района. Во мно-гих айыл окмоту в число получателей были включены семьи, не имеющие со-циальных паспортов,  т.е.  без определения уровня доходов. К примеру, вМанасском районе Таласской области 230 мешков муки (5750 кг) реализова-но семьям, не относящимся к категории малоимущих. В территориальном со-вете N 9 города Ош отпущено более 2,5 тонны муки семьям,  не включеннымв список малоимущих семей.  В айыл окмоту Масы Ноокенского  района,  поуказанию главы айыл окмоту,  мука в количестве 1,5 тонны была выдана 60сотрудникам трех школ, включая учителей и директоров. В айыл окмоту Кы-зыл-Тоо Узгенского района Ошской области для жителей отдаленных сел му-ка в количестве 2,5 тонн отпускалась в одни руки для последующей разда-чи сельчанам без оформления доверенностей, вторичных ведомостей. В Коч-корском айыл окмоту из 2229 включенных в список малообеспеченных  семейу 714 семей отсутствуют социальные паспорта.     Аналогичные факты имеются в Ат-Башинском,  Нарынском  районах  На-рынской области,  Ак-Суйском районе Иссык-Кульской области,  Сузакском,Базар-Коргонском, Ноокенском районах Джалал-Абадской области, Узгенскомрайоне Ошской области, Московском районе Чуйской области, Манасском ра-йоне Таласской области, в городах Ош и Бишкек. При этом, необходимо от-метить,  что </w:t>
      </w:r>
      <w:hyperlink w:history="1" r:id="rIddgms4ee1x5ajbl6smp-wh">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6 мая2008 года № 184-р предусматривалось при необходимости,  комиссионно, посогласованию  с  Министерством  труда и социального развития КыргызскойРеспублики,  перераспределять муку,  поступившую  согласно  разнарядке,гражданам, нуждающимся в муке, по льготной цене.     Изучение показало также, что в ряде случаев малообеспеченные семьивынуждены были отказаться от ныне поставляемой муки в связи с тем, что,не имея наличных средств,  они не смогли осуществить предоплату.  Крометого, часть семей отказалась от муки, имея свой урожай или помощь родс-твенников,  часть - отсутствует в связи с выездом.  Однако из всех изу-ченных  местных  сообществ лишь в одном из квартальных комитетов городаДжалал-Абада Достук был представлен список отказников с их подписями.     Имеются факты нарушений норм отпуска муки. Так, в Кара-Суйском ра-йоне Ошской области мука первоначально выдавалась по 50 кг на семью.  Всельской управе Кызыл-Тоо Узгенского района Ошской области по 50 кг му-ки было реализовано 32 малообеспеченным семьям. Во Фрунзенском айыл ок-моту Панфиловского района Чуйской области 96 семьям выдано по 50 кг му-ки.  В Свердловском районе города Бишкек 45 семьям реализована мука  по50 кг. Аналогичные факты имеются в Ак-Суйском районе Иссык-Кульской об-ласти, Узгенском районе Ошской области, Ноокенском районе Джалал-Абадс-кой области.     Также необходимо отметить отсутствие должной работы на  местах  посоциальной  паспортизации  населения.  Во многих айыл окмоту социальныеработники не ведут в этом направлении системной работы и не владеют си-туацией,  так  как на местах не проводится регулярная сверка социальныхпаспортов,  они не обновляются на основе подворных обходов  и  изученияположения хозяйств и семей. Отсутствует системная разъяснительная рабо-та среди населения о порядке учета малоимущих семей и их правах. Поэто-му  нередко  в  списки социально незащищенных семей вносятся семьи,  неимеющие социальных паспортов, лишь на основе субъективного мнения соци-альных работников айыл окмоту.     На основании вышеизложенного следует отметить:     1. Отсутствие должного контроля и ненадлежащее исполнение местнымигосударственными администрациями  и  органами  местного  самоуправления(государственные администрации Нарынского,  Кочкорского районов Нарынс-кой  области,  государственная  администрация  Ак-Суйского  района  Ис-сык-Кульской  области,  государственные  администрации Сузакского,  Ба-зар-Коргонского, Ноокенского районов Джалал-Абадской области, государс-твенная администрация Узгенского района Ошской области, государственныеадминистрации Московского, Панфиловского районов Чуйской области, госу-дарственная администрация Манасского района Таласской области,  в горо-дах Ош и Бишкек) </w:t>
      </w:r>
      <w:hyperlink w:history="1" r:id="rIdi4zy6-ftmuisoc_29ubeh">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 Республики от  6мая 2008 года № 184-р:     - реализация муки не соответствует разнарядке Министерства труда исоциального развития Кыргызской Республики;     - отсутствует комиссионное распределение  муки  по  льготной  цененуждающимся граждан.     2. Растущая социальная напряженность,  связанная с медленными тем-пами доставки муки при своевременной предоплате.     3. Слабое методическое руководство в работе  территориальных  под-разделений Министерства труда и социального развития Кыргызской Респуб-лики по организации работы социальных работников айыл окмоту по  запол-нению социальных паспортов.     4. Ненадлежащее исполнение Государственным агентством по государс-твенным  закупкам  и материальным резервам при Правительстве КыргызскойРеспублики  протокольного  поручения  вице-премьер-министра  КыргызскойРеспублики  от  13 мая 2008 года № 20-13 "Об обогащении муки для малоо-беспеченных слоев населения минерально-витаминными добавками".      Референт отдела экономики, торговли,     туризма и предпринимательства Аппарата     Правительства Кыргызской Республики,     руководитель рабочей комиссии по Чуйской     и Таласской областям, городу Бишкек               А.Турдумамбетов      Старший оперуполномоченный Управления     Службы финансовой полиции     Кыргызской Республики по Ошской и     Баткенской областям, руководитель     рабочей комиссии по Ошской, Баткенской,     Джалал-Абадской областям, городу Ош               М.Авиталипов      Референт отдела социального развития     Аппарата Правительства     Кыргызской Республики, руководитель     рабочей комиссии по Иссык-Кульской и     Нарынской областям                                М.Саткеев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qgezvnpquxcvtgeotha">
      <w:r>
        <w:rPr>
          <w:rFonts w:ascii="Arial" w:cs="Arial" w:eastAsia="Arial" w:hAnsi="Arial"/>
          <w:color w:val="132D3F"/>
          <w:sz w:val="16"/>
          <w:szCs w:val="16"/>
          <w:u w:val="single"/>
        </w:rPr>
        <w:t xml:space="preserve">dalil.kg/document/19156</w:t>
      </w:r>
    </w:hyperlink>
  </w:p>
  <w:p>
    <w:pPr>
      <w:spacing w:after="0" w:before="40"/>
      <w:jc w:val="center"/>
    </w:pPr>
    <w:hyperlink w:history="1" r:id="rIdgrepjrdoerwl-n6p-ot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jln1rybbvcrxrg7niji" Type="http://schemas.openxmlformats.org/officeDocument/2006/relationships/hyperlink" Target="https://dalil.kg/document/19171" TargetMode="External"/><Relationship Id="rIdagt6pd3a038rbwzc-es2a" Type="http://schemas.openxmlformats.org/officeDocument/2006/relationships/hyperlink" Target="https://dalil.kg/document/22283" TargetMode="External"/><Relationship Id="rIdhse-1psbcx_bk8vopx9mn" Type="http://schemas.openxmlformats.org/officeDocument/2006/relationships/hyperlink" Target="https://dalil.kg/document/19156#1" TargetMode="External"/><Relationship Id="rIdn55oesxk-xqt7evtjz4lx" Type="http://schemas.openxmlformats.org/officeDocument/2006/relationships/hyperlink" Target="https://dalil.kg/document/22283" TargetMode="External"/><Relationship Id="rIdp0ac6lg6g4w2zdbqmjgsw" Type="http://schemas.openxmlformats.org/officeDocument/2006/relationships/hyperlink" Target="https://dalil.kg/document/19171" TargetMode="External"/><Relationship Id="rIdfq-hx5ilcv67mk1m_oygi" Type="http://schemas.openxmlformats.org/officeDocument/2006/relationships/hyperlink" Target="https://dalil.kg/document/22283" TargetMode="External"/><Relationship Id="rIdwzoqfife2jbjdfwljsgl3" Type="http://schemas.openxmlformats.org/officeDocument/2006/relationships/hyperlink" Target="https://dalil.kg/document/19171" TargetMode="External"/><Relationship Id="rIdshxgzqmyi51nznx5gqmyf" Type="http://schemas.openxmlformats.org/officeDocument/2006/relationships/hyperlink" Target="https://dalil.kg/document/19171" TargetMode="External"/><Relationship Id="rIddgms4ee1x5ajbl6smp-wh" Type="http://schemas.openxmlformats.org/officeDocument/2006/relationships/hyperlink" Target="https://dalil.kg/document/19171" TargetMode="External"/><Relationship Id="rIdi4zy6-ftmuisoc_29ubeh" Type="http://schemas.openxmlformats.org/officeDocument/2006/relationships/hyperlink" Target="https://dalil.kg/document/1917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qgezvnpquxcvtgeotha" Type="http://schemas.openxmlformats.org/officeDocument/2006/relationships/hyperlink" Target="https://dalil.kg/document/19156" TargetMode="External"/><Relationship Id="rIdgrepjrdoerwl-n6p-ot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2026-10-03T17:23:08.608Z</dcterms:created>
  <dcterms:modified xsi:type="dcterms:W3CDTF">2026-10-03T17:23:08.608Z</dcterms:modified>
</cp:coreProperties>
</file>

<file path=docProps/custom.xml><?xml version="1.0" encoding="utf-8"?>
<Properties xmlns="http://schemas.openxmlformats.org/officeDocument/2006/custom-properties" xmlns:vt="http://schemas.openxmlformats.org/officeDocument/2006/docPropsVTypes"/>
</file>