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w:t>
      </w:r>
    </w:p>
    <w:p>
      <w:pPr>
        <w:spacing w:after="60"/>
        <w:jc w:val="center"/>
      </w:pPr>
      <w:r>
        <w:rPr>
          <w:rFonts w:ascii="Arial" w:cs="Arial" w:eastAsia="Arial" w:hAnsi="Arial"/>
          <w:i/>
          <w:iCs/>
          <w:sz w:val="24"/>
          <w:szCs w:val="24"/>
        </w:rPr>
        <w:t xml:space="preserve">в соответствии с </w:t>
      </w:r>
      <w:hyperlink w:history="1" r:id="rIdmonkyfdu5vppexqvatoaa">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22 декабря 2009 года № 705-р</w:t>
      </w:r>
    </w:p>
    <w:p>
      <w:pPr>
        <w:spacing w:after="120"/>
        <w:jc w:val="both"/>
      </w:pPr>
      <w:r>
        <w:rPr>
          <w:rFonts w:ascii="Arial" w:cs="Arial" w:eastAsia="Arial" w:hAnsi="Arial"/>
          <w:sz w:val="24"/>
          <w:szCs w:val="24"/>
        </w:rPr>
        <w:t xml:space="preserve">Внести в </w:t>
      </w:r>
      <w:hyperlink w:history="1" r:id="rIdbajpx3zvv0dxmanonpesl">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12 сентября 2009 года № 513-р следующие изменения:</w:t>
      </w:r>
    </w:p>
    <w:p>
      <w:pPr>
        <w:spacing w:after="120"/>
        <w:jc w:val="both"/>
      </w:pPr>
      <w:r>
        <w:rPr>
          <w:rFonts w:ascii="Arial" w:cs="Arial" w:eastAsia="Arial" w:hAnsi="Arial"/>
          <w:sz w:val="24"/>
          <w:szCs w:val="24"/>
        </w:rPr>
        <w:t xml:space="preserve">- в пункте 1 слова "Министерствам, государственным комитетам, административным ведомствам в недельный срок" заменить словами "Государственным органам";</w:t>
      </w:r>
    </w:p>
    <w:p>
      <w:pPr>
        <w:spacing w:after="120"/>
        <w:jc w:val="both"/>
      </w:pPr>
      <w:r>
        <w:rPr>
          <w:rFonts w:ascii="Arial" w:cs="Arial" w:eastAsia="Arial" w:hAnsi="Arial"/>
          <w:sz w:val="24"/>
          <w:szCs w:val="24"/>
        </w:rPr>
        <w:t xml:space="preserve">- в пункте 3 слова "в трехмесячный срок" заменить словами "в срок до 1 марта 2010 года";</w:t>
      </w:r>
    </w:p>
    <w:p>
      <w:pPr>
        <w:spacing w:after="120"/>
        <w:jc w:val="both"/>
      </w:pPr>
      <w:r>
        <w:rPr>
          <w:rFonts w:ascii="Arial" w:cs="Arial" w:eastAsia="Arial" w:hAnsi="Arial"/>
          <w:sz w:val="24"/>
          <w:szCs w:val="24"/>
        </w:rPr>
        <w:t xml:space="preserve">- в пункте 5 слова "отдел правового обеспечения и кадровой службы Аппарата Правительства Кыргызской Республики и" исключить;</w:t>
      </w:r>
    </w:p>
    <w:p>
      <w:pPr>
        <w:spacing w:after="120"/>
        <w:jc w:val="both"/>
      </w:pPr>
      <w:r>
        <w:rPr>
          <w:rFonts w:ascii="Arial" w:cs="Arial" w:eastAsia="Arial" w:hAnsi="Arial"/>
          <w:sz w:val="24"/>
          <w:szCs w:val="24"/>
        </w:rPr>
        <w:t xml:space="preserve">- в Приложении к вышеназванному распоряжению:</w:t>
      </w:r>
    </w:p>
    <w:p>
      <w:pPr>
        <w:spacing w:after="120"/>
        <w:jc w:val="both"/>
      </w:pPr>
      <w:r>
        <w:rPr>
          <w:rFonts w:ascii="Arial" w:cs="Arial" w:eastAsia="Arial" w:hAnsi="Arial"/>
          <w:sz w:val="24"/>
          <w:szCs w:val="24"/>
        </w:rPr>
        <w:t xml:space="preserve">в графе "Наименование организаций, представители которых подлежат включению в составы рабочих групп" пункта 1 слова "Служба надзора и регулирования финансового рынка Кыргызской Республики" и "Государственная патентная служба Кыргызской Республики" заменить словами "Государственная служба регулирования и надзора финансового рынка при Правительстве Кыргызской Республики" и "Государственная служба интеллектуальной собственности Кыргызской Республики" соответственно;</w:t>
      </w:r>
    </w:p>
    <w:p>
      <w:pPr>
        <w:spacing w:after="120"/>
        <w:jc w:val="both"/>
      </w:pPr>
      <w:r>
        <w:rPr>
          <w:rFonts w:ascii="Arial" w:cs="Arial" w:eastAsia="Arial" w:hAnsi="Arial"/>
          <w:sz w:val="24"/>
          <w:szCs w:val="24"/>
        </w:rPr>
        <w:t xml:space="preserve">пункты 3 и 4 изложить в следующей редакции:</w:t>
      </w:r>
    </w:p>
    <w:p>
      <w:pPr>
        <w:spacing w:after="120"/>
        <w:jc w:val="both"/>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│По совершенствованию│Генеральная    │Генеральная прокуратура      │</w:t>
      </w:r>
    </w:p>
    <w:p>
      <w:pPr>
        <w:spacing w:after="120"/>
        <w:jc w:val="center"/>
      </w:pPr>
      <w:r>
        <w:rPr>
          <w:rFonts w:ascii="Arial" w:cs="Arial" w:eastAsia="Arial" w:hAnsi="Arial"/>
          <w:sz w:val="24"/>
          <w:szCs w:val="24"/>
        </w:rPr>
        <w:t xml:space="preserve">│  │Уголовного </w:t>
      </w:r>
      <w:hyperlink w:history="1" r:id="rIdhtqx5frkd6pgoousbvpd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│прокуратура    │Кыргызской Республики        │</w:t>
      </w:r>
    </w:p>
    <w:p>
      <w:pPr>
        <w:spacing w:after="120"/>
        <w:jc w:val="center"/>
      </w:pPr>
      <w:r>
        <w:rPr>
          <w:rFonts w:ascii="Arial" w:cs="Arial" w:eastAsia="Arial" w:hAnsi="Arial"/>
          <w:sz w:val="24"/>
          <w:szCs w:val="24"/>
        </w:rPr>
        <w:t xml:space="preserve">│  │Кыргызской          │Кыргызской     │(по согласованию)            │</w:t>
      </w:r>
    </w:p>
    <w:p>
      <w:pPr>
        <w:spacing w:after="120"/>
        <w:jc w:val="center"/>
      </w:pPr>
      <w:r>
        <w:rPr>
          <w:rFonts w:ascii="Arial" w:cs="Arial" w:eastAsia="Arial" w:hAnsi="Arial"/>
          <w:sz w:val="24"/>
          <w:szCs w:val="24"/>
        </w:rPr>
        <w:t xml:space="preserve">│  │Республики          │Республики (по │Министерство юстиции         │</w:t>
      </w:r>
    </w:p>
    <w:p>
      <w:pPr>
        <w:spacing w:after="120"/>
        <w:jc w:val="center"/>
      </w:pPr>
      <w:r>
        <w:rPr>
          <w:rFonts w:ascii="Arial" w:cs="Arial" w:eastAsia="Arial" w:hAnsi="Arial"/>
          <w:sz w:val="24"/>
          <w:szCs w:val="24"/>
        </w:rPr>
        <w:t xml:space="preserve">│  │                    │согласованию)  │Кыргызской Республики        │</w:t>
      </w:r>
    </w:p>
    <w:p>
      <w:pPr>
        <w:spacing w:after="120"/>
        <w:jc w:val="center"/>
      </w:pPr>
      <w:r>
        <w:rPr>
          <w:rFonts w:ascii="Arial" w:cs="Arial" w:eastAsia="Arial" w:hAnsi="Arial"/>
          <w:sz w:val="24"/>
          <w:szCs w:val="24"/>
        </w:rPr>
        <w:t xml:space="preserve">│  │                    │               │Верховный суд Кыргызской     │</w:t>
      </w:r>
    </w:p>
    <w:p>
      <w:pPr>
        <w:spacing w:after="120"/>
        <w:jc w:val="center"/>
      </w:pPr>
      <w:r>
        <w:rPr>
          <w:rFonts w:ascii="Arial" w:cs="Arial" w:eastAsia="Arial" w:hAnsi="Arial"/>
          <w:sz w:val="24"/>
          <w:szCs w:val="24"/>
        </w:rPr>
        <w:t xml:space="preserve">│  │                    │               │Республики (по согласованию) │</w:t>
      </w:r>
    </w:p>
    <w:p>
      <w:pPr>
        <w:spacing w:after="120"/>
        <w:jc w:val="center"/>
      </w:pPr>
      <w:r>
        <w:rPr>
          <w:rFonts w:ascii="Arial" w:cs="Arial" w:eastAsia="Arial" w:hAnsi="Arial"/>
          <w:sz w:val="24"/>
          <w:szCs w:val="24"/>
        </w:rPr>
        <w:t xml:space="preserve">│  │                    │               │Государственная служба       │</w:t>
      </w:r>
    </w:p>
    <w:p>
      <w:pPr>
        <w:spacing w:after="120"/>
        <w:jc w:val="center"/>
      </w:pPr>
      <w:r>
        <w:rPr>
          <w:rFonts w:ascii="Arial" w:cs="Arial" w:eastAsia="Arial" w:hAnsi="Arial"/>
          <w:sz w:val="24"/>
          <w:szCs w:val="24"/>
        </w:rPr>
        <w:t xml:space="preserve">│  │                    │               │национальной безопасности    │</w:t>
      </w:r>
    </w:p>
    <w:p>
      <w:pPr>
        <w:spacing w:after="120"/>
        <w:jc w:val="center"/>
      </w:pPr>
      <w:r>
        <w:rPr>
          <w:rFonts w:ascii="Arial" w:cs="Arial" w:eastAsia="Arial" w:hAnsi="Arial"/>
          <w:sz w:val="24"/>
          <w:szCs w:val="24"/>
        </w:rPr>
        <w:t xml:space="preserve">│  │                    │               │Кыргызской Республики        │</w:t>
      </w:r>
    </w:p>
    <w:p>
      <w:pPr>
        <w:spacing w:after="120"/>
        <w:jc w:val="center"/>
      </w:pPr>
      <w:r>
        <w:rPr>
          <w:rFonts w:ascii="Arial" w:cs="Arial" w:eastAsia="Arial" w:hAnsi="Arial"/>
          <w:sz w:val="24"/>
          <w:szCs w:val="24"/>
        </w:rPr>
        <w:t xml:space="preserve">│  │                    │               │(по согласованию)            │</w:t>
      </w:r>
    </w:p>
    <w:p>
      <w:pPr>
        <w:spacing w:after="120"/>
        <w:jc w:val="center"/>
      </w:pPr>
      <w:r>
        <w:rPr>
          <w:rFonts w:ascii="Arial" w:cs="Arial" w:eastAsia="Arial" w:hAnsi="Arial"/>
          <w:sz w:val="24"/>
          <w:szCs w:val="24"/>
        </w:rPr>
        <w:t xml:space="preserve">│  │                    │               │Государственная служба       │</w:t>
      </w:r>
    </w:p>
    <w:p>
      <w:pPr>
        <w:spacing w:after="120"/>
        <w:jc w:val="center"/>
      </w:pPr>
      <w:r>
        <w:rPr>
          <w:rFonts w:ascii="Arial" w:cs="Arial" w:eastAsia="Arial" w:hAnsi="Arial"/>
          <w:sz w:val="24"/>
          <w:szCs w:val="24"/>
        </w:rPr>
        <w:t xml:space="preserve">│  │                    │               │финансовой полиции Кыргызской│</w:t>
      </w:r>
    </w:p>
    <w:p>
      <w:pPr>
        <w:spacing w:after="120"/>
        <w:jc w:val="center"/>
      </w:pPr>
      <w:r>
        <w:rPr>
          <w:rFonts w:ascii="Arial" w:cs="Arial" w:eastAsia="Arial" w:hAnsi="Arial"/>
          <w:sz w:val="24"/>
          <w:szCs w:val="24"/>
        </w:rPr>
        <w:t xml:space="preserve">│  │                    │               │Республики (по согласованию) │</w:t>
      </w:r>
    </w:p>
    <w:p>
      <w:pPr>
        <w:spacing w:after="120"/>
        <w:jc w:val="center"/>
      </w:pPr>
      <w:r>
        <w:rPr>
          <w:rFonts w:ascii="Arial" w:cs="Arial" w:eastAsia="Arial" w:hAnsi="Arial"/>
          <w:sz w:val="24"/>
          <w:szCs w:val="24"/>
        </w:rPr>
        <w:t xml:space="preserve">│  │                    │               │Государственная служба       │</w:t>
      </w:r>
    </w:p>
    <w:p>
      <w:pPr>
        <w:spacing w:after="120"/>
        <w:jc w:val="center"/>
      </w:pPr>
      <w:r>
        <w:rPr>
          <w:rFonts w:ascii="Arial" w:cs="Arial" w:eastAsia="Arial" w:hAnsi="Arial"/>
          <w:sz w:val="24"/>
          <w:szCs w:val="24"/>
        </w:rPr>
        <w:t xml:space="preserve">│  │                    │               │финансовой разведки          │</w:t>
      </w:r>
    </w:p>
    <w:p>
      <w:pPr>
        <w:spacing w:after="120"/>
        <w:jc w:val="center"/>
      </w:pPr>
      <w:r>
        <w:rPr>
          <w:rFonts w:ascii="Arial" w:cs="Arial" w:eastAsia="Arial" w:hAnsi="Arial"/>
          <w:sz w:val="24"/>
          <w:szCs w:val="24"/>
        </w:rPr>
        <w:t xml:space="preserve">│  │                    │               │Кыргызской Республики        │</w:t>
      </w:r>
    </w:p>
    <w:p>
      <w:pPr>
        <w:spacing w:after="120"/>
        <w:jc w:val="center"/>
      </w:pPr>
      <w:r>
        <w:rPr>
          <w:rFonts w:ascii="Arial" w:cs="Arial" w:eastAsia="Arial" w:hAnsi="Arial"/>
          <w:sz w:val="24"/>
          <w:szCs w:val="24"/>
        </w:rPr>
        <w:t xml:space="preserve">│  │                    │               │(по согласованию)            │</w:t>
      </w:r>
    </w:p>
    <w:p>
      <w:pPr>
        <w:spacing w:after="120"/>
        <w:jc w:val="center"/>
      </w:pPr>
      <w:r>
        <w:rPr>
          <w:rFonts w:ascii="Arial" w:cs="Arial" w:eastAsia="Arial" w:hAnsi="Arial"/>
          <w:sz w:val="24"/>
          <w:szCs w:val="24"/>
        </w:rPr>
        <w:t xml:space="preserve">│  │                    │               │Министерство внутренних дел  │</w:t>
      </w:r>
    </w:p>
    <w:p>
      <w:pPr>
        <w:spacing w:after="120"/>
        <w:jc w:val="center"/>
      </w:pPr>
      <w:r>
        <w:rPr>
          <w:rFonts w:ascii="Arial" w:cs="Arial" w:eastAsia="Arial" w:hAnsi="Arial"/>
          <w:sz w:val="24"/>
          <w:szCs w:val="24"/>
        </w:rPr>
        <w:t xml:space="preserve">│  │                    │               │Кыргызской Республики        │</w:t>
      </w:r>
    </w:p>
    <w:p>
      <w:pPr>
        <w:spacing w:after="120"/>
        <w:jc w:val="center"/>
      </w:pPr>
      <w:r>
        <w:rPr>
          <w:rFonts w:ascii="Arial" w:cs="Arial" w:eastAsia="Arial" w:hAnsi="Arial"/>
          <w:sz w:val="24"/>
          <w:szCs w:val="24"/>
        </w:rPr>
        <w:t xml:space="preserve">│  │                    │               │Кыргызский университет имени │</w:t>
      </w:r>
    </w:p>
    <w:p>
      <w:pPr>
        <w:spacing w:after="120"/>
        <w:jc w:val="center"/>
      </w:pPr>
      <w:r>
        <w:rPr>
          <w:rFonts w:ascii="Arial" w:cs="Arial" w:eastAsia="Arial" w:hAnsi="Arial"/>
          <w:sz w:val="24"/>
          <w:szCs w:val="24"/>
        </w:rPr>
        <w:t xml:space="preserve">│  │                    │               │Ж.Баласагына                 │</w:t>
      </w:r>
    </w:p>
    <w:p>
      <w:pPr>
        <w:spacing w:after="120"/>
        <w:jc w:val="center"/>
      </w:pPr>
      <w:r>
        <w:rPr>
          <w:rFonts w:ascii="Arial" w:cs="Arial" w:eastAsia="Arial" w:hAnsi="Arial"/>
          <w:sz w:val="24"/>
          <w:szCs w:val="24"/>
        </w:rPr>
        <w:t xml:space="preserve">│  │                    │               │Кыргызско-Российский         │</w:t>
      </w:r>
    </w:p>
    <w:p>
      <w:pPr>
        <w:spacing w:after="120"/>
        <w:jc w:val="center"/>
      </w:pPr>
      <w:r>
        <w:rPr>
          <w:rFonts w:ascii="Arial" w:cs="Arial" w:eastAsia="Arial" w:hAnsi="Arial"/>
          <w:sz w:val="24"/>
          <w:szCs w:val="24"/>
        </w:rPr>
        <w:t xml:space="preserve">│  │                    │               │(Славянский) университет (по │</w:t>
      </w:r>
    </w:p>
    <w:p>
      <w:pPr>
        <w:spacing w:after="120"/>
        <w:jc w:val="center"/>
      </w:pPr>
      <w:r>
        <w:rPr>
          <w:rFonts w:ascii="Arial" w:cs="Arial" w:eastAsia="Arial" w:hAnsi="Arial"/>
          <w:sz w:val="24"/>
          <w:szCs w:val="24"/>
        </w:rPr>
        <w:t xml:space="preserve">│  │                    │               │согласованию)                │</w:t>
      </w:r>
    </w:p>
    <w:p>
      <w:pPr>
        <w:spacing w:after="120"/>
        <w:jc w:val="center"/>
      </w:pPr>
      <w:r>
        <w:rPr>
          <w:rFonts w:ascii="Arial" w:cs="Arial" w:eastAsia="Arial" w:hAnsi="Arial"/>
          <w:sz w:val="24"/>
          <w:szCs w:val="24"/>
        </w:rPr>
        <w:t xml:space="preserve">│  │                    │               │Кыргызская государственная   │</w:t>
      </w:r>
    </w:p>
    <w:p>
      <w:pPr>
        <w:spacing w:after="120"/>
        <w:jc w:val="center"/>
      </w:pPr>
      <w:r>
        <w:rPr>
          <w:rFonts w:ascii="Arial" w:cs="Arial" w:eastAsia="Arial" w:hAnsi="Arial"/>
          <w:sz w:val="24"/>
          <w:szCs w:val="24"/>
        </w:rPr>
        <w:t xml:space="preserve">│  │                    │               │юридическая академия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│По совершенствованию│Генеральная    │Генеральная прокуратура      │</w:t>
      </w:r>
    </w:p>
    <w:p>
      <w:pPr>
        <w:spacing w:after="120"/>
        <w:jc w:val="center"/>
      </w:pPr>
      <w:r>
        <w:rPr>
          <w:rFonts w:ascii="Arial" w:cs="Arial" w:eastAsia="Arial" w:hAnsi="Arial"/>
          <w:sz w:val="24"/>
          <w:szCs w:val="24"/>
        </w:rPr>
        <w:t xml:space="preserve">│  │Уголовно-процес-    │прокуратура    │Кыргызской Республики (по    │</w:t>
      </w:r>
    </w:p>
    <w:p>
      <w:pPr>
        <w:spacing w:after="120"/>
        <w:jc w:val="center"/>
      </w:pPr>
      <w:r>
        <w:rPr>
          <w:rFonts w:ascii="Arial" w:cs="Arial" w:eastAsia="Arial" w:hAnsi="Arial"/>
          <w:sz w:val="24"/>
          <w:szCs w:val="24"/>
        </w:rPr>
        <w:t xml:space="preserve">│  │суального </w:t>
      </w:r>
      <w:hyperlink w:history="1" r:id="rIdqjptavpatwshpvmkj_9m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│согласованию)                │</w:t>
      </w:r>
    </w:p>
    <w:p>
      <w:pPr>
        <w:spacing w:after="120"/>
        <w:jc w:val="center"/>
      </w:pPr>
      <w:r>
        <w:rPr>
          <w:rFonts w:ascii="Arial" w:cs="Arial" w:eastAsia="Arial" w:hAnsi="Arial"/>
          <w:sz w:val="24"/>
          <w:szCs w:val="24"/>
        </w:rPr>
        <w:t xml:space="preserve">│  │Кыргызской          │Республики (по │Министерство юстиции         │</w:t>
      </w:r>
    </w:p>
    <w:p>
      <w:pPr>
        <w:spacing w:after="120"/>
        <w:jc w:val="center"/>
      </w:pPr>
      <w:r>
        <w:rPr>
          <w:rFonts w:ascii="Arial" w:cs="Arial" w:eastAsia="Arial" w:hAnsi="Arial"/>
          <w:sz w:val="24"/>
          <w:szCs w:val="24"/>
        </w:rPr>
        <w:t xml:space="preserve">│  │Республики          │согласованию)  │Кыргызской Республики        │</w:t>
      </w:r>
    </w:p>
    <w:p>
      <w:pPr>
        <w:spacing w:after="120"/>
        <w:jc w:val="center"/>
      </w:pPr>
      <w:r>
        <w:rPr>
          <w:rFonts w:ascii="Arial" w:cs="Arial" w:eastAsia="Arial" w:hAnsi="Arial"/>
          <w:sz w:val="24"/>
          <w:szCs w:val="24"/>
        </w:rPr>
        <w:t xml:space="preserve">│  │                    │               │Верховный суд Кыргызской     │</w:t>
      </w:r>
    </w:p>
    <w:p>
      <w:pPr>
        <w:spacing w:after="120"/>
        <w:jc w:val="center"/>
      </w:pPr>
      <w:r>
        <w:rPr>
          <w:rFonts w:ascii="Arial" w:cs="Arial" w:eastAsia="Arial" w:hAnsi="Arial"/>
          <w:sz w:val="24"/>
          <w:szCs w:val="24"/>
        </w:rPr>
        <w:t xml:space="preserve">│  │                    │               │Республики (по согласованию) │</w:t>
      </w:r>
    </w:p>
    <w:p>
      <w:pPr>
        <w:spacing w:after="120"/>
        <w:jc w:val="center"/>
      </w:pPr>
      <w:r>
        <w:rPr>
          <w:rFonts w:ascii="Arial" w:cs="Arial" w:eastAsia="Arial" w:hAnsi="Arial"/>
          <w:sz w:val="24"/>
          <w:szCs w:val="24"/>
        </w:rPr>
        <w:t xml:space="preserve">│  │                    │               │Государственная служба       │</w:t>
      </w:r>
    </w:p>
    <w:p>
      <w:pPr>
        <w:spacing w:after="120"/>
        <w:jc w:val="center"/>
      </w:pPr>
      <w:r>
        <w:rPr>
          <w:rFonts w:ascii="Arial" w:cs="Arial" w:eastAsia="Arial" w:hAnsi="Arial"/>
          <w:sz w:val="24"/>
          <w:szCs w:val="24"/>
        </w:rPr>
        <w:t xml:space="preserve">│  │                    │               │национальной безопасности    │</w:t>
      </w:r>
    </w:p>
    <w:p>
      <w:pPr>
        <w:spacing w:after="120"/>
        <w:jc w:val="center"/>
      </w:pPr>
      <w:r>
        <w:rPr>
          <w:rFonts w:ascii="Arial" w:cs="Arial" w:eastAsia="Arial" w:hAnsi="Arial"/>
          <w:sz w:val="24"/>
          <w:szCs w:val="24"/>
        </w:rPr>
        <w:t xml:space="preserve">│  │                    │               │Кыргызской Республики (по    │</w:t>
      </w:r>
    </w:p>
    <w:p>
      <w:pPr>
        <w:spacing w:after="120"/>
        <w:jc w:val="center"/>
      </w:pPr>
      <w:r>
        <w:rPr>
          <w:rFonts w:ascii="Arial" w:cs="Arial" w:eastAsia="Arial" w:hAnsi="Arial"/>
          <w:sz w:val="24"/>
          <w:szCs w:val="24"/>
        </w:rPr>
        <w:t xml:space="preserve">│  │                    │               │согласованию)                │</w:t>
      </w:r>
    </w:p>
    <w:p>
      <w:pPr>
        <w:spacing w:after="120"/>
        <w:jc w:val="center"/>
      </w:pPr>
      <w:r>
        <w:rPr>
          <w:rFonts w:ascii="Arial" w:cs="Arial" w:eastAsia="Arial" w:hAnsi="Arial"/>
          <w:sz w:val="24"/>
          <w:szCs w:val="24"/>
        </w:rPr>
        <w:t xml:space="preserve">│  │                    │               │Государственная служба       │</w:t>
      </w:r>
    </w:p>
    <w:p>
      <w:pPr>
        <w:spacing w:after="120"/>
        <w:jc w:val="center"/>
      </w:pPr>
      <w:r>
        <w:rPr>
          <w:rFonts w:ascii="Arial" w:cs="Arial" w:eastAsia="Arial" w:hAnsi="Arial"/>
          <w:sz w:val="24"/>
          <w:szCs w:val="24"/>
        </w:rPr>
        <w:t xml:space="preserve">│  │                    │               │финансовой полиции Кыргызской│</w:t>
      </w:r>
    </w:p>
    <w:p>
      <w:pPr>
        <w:spacing w:after="120"/>
        <w:jc w:val="center"/>
      </w:pPr>
      <w:r>
        <w:rPr>
          <w:rFonts w:ascii="Arial" w:cs="Arial" w:eastAsia="Arial" w:hAnsi="Arial"/>
          <w:sz w:val="24"/>
          <w:szCs w:val="24"/>
        </w:rPr>
        <w:t xml:space="preserve">│  │                    │               │Республики (по согласованию) │</w:t>
      </w:r>
    </w:p>
    <w:p>
      <w:pPr>
        <w:spacing w:after="120"/>
        <w:jc w:val="center"/>
      </w:pPr>
      <w:r>
        <w:rPr>
          <w:rFonts w:ascii="Arial" w:cs="Arial" w:eastAsia="Arial" w:hAnsi="Arial"/>
          <w:sz w:val="24"/>
          <w:szCs w:val="24"/>
        </w:rPr>
        <w:t xml:space="preserve">│  │                    │               │Государственная служба       │</w:t>
      </w:r>
    </w:p>
    <w:p>
      <w:pPr>
        <w:spacing w:after="120"/>
        <w:jc w:val="center"/>
      </w:pPr>
      <w:r>
        <w:rPr>
          <w:rFonts w:ascii="Arial" w:cs="Arial" w:eastAsia="Arial" w:hAnsi="Arial"/>
          <w:sz w:val="24"/>
          <w:szCs w:val="24"/>
        </w:rPr>
        <w:t xml:space="preserve">│  │                    │               │финансовой разведки          │</w:t>
      </w:r>
    </w:p>
    <w:p>
      <w:pPr>
        <w:spacing w:after="120"/>
        <w:jc w:val="center"/>
      </w:pPr>
      <w:r>
        <w:rPr>
          <w:rFonts w:ascii="Arial" w:cs="Arial" w:eastAsia="Arial" w:hAnsi="Arial"/>
          <w:sz w:val="24"/>
          <w:szCs w:val="24"/>
        </w:rPr>
        <w:t xml:space="preserve">│  │                    │               │Кыргызской Республики        │</w:t>
      </w:r>
    </w:p>
    <w:p>
      <w:pPr>
        <w:spacing w:after="120"/>
        <w:jc w:val="center"/>
      </w:pPr>
      <w:r>
        <w:rPr>
          <w:rFonts w:ascii="Arial" w:cs="Arial" w:eastAsia="Arial" w:hAnsi="Arial"/>
          <w:sz w:val="24"/>
          <w:szCs w:val="24"/>
        </w:rPr>
        <w:t xml:space="preserve">│  │                    │               │(по согласованию)            │</w:t>
      </w:r>
    </w:p>
    <w:p>
      <w:pPr>
        <w:spacing w:after="120"/>
        <w:jc w:val="center"/>
      </w:pPr>
      <w:r>
        <w:rPr>
          <w:rFonts w:ascii="Arial" w:cs="Arial" w:eastAsia="Arial" w:hAnsi="Arial"/>
          <w:sz w:val="24"/>
          <w:szCs w:val="24"/>
        </w:rPr>
        <w:t xml:space="preserve">│  │                    │               │Министерство внутренних дел  │</w:t>
      </w:r>
    </w:p>
    <w:p>
      <w:pPr>
        <w:spacing w:after="120"/>
        <w:jc w:val="center"/>
      </w:pPr>
      <w:r>
        <w:rPr>
          <w:rFonts w:ascii="Arial" w:cs="Arial" w:eastAsia="Arial" w:hAnsi="Arial"/>
          <w:sz w:val="24"/>
          <w:szCs w:val="24"/>
        </w:rPr>
        <w:t xml:space="preserve">│  │                    │               │Кыргызской Республики        │</w:t>
      </w:r>
    </w:p>
    <w:p>
      <w:pPr>
        <w:spacing w:after="120"/>
        <w:jc w:val="center"/>
      </w:pPr>
      <w:r>
        <w:rPr>
          <w:rFonts w:ascii="Arial" w:cs="Arial" w:eastAsia="Arial" w:hAnsi="Arial"/>
          <w:sz w:val="24"/>
          <w:szCs w:val="24"/>
        </w:rPr>
        <w:t xml:space="preserve">│  │                    │               │Кыргызский университет имени │</w:t>
      </w:r>
    </w:p>
    <w:p>
      <w:pPr>
        <w:spacing w:after="120"/>
        <w:jc w:val="center"/>
      </w:pPr>
      <w:r>
        <w:rPr>
          <w:rFonts w:ascii="Arial" w:cs="Arial" w:eastAsia="Arial" w:hAnsi="Arial"/>
          <w:sz w:val="24"/>
          <w:szCs w:val="24"/>
        </w:rPr>
        <w:t xml:space="preserve">│  │                    │               │Ж.Баласагына                 │</w:t>
      </w:r>
    </w:p>
    <w:p>
      <w:pPr>
        <w:spacing w:after="120"/>
        <w:jc w:val="center"/>
      </w:pPr>
      <w:r>
        <w:rPr>
          <w:rFonts w:ascii="Arial" w:cs="Arial" w:eastAsia="Arial" w:hAnsi="Arial"/>
          <w:sz w:val="24"/>
          <w:szCs w:val="24"/>
        </w:rPr>
        <w:t xml:space="preserve">│  │                    │               │Кыргызско-Российский         │</w:t>
      </w:r>
    </w:p>
    <w:p>
      <w:pPr>
        <w:spacing w:after="120"/>
        <w:jc w:val="center"/>
      </w:pPr>
      <w:r>
        <w:rPr>
          <w:rFonts w:ascii="Arial" w:cs="Arial" w:eastAsia="Arial" w:hAnsi="Arial"/>
          <w:sz w:val="24"/>
          <w:szCs w:val="24"/>
        </w:rPr>
        <w:t xml:space="preserve">│  │                    │               │(Славянский) университет     │</w:t>
      </w:r>
    </w:p>
    <w:p>
      <w:pPr>
        <w:spacing w:after="120"/>
        <w:jc w:val="center"/>
      </w:pPr>
      <w:r>
        <w:rPr>
          <w:rFonts w:ascii="Arial" w:cs="Arial" w:eastAsia="Arial" w:hAnsi="Arial"/>
          <w:sz w:val="24"/>
          <w:szCs w:val="24"/>
        </w:rPr>
        <w:t xml:space="preserve">│  │                    │               │(по согласованию)            │</w:t>
      </w:r>
    </w:p>
    <w:p>
      <w:pPr>
        <w:spacing w:after="120"/>
        <w:jc w:val="center"/>
      </w:pPr>
      <w:r>
        <w:rPr>
          <w:rFonts w:ascii="Arial" w:cs="Arial" w:eastAsia="Arial" w:hAnsi="Arial"/>
          <w:sz w:val="24"/>
          <w:szCs w:val="24"/>
        </w:rPr>
        <w:t xml:space="preserve">│  │                    │               │Кыргызская государственная   │</w:t>
      </w:r>
    </w:p>
    <w:p>
      <w:pPr>
        <w:spacing w:after="120"/>
        <w:jc w:val="center"/>
      </w:pPr>
      <w:r>
        <w:rPr>
          <w:rFonts w:ascii="Arial" w:cs="Arial" w:eastAsia="Arial" w:hAnsi="Arial"/>
          <w:sz w:val="24"/>
          <w:szCs w:val="24"/>
        </w:rPr>
        <w:t xml:space="preserve">│  │                    │               │юридическая академия         │</w:t>
      </w:r>
    </w:p>
    <w:p>
      <w:pPr>
        <w:spacing w:after="120"/>
        <w:jc w:val="center"/>
      </w:pP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графе "Наименование организаций, представители которых подлежат включению в составы рабочих групп" пункта 5 слова "Государственное агентство по антимонопольной политике и развитию конкуренции при Правительстве Кыргызской Республики" заменить словами "Государственное агентство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в графах "Орган, ответственный за формирование рабочей группы" и "Наименование организаций, представители которых подлежат включению в составы рабочих групп" пункта 6 слова "Министерство юстиции Кыргызской Республики" заменить словами "Государственная служба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в графе "Наименование организаций, представители которых подлежат включению в составы рабочих групп" пункта 8 слова "Государственное агентство по физической культуре и спорту, делам молодежи и защите детей при Правительстве Кыргызской Республики" заменить словами "Государственная регистрационная служба при Правительстве Кыргызской Республики";</w:t>
      </w:r>
    </w:p>
    <w:p>
      <w:pPr>
        <w:spacing w:after="120"/>
        <w:jc w:val="both"/>
      </w:pPr>
      <w:r>
        <w:rPr>
          <w:rFonts w:ascii="Arial" w:cs="Arial" w:eastAsia="Arial" w:hAnsi="Arial"/>
          <w:sz w:val="24"/>
          <w:szCs w:val="24"/>
        </w:rPr>
        <w:t xml:space="preserve">в графе "Наименование организаций, представители которых подлежат включению в составы рабочих групп" пункта 15 слова "Государственное агентство по профессионально-техническому образованию при Правительстве Кыргызской Республики" исключить;</w:t>
      </w:r>
    </w:p>
    <w:p>
      <w:pPr>
        <w:spacing w:after="120"/>
        <w:jc w:val="both"/>
      </w:pPr>
      <w:r>
        <w:rPr>
          <w:rFonts w:ascii="Arial" w:cs="Arial" w:eastAsia="Arial" w:hAnsi="Arial"/>
          <w:sz w:val="24"/>
          <w:szCs w:val="24"/>
        </w:rPr>
        <w:t xml:space="preserve">в графе "Наименование организаций, представители которых подлежат включению в составы рабочих групп" пункта 16 слова "Министерство промышленности, энергетики и топливных ресурсов Кыргызской Республики" заменить словами "Министерство энергетики Кыргызской Республики";</w:t>
      </w:r>
    </w:p>
    <w:p>
      <w:pPr>
        <w:spacing w:after="120"/>
        <w:jc w:val="both"/>
      </w:pPr>
      <w:r>
        <w:rPr>
          <w:rFonts w:ascii="Arial" w:cs="Arial" w:eastAsia="Arial" w:hAnsi="Arial"/>
          <w:sz w:val="24"/>
          <w:szCs w:val="24"/>
        </w:rPr>
        <w:t xml:space="preserve">в пункте 17:</w:t>
      </w:r>
    </w:p>
    <w:p>
      <w:pPr>
        <w:spacing w:after="120"/>
        <w:jc w:val="both"/>
      </w:pPr>
      <w:r>
        <w:rPr>
          <w:rFonts w:ascii="Arial" w:cs="Arial" w:eastAsia="Arial" w:hAnsi="Arial"/>
          <w:sz w:val="24"/>
          <w:szCs w:val="24"/>
        </w:rPr>
        <w:t xml:space="preserve">в графе "Орган, ответственный за формирование рабочей группы" слова "Государственное агентство по физической культуре и спорту, делам молодежи и защите детей при Правительстве Кыргызской Республики" заменить словами "Министерство труда, занятости и миграции Кыргызской Республики";</w:t>
      </w:r>
    </w:p>
    <w:p>
      <w:pPr>
        <w:spacing w:after="120"/>
        <w:jc w:val="both"/>
      </w:pPr>
      <w:r>
        <w:rPr>
          <w:rFonts w:ascii="Arial" w:cs="Arial" w:eastAsia="Arial" w:hAnsi="Arial"/>
          <w:sz w:val="24"/>
          <w:szCs w:val="24"/>
        </w:rPr>
        <w:t xml:space="preserve">в графе "Наименование организаций, представители которых подлежат включению в составы рабочих групп" слова "Министерство культуры и информации Кыргызской Республики" заменить словами "Государственное агентство культуры при Правительстве Кыргызской Республики";</w:t>
      </w:r>
    </w:p>
    <w:p>
      <w:pPr>
        <w:spacing w:after="120"/>
        <w:jc w:val="both"/>
      </w:pPr>
      <w:r>
        <w:rPr>
          <w:rFonts w:ascii="Arial" w:cs="Arial" w:eastAsia="Arial" w:hAnsi="Arial"/>
          <w:sz w:val="24"/>
          <w:szCs w:val="24"/>
        </w:rPr>
        <w:t xml:space="preserve">по всему тексту слова "Государственный комитет Кыргызской Республики по управлению государственным имуществом", "Государственное агентство по регистрации прав на недвижимое имущество при Правительстве Кыргызской Республики", "Государственное агентство по архитектуре и строительству при Правительстве Кыргызской Республики", "Государственное агентство по охране окружающей среды и лесному хозяйству при Правительстве Кыргызской Республики", "Государственное агентство по делам религий при Правительстве Кыргызской Республики", "Министерство иностранных дел Кыргызской Республики", "Государственный комитет по миграции и занятости Кыргызской Республики", "Министерство сельского, водного хозяйства и перерабатывающей промышленности Кыргызской Республики", "Министерство экономического развития и торговли Кыргызской Республики", "Государственное агентство по геологии и минеральным ресурсам при Правительстве Кыргызской Республики", "Министерство труда и социального развития Кыргызской Республики", "Государственный комитет Кыргызской Республики по налогам и сборам", "Государственный таможенный комитет Кыргызской Республики", "Служба финансовой разведки Кыргызской Республики", "Пограничная служба Кыргызской Республики" заменить соответственно словами "Министерство государственного имущества Кыргызской Республики", "Государственная регистрационная служба при Правительстве Кыргызской Республики", "Государственное агентство архитектуры и строительства при Правительстве Кыргызской Республики", "Государственное агентство охраны окружающей среды и лесного хозяйства при Правительстве Кыргызской Республики", "Государственная комиссия по делам религий Кыргызской Республики (по согласованию)", "Государственное министерство иностранных дел Кыргызской Республики (по согласованию)", "Министерство труда, занятости и миграции Кыргызской Республики", "Министерство сельского хозяйства Кыргызской Республики", "Министерство экономического регулирования Кыргызской Республики", "Министерство природных ресурсов Кыргызской Республики", "Государственное агентство социального обеспечения при Правительстве Кыргызской Республики", "Государственная налоговая служба при Правительстве Кыргызской Республики", "Государственная таможенная служба при Правительстве Кыргызской Республики", "Государственная служба финансовой разведки Кыргызской Республики", "Государственная пограничная служба при Правительстве Кыргызской Республики";</w:t>
      </w:r>
    </w:p>
    <w:p>
      <w:pPr>
        <w:spacing w:after="120"/>
        <w:jc w:val="both"/>
      </w:pPr>
      <w:r>
        <w:rPr>
          <w:rFonts w:ascii="Arial" w:cs="Arial" w:eastAsia="Arial" w:hAnsi="Arial"/>
          <w:sz w:val="24"/>
          <w:szCs w:val="24"/>
        </w:rPr>
        <w:t xml:space="preserve">по всему тексту слова "Государственное агентство по туризму при Правительстве Кыргызской Республики" исключить.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lvq6xlv88tl1pw8w-flc">
      <w:r>
        <w:rPr>
          <w:rFonts w:ascii="Arial" w:cs="Arial" w:eastAsia="Arial" w:hAnsi="Arial"/>
          <w:color w:val="132D3F"/>
          <w:sz w:val="16"/>
          <w:szCs w:val="16"/>
          <w:u w:val="single"/>
        </w:rPr>
        <w:t xml:space="preserve">dalil.kg/document/19161</w:t>
      </w:r>
    </w:hyperlink>
  </w:p>
  <w:p>
    <w:pPr>
      <w:spacing w:after="0" w:before="40"/>
      <w:jc w:val="center"/>
    </w:pPr>
    <w:hyperlink w:history="1" r:id="rId35vjxk-_myzhpkea7ixj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onkyfdu5vppexqvatoaa" Type="http://schemas.openxmlformats.org/officeDocument/2006/relationships/hyperlink" Target="https://dalil.kg/document/510203" TargetMode="External"/><Relationship Id="rIdbajpx3zvv0dxmanonpesl" Type="http://schemas.openxmlformats.org/officeDocument/2006/relationships/hyperlink" Target="https://dalil.kg/document/19153" TargetMode="External"/><Relationship Id="rIdhtqx5frkd6pgoousbvpdx" Type="http://schemas.openxmlformats.org/officeDocument/2006/relationships/hyperlink" Target="https://dalil.kg/document/568" TargetMode="External"/><Relationship Id="rIdqjptavpatwshpvmkj_9mp" Type="http://schemas.openxmlformats.org/officeDocument/2006/relationships/hyperlink" Target="https://dalil.kg/document/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lvq6xlv88tl1pw8w-flc" Type="http://schemas.openxmlformats.org/officeDocument/2006/relationships/hyperlink" Target="https://dalil.kg/document/19161" TargetMode="External"/><Relationship Id="rId35vjxk-_myzhpkea7ixj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2026-09-24T15:49:56.044Z</dcterms:created>
  <dcterms:modified xsi:type="dcterms:W3CDTF">2026-09-24T15:49:56.044Z</dcterms:modified>
</cp:coreProperties>
</file>

<file path=docProps/custom.xml><?xml version="1.0" encoding="utf-8"?>
<Properties xmlns="http://schemas.openxmlformats.org/officeDocument/2006/custom-properties" xmlns:vt="http://schemas.openxmlformats.org/officeDocument/2006/docPropsVTypes"/>
</file>