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pslrllmcaencgp7nxvf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6 августа 2018 года 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2006 года № 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противодействии легализации (отмыванию) преступных доходов и финансированию
 террористической или экстремистской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от, </w:t>
      </w:r>
      <w:hyperlink w:history="1" r:id="rIdgikch06ofzwgrs2eo65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cksj56o1twfmjq28pws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dirbka5c34vafqnio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ocsyiomc2ymyu3le2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fm0ishcimiohwd2lasj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Цель, задача и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направлен на защиту прав и законных интересов граждан, общества и государства, а также целостности финансовой системы Кыргызской Республики от преступных посягательств путем создания правового механизма противодействия легализации (отмыванию) преступных доходов и финансирования террористической 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задачей настоящего Закона является создание правовых основ по предотвращению, обнаружению, расследованию деятельности, связанной с легализацией (отмыванием) преступных доходов и финансированием террористической или экстремистской деятельности, а также установление правовых норм по созданию уполномоченного государственного органа, наделенного полномочиями получения информации, проведения анализа и передачи сведений в отношении подозрительных операций (сделок), а также операций (сделок), подлежащих обязательному контролю в соответствии с настоящим Законом. Указанный орган имеет право требовать от лиц, представляющих сведения, принятия мер, направленных на противодействие легализации (отмыванию) преступных доходов и финансирование террористической или экстремистской деятельности, в соответствии с настоящим Законом, таможенным законодательством Таможенного союза, Договором о порядке перемещения физическими лицами наличных денежных средств и/или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регулирует отношения граждан Кыргызской Республики, иностранных граждан и постоянно проживающих в Кыргызской Республике лиц без гражданства, организаций, осуществляющих перемещение через таможенную границу Таможенного союза денежных средств и/или денежных инструментов, операции (сделки) с денежными средствами или имуществом, а также государственных органов, осуществляющих контроль на территории Кыргызской Республики за проведением операций (сделок) с денежными средствами или имуществом, в целях предупреждения, выявления и пресечения деяний, связанных с легализацией (отмыванием) преступных доходов и финансированием террористической 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rqaowdi1_7wioq0e37y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2015 года № 200)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jha711ls4mkcdhrnob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rzxed5zimslw6oynom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5s-pmm4gtpctolbeg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термины и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преступные доходы</w:t>
      </w:r>
      <w:r>
        <w:rPr>
          <w:rFonts w:ascii="Arial" w:cs="Arial" w:eastAsia="Arial" w:hAnsi="Arial"/>
          <w:sz w:val="24"/>
          <w:szCs w:val="24"/>
        </w:rPr>
        <w:t xml:space="preserve"> - любая экономическая выгода или имущество, полученные или приобретенные, прямо или косвенно, в результате совершения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легализация (отмывание)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 - уголовно наказуемое общественно опасное деяние, предусмотренное статьей 183 </w:t>
      </w:r>
      <w:hyperlink w:history="1" r:id="rId9wiuco2ptgkpghht8zf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имущество</w:t>
      </w:r>
      <w:r>
        <w:rPr>
          <w:rFonts w:ascii="Arial" w:cs="Arial" w:eastAsia="Arial" w:hAnsi="Arial"/>
          <w:sz w:val="24"/>
          <w:szCs w:val="24"/>
        </w:rPr>
        <w:t xml:space="preserve"> - вещи, предметы и активы, выраженные в вещах или в правах и представляющие материальную ценность (движимое и недвижимое имущество, находящееся на территории Кыргызской Республики и за ее пределами, ценные бумаги, драгоценные камни и металлы, антиквариат и другое имущество в соответствии с действующим законодательством), а также юридические документы или акты, подтверждающие право на имущество или интерес в нем;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подозрительная операция (сделка)</w:t>
      </w:r>
      <w:r>
        <w:rPr>
          <w:rFonts w:ascii="Arial" w:cs="Arial" w:eastAsia="Arial" w:hAnsi="Arial"/>
          <w:sz w:val="24"/>
          <w:szCs w:val="24"/>
        </w:rPr>
        <w:t xml:space="preserve"> - операция (сделка), подпадающая под признаки подозрительных операций (сделок) согласно настоящему Закону, то есть операции (сделки), совершаемые с денежными средствами или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учреждаемый или определяемый в соответствии с законодательством Кыргызской Республики и уполномоченный в соответствии с настоящим Законом осуществлять сбор, анализ и хранение информации о подозрительных операциях (сделках) и об операциях (сделках), подлежащих обязательному контролю, а также проводить мероприятия, направленные на противодействие легализации (отмыванию) преступных доходов и финансирование террористической или экстремистской деятельности, в целях обеспечения финансовой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террористической или экстремистской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уголовно наказуемые общественно опасные деяния, предусмотренные в Уголовном </w:t>
      </w:r>
      <w:hyperlink w:history="1" r:id="rIdrhoyfekyf7tols9qyn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обязательный контроль</w:t>
      </w:r>
      <w:r>
        <w:rPr>
          <w:rFonts w:ascii="Arial" w:cs="Arial" w:eastAsia="Arial" w:hAnsi="Arial"/>
          <w:sz w:val="24"/>
          <w:szCs w:val="24"/>
        </w:rPr>
        <w:t xml:space="preserve"> - совокупность принимаемых уполномоченным органом мер, регламентированных настоящим Законом и нормативными правовыми актами, принятыми в соответствии с ним, по контролю за операциями с денежными средствами или имуществом, осуществляемыми на основании информации, представляемой ему лицами, представляющими сведения, осуществляющими такие операции, а также по проверке этой информации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контроль</w:t>
      </w:r>
      <w:r>
        <w:rPr>
          <w:rFonts w:ascii="Arial" w:cs="Arial" w:eastAsia="Arial" w:hAnsi="Arial"/>
          <w:sz w:val="24"/>
          <w:szCs w:val="24"/>
        </w:rPr>
        <w:t xml:space="preserve"> - совокупность мер, принимаемых лицами, представляющими сведения,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легализацией (отмыванием) преступных доходов и финансирование террористической или экстремистской деятельности. Общие положения внутреннего контроля устанавливаются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банк-оболочка</w:t>
      </w:r>
      <w:r>
        <w:rPr>
          <w:rFonts w:ascii="Arial" w:cs="Arial" w:eastAsia="Arial" w:hAnsi="Arial"/>
          <w:sz w:val="24"/>
          <w:szCs w:val="24"/>
        </w:rPr>
        <w:t xml:space="preserve"> - банк, зарегистрированный в государствах и на территориях, в которых он физически не присутствует и который не аффилирован с какой-либо регулируемой финансовой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ФАТФ</w:t>
      </w:r>
      <w:r>
        <w:rPr>
          <w:rFonts w:ascii="Arial" w:cs="Arial" w:eastAsia="Arial" w:hAnsi="Arial"/>
          <w:sz w:val="24"/>
          <w:szCs w:val="24"/>
        </w:rPr>
        <w:t xml:space="preserve"> - межправительственная организация (группа) по разработке и внедрению международных стандартов по борьбе с отмыванием денег и финансированием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средства</w:t>
      </w:r>
      <w:r>
        <w:rPr>
          <w:rFonts w:ascii="Arial" w:cs="Arial" w:eastAsia="Arial" w:hAnsi="Arial"/>
          <w:sz w:val="24"/>
          <w:szCs w:val="24"/>
        </w:rPr>
        <w:t xml:space="preserve"> - денежные знаки в виде банкнот и казначейских билетов, монет, за исключением монет из драгоценных металлов, находящиеся в обращении и являющиеся законным платежным средством в государствах-членах Таможенного союза или иностранных государствах (группе иностранных государств), включая изъятые либо изымаемые из обращения, но подлежащие обмену на находящиеся в обращении денежные знаки, а также электронные деньги;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инструменты</w:t>
      </w:r>
      <w:r>
        <w:rPr>
          <w:rFonts w:ascii="Arial" w:cs="Arial" w:eastAsia="Arial" w:hAnsi="Arial"/>
          <w:sz w:val="24"/>
          <w:szCs w:val="24"/>
        </w:rPr>
        <w:t xml:space="preserve"> - дорожные чеки, векселя, чеки (банковские чеки), а также ценные бумаги в документарной форме, удостоверяющие обязательства эмитента (должника) по выплате денежных средств, в которых не указано лицо, которому осуществляется такая выплата;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иностранные политически значимые лица</w:t>
      </w:r>
      <w:r>
        <w:rPr>
          <w:rFonts w:ascii="Arial" w:cs="Arial" w:eastAsia="Arial" w:hAnsi="Arial"/>
          <w:sz w:val="24"/>
          <w:szCs w:val="24"/>
        </w:rPr>
        <w:t xml:space="preserve">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бенефициарный собственник (выгодоприобретатель)</w:t>
      </w:r>
      <w:r>
        <w:rPr>
          <w:rFonts w:ascii="Arial" w:cs="Arial" w:eastAsia="Arial" w:hAnsi="Arial"/>
          <w:sz w:val="24"/>
          <w:szCs w:val="24"/>
        </w:rPr>
        <w:t xml:space="preserve"> - лицо, обладающее правом собственности на денежные средства или имущество и от имени и/или за счет которого клиентом совершается операция (сделка) с денежными средствами или имуществом, либо в соответствии с заключенным договором между таким лицом и клиентом, имеющее возможность прямо или косвенно влиять на совершение клиентом операций (сделок) с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установление лицами, представляющими сведения, на основе представленных физическими или юридическими лицами оригиналов или надлежащим образом удостоверенных копий документов, следующих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физического лица - фамилию, имя, отчество (если иное не вытекает из закона или национального обычая), гражданство, данные удостоверения личности (паспорта) и документа, подтверждающего право иностранного гражданина или лица без гражданства на пребывание (проживание) в Кыргызской Республике, адрес места жительства (регистрации) или места пребывания, идентификационный номер налогоплательщика (при его наличии) или номер удостоверения социальной защиты, полномочия по распоряжению денежными средствами или имуществом, а также другие данные, требуемые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юридического лица - наименование, организационно-правовую форму, государственный регистрационный номер или регистрационный номер иностранного юридического лица, место государственной регистрации и адрес местонахождения, идентификационный номер налогоплательщика или код иностранной организации, сведения о должностных лицах и иные данные, относящиеся к уставным документам, регулирующим деятельность клиента;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мероприятия по уточнению или надлежащей проверке результатов идентификации, осуществляемые лицами, представляющими сведения, в целях осуществления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замораживание операции (сделки) или средств</w:t>
      </w:r>
      <w:r>
        <w:rPr>
          <w:rFonts w:ascii="Arial" w:cs="Arial" w:eastAsia="Arial" w:hAnsi="Arial"/>
          <w:sz w:val="24"/>
          <w:szCs w:val="24"/>
        </w:rPr>
        <w:t xml:space="preserve"> - запрещение совершения операции (сделки) или запрещение передачи, преобразования, отчуждения и перемещения средств на основании и на срок действия распоряжения уполномоченного государственного органа о замораживании. Денежные средства или имущество, в отношении которых принято распоряжение о замораживании, остаются в собственности физических или юридических лиц и могут оставаться под управлением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лица, представляющие сведения (в отношении настоящего Закона),</w:t>
      </w:r>
      <w:r>
        <w:rPr>
          <w:rFonts w:ascii="Arial" w:cs="Arial" w:eastAsia="Arial" w:hAnsi="Arial"/>
          <w:sz w:val="24"/>
          <w:szCs w:val="24"/>
        </w:rPr>
        <w:t xml:space="preserve"> - юридическое и/или физическое лицо, осуществляющее операции (сделки) с денежными средствами или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(включая филиалы и 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организации и учреждения (включая филиалы и представительства):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организации (учреждения) и их филиалы;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союзы;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страховые/перестраховочные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участники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ипотечные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 по управлению пенсионными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лизинговые компании (финансовые);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предоставляющие услуги по переводу денежных средств или ценностей на профессиональной основе, в том числе по специализированным системам денежных переводов без открытия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куплей или продажей или конвертированием иностранной валюты на профессиональной основе (обменное бюро);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ломбарды и скупочные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товарные биржи;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нефинансовые коммерческие структуры: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тридцать шестой утратил силу в соответствии с </w:t>
      </w:r>
      <w:hyperlink w:history="1" r:id="rIdyguty-r96gwfwgz026v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8 апреля 2015 года № 74);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организующие и проводящие лотереи;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пенсионные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агенты (брокеры), осуществляющие операции с недвижимостью или оказывающие посреднические услуги при осуществлении сделок купли-продажи недвижимого имущества (риэлторы);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операции (сделки) с драгоценными металлами и драгоценными камнями, ювелирными изделиями из них (и лом таких изделий), когда они осуществляют любые наличные операции (сделки) с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лица, осуществляющие операции (сделки) с денежными средствами или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оказывающие услуги по доверительному управлению, в том числе трастовые компании (за исключением профессиональной деятельности на рынке ценных бумаг);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сорок третий утратил силу в соответствии с </w:t>
      </w:r>
      <w:hyperlink w:history="1" r:id="rIdygkvljnimcubcj9qemv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2015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почтовой и телеграфной связи, осуществляющие переводы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unywlji0b3i0pjg59n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37_bs7t-86nosh1xzr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blqo7eigehdpitqdv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zv2ep6igfkh7kamnjo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zxkfxgkgic4kws4r4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Предупреждение легализации (отмывания) преступных доходов и финансирования террористической или экстремистской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Меры, направленные на противодействие легализации (отмыванию) преступных доходов и финансирование террористической или экстремистской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Банки и иные финансово-кредитные учреждения, имеющие право открытия и ведения банковских счетов, не имеют право открывать анонимные банковские счета (вклады), счета (вклады) на предъявителя и осуществлять любые операции без идентификации контрагентов и/или клиентов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и иные финансово-кредитные учреждения, имеющие право открытия и ведения банковских счетов, должны отказать юридическому и физическому лицу в открытии банковского счета (вклада) или проведении операции по счету, если не будут представлены соответствующим лицом документы, необходимые для выполнения требований по открытию банковского счета (вклада), проведения операций по нему и идентификации клиента, если представлены явно недостоверные документы, если данное лицо включено в перечень лиц, причастных к террористической и экстремистской деятельности или распространению оружия массового уничтожения. В указанных в настоящем абзаце случаях банки и иные финансово-кредитные учреждения, имеющие право открытия и ведения банковских счетов, вправе расторгнуть заключенные договоры с клиентами (владельцами счета) и вкладчиками.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идентифицировать личность клиента (юридического и физического лица) и зафиксировать полученные данные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верифицировать личность клиента (юридического и физического лица)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удостовериться в полномочиях и подлинности лиц, имеющих права на распоряжение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и необходимые меры по установлению и идентификации бенефициарного собственника (выгодоприобретателя);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обновлять информацию о клиентах и бенефициарных собственниках (выгодоприобретателях).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Банки и иные финансово-кредитные учреждения, имеющие право на открытие и ведение банковских счетов, не имеют права устанавливать прямые корреспондентские отношения с банками, которые зарегистрированы в оффшорных зонах, с их аффилированными лицами, дочерними банками и обособленными подразделениями, не являющимися самостоятельными юридическими лицами, а также зарегистрированными в государствах или на территориях, предоставляющих льготный налоговый режим, и (или) не предусматривающих раскрытие и (или) предоставление информации органам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ограничение не распространяется на установление прямых корреспондентских отношений с филиалами, зарегистрированными в оффшорных зонах, головные организации которых находятся (зарегистрированы) вне оффшорных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создание банков-оболочек.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и иные финансово-кредитные учреждения, имеющие право на открытие и ведение банковских счетов, не имеют право устанавливать или продолжать корреспондентские отношения с банками-оболочками, а также должны принять меры предосторожности против совершения операций (сделок) с иностранными финансовыми учреждениями-респондентами, позволяющие банкам-оболочкам пользоваться своими счетами.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Лица, представляющие сведения, при обслуживании (осуществление операции (сделки) с денежными средствами и имуществом) иностранных политически значимых лиц, помимо мер, установленных в настоящей статье,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выявлению иностранных политически значимых лиц среди физических лиц, принимаемых на обслуживание или находящихся на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на обслуживание иностранных политически значимых лиц только на основании письменного разрешения руководителя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определению источников происхождения денежных средств или имущества иностранных политически значимых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политически значимых лицах, находящихся у них на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супругами, близкими родственниками (по прямой восходящей и нисходящей линии (родители и дети, дедушка, бабушка и внуки), полнородные и неполнородные (имеющие общих отца или мать) братья и сестры, усыновители и усыновленные), представителями и деловыми партнерами.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Банки и иные финансово-кредитные учреждения и организации, имеющие право на открытие и ведение банковских и иных счетов, при осуществлении трансграничных корреспондентских отношений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идентифицировать и проводить верификацию учреждений-корреспондентов, с которыми они устанавливают или осуществляют корреспондентские банковские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информацию о характере деятельности учреждения-корреспондента;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общедоступной информации производить оценку репутации учреждения-корреспондента и определить наличие надзорного органа в сфере противодействия легализации (отмыванию) преступных доходов и финансирования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одобрение исполнительного руководства до установления корреспондентских банковских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контрольных механизмов, используемых учреждением-корреспондентом (являющимся клиентом банка) по вопросам противодействия легализации (отмыванию) преступных доходов и финансирования террористической 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2-3. Уполномоченный государственный орган разрабатывает правила, направленные на недопущение использования в целях легализации (отмыванию) преступных доходов и финансирования террористической или экстремистской деятельности, некоммерческой организацией, которая собирает, получает, представляет или переводит денежные средства в рамках своей благотворительной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лицо, имеющее статус компании (общества), зарегистрированной в оффшорной зоне в соответствии с законодательством государства ее регистрации, не может быть учредителем или акционером банка-резидента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лицензирования и регулирования деятельности банков и иных финансово-кредитных учреждений Национальный банк Кыргызской Республики определяет перечень субъектов, государств и территорий оффшорных зон и устанавливает условия и ограничения на совершение операций (сделок)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представляющие сведения,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правила внутреннего контроля по противодействию легализации (отмыванию) преступных доходов и финансирования террористической или экстремистской деятельности и процедуры его осуществления, в том числе надлежащие механизмы контроля за их выполнением и надлежащие процедуры отбора при найме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2mdjujpvdwewfkoifut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февраля 2007 года № 7/2 "Об утверждении </w:t>
      </w:r>
      <w:hyperlink w:history="1" r:id="rIdvoralirw_dgiybvzyqq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"О минимальных требованиях к системе внутреннего контроля в микрофинансовых организациях и кредитных союзах в целях противодействия легализации (отмыванию) преступных доходов и финансированию террористической или экстремистской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не менее пяти лет с момента закрытия счета сведения и записи, относящиеся к идентификации клиента, а также сведения об операциях (сделках) с денежными средствами или имуществом. Информация в таких записях должна быть достаточной, чтобы иметь возможность произвести восстановление отдельных операций (сделок) с целью представления соответствующих доказательств для рассмотрения и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данные о передаче информации уполномоченному государственному органу. Сообщение третьим лицам о фактах передачи такой информации уполномоченному государственному органу возможно только в случаях, прямо предусмотренных законами Кыргызской Республики. Работники организаций, осуществляющих операции с денежными средствами или имуществом, не вправе информировать клиентов этих организаций или иных лиц о предоставлении информации в уполномоченный государственный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сообщение (с изложением своих подозрений) уполномоченному государственному органу в случае возникновения подозрения или наличия основания подозревать, что денежные средства или имущество являются преступными доходами или связаны с финансированием террористической или экстремистской деятельности, или будут использованы с этой целью;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специальных должностных лиц, ответственных за соблюдение и реализацию правил внутреннего контроля по противодействию легализации (отмыванию) преступных доходов и финансирование террористической или экстремистской деятельности (на уровне руководства);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постоянной основе, не реже одного раза в год, подготовку и переподготовку кадров по вопросам противодействия легализации (отмыванию) преступных доходов и финансирования террористической или экстремистской деятельности, в порядке, установленном нормативным правовым актом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приостановления операции (сделки) и замораживания операции (сделки) или средств физического или юридического лица, включенного в перечень лиц, причастных к террористической или экстремистской деятельности или распространению оружия массового уничтожения, а также порядок формирования и опубликования данного перечня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представляющие сведения, и их сотрудники освобождаются от ответственности за убытки, неполученную прибыль или моральный вред, причиненные физическим и юридическим лицам правомерным исполнением предусмотренной настоящим Законом обязанности представлять в установленном порядке информацию о подозрительных операциях (сделках), если при этом не было допущено нарушений установленного порядка совершения таких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операций, отказ в открытии банковского счета (вклада) или проведении операции по счету, а также расторжение договора банковского счета и закрытие счета, предусмотренные в настоящей статье, не являются основанием для возникновения гражданско-правовой и иной ответственности лиц, представляющих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представляющие сведения, должны уделять особое внимание деловым отношениям, а также операциям (сделкам) с организациями и лицами из государств и территорий, которые не применяют либо применяют в недостаточной степени рекомендации ФАТФ, а также с дочерними организациями, филиалами и представительствами, основные компании которых зарегистрированы в таких государствах и территориях. Перечень таких стран и территорий утверждается уполномоченным государственным органом совместно с Национальным банком Кыргызской Республики и иными надзорными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физическими и юридическими лицами настоящего Закона и других нормативных правовых актов Кыргызской Республики, принятых в соответствии с ним, осуществляется соответствующими надзорными органами в соответствии с их компетенцией и в порядке, установленном законодательством Кыргызской Республики, а также уполномоченным органом в случае отсутствия надзорных органов в сфере деятельности отдельных организаций, осуществляющих операции (сделки) с денежными средствами или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ma5ugtwdwf9mrehobk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_6qf8imybqf5zctkv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Требования (условия) обязательного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представляющие сведения,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об операциях (сделках) с денежными средствами или имуществом, подлежащих обязательному контролю в соответствии с перечнем критериев, определенных в настоящем Законе, не позднее рабочего дня, следующего за днем совершения операции (сделки), уполномоченному государственному органу по установленной им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подозрительные операции (сделки) в соответствии с перечнем критериев подозрительных операций (сделок) и представлять информацию о них уполномоченному государственному органу не позднее рабочего дня, следующего за днем признания операции (сделки) подозрительной.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критериев подозрительных операций (сделок) и процедура (форма) представления информации о них устанавливаются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информация фиксируется документально 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операции (сделки) и основания ее совершения;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совершения операции (сделки) и сумму, на которую она совершена;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в результате идентификации физического или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необходимые для идентификации физического или юридического лица, по поручению и от имени которого совершается операция (сделка), идентификационный номер налогоплательщика (при его наличии), адрес места жительства или места нахождения физического или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необходимые для идентификации представителя физического или юридического лица, совершающего операцию (сделку) от имени другого лица в силу полномочия, основанного на доверенности, законе либо акте уполномоченного на то государственного органа или органа местного самоуправления, адрес места жительства представителя физического или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необходимые для идентификации получателя по операции (сделке) с денежными средствами или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наименование получателя, номер его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у работников, представляющих сведения, возникают подозрения, что какие-либо операции (сделки) осуществляются в целях финансирования терроризма (экстремизма) или легализации (отмыванию) доходов, полученных преступным путем, это лицо обязано направлять в уполномоченный государственный орган сведения о таких операциях (сделках) независимо от того, относятся или не относятся они к операциям (сделкам), предусмотренным </w:t>
      </w:r>
      <w:hyperlink w:history="1" r:id="rIdqhgitf5ucy3fmsmycwv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представляющие сведения, обязаны документально фиксировать и передавать в уполномоченный государственный орган фактически установленные обстоятельства сложных, необычно крупных операций (сделок), а также операций (сделок), проводимых по необычной схеме, не имеющей очевидного экономического смысла или очевидной законной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признаков таких операций (сделок) устанавливается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представляющие сведения, обязаны представлять в уполномоченный государственный орган, по его письменному запросу, дополнительную информацию и документы, связанные с операциями (сделками), ставшими объектом обязательного контроля, и в отношении подозрительных операций (сделок), в том числе составляющие служебную, коммерческую, банковскую или иную тайну, а также документы и информацию, которые представляются на основании соответствующего международного договора Кыргызской Республики, не позднее 10 рабочих дней с момента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uiau32j6epetkhxijw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Организация деятельности по противодействию легализации (отмыванию) преступных доходов и финансированию террористической или экстремистской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Уполномоченный государственный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является органом, задачи, функции и полномочия которого в сфере противодействия легализации (отмыванию) преступных доходов и финансированию террористической или экстремистской деятельности, устанавливаются в соответствии с настоящим Законом. Вмешательство органов государственной власти в решение вопросов, отнесенных настоящим Законом к ведению уполномоченного государственного органа, не допускается, кроме случаев, предусмотренных настоящим Законом и другими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сбор, обработку и анализ информации, связанной с операциями (сделками), подлежащими обязательному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осуществляет меры по совершенствованию системы предупреждения, выявления и пресечения подозрительных операций (сделок), а также операций (сделок), связанных с легализацией (отмыванием) преступных доходов и финансированием террористической или экстремистской деятельности, включая предоставление разъяснений по применению мер по противодействию легализации (отмыванию) преступных доходов и финансированию террористической или экстремистской деятельности, в частности, в выявлении подозрительных операций (сделок) и направлении доклада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в суд (судье), прокурору, в органы следствия и органы дознания обобщенные материалы, связанные с легализацией (отмыванием) преступных доходов и финансированием террористической или экстремистской деятельности, на основе официальных письменных запросов по возбужденным делам в соответствии с законодательством Кыргызской Республики. Обобщенный материал может предоставляться уполномоченным государственным органом в правоохранительные органы и суды по своей инициативе;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свою деятельность по предупреждению и пресечению легализации (отмыванию)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действующим законодательством имеет право доступа (пользования) к базам данных (реестрам), формирование и (или) ведение которых осуществляются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наличии достаточных оснований, свидетельствующих о том, что операция (сделка) связана с легализацией (отмыванием) преступных доходов и финансированием террористической или экстремистской деятельности, направляет соответствующий обобщенный материал в правоохранительные органы в соответствии с их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rkgqvj45isk2te8g_e6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2015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письменные запросы к лицам, представляющим сведения, по информации, указанной в </w:t>
      </w:r>
      <w:hyperlink w:history="1" r:id="rIdied3lmdshidlnowcpfz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как в отношении операций (сделок), подлежащих обязательному контролю, так и в отношении информации, связанной с клиентами и бенефициарными собственниками (выгодоприобретателями);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отношении любой информации, полученной в соответствии с выполняемыми функциями, имеет право запрашивать и получать от государственных органов и лиц, представляющих сведения, любую дополнительную информацию, связанную с противодействием легализации (отмыванию) преступных доходов и финансированием террористической или экстремистской деятельности. Государственные органы и лица, представляющие сведения, обязаны представить уполномоченному государственному органу затребованную информацию в установленные сроки и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erdszpaekoon6f7asl0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2015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уполномоченного государственного органа, Национального банка Кыргызской Республики и других государственных органов, в том числе бывшие, которые в соответствии с настоящим Законом имеют или имели доступ к информации от лиц, представляющих сведения, несут уголовную и иную ответственность за незаконное разглашение, использование коммерческой или иной тайны, злоупотребление служебным положением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gduqecltlnv1i8ubqn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2cx0mkej9jikuvnot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5-1. Противодействие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осуществляется в соответствии с законодательством Кыргызской Республики в сфере таможенного дела, таможенным законодательством Таможенного союза, Договором о порядке перемещения физическими лицами наличных денежных средств и/или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sc1inha3aytkzqh1gv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Перечень критериев, в соответствии с которыми операции (сделки) подлежат обязательному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Операция (сделка) с денежными средствами или имуществом подлежит обязательному контролю, если сумма, на которую она совершается, равна или превышает 1000000 сомов (эквивалента в иностранной валюте), при этом по своему характеру данная операция (сделка) относится к одному из видов операций (сделок), предусмотренных пунктом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операциям (сделкам) с денежными средствами или имуществом, подлежащим обязательному контролю,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внутренние и внешние операции (сделки), осуществляемые банками и иными финансово-кредитными учреждениями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операции (сделки) в случае если хотя бы одной из сторон является физическое или юридическое лицо, имеющее соответственно регистрацию, место жительства или место нахождения в государстве (на территории), в котором (на которой) не предусмотрено раскрытие или представление информации при проведении финансовых операций, либо одной из сторон является лицо, являющееся владельцем счета в банке, зарегистрированном в указанном государстве (на указанной территории).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таких государств (территорий) определяется уполномоченным государственным органом по согласованию с Национальным банком Кыргызской Республики на основе перечней, утвержденных международными организациями, занимающимися противодействием легализации (отмыванию) доходов, полученных преступным путем, и подлежит опубликованию;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операции (сделки), свыше установленного настоящим Законом порога: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или продажа наличной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физическим лицом ценных бумаг за наличный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банкнот одного достоинства на банкноты другого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физическим лицом в уставный капитал организации денежных средств в 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движение денежных средств благотворительных, общественных организаций и учреждений,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сделки с движимым и недвижимым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ценных бумаг, драгоценных металлов, драгоценных камней или иных ценностей в ломбард;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физическим лицом страхового взноса или получение от него страховой премии по страхованию жизни и иным видам накопительного страхования и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сделка с недвижимым имуществом, если сумма, на которую она совершается, равна или превышает 4500000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сделка с движимым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или предоставление имущества по договору финансовой аренды (лизинга);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денежных средств в виде выигрыша, полученного от игры в лотерею;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перевод(ы) денежных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осуществляемые не финансово-кредитными организациями по поручению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системам, позволяющим осуществлять такие операции без открытия счета, и их получение.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Обязательному контролю подлежат операции (сделки) с денежными средствами или имуществом в случае, если хотя бы одной из сторон, участвующих в этих операциях (сделках), является лицо, включенное в Перечень лиц, отбывших наказание за совершение преступления террористического и/или экстремистского характера, формируемый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Обязательному контролю подлежат подозрительные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kosgllf5cnx0clqb_e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3v5b2lmyswbsdbt81c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m_xkcebuugn7ezwwe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Международное сотрудничество в сфере противодействия легализации (отмыванию) преступных доходов и финансировании террористической или экстремистской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Обмен информацией и правовая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соответствии с международными договорами Кыргызской Республики или на принципах взаимности сотрудничает с компетентными органами иностранных государств и общепризнанными международными организациями на стадиях сбора информации, предварительного расследования, судебного разбирательства и исполнения судебных решений, а также по иным формам взаимной правовой помощи в сфере противодействия легализации (отмыванию) преступных доходов и финансирование террористической 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и иные органы государственной власти Кыргызской Республики, осуществляющие деятельность, связанную с противодействием легализации (отмыванию) преступных доходов и финансированием террористической или экстремистской деятельности, предоставляют соответствующую информацию компетентным органам иностранных государств по их запросам или по собственной инициативе в порядке и на основаниях, которые предусмотрены международными договорами Кыргызской Республики, или на принципах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вправе направлять в компетентные органы иностранных государств запросы о предоставлении необходимой информации в сфере противодействия легализации (отмыванию) преступных доходов и финансирования террористической 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компетентным органам иностранного государства информации, связанной с выявлением, изъятием и конфискацией преступных доходов, и/или в связи с финансированием террористической или экстремистской деятельности осуществляется в том случае, если это не наносит ущерба интересам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Информация, связанная с выявлением, изъятием и конфискацией преступных доходов, и/или в связи с финансированием террористической или экстремистской деятельности предоставляется по запросу компетентного органа иностранного государства при условии, что она не будет использована без предварительного согласия соответствующих органов государственной власти Кыргызской Республики, предоставивших ее, в целях, не указанных в запросе.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орган, направивший запрос в компетентный орган иностранного государства, обеспечивает конфиденциальность предоставленной информации и использует ее только в целях, указанных в запросе.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Кыргызской Республики, осуществляющие деятельность, связанную с противодействием легализации (отмыванию) преступных доходов и финансирование террористической или экстремистской деятельности, в соответствии с международными договорами Кыргызской Республики и законами Кыргызской Республики исполняют, в пределах своей компетенции, запросы компетентных органов иностранных государств о конфискации доходов, полученных преступным путем, а также о производстве отдельных процессуальных действий по делам о выявлении доходов, полученных преступным путем, наложении ареста на имущество, об изъятии имущества, в том числе проводят экспертизу, допросы подозреваемых, обвиняемых, свидетелей, потерпевших и других лиц, обыски, выемки, передают вещественные доказательства, осуществляют вручение и пересылку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Расходы, связанные с исполнением указанных запросов, возмещаются в соответствии с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осуществления противодействия легализации (отмыванию) преступных доходов и финансирование террористической или экстремистской деятельности, орган банковского надзора и регулирования деятельности банков и иных финансово-кредитных учреждений вправе запрашивать, получать и предоставлять соответствующую информацию органам банковского надзора иностранных государств как по запросам, так и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Требование о предоставлении и предоставление информации (материалов) в целях борьбы с легализацией (отмыванием) преступных доходов и финансирование террористической или экстремистской деятельности, предъявляются и исполняются на территории Кыргызской Республики в соответствии с условиями, предусмотренными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ttdj63uenid2bw5tal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pqytyxlxola0sbzap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лицами, представляющими сведения, требований, предусмотренных настоящим Законом, влечет административную ответственность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и сотрудники уполномоченного государственного органа, Национального банка Кыргызской Республики и других государственных органов, в том числе бывшие, которые в соответствии с настоящим Законом имеют или имели доступ к информации, получаемой от лиц, представляющих сведения, несут уголовную ответственность за незаконное разглашение, использование банковской, коммерческой или иной тайны, злоупотребление служебным положением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лиц, представляющих сведения, в том числе бывшие, несут ответственность за разглашение факта исполнения запросов и направления информации в уполномоченный государственный орган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участие в совершении легализации (отмыванию) преступных доходов либо за участие в совершении финансирования террористической или экстремистской деятельности юридическое лицо привлекается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ffovas90rwojj2ivmz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456zyfp1fjck9tign6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8-1. Представление информации и документов уполномоченному государственному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 Кыргызской Республики представляют уполномоченному государственному органу информацию и документы, необходимые для осуществления его функций (за исключением информации о частной жизни граждан),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Республики, другие надзорные органы, лица, представляющие сведения, генеральные дирекции свободных экономических зон Кыргызской Республики, а также ассоциации и союзы субъектов предпринимательства представляют уполномоченному государственному органу, в том числе по его запросу, информацию и документы, необходимые для осуществления его функций,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уполномоченному государственному органу, в том числе по его запросу, информации и документов органами государственной власти, органами местного самоуправления, Национальным банком Кыргызской Республики и другими надзорными органами, а также юридическими лицами независимо от формы собственности в целях и порядке, предусмотренных настоящим Законом, не является нарушением служебной, банковской, налоговой, коммерческой, статистической тайны и тайны связи (в части информации о почтовых переводах денежных средств).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Кыргызской Республики в пределах своей компетенции представляют уполномоченному государственному органу и лицам, представляющим сведения, информацию, содержащуюся в едином государственном реестре юридических лиц, едином государственном реестре статистических единиц, сводном государственном реестре аккредитованных на территории Кыргызской Республики представительств иностранных компаний, а также сведения об утерянных, недействительных паспортах, о паспортах умерших физических лиц, об утерянных бланках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Представление лицами, представляющими сведения, а также ассоциациями и союзами субъектов предпринимательства информации о подозрительных операциях (сделках) с денежными средствами или имуществом и операциях (сделках), подлежащих обязательному контролю, уполномоченному государственному органу в соответствии с требованиями, установленными настоящим Законом, не является разглашением служебной, банковской, налоговой, коммерческой тайны, тайны связи (в части информации о почтовых переводах денежных средств) или иной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у адвоката, аудитора, налогового консультанта, нотариуса и лица, осуществляющего предпринимательскую деятельность в сфере оказания юридических или бухгалтерских услуг, оснований полагать, что операции (сделки) с денежными средствами или имуществом, указанные в пункте 2 </w:t>
      </w:r>
      <w:hyperlink w:history="1" r:id="rIddrcxc-uwfy6bnudzazf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осуществляются или могут быть осуществлены в целях легализации (отмыванию) преступных доходов и финансирование террористической или экстремистской деятельности, они обязаны направить информацию в уполномоченный государственный орган, при этом не уведомляя об этом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указанными лицами информации о подозрительных операциях (сделках) с денежными средствами или имуществом не является разглашением профессиональной или иной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информации указанными лицами устанавливается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bk49gbqdddhiscghv1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июня 2009 года № 179)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предложения о приведении законодательных актов Кыргызской Республики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необходимые нормативные правовые акты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wu7xreyuof6rkramw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</w:t>
      </w:r>
    </w:hyperlink>
  </w:p>
  <w:p>
    <w:pPr>
      <w:spacing w:after="0" w:before="40"/>
      <w:jc w:val="center"/>
    </w:pPr>
    <w:hyperlink w:history="1" r:id="rIdoxryyyjlutlcfm3wqpt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lrllmcaencgp7nxvffm" Type="http://schemas.openxmlformats.org/officeDocument/2006/relationships/hyperlink" Target="https://dalil.kg/document/111822" TargetMode="External"/><Relationship Id="rIdgikch06ofzwgrs2eo653v" Type="http://schemas.openxmlformats.org/officeDocument/2006/relationships/hyperlink" Target="https://dalil.kg/document/203723" TargetMode="External"/><Relationship Id="rIdcksj56o1twfmjq28pwsw1" Type="http://schemas.openxmlformats.org/officeDocument/2006/relationships/hyperlink" Target="https://dalil.kg/document/205383" TargetMode="External"/><Relationship Id="rIdfldirbka5c34vafqnioyr" Type="http://schemas.openxmlformats.org/officeDocument/2006/relationships/hyperlink" Target="https://dalil.kg/document/111118" TargetMode="External"/><Relationship Id="rIdgvocsyiomc2ymyu3le2yp" Type="http://schemas.openxmlformats.org/officeDocument/2006/relationships/hyperlink" Target="https://dalil.kg/document/111244" TargetMode="External"/><Relationship Id="rIdfm0ishcimiohwd2lasjpx" Type="http://schemas.openxmlformats.org/officeDocument/2006/relationships/hyperlink" Target="https://dalil.kg/document/111587" TargetMode="External"/><Relationship Id="rIdrqaowdi1_7wioq0e37yuh" Type="http://schemas.openxmlformats.org/officeDocument/2006/relationships/hyperlink" Target="https://dalil.kg/document/111244" TargetMode="External"/><Relationship Id="rId5jha711ls4mkcdhrnobk0" Type="http://schemas.openxmlformats.org/officeDocument/2006/relationships/hyperlink" Target="https://dalil.kg/document/203159" TargetMode="External"/><Relationship Id="rIdvrzxed5zimslw6oynomyd" Type="http://schemas.openxmlformats.org/officeDocument/2006/relationships/hyperlink" Target="https://dalil.kg/document/205383" TargetMode="External"/><Relationship Id="rIdzg5s-pmm4gtpctolbegmw" Type="http://schemas.openxmlformats.org/officeDocument/2006/relationships/hyperlink" Target="https://dalil.kg/document/111244" TargetMode="External"/><Relationship Id="rId9wiuco2ptgkpghht8zfed" Type="http://schemas.openxmlformats.org/officeDocument/2006/relationships/hyperlink" Target="https://dalil.kg/document/568" TargetMode="External"/><Relationship Id="rIdrhoyfekyf7tols9qynhsx" Type="http://schemas.openxmlformats.org/officeDocument/2006/relationships/hyperlink" Target="https://dalil.kg/document/568" TargetMode="External"/><Relationship Id="rIdyguty-r96gwfwgz026vf2" Type="http://schemas.openxmlformats.org/officeDocument/2006/relationships/hyperlink" Target="https://dalil.kg/document/111118" TargetMode="External"/><Relationship Id="rIdygkvljnimcubcj9qemvwa" Type="http://schemas.openxmlformats.org/officeDocument/2006/relationships/hyperlink" Target="https://dalil.kg/document/111244" TargetMode="External"/><Relationship Id="rIdgunywlji0b3i0pjg59njc" Type="http://schemas.openxmlformats.org/officeDocument/2006/relationships/hyperlink" Target="https://dalil.kg/document/203159" TargetMode="External"/><Relationship Id="rIdt37_bs7t-86nosh1xzrs8" Type="http://schemas.openxmlformats.org/officeDocument/2006/relationships/hyperlink" Target="https://dalil.kg/document/203723" TargetMode="External"/><Relationship Id="rIdmsblqo7eigehdpitqdvlv" Type="http://schemas.openxmlformats.org/officeDocument/2006/relationships/hyperlink" Target="https://dalil.kg/document/205383" TargetMode="External"/><Relationship Id="rId5zv2ep6igfkh7kamnjohx" Type="http://schemas.openxmlformats.org/officeDocument/2006/relationships/hyperlink" Target="https://dalil.kg/document/111118" TargetMode="External"/><Relationship Id="rIdahzxkfxgkgic4kws4r4l6" Type="http://schemas.openxmlformats.org/officeDocument/2006/relationships/hyperlink" Target="https://dalil.kg/document/111244" TargetMode="External"/><Relationship Id="rId2mdjujpvdwewfkoifutp3" Type="http://schemas.openxmlformats.org/officeDocument/2006/relationships/hyperlink" Target="https://dalil.kg/document/300611" TargetMode="External"/><Relationship Id="rIdvoralirw_dgiybvzyqqvi" Type="http://schemas.openxmlformats.org/officeDocument/2006/relationships/hyperlink" Target="https://dalil.kg/document/300612" TargetMode="External"/><Relationship Id="rIdvma5ugtwdwf9mrehobkc9" Type="http://schemas.openxmlformats.org/officeDocument/2006/relationships/hyperlink" Target="https://dalil.kg/document/203159" TargetMode="External"/><Relationship Id="rIdrw_6qf8imybqf5zctkvwp" Type="http://schemas.openxmlformats.org/officeDocument/2006/relationships/hyperlink" Target="https://dalil.kg/document/111244" TargetMode="External"/><Relationship Id="rIdqhgitf5ucy3fmsmycwvk_" Type="http://schemas.openxmlformats.org/officeDocument/2006/relationships/hyperlink" Target="https://dalil.kg/document/1926#st_6" TargetMode="External"/><Relationship Id="rIdxuiau32j6epetkhxijwgs" Type="http://schemas.openxmlformats.org/officeDocument/2006/relationships/hyperlink" Target="https://dalil.kg/document/203159" TargetMode="External"/><Relationship Id="rIdrkgqvj45isk2te8g_e6wo" Type="http://schemas.openxmlformats.org/officeDocument/2006/relationships/hyperlink" Target="https://dalil.kg/document/111244" TargetMode="External"/><Relationship Id="rIdied3lmdshidlnowcpfzhv" Type="http://schemas.openxmlformats.org/officeDocument/2006/relationships/hyperlink" Target="https://dalil.kg/document/1926#st_4" TargetMode="External"/><Relationship Id="rIderdszpaekoon6f7asl0av" Type="http://schemas.openxmlformats.org/officeDocument/2006/relationships/hyperlink" Target="https://dalil.kg/document/111244" TargetMode="External"/><Relationship Id="rIdzgduqecltlnv1i8ubqnpf" Type="http://schemas.openxmlformats.org/officeDocument/2006/relationships/hyperlink" Target="https://dalil.kg/document/203159" TargetMode="External"/><Relationship Id="rIdal2cx0mkej9jikuvnotum" Type="http://schemas.openxmlformats.org/officeDocument/2006/relationships/hyperlink" Target="https://dalil.kg/document/111244" TargetMode="External"/><Relationship Id="rId_sc1inha3aytkzqh1gvop" Type="http://schemas.openxmlformats.org/officeDocument/2006/relationships/hyperlink" Target="https://dalil.kg/document/205383" TargetMode="External"/><Relationship Id="rIdlkosgllf5cnx0clqb_ej5" Type="http://schemas.openxmlformats.org/officeDocument/2006/relationships/hyperlink" Target="https://dalil.kg/document/203159" TargetMode="External"/><Relationship Id="rIdz3v5b2lmyswbsdbt81c8o" Type="http://schemas.openxmlformats.org/officeDocument/2006/relationships/hyperlink" Target="https://dalil.kg/document/111244" TargetMode="External"/><Relationship Id="rIdd9m_xkcebuugn7ezwweap" Type="http://schemas.openxmlformats.org/officeDocument/2006/relationships/hyperlink" Target="https://dalil.kg/document/111587" TargetMode="External"/><Relationship Id="rIdxttdj63uenid2bw5talrg" Type="http://schemas.openxmlformats.org/officeDocument/2006/relationships/hyperlink" Target="https://dalil.kg/document/203159" TargetMode="External"/><Relationship Id="rIdogpqytyxlxola0sbzapyb" Type="http://schemas.openxmlformats.org/officeDocument/2006/relationships/hyperlink" Target="https://dalil.kg/document/111244" TargetMode="External"/><Relationship Id="rIdhffovas90rwojj2ivmze8" Type="http://schemas.openxmlformats.org/officeDocument/2006/relationships/hyperlink" Target="https://dalil.kg/document/203159" TargetMode="External"/><Relationship Id="rIdo456zyfp1fjck9tign6kx" Type="http://schemas.openxmlformats.org/officeDocument/2006/relationships/hyperlink" Target="https://dalil.kg/document/111244" TargetMode="External"/><Relationship Id="rIddrcxc-uwfy6bnudzazfgs" Type="http://schemas.openxmlformats.org/officeDocument/2006/relationships/hyperlink" Target="https://dalil.kg/document/1926#st_6" TargetMode="External"/><Relationship Id="rIdqbk49gbqdddhiscghv1b6" Type="http://schemas.openxmlformats.org/officeDocument/2006/relationships/hyperlink" Target="https://dalil.kg/document/203159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wu7xreyuof6rkramwqz" Type="http://schemas.openxmlformats.org/officeDocument/2006/relationships/hyperlink" Target="https://dalil.kg/document/1926" TargetMode="External"/><Relationship Id="rIdoxryyyjlutlcfm3wqpt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2026-09-24T09:08:39.388Z</dcterms:created>
  <dcterms:modified xsi:type="dcterms:W3CDTF">2026-09-24T09:08:39.388Z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