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2010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выборов депутатов Жогорку Кенеша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46, статьей 75, пунктом 1 статьи 77 </w:t>
      </w:r>
      <w:hyperlink w:history="1" r:id="rIdbrtd-w-y3nqmmjqnfu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избирательная комиссия Кыргызской Республики на основании данных протоколов областных, Бишкекской, Ошской городских избирательных комиссий, протоколов участковых избирательных комиссий, образованных за пределами Кыргызской Республики, с учетом постановлений Центральной избирательной комиссии Кыргызской Республики (№ </w:t>
      </w:r>
      <w:hyperlink w:history="1" r:id="rIdddm5ipsht-mpcrefjo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320</w:t>
        </w:r>
      </w:hyperlink>
      <w:r>
        <w:rPr>
          <w:rFonts w:ascii="Arial" w:cs="Arial" w:eastAsia="Arial" w:hAnsi="Arial"/>
          <w:sz w:val="24"/>
          <w:szCs w:val="24"/>
        </w:rPr>
        <w:t xml:space="preserve"> от 25 октября 2010 года, №№ </w:t>
      </w:r>
      <w:hyperlink w:history="1" r:id="rIdffgat4na-mo_jqkfw3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c9mm5sxtl7klfnr3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322</w:t>
        </w:r>
      </w:hyperlink>
      <w:r>
        <w:rPr>
          <w:rFonts w:ascii="Arial" w:cs="Arial" w:eastAsia="Arial" w:hAnsi="Arial"/>
          <w:sz w:val="24"/>
          <w:szCs w:val="24"/>
        </w:rPr>
        <w:t xml:space="preserve"> от 28 октября 2010 года, №№ </w:t>
      </w:r>
      <w:hyperlink w:history="1" r:id="rIdqfgi3usptastws51pyo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w2zuecgr3or1sk1ha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324</w:t>
        </w:r>
      </w:hyperlink>
      <w:r>
        <w:rPr>
          <w:rFonts w:ascii="Arial" w:cs="Arial" w:eastAsia="Arial" w:hAnsi="Arial"/>
          <w:sz w:val="24"/>
          <w:szCs w:val="24"/>
        </w:rPr>
        <w:t xml:space="preserve"> от 29 октября 2010 года, №№ </w:t>
      </w:r>
      <w:hyperlink w:history="1" r:id="rIdelcok12nsj2cf-00kp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vcxaryqqopqickbh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qfgzt3xlray_yck0c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327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2010 года, № </w:t>
      </w:r>
      <w:hyperlink w:history="1" r:id="rIdc4me4s42jrzyk6i9b0i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330</w:t>
        </w:r>
      </w:hyperlink>
      <w:r>
        <w:rPr>
          <w:rFonts w:ascii="Arial" w:cs="Arial" w:eastAsia="Arial" w:hAnsi="Arial"/>
          <w:sz w:val="24"/>
          <w:szCs w:val="24"/>
        </w:rPr>
        <w:t xml:space="preserve"> от 1 ноября 2010 года) путем суммирования этих данных, руководствуясь пунктом 4 статьи 46 </w:t>
      </w:r>
      <w:hyperlink w:history="1" r:id="rIdedykx9blulcolmswix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составила сводную таблицу о результатах выборов депутатов Жогорку Кенеша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сводной таблицы о результатах выборов депутатов Жогорку Кенеша Кыргызской Республики, в соответствии с пунктом 2 статьи 77 Кодекса о выборах к распределению депутатских мандатов допускаются списки кандидатов в депутаты Жогорку Кенеша Кыргызской Республики следующих политических партий: Идеалистическая демократическая политическая партия "Ата-Журт" - 8,47%; Социал-демократическая партия Кыргызстана 7,83%; Политическая партия "Ар-Намыс" (Партия Достоинства) - 7,57%; Политическая партия "Республика" - 6,93%; Политическая социалистическая партия "Ата Мекен" - 5,49%.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голосов избирателей, поданных за списки кандидатов политических партий, получившие право на распределение депутатских мандатов составила 1101958 (один миллион сто одна тысяча девятьсот пятьдесят восемь).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77 </w:t>
      </w:r>
      <w:hyperlink w:history="1" r:id="rId8nfgjg7mbqf1goz54rn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при делении вышеуказанной суммы голосов избирателей 1101958 на 120 (число депутатских мандатов) получается квота для получения одного депутатского мандата (первая избирательная частная) которая составляет 9182,98.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количества депутатских мандатов идеалистической демократической политической партии "Ата-Журт" необходимо 257100 (число голосов, полученных ее списком кандидатов) разделить на 9182,98, в результате получится число 27,99 (двадцать семь целых девяносто девять сотых) дробная часть которого составляет - 99. Следовательно, целая часть числа 27 (двадцать семь), полученная в результате деления и есть число депутатских мандатов, которое получает список кандидатов идеалистической демократической политической партией "Ата-Журт" при первичном распределении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количества депутатских мандатов социал-демократической партии Кыргызстана необходимо 237634 (число голосов, полученных ее списком кандидатов) разделить на 9182,98, в результате получится число 25,87 (двадцать пять целых восемьдесят семь сотых) дробная часть которого составляет - 87. Следовательно, целая часть числа 25 (двадцать пять), полученная в результате деления и есть число депутатских мандатов, которое получает список кандидатов Социал-демократической партии Кыргызстана при первичном распределении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количества депутатских мандатов политической партии "Ар-Намыс" необходимо 229916 (число голосов, полученных ее списком кандидатов) разделить на 9182,98, в результате получится число 25,03 (двадцать пять целых три десятых) дробная часть которого составляет 03. Следовательно, целая часть числа 25 (двадцать пять), полученная в результате деления и есть число депутатских мандатов, которое получает список кандидатов политической партией "Ар-Намыс" при первичном распределении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количества депутатских мандатов политической партии "Республика" необходимо 210594 (число голосов, полученных ее списком кандидатов) разделить на 9182,98, в результате получится число 22,93 (двадцать два целых девяносто три сотых) дробная часть которого составляет - 93. Следовательно, целая часть числа 22 (двадцать два), полученная в результате деления и есть число депутатских мандатов, которое получает список кандидатов политической партией "Республика" при первичном распределении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количества депутатских мандатов политической социалистической партии "Ата Мекен" необходимо 166714 (число голосов, полученных ее списком кандидатов) разделить на 9182,98, в результате получится число 18,15 (восемнадцать целых пятнадцать сотых) дробная часть которого составляет - 15. Следовательно, целая часть числа 18 (восемнадцать), полученная в результате деления и есть число депутатских мандатов, которое получает список кандидатов политической социалистической партией "Ата Мекен" при первичном распределении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подсчета всего распределено 117 депутатских мандатов, нераспределенными остаются 3 депутатских мандата, в этой связи производится вторичное распределение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Нераспределенные мандаты передаются по одному спискам кандидатов, у которых оказывается наибольшая дробная часть (остаток) числа, полученного в результате деления. Так, первый нераспределенный депутатский мандат передается списку кандидатов идеалистической демократической политической партии "Ата-Журт" в связи с тем, что наибольшая дробная часть (остаток) данной партии составляет 99 (девяносто девять сотых). Следующий, второй нераспределенный депутатский мандат передается списку кандидатов политической партии "Республика", у которой дробная часть (остаток) составляет 93 (девяносто три сотых). Соответственно третий нераспределенный депутатский мандат передается списку кандидатов социал-демократической партии Кыргызстана, у которой дробная часть (остаток) составляет 87 (восемьдесят семь сотых).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подсчета депутатские мандаты распределяются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 идеалистической демократической политической партии "Ата-Журт" - 28 депутатских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 социал-демократической партии Кыргызстана - 26 депутатских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 политической партии "Ар-Намыс" - 25 депутатских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 политической партии "Республика" - 23 депутатских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 политической социалистической партии "Ата Мекен" - 18 депутатских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2 статьи 70 </w:t>
      </w:r>
      <w:hyperlink w:history="1" r:id="rIdjgepsctevzdgxa7fpi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пунктами 1, 2, 3, 4, 5, 7 статьи 77, подпунктами 1, 3, 6, 28, 29 пункта 1, пунктом 2 статьи 10, статьями 46, 75 </w:t>
      </w:r>
      <w:hyperlink w:history="1" r:id="rIdrk-m8r2a3ioncpjmru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подпунктами 1, 3 пункта 1, пунктом 2 статьи 5 </w:t>
      </w:r>
      <w:hyperlink w:history="1" r:id="rIdsxer3cwgjonlmvpqiio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сводную таблицу о результатах выборов депутатов Жогорку Кенеша Кыргызской Республики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распределения депутатских мандатов списки кандидатов нижеследующих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"Содружество";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"Бутун Кыргызстан" ("Единый Кыргызстан");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Народно-Демократическая партия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"Партия Зеленых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"Жашасын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партия "Народного самоуправления "Ак Санат";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"Ветеранов Войны в Афганистане и участников других локальных боевых конфликтов";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партия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"Либерально-Прогрессивная партия";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Республиканская общественно-политическая партия "Партия застройщиков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"Союз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"Каганат";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"Союз Народов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"Партия Экономического возрождения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"Бириккен Элдик Кыймылы";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"Эгемен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"Ак-Тилек";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"Молодежное движение 7 апреля";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республиканская партия "Акыйкат";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"Айкол Эл";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республиканская Народная партия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Распределить 120 депутатских мандата спискам кандидатов нижеследующих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идеалистической демократической политической партии "Ата-Журт" 28 депутатских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социал-демократической партии Кыргызстана - 26 депутатских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партии "Ар-Намыс" (Партия Достоинства) - 25 депутатских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партии "Республика" - 23 депутатских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социалистической партии "Ата Мекен" - 18 депутатских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 Центральной избирательной комиссии Кыргызской Республики о результатах выборов депутатов Жогорку Кенеша Кыргызской Республики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Известить о результатах выборов избранных кандидатов в депутаты от политических партий (приложение №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и приложения в газете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6-5c_v6woqmrwvvho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dalil.kg/document/19597</w:t>
      </w:r>
    </w:hyperlink>
  </w:p>
  <w:p>
    <w:pPr>
      <w:spacing w:after="0" w:before="40"/>
      <w:jc w:val="center"/>
    </w:pPr>
    <w:hyperlink w:history="1" r:id="rIdstdmrmbnlq-eyl05ek-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td-w-y3nqmmjqnfudjm" Type="http://schemas.openxmlformats.org/officeDocument/2006/relationships/hyperlink" Target="https://dalil.kg/document/7" TargetMode="External"/><Relationship Id="rIdddm5ipsht-mpcrefjowme" Type="http://schemas.openxmlformats.org/officeDocument/2006/relationships/hyperlink" Target="https://dalil.kg/document/19586" TargetMode="External"/><Relationship Id="rIdffgat4na-mo_jqkfw3vxs" Type="http://schemas.openxmlformats.org/officeDocument/2006/relationships/hyperlink" Target="https://dalil.kg/document/19587" TargetMode="External"/><Relationship Id="rIdxuc9mm5sxtl7klfnr3zws" Type="http://schemas.openxmlformats.org/officeDocument/2006/relationships/hyperlink" Target="https://dalil.kg/document/19588" TargetMode="External"/><Relationship Id="rIdqfgi3usptastws51pyo1o" Type="http://schemas.openxmlformats.org/officeDocument/2006/relationships/hyperlink" Target="https://dalil.kg/document/19589" TargetMode="External"/><Relationship Id="rIdxtw2zuecgr3or1sk1ha4e" Type="http://schemas.openxmlformats.org/officeDocument/2006/relationships/hyperlink" Target="https://dalil.kg/document/19590" TargetMode="External"/><Relationship Id="rIdelcok12nsj2cf-00kpstj" Type="http://schemas.openxmlformats.org/officeDocument/2006/relationships/hyperlink" Target="https://dalil.kg/document/19591" TargetMode="External"/><Relationship Id="rIdvavcxaryqqopqickbhuli" Type="http://schemas.openxmlformats.org/officeDocument/2006/relationships/hyperlink" Target="https://dalil.kg/document/19592" TargetMode="External"/><Relationship Id="rId9oqfgzt3xlray_yck0cjc" Type="http://schemas.openxmlformats.org/officeDocument/2006/relationships/hyperlink" Target="https://dalil.kg/document/19593" TargetMode="External"/><Relationship Id="rIdc4me4s42jrzyk6i9b0ip_" Type="http://schemas.openxmlformats.org/officeDocument/2006/relationships/hyperlink" Target="https://dalil.kg/document/19596" TargetMode="External"/><Relationship Id="rIdedykx9blulcolmswixlw6" Type="http://schemas.openxmlformats.org/officeDocument/2006/relationships/hyperlink" Target="https://dalil.kg/document/7" TargetMode="External"/><Relationship Id="rId8nfgjg7mbqf1goz54rn2f" Type="http://schemas.openxmlformats.org/officeDocument/2006/relationships/hyperlink" Target="https://dalil.kg/document/7" TargetMode="External"/><Relationship Id="rIdjgepsctevzdgxa7fpilqk" Type="http://schemas.openxmlformats.org/officeDocument/2006/relationships/hyperlink" Target="https://dalil.kg/document/1" TargetMode="External"/><Relationship Id="rIdrk-m8r2a3ioncpjmru95n" Type="http://schemas.openxmlformats.org/officeDocument/2006/relationships/hyperlink" Target="https://dalil.kg/document/7" TargetMode="External"/><Relationship Id="rIdsxer3cwgjonlmvpqiios6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6-5c_v6woqmrwvvhox5" Type="http://schemas.openxmlformats.org/officeDocument/2006/relationships/hyperlink" Target="https://dalil.kg/document/19597" TargetMode="External"/><Relationship Id="rIdstdmrmbnlq-eyl05ek-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2026-10-05T00:50:18.026Z</dcterms:created>
  <dcterms:modified xsi:type="dcterms:W3CDTF">2026-10-05T00:50:18.026Z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