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j8iwh-kgkjfdbkbfw5l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24 ноября 2006 года № 188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         5 октября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(Ве-</w:t>
      </w:r>
    </w:p>
    <w:p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  1999 г.,  № 10,  ст.442)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по всему 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слова  "минимальных месячных заработных</w:t>
      </w:r>
    </w:p>
    <w:p>
      <w:r>
        <w:rPr>
          <w:rFonts w:ascii="Arial" w:cs="Arial" w:eastAsia="Arial" w:hAnsi="Arial"/>
          <w:sz w:val="24"/>
          <w:szCs w:val="24"/>
        </w:rPr>
        <w:t xml:space="preserve">плат" заменить словами "расчетных показателей".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пра-</w:t>
      </w:r>
    </w:p>
    <w:p>
      <w:r>
        <w:rPr>
          <w:rFonts w:ascii="Arial" w:cs="Arial" w:eastAsia="Arial" w:hAnsi="Arial"/>
          <w:sz w:val="24"/>
          <w:szCs w:val="24"/>
        </w:rPr>
        <w:t xml:space="preserve">вовые акты в соответствие с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8iwh-kgkjfdbkbfw5lbc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2026-09-23T00:22:33.489Z</dcterms:created>
  <dcterms:modified xsi:type="dcterms:W3CDTF">2026-09-23T00:22:33.489Z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