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КЫРГЫЗ РЕСПУБЛИКАСЫНЫН ШАЙЛОО ЖАНА РЕФЕРЕНДУМ 
 ӨТКӨРҮҮ БОЮНЧА БОРБОРДУК КОМИССИЯСЫ</w:t>
      </w:r>
    </w:p>
    <w:p>
      <w:pPr>
        <w:spacing w:after="120"/>
        <w:jc w:val="both"/>
      </w:pPr>
      <w:r>
        <w:rPr>
          <w:rFonts w:ascii="Arial" w:cs="Arial" w:eastAsia="Arial" w:hAnsi="Arial"/>
          <w:sz w:val="24"/>
          <w:szCs w:val="24"/>
        </w:rPr>
        <w:t xml:space="preserve">ТОКТОМ</w:t>
      </w:r>
    </w:p>
    <w:p>
      <w:pPr>
        <w:spacing w:after="120"/>
        <w:jc w:val="both"/>
      </w:pPr>
      <w:r>
        <w:rPr>
          <w:rFonts w:ascii="Arial" w:cs="Arial" w:eastAsia="Arial" w:hAnsi="Arial"/>
          <w:sz w:val="24"/>
          <w:szCs w:val="24"/>
        </w:rPr>
        <w:t xml:space="preserve">2011-жылдын 6-октябры № 332</w:t>
      </w:r>
    </w:p>
    <w:p>
      <w:pPr>
        <w:spacing w:after="120"/>
        <w:jc w:val="both"/>
      </w:pPr>
      <w:r>
        <w:rPr>
          <w:rFonts w:ascii="Arial" w:cs="Arial" w:eastAsia="Arial" w:hAnsi="Arial"/>
          <w:sz w:val="24"/>
          <w:szCs w:val="24"/>
        </w:rPr>
        <w:t xml:space="preserve">Кыргыз Республикасынын Президентинин кызмат ордуна талапкерликке Н.Т.Тюлеевди каттоо жөнүндө</w:t>
      </w:r>
    </w:p>
    <w:p>
      <w:pPr>
        <w:spacing w:after="120"/>
        <w:jc w:val="both"/>
      </w:pPr>
      <w:r>
        <w:rPr>
          <w:rFonts w:ascii="Arial" w:cs="Arial" w:eastAsia="Arial" w:hAnsi="Arial"/>
          <w:sz w:val="24"/>
          <w:szCs w:val="24"/>
        </w:rPr>
        <w:t xml:space="preserve">"Кыргыз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w:t>
      </w:r>
      <w:hyperlink w:history="1" r:id="rIdp5unjm2hw4-n8jrsyyzuj">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10-главасына ылайык, шайлоо күрөөсүн тастыктаган документтин, Кыргыз Республикасынын Президентинин кызмат ордуна талапкерлер берген шайлоо документтерин кабыл алуу жана текшерүү боюнча Жумушчу топтун жана Тил боюнча комиссиясынын корутундуларынын негизинде, "Кыргыз Республикасынын шайлоо жана референдум өткөрүү боюнча шайлоо комиссиялары жөнүндө" Кыргыз Республикасынын </w:t>
      </w:r>
      <w:hyperlink w:history="1" r:id="rIdonnsx7yn7qn9k8dxm9bbs">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7-беренесинин 1-бөлүгүнүн 2, 19-пункттарына жетекчиликке алып, Кыргыз Республикасынын Шайлоо жана референдум өткөрүү боюнча борбордук комиссиясы,</w:t>
      </w:r>
    </w:p>
    <w:p>
      <w:pPr>
        <w:spacing w:after="120"/>
        <w:jc w:val="center"/>
      </w:pPr>
      <w:r>
        <w:rPr>
          <w:rFonts w:ascii="Arial" w:cs="Arial" w:eastAsia="Arial" w:hAnsi="Arial"/>
          <w:sz w:val="24"/>
          <w:szCs w:val="24"/>
        </w:rPr>
        <w:t xml:space="preserve">ТОКТОМ КЫЛАТ:</w:t>
      </w:r>
    </w:p>
    <w:p>
      <w:pPr>
        <w:spacing w:after="120"/>
        <w:jc w:val="both"/>
      </w:pPr>
      <w:r>
        <w:rPr>
          <w:rFonts w:ascii="Arial" w:cs="Arial" w:eastAsia="Arial" w:hAnsi="Arial"/>
          <w:sz w:val="24"/>
          <w:szCs w:val="24"/>
        </w:rPr>
        <w:t xml:space="preserve">1. "7-апрель Жаштар кыймылы" саясий партиясынан көрсөтүлгөн Тюлеев Нариман Ташболотович Кыргыз Республикасынын Президентинин кызмат ордуна талапкер болуп катталсын.</w:t>
      </w:r>
    </w:p>
    <w:p>
      <w:pPr>
        <w:spacing w:after="120"/>
        <w:jc w:val="both"/>
      </w:pPr>
      <w:r>
        <w:rPr>
          <w:rFonts w:ascii="Arial" w:cs="Arial" w:eastAsia="Arial" w:hAnsi="Arial"/>
          <w:sz w:val="24"/>
          <w:szCs w:val="24"/>
        </w:rPr>
        <w:t xml:space="preserve">2. Тюдеев Нариман Ташболотовичке Кыргыз Республикасынын Президентинин кызмат ордуна талапкердин күбөлүгү берилсин.</w:t>
      </w:r>
    </w:p>
    <w:p>
      <w:pPr>
        <w:spacing w:after="120"/>
        <w:jc w:val="both"/>
      </w:pPr>
      <w:r>
        <w:rPr>
          <w:rFonts w:ascii="Arial" w:cs="Arial" w:eastAsia="Arial" w:hAnsi="Arial"/>
          <w:sz w:val="24"/>
          <w:szCs w:val="24"/>
        </w:rPr>
        <w:t xml:space="preserve">3. Ушул токтом "Эркин Тоо" газетасына жарыялансын.</w:t>
      </w:r>
    </w:p>
    <w:p>
      <w:pPr>
        <w:spacing w:after="120"/>
        <w:jc w:val="both"/>
      </w:pPr>
      <w:r>
        <w:rPr>
          <w:rFonts w:ascii="Arial" w:cs="Arial" w:eastAsia="Arial" w:hAnsi="Arial"/>
          <w:sz w:val="24"/>
          <w:szCs w:val="24"/>
        </w:rPr>
        <w:t xml:space="preserve">4. Ушул токтомдун аткарылышын контролдоо Кыргыз Республикасынын Президентинин кызмат ордуна талапкерлер берген шайлоо документтерин кабыл алуу жана текшерүү боюнча Жумушчу топтун жетекчиси Ж.А.Акматовго жүктөлсүн.</w:t>
      </w:r>
    </w:p>
    <w:p>
      <w:pPr>
        <w:tabs>
          <w:tab w:val="right" w:pos="10178"/>
        </w:tabs>
        <w:spacing w:after="120"/>
      </w:pPr>
      <w:r>
        <w:rPr>
          <w:rFonts w:ascii="Arial" w:cs="Arial" w:eastAsia="Arial" w:hAnsi="Arial"/>
          <w:b/>
          <w:bCs/>
          <w:sz w:val="24"/>
          <w:szCs w:val="24"/>
        </w:rPr>
        <w:t xml:space="preserve">Төрага</w:t>
      </w:r>
      <w:r>
        <w:rPr>
          <w:rFonts w:ascii="Arial" w:cs="Arial" w:eastAsia="Arial" w:hAnsi="Arial"/>
          <w:sz w:val="24"/>
          <w:szCs w:val="24"/>
        </w:rPr>
        <w:t xml:space="preserve">	</w:t>
      </w:r>
      <w:r>
        <w:rPr>
          <w:rFonts w:ascii="Arial" w:cs="Arial" w:eastAsia="Arial" w:hAnsi="Arial"/>
          <w:b/>
          <w:bCs/>
          <w:sz w:val="24"/>
          <w:szCs w:val="24"/>
        </w:rPr>
        <w:t xml:space="preserve">Т.Абдраимов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zsi39rkgxsaguyninfjs">
      <w:r>
        <w:rPr>
          <w:rFonts w:ascii="Arial" w:cs="Arial" w:eastAsia="Arial" w:hAnsi="Arial"/>
          <w:color w:val="132D3F"/>
          <w:sz w:val="16"/>
          <w:szCs w:val="16"/>
          <w:u w:val="single"/>
        </w:rPr>
        <w:t xml:space="preserve">dalil.kg/document/19956</w:t>
      </w:r>
    </w:hyperlink>
  </w:p>
  <w:p>
    <w:pPr>
      <w:spacing w:after="0" w:before="40"/>
      <w:jc w:val="center"/>
    </w:pPr>
    <w:hyperlink w:history="1" r:id="rIdn_mpxolpqszb_5nqwgv2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5unjm2hw4-n8jrsyyzuj" Type="http://schemas.openxmlformats.org/officeDocument/2006/relationships/hyperlink" Target="https://dalil.kg/document/203244" TargetMode="External"/><Relationship Id="rIdonnsx7yn7qn9k8dxm9bbs"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zsi39rkgxsaguyninfjs" Type="http://schemas.openxmlformats.org/officeDocument/2006/relationships/hyperlink" Target="https://dalil.kg/document/19956" TargetMode="External"/><Relationship Id="rIdn_mpxolpqszb_5nqwgv2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2026-10-07T08:25:04.814Z</dcterms:created>
  <dcterms:modified xsi:type="dcterms:W3CDTF">2026-10-07T08:25:04.814Z</dcterms:modified>
</cp:coreProperties>
</file>

<file path=docProps/custom.xml><?xml version="1.0" encoding="utf-8"?>
<Properties xmlns="http://schemas.openxmlformats.org/officeDocument/2006/custom-properties" xmlns:vt="http://schemas.openxmlformats.org/officeDocument/2006/docPropsVTypes"/>
</file>