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8lzvgc8-a6rya3pcoog5g">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АПКР-15 «Аэронавигационное обеспечение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Задача службы аэронавигационной информации заключается в обеспечении потока информации (данных), необходимой для обеспечения безопасности, регулярности и эффективности полетов.</w:t>
      </w:r>
    </w:p>
    <w:p>
      <w:pPr>
        <w:spacing w:after="120"/>
        <w:jc w:val="both"/>
      </w:pPr>
      <w:r>
        <w:rPr>
          <w:rFonts w:ascii="Arial" w:cs="Arial" w:eastAsia="Arial" w:hAnsi="Arial"/>
          <w:sz w:val="24"/>
          <w:szCs w:val="24"/>
        </w:rPr>
        <w:t xml:space="preserve"> 1.2. Эксплуатанты воздушных судов любого типа, от легких частных до тяжелых транспортных воздушных судов, должны иметь возможность получить информацию об аэронавигационных средствах и службах.</w:t>
      </w:r>
    </w:p>
    <w:p>
      <w:pPr>
        <w:spacing w:after="120"/>
        <w:jc w:val="both"/>
      </w:pPr>
      <w:r>
        <w:rPr>
          <w:rFonts w:ascii="Arial" w:cs="Arial" w:eastAsia="Arial" w:hAnsi="Arial"/>
          <w:sz w:val="24"/>
          <w:szCs w:val="24"/>
        </w:rPr>
        <w:t xml:space="preserve">  1.3. Эксплуатант должен знать правила входа в воздушное пространство и транзита для каждого государства, в котором будут выполняться  полеты, а также, какие аэродромы, вертодромы, навигационные средства, метеорологическое обслуживание, связь и виды обслуживания воздушного движения он  использует, а также связанные с ними процедуры и правила.</w:t>
      </w:r>
    </w:p>
    <w:p>
      <w:pPr>
        <w:spacing w:after="120"/>
        <w:jc w:val="both"/>
      </w:pPr>
      <w:r>
        <w:rPr>
          <w:rFonts w:ascii="Arial" w:cs="Arial" w:eastAsia="Arial" w:hAnsi="Arial"/>
          <w:sz w:val="24"/>
          <w:szCs w:val="24"/>
        </w:rPr>
        <w:t xml:space="preserve">1.4. Эксплуатант должен получить информацию, в очень сжатые сроки, о любом изменении, затрагивающем функционирование этих средств и служб, и он должен знать о любых ограничениях в воздушном пространстве или опасностях, которые могут влиять на полеты. Несмотря на то, что такая информация всегда предоставляется перед взлетом, в некоторых случаях она должна предоставляться в ходе полета.</w:t>
      </w:r>
    </w:p>
    <w:p>
      <w:pPr>
        <w:spacing w:after="120"/>
        <w:jc w:val="both"/>
      </w:pPr>
      <w:r>
        <w:rPr>
          <w:rFonts w:ascii="Arial" w:cs="Arial" w:eastAsia="Arial" w:hAnsi="Arial"/>
          <w:sz w:val="24"/>
          <w:szCs w:val="24"/>
        </w:rPr>
        <w:t xml:space="preserve">1.5. На борту воздушного судна должна иметься аэронавигационная информация и что ни один полет не может выполняться до тех пор, пока не будет обоснованной уверенности в том, что необходимые для полета средства и обслуживание имеются в наличии и находятся в рабочем состоянии.</w:t>
      </w:r>
    </w:p>
    <w:p>
      <w:pPr>
        <w:spacing w:after="120"/>
        <w:jc w:val="both"/>
      </w:pPr>
      <w:r>
        <w:rPr>
          <w:rFonts w:ascii="Arial" w:cs="Arial" w:eastAsia="Arial" w:hAnsi="Arial"/>
          <w:sz w:val="24"/>
          <w:szCs w:val="24"/>
        </w:rPr>
        <w:t xml:space="preserve">1.6            Настоящие Правила необходимо применять совместно с документом "Правила аэронавигационного обслуживания. Сокращения и коды ИКАО" (PANS-ABC, Dос 8400) и инструктивным материалом по организации и работе служб аэронавигационной информации, который содержится в Руководстве по службам аэронавигационной информации (Dос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подключения. Установленный код, используемый для подключения линии передачи данных к органу УВД.</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эксплуатационной деятельности и технического обслуживания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Атрибут элемента. Характеристика элемента (ИСО 19101*).</w:t>
      </w:r>
    </w:p>
    <w:p>
      <w:pPr>
        <w:spacing w:after="120"/>
        <w:jc w:val="both"/>
      </w:pPr>
      <w:r>
        <w:rPr>
          <w:rFonts w:ascii="Arial" w:cs="Arial" w:eastAsia="Arial" w:hAnsi="Arial"/>
          <w:sz w:val="24"/>
          <w:szCs w:val="24"/>
        </w:rPr>
        <w:t xml:space="preserve"> Примечание: Атрибут элемента включает название, тип данных и область связанных с ним значений.</w:t>
      </w:r>
    </w:p>
    <w:p>
      <w:pPr>
        <w:spacing w:after="120"/>
        <w:jc w:val="both"/>
      </w:pPr>
      <w:r>
        <w:rPr>
          <w:rFonts w:ascii="Arial" w:cs="Arial" w:eastAsia="Arial" w:hAnsi="Arial"/>
          <w:sz w:val="24"/>
          <w:szCs w:val="24"/>
        </w:rPr>
        <w:t xml:space="preserve">Аэронавигационная информация. Информация, полученная в результате подборки, анализа и форматирования аэронавигационных данных.</w:t>
      </w:r>
    </w:p>
    <w:p>
      <w:pPr>
        <w:spacing w:after="120"/>
        <w:jc w:val="both"/>
      </w:pPr>
      <w:r>
        <w:rPr>
          <w:rFonts w:ascii="Arial" w:cs="Arial" w:eastAsia="Arial" w:hAnsi="Arial"/>
          <w:sz w:val="24"/>
          <w:szCs w:val="24"/>
        </w:rPr>
        <w:t xml:space="preserve">Аэронавигационные данные. Изложение аэронавигационных фактических данных, концепции или инструкции в формализованном порядке, пригодном для связи, интерпретации или обработки.</w:t>
      </w:r>
    </w:p>
    <w:p>
      <w:pPr>
        <w:spacing w:after="120"/>
        <w:jc w:val="both"/>
      </w:pPr>
      <w:r>
        <w:rPr>
          <w:rFonts w:ascii="Arial" w:cs="Arial" w:eastAsia="Arial" w:hAnsi="Arial"/>
          <w:sz w:val="24"/>
          <w:szCs w:val="24"/>
        </w:rPr>
        <w:t xml:space="preserve">База. Любая величина или ряд величин, которые могут служить в качестве начала или основы отсчета других величин (ИСО 19104*).</w:t>
      </w:r>
    </w:p>
    <w:p>
      <w:pPr>
        <w:spacing w:after="120"/>
        <w:jc w:val="both"/>
      </w:pPr>
      <w:r>
        <w:rPr>
          <w:rFonts w:ascii="Arial" w:cs="Arial" w:eastAsia="Arial" w:hAnsi="Arial"/>
          <w:sz w:val="24"/>
          <w:szCs w:val="24"/>
        </w:rPr>
        <w:t xml:space="preserve">База данных. Один или несколько файлов данных, организованных таким образом, что соответствующие прикладные программы могут обращаться к файлам и обновлять их.</w:t>
      </w:r>
    </w:p>
    <w:p>
      <w:pPr>
        <w:spacing w:after="120"/>
        <w:jc w:val="both"/>
      </w:pPr>
      <w:r>
        <w:rPr>
          <w:rFonts w:ascii="Arial" w:cs="Arial" w:eastAsia="Arial" w:hAnsi="Arial"/>
          <w:sz w:val="24"/>
          <w:szCs w:val="24"/>
        </w:rPr>
        <w:t xml:space="preserve"> Примечание: Это относится к данным, которые хранятся на электронных носителях и к которым обращается компьютер, а не к файлам физических записей.</w:t>
      </w:r>
    </w:p>
    <w:p>
      <w:pPr>
        <w:spacing w:after="120"/>
        <w:jc w:val="both"/>
      </w:pPr>
      <w:r>
        <w:rPr>
          <w:rFonts w:ascii="Arial" w:cs="Arial" w:eastAsia="Arial" w:hAnsi="Arial"/>
          <w:sz w:val="24"/>
          <w:szCs w:val="24"/>
        </w:rPr>
        <w:t xml:space="preserve">Бюллетень предполетной информации (РIВ). Подготовленная перед полетом текущая информация NОТАМ, имеющая важное эксплуатационное значение.</w:t>
      </w:r>
    </w:p>
    <w:p>
      <w:pPr>
        <w:spacing w:after="120"/>
        <w:jc w:val="both"/>
      </w:pPr>
      <w:r>
        <w:rPr>
          <w:rFonts w:ascii="Arial" w:cs="Arial" w:eastAsia="Arial" w:hAnsi="Arial"/>
          <w:sz w:val="24"/>
          <w:szCs w:val="24"/>
        </w:rPr>
        <w:t xml:space="preserve">Валидация. Подтверждение посредством представления объективных свидетельств того, что требования, предназначенные для конкретного предполагаемого использования или применения, выполнены (ИСО 9000*).</w:t>
      </w:r>
    </w:p>
    <w:p>
      <w:pPr>
        <w:spacing w:after="120"/>
        <w:jc w:val="both"/>
      </w:pPr>
      <w:r>
        <w:rPr>
          <w:rFonts w:ascii="Arial" w:cs="Arial" w:eastAsia="Arial" w:hAnsi="Arial"/>
          <w:sz w:val="24"/>
          <w:szCs w:val="24"/>
        </w:rPr>
        <w:t xml:space="preserve">Верификация. Подтверждение посредством представления объективных свидетельств того, что установленные требования были выполнены (ИСО 9000*).</w:t>
      </w:r>
    </w:p>
    <w:p>
      <w:pPr>
        <w:spacing w:after="120"/>
        <w:jc w:val="both"/>
      </w:pPr>
      <w:r>
        <w:rPr>
          <w:rFonts w:ascii="Arial" w:cs="Arial" w:eastAsia="Arial" w:hAnsi="Arial"/>
          <w:sz w:val="24"/>
          <w:szCs w:val="24"/>
        </w:rPr>
        <w:t xml:space="preserve"> Примечание 1: Термин "верифицировано" используется для обозначения соответствующего статуса.</w:t>
      </w:r>
    </w:p>
    <w:p>
      <w:pPr>
        <w:spacing w:after="120"/>
        <w:jc w:val="both"/>
      </w:pPr>
      <w:r>
        <w:rPr>
          <w:rFonts w:ascii="Arial" w:cs="Arial" w:eastAsia="Arial" w:hAnsi="Arial"/>
          <w:sz w:val="24"/>
          <w:szCs w:val="24"/>
        </w:rPr>
        <w:t xml:space="preserve"> Примечание 2: Деятельность по подтверждению  включает такую деятельность, как:</w:t>
      </w:r>
    </w:p>
    <w:p>
      <w:pPr>
        <w:spacing w:after="120"/>
        <w:jc w:val="both"/>
      </w:pPr>
      <w:r>
        <w:rPr>
          <w:rFonts w:ascii="Arial" w:cs="Arial" w:eastAsia="Arial" w:hAnsi="Arial"/>
          <w:sz w:val="24"/>
          <w:szCs w:val="24"/>
        </w:rPr>
        <w:t xml:space="preserve">осуществление альтернативных расчетов;</w:t>
      </w:r>
    </w:p>
    <w:p>
      <w:pPr>
        <w:spacing w:after="120"/>
        <w:jc w:val="both"/>
      </w:pPr>
      <w:r>
        <w:rPr>
          <w:rFonts w:ascii="Arial" w:cs="Arial" w:eastAsia="Arial" w:hAnsi="Arial"/>
          <w:sz w:val="24"/>
          <w:szCs w:val="24"/>
        </w:rPr>
        <w:t xml:space="preserve">сравнение         научно-технической         документации по новому проекту с аналогичной документацией по апробированному проекту;</w:t>
      </w:r>
    </w:p>
    <w:p>
      <w:pPr>
        <w:spacing w:after="120"/>
        <w:jc w:val="both"/>
      </w:pPr>
      <w:r>
        <w:rPr>
          <w:rFonts w:ascii="Arial" w:cs="Arial" w:eastAsia="Arial" w:hAnsi="Arial"/>
          <w:sz w:val="24"/>
          <w:szCs w:val="24"/>
        </w:rPr>
        <w:t xml:space="preserve">проведение испытаний и демонстраций;</w:t>
      </w:r>
    </w:p>
    <w:p>
      <w:pPr>
        <w:spacing w:after="120"/>
        <w:jc w:val="both"/>
      </w:pPr>
      <w:r>
        <w:rPr>
          <w:rFonts w:ascii="Arial" w:cs="Arial" w:eastAsia="Arial" w:hAnsi="Arial"/>
          <w:sz w:val="24"/>
          <w:szCs w:val="24"/>
        </w:rPr>
        <w:t xml:space="preserve">анализ документов до их выпуска.</w:t>
      </w:r>
    </w:p>
    <w:p>
      <w:pPr>
        <w:spacing w:after="120"/>
        <w:jc w:val="both"/>
      </w:pPr>
      <w:r>
        <w:rPr>
          <w:rFonts w:ascii="Arial" w:cs="Arial" w:eastAsia="Arial" w:hAnsi="Arial"/>
          <w:sz w:val="24"/>
          <w:szCs w:val="24"/>
        </w:rPr>
        <w:t xml:space="preserve">Вертодром. Аэродром или определенный участок поверхности на сооружении, предназначенный полностью или частично для прибытия, отправления и движения вертолетов по этой поверхности.</w:t>
      </w:r>
    </w:p>
    <w:p>
      <w:pPr>
        <w:spacing w:after="120"/>
        <w:jc w:val="both"/>
      </w:pPr>
      <w:r>
        <w:rPr>
          <w:rFonts w:ascii="Arial" w:cs="Arial" w:eastAsia="Arial" w:hAnsi="Arial"/>
          <w:sz w:val="24"/>
          <w:szCs w:val="24"/>
        </w:rPr>
        <w:t xml:space="preserve">Взаимосвязь элементов. Связь между элементами одного типа и  элементами того же или другого типа (ИСО 19101*).</w:t>
      </w:r>
    </w:p>
    <w:p>
      <w:pPr>
        <w:spacing w:after="120"/>
        <w:jc w:val="both"/>
      </w:pPr>
      <w:r>
        <w:rPr>
          <w:rFonts w:ascii="Arial" w:cs="Arial" w:eastAsia="Arial" w:hAnsi="Arial"/>
          <w:sz w:val="24"/>
          <w:szCs w:val="24"/>
        </w:rPr>
        <w:t xml:space="preserve">Волна геоида. Расстояние (положительное значение или отрицательное значение) между поверхностью геоида и поверхностью математически определенного референц-эллипсоида.</w:t>
      </w:r>
    </w:p>
    <w:p>
      <w:pPr>
        <w:spacing w:after="120"/>
        <w:jc w:val="both"/>
      </w:pPr>
      <w:r>
        <w:rPr>
          <w:rFonts w:ascii="Arial" w:cs="Arial" w:eastAsia="Arial" w:hAnsi="Arial"/>
          <w:sz w:val="24"/>
          <w:szCs w:val="24"/>
        </w:rPr>
        <w:t xml:space="preserve"> Примечание: В отношении эллипсоида, определенного во Всемирной геодезической системе – 1984 (WGS-84), разница между высотой относительно эллипсоида WGS-84 и ортометрической высотой геоида представляет собой волну геоида.</w:t>
      </w:r>
    </w:p>
    <w:p>
      <w:pPr>
        <w:spacing w:after="120"/>
        <w:jc w:val="both"/>
      </w:pPr>
      <w:r>
        <w:rPr>
          <w:rFonts w:ascii="Arial" w:cs="Arial" w:eastAsia="Arial" w:hAnsi="Arial"/>
          <w:sz w:val="24"/>
          <w:szCs w:val="24"/>
        </w:rPr>
        <w:t xml:space="preserve">Высота относительно эллипсоида (геодезическая высота). Высота относительно поверхности референц-эллипсоида, измеренная вдоль нормали к эллипсоиду, проведенной через рассматриваемую точку.</w:t>
      </w:r>
    </w:p>
    <w:p>
      <w:pPr>
        <w:spacing w:after="120"/>
        <w:jc w:val="both"/>
      </w:pPr>
      <w:r>
        <w:rPr>
          <w:rFonts w:ascii="Arial" w:cs="Arial" w:eastAsia="Arial" w:hAnsi="Arial"/>
          <w:sz w:val="24"/>
          <w:szCs w:val="24"/>
        </w:rPr>
        <w:t xml:space="preserve">Геодезическое расстояние. Наименьшее расстояние между любыми двумя точками на математически определенной эллипсоидной поверхности.</w:t>
      </w:r>
    </w:p>
    <w:p>
      <w:pPr>
        <w:spacing w:after="120"/>
        <w:jc w:val="both"/>
      </w:pPr>
      <w:r>
        <w:rPr>
          <w:rFonts w:ascii="Arial" w:cs="Arial" w:eastAsia="Arial" w:hAnsi="Arial"/>
          <w:sz w:val="24"/>
          <w:szCs w:val="24"/>
        </w:rPr>
        <w:t xml:space="preserve">Геоид. Эквипотенциальная поверхность в гравитационном поле Земли, совпадающая с невозмущенным средним уровнем моря (MSL) и его продолжением под материками.</w:t>
      </w:r>
    </w:p>
    <w:p>
      <w:pPr>
        <w:spacing w:after="120"/>
        <w:jc w:val="both"/>
      </w:pPr>
      <w:r>
        <w:rPr>
          <w:rFonts w:ascii="Arial" w:cs="Arial" w:eastAsia="Arial" w:hAnsi="Arial"/>
          <w:sz w:val="24"/>
          <w:szCs w:val="24"/>
        </w:rPr>
        <w:t xml:space="preserve"> Примечание: Геоид имеет неправильную форму вследствие местных гравитационных возмущений (ветровых нагонов, солености, течений и т. д.) и направление силы тяжести представляет собой перпендикуляр к поверхности геоида в любой точке.</w:t>
      </w:r>
    </w:p>
    <w:p>
      <w:pPr>
        <w:spacing w:after="120"/>
        <w:jc w:val="both"/>
      </w:pPr>
      <w:r>
        <w:rPr>
          <w:rFonts w:ascii="Arial" w:cs="Arial" w:eastAsia="Arial" w:hAnsi="Arial"/>
          <w:sz w:val="24"/>
          <w:szCs w:val="24"/>
        </w:rPr>
        <w:t xml:space="preserve">Голая Земля. Поверхность Земли, включая скопления воды, вечного льда и снега и исключая растительность и искусственные сооружения.</w:t>
      </w:r>
    </w:p>
    <w:p>
      <w:pPr>
        <w:spacing w:after="120"/>
        <w:jc w:val="both"/>
      </w:pPr>
      <w:r>
        <w:rPr>
          <w:rFonts w:ascii="Arial" w:cs="Arial" w:eastAsia="Arial" w:hAnsi="Arial"/>
          <w:sz w:val="24"/>
          <w:szCs w:val="24"/>
        </w:rPr>
        <w:t xml:space="preserve">Григорианский календарь. Общепринятый календарь; впервые введен в  1582 году для определения года, который более точно в сравнении с юлианским календарем соответствует тропическому году (ИСО 19108*).</w:t>
      </w:r>
    </w:p>
    <w:p>
      <w:pPr>
        <w:spacing w:after="120"/>
        <w:jc w:val="both"/>
      </w:pPr>
      <w:r>
        <w:rPr>
          <w:rFonts w:ascii="Arial" w:cs="Arial" w:eastAsia="Arial" w:hAnsi="Arial"/>
          <w:sz w:val="24"/>
          <w:szCs w:val="24"/>
        </w:rPr>
        <w:t xml:space="preserve"> Примечание: В григорианском календаре обычные годы, насчитывающие 365 дней, и високосные годы, насчитывающие 366 дней, разделены на двенадцать последовательных месяцев.</w:t>
      </w:r>
    </w:p>
    <w:p>
      <w:pPr>
        <w:spacing w:after="120"/>
        <w:jc w:val="both"/>
      </w:pPr>
      <w:r>
        <w:rPr>
          <w:rFonts w:ascii="Arial" w:cs="Arial" w:eastAsia="Arial" w:hAnsi="Arial"/>
          <w:sz w:val="24"/>
          <w:szCs w:val="24"/>
        </w:rPr>
        <w:t xml:space="preserve">Действие элемента. Действие, которое  осуществлять каждый элемент соответствующего типа (ИСО 19110*).</w:t>
      </w:r>
    </w:p>
    <w:p>
      <w:pPr>
        <w:spacing w:after="120"/>
        <w:jc w:val="both"/>
      </w:pPr>
      <w:r>
        <w:rPr>
          <w:rFonts w:ascii="Arial" w:cs="Arial" w:eastAsia="Arial" w:hAnsi="Arial"/>
          <w:sz w:val="24"/>
          <w:szCs w:val="24"/>
        </w:rPr>
        <w:t xml:space="preserve"> Примечание: Действие, связанное с типом элемента "плотина," заключается в поднятии плотины. Результатом этого действия является подъем уровня воды в водоеме.</w:t>
      </w:r>
    </w:p>
    <w:p>
      <w:pPr>
        <w:spacing w:after="120"/>
        <w:jc w:val="both"/>
      </w:pPr>
      <w:r>
        <w:rPr>
          <w:rFonts w:ascii="Arial" w:cs="Arial" w:eastAsia="Arial" w:hAnsi="Arial"/>
          <w:sz w:val="24"/>
          <w:szCs w:val="24"/>
        </w:rPr>
        <w:t xml:space="preserve">Дополнение к АIР. Временные изменения, вносимые в информацию, содержащуюся в АIР, и публикуемые на отдельных страницах.</w:t>
      </w:r>
    </w:p>
    <w:p>
      <w:pPr>
        <w:spacing w:after="120"/>
        <w:jc w:val="both"/>
      </w:pPr>
      <w:r>
        <w:rPr>
          <w:rFonts w:ascii="Arial" w:cs="Arial" w:eastAsia="Arial" w:hAnsi="Arial"/>
          <w:sz w:val="24"/>
          <w:szCs w:val="24"/>
        </w:rPr>
        <w:t xml:space="preserve">Запретная зона. Воздушное пространство установленных размеров над территорией или территориальными водами государства, в пределах которого полеты воздушных судов запрещены.</w:t>
      </w:r>
    </w:p>
    <w:p>
      <w:pPr>
        <w:spacing w:after="120"/>
        <w:jc w:val="both"/>
      </w:pPr>
      <w:r>
        <w:rPr>
          <w:rFonts w:ascii="Arial" w:cs="Arial" w:eastAsia="Arial" w:hAnsi="Arial"/>
          <w:sz w:val="24"/>
          <w:szCs w:val="24"/>
        </w:rPr>
        <w:t xml:space="preserve">Зона ограничения полетов. Воздушное пространство установленных размеров над территорией или территориальными водами государства, в пределах которого полеты воздушных судов ограничены определенными условиями.</w:t>
      </w:r>
    </w:p>
    <w:p>
      <w:pPr>
        <w:spacing w:after="120"/>
        <w:jc w:val="both"/>
      </w:pPr>
      <w:r>
        <w:rPr>
          <w:rFonts w:ascii="Arial" w:cs="Arial" w:eastAsia="Arial" w:hAnsi="Arial"/>
          <w:sz w:val="24"/>
          <w:szCs w:val="24"/>
        </w:rPr>
        <w:t xml:space="preserve">Изображение. Представление информации людям (ИСО 19117*).</w:t>
      </w:r>
    </w:p>
    <w:p>
      <w:pPr>
        <w:spacing w:after="120"/>
        <w:jc w:val="both"/>
      </w:pPr>
      <w:r>
        <w:rPr>
          <w:rFonts w:ascii="Arial" w:cs="Arial" w:eastAsia="Arial" w:hAnsi="Arial"/>
          <w:sz w:val="24"/>
          <w:szCs w:val="24"/>
        </w:rPr>
        <w:t xml:space="preserve">Интервал между постами. Угловое или линейное расстояние между двумя соседними высотными отметками.</w:t>
      </w:r>
    </w:p>
    <w:p>
      <w:pPr>
        <w:spacing w:after="120"/>
        <w:jc w:val="both"/>
      </w:pPr>
      <w:r>
        <w:rPr>
          <w:rFonts w:ascii="Arial" w:cs="Arial" w:eastAsia="Arial" w:hAnsi="Arial"/>
          <w:sz w:val="24"/>
          <w:szCs w:val="24"/>
        </w:rPr>
        <w:t xml:space="preserve">Информационный продукт. Массив данных или комплект массивов данных, который отвечает спецификации информационного продукта ( ИСО 19131*).</w:t>
      </w:r>
    </w:p>
    <w:p>
      <w:pPr>
        <w:spacing w:after="120"/>
        <w:jc w:val="both"/>
      </w:pPr>
      <w:r>
        <w:rPr>
          <w:rFonts w:ascii="Arial" w:cs="Arial" w:eastAsia="Arial" w:hAnsi="Arial"/>
          <w:sz w:val="24"/>
          <w:szCs w:val="24"/>
        </w:rPr>
        <w:t xml:space="preserve">Календарь. Система дискретного отсчета времени, обеспечивающая основу определения момента времени с разрешающей способностью в один день (ИСО 19108*).</w:t>
      </w:r>
    </w:p>
    <w:p>
      <w:pPr>
        <w:spacing w:after="120"/>
        <w:jc w:val="both"/>
      </w:pPr>
      <w:r>
        <w:rPr>
          <w:rFonts w:ascii="Arial" w:cs="Arial" w:eastAsia="Arial" w:hAnsi="Arial"/>
          <w:sz w:val="24"/>
          <w:szCs w:val="24"/>
        </w:rPr>
        <w:t xml:space="preserve">Картографическая база данных аэродрома (AMDB). Подборка картографических данных аэродрома, систематизированных и представленных в виде совокупности структурированных данных.</w:t>
      </w:r>
    </w:p>
    <w:p>
      <w:pPr>
        <w:spacing w:after="120"/>
        <w:jc w:val="both"/>
      </w:pPr>
      <w:r>
        <w:rPr>
          <w:rFonts w:ascii="Arial" w:cs="Arial" w:eastAsia="Arial" w:hAnsi="Arial"/>
          <w:sz w:val="24"/>
          <w:szCs w:val="24"/>
        </w:rPr>
        <w:t xml:space="preserve">Картографические данные аэродрома (AMD). Данные, собираемые с целью составления аэродромной картографической информации.</w:t>
      </w:r>
    </w:p>
    <w:p>
      <w:pPr>
        <w:spacing w:after="120"/>
        <w:jc w:val="both"/>
      </w:pPr>
      <w:r>
        <w:rPr>
          <w:rFonts w:ascii="Arial" w:cs="Arial" w:eastAsia="Arial" w:hAnsi="Arial"/>
          <w:sz w:val="24"/>
          <w:szCs w:val="24"/>
        </w:rPr>
        <w:t xml:space="preserve">Примечание. Цели сбора картографических данных аэродрома включают улучшение ситуационной осведомленности пользователей, обеспечение наземной навигации, обучение, составление карт и планирование.</w:t>
      </w:r>
    </w:p>
    <w:p>
      <w:pPr>
        <w:spacing w:after="120"/>
        <w:jc w:val="both"/>
      </w:pPr>
      <w:r>
        <w:rPr>
          <w:rFonts w:ascii="Arial" w:cs="Arial" w:eastAsia="Arial" w:hAnsi="Arial"/>
          <w:sz w:val="24"/>
          <w:szCs w:val="24"/>
        </w:rPr>
        <w:t xml:space="preserve">Качество. Степень, с которой совокупность собственных характеристик выполняет требования (ИСО 9000*).</w:t>
      </w:r>
    </w:p>
    <w:p>
      <w:pPr>
        <w:spacing w:after="120"/>
        <w:jc w:val="both"/>
      </w:pPr>
      <w:r>
        <w:rPr>
          <w:rFonts w:ascii="Arial" w:cs="Arial" w:eastAsia="Arial" w:hAnsi="Arial"/>
          <w:sz w:val="24"/>
          <w:szCs w:val="24"/>
        </w:rPr>
        <w:t xml:space="preserve"> Примечание 1: Термин  "качество"  применяться с такими прилагательными, как плохое, хорошее или отличное.</w:t>
      </w:r>
    </w:p>
    <w:p>
      <w:pPr>
        <w:spacing w:after="120"/>
        <w:jc w:val="both"/>
      </w:pPr>
      <w:r>
        <w:rPr>
          <w:rFonts w:ascii="Arial" w:cs="Arial" w:eastAsia="Arial" w:hAnsi="Arial"/>
          <w:sz w:val="24"/>
          <w:szCs w:val="24"/>
        </w:rPr>
        <w:t xml:space="preserve"> Примечание 2: Термин "собственный", в противоположность термину "запланированный", означает существование в чем-то, особенно если это касается постоянной характеристики.</w:t>
      </w:r>
    </w:p>
    <w:p>
      <w:pPr>
        <w:spacing w:after="120"/>
        <w:jc w:val="both"/>
      </w:pPr>
      <w:r>
        <w:rPr>
          <w:rFonts w:ascii="Arial" w:cs="Arial" w:eastAsia="Arial" w:hAnsi="Arial"/>
          <w:sz w:val="24"/>
          <w:szCs w:val="24"/>
        </w:rPr>
        <w:t xml:space="preserve">Классификация целостности (аэронавигационные данные). Классификация, основанная на потенциальном риске использования искаженных данных. Применяется следующая классификация аэронавигационных данных:</w:t>
      </w:r>
    </w:p>
    <w:p>
      <w:pPr>
        <w:spacing w:after="120"/>
        <w:jc w:val="both"/>
      </w:pPr>
      <w:r>
        <w:rPr>
          <w:rFonts w:ascii="Arial" w:cs="Arial" w:eastAsia="Arial" w:hAnsi="Arial"/>
          <w:sz w:val="24"/>
          <w:szCs w:val="24"/>
        </w:rPr>
        <w:t xml:space="preserve">а)  обычные данные: существует очень малая вероятность того, что при использовании искаженных обычных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б)  важные данные: существует малая вероятность того, что при использовании искаженных важных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в)  критические данные: существует  большая вероятность того, что при  использовани искаженных критических данных безопасное продолжение полета и посадка воздушного судна будут сопряжены со значительным риском и возможностью катастрофы.</w:t>
      </w:r>
    </w:p>
    <w:p>
      <w:pPr>
        <w:spacing w:after="120"/>
        <w:jc w:val="both"/>
      </w:pPr>
      <w:r>
        <w:rPr>
          <w:rFonts w:ascii="Arial" w:cs="Arial" w:eastAsia="Arial" w:hAnsi="Arial"/>
          <w:sz w:val="24"/>
          <w:szCs w:val="24"/>
        </w:rPr>
        <w:t xml:space="preserve">Качество данных. Степень или уровень вероятности того, что предоставленные</w:t>
      </w:r>
    </w:p>
    <w:p>
      <w:pPr>
        <w:spacing w:after="120"/>
        <w:jc w:val="both"/>
      </w:pPr>
      <w:r>
        <w:rPr>
          <w:rFonts w:ascii="Arial" w:cs="Arial" w:eastAsia="Arial" w:hAnsi="Arial"/>
          <w:sz w:val="24"/>
          <w:szCs w:val="24"/>
        </w:rPr>
        <w:t xml:space="preserve">данные отвечают требованиям пользователя данных с точки зрения точности, разрешения и целостности.</w:t>
      </w:r>
    </w:p>
    <w:p>
      <w:pPr>
        <w:spacing w:after="120"/>
        <w:jc w:val="both"/>
      </w:pPr>
      <w:r>
        <w:rPr>
          <w:rFonts w:ascii="Arial" w:cs="Arial" w:eastAsia="Arial" w:hAnsi="Arial"/>
          <w:sz w:val="24"/>
          <w:szCs w:val="24"/>
        </w:rPr>
        <w:t xml:space="preserve">Комплект массивов данных. Набор массивов данных, соответствующих одинаковой спецификации продукта (ИСО 19115*).</w:t>
      </w:r>
    </w:p>
    <w:p>
      <w:pPr>
        <w:spacing w:after="120"/>
        <w:jc w:val="both"/>
      </w:pPr>
      <w:r>
        <w:rPr>
          <w:rFonts w:ascii="Arial" w:cs="Arial" w:eastAsia="Arial" w:hAnsi="Arial"/>
          <w:sz w:val="24"/>
          <w:szCs w:val="24"/>
        </w:rPr>
        <w:t xml:space="preserve">Компоновать. Процесс объединения данных, полученных из многих источников, в базу данных и создания основы для последующей обработки.</w:t>
      </w:r>
    </w:p>
    <w:p>
      <w:pPr>
        <w:spacing w:after="120"/>
        <w:jc w:val="both"/>
      </w:pPr>
      <w:r>
        <w:rPr>
          <w:rFonts w:ascii="Arial" w:cs="Arial" w:eastAsia="Arial" w:hAnsi="Arial"/>
          <w:sz w:val="24"/>
          <w:szCs w:val="24"/>
        </w:rPr>
        <w:t xml:space="preserve"> Примечание:   На этапе компоновки осуществляется проверка данных и обеспечивается исправление выявленных ошибок и устранение обнаруженных пропусков.</w:t>
      </w:r>
    </w:p>
    <w:p>
      <w:pPr>
        <w:spacing w:after="120"/>
        <w:jc w:val="both"/>
      </w:pPr>
      <w:r>
        <w:rPr>
          <w:rFonts w:ascii="Arial" w:cs="Arial" w:eastAsia="Arial" w:hAnsi="Arial"/>
          <w:sz w:val="24"/>
          <w:szCs w:val="24"/>
        </w:rPr>
        <w:t xml:space="preserve">Контрактное автоматическое зависимое наблюдение (ADS-С). Вид наблюдения, при котором будет осуществляться обмен информацией об условиях соглашения ADS-С между наземной системой и воздушным судном по линии передачи данных, конкретно определяющего условия, в которых будет инициироваться передача донесений ADS-С, и данные, которые  будут содержаться в этих донесениях.</w:t>
      </w:r>
    </w:p>
    <w:p>
      <w:pPr>
        <w:spacing w:after="120"/>
        <w:jc w:val="both"/>
      </w:pPr>
      <w:r>
        <w:rPr>
          <w:rFonts w:ascii="Arial" w:cs="Arial" w:eastAsia="Arial" w:hAnsi="Arial"/>
          <w:sz w:val="24"/>
          <w:szCs w:val="24"/>
        </w:rPr>
        <w:t xml:space="preserve"> Примечание: Сокращенный термин "контракт ADS" обычно используется в отношении контракта на передачу нерегулярных донесений ADS, контракта на передачу донесений ADS по запросу, контракта на передачу периодических донесений ADS или экстренного режима.</w:t>
      </w:r>
    </w:p>
    <w:p>
      <w:pPr>
        <w:spacing w:after="120"/>
        <w:jc w:val="both"/>
      </w:pPr>
      <w:r>
        <w:rPr>
          <w:rFonts w:ascii="Arial" w:cs="Arial" w:eastAsia="Arial" w:hAnsi="Arial"/>
          <w:sz w:val="24"/>
          <w:szCs w:val="24"/>
        </w:rPr>
        <w:t xml:space="preserve">Контроль с использованием циклического избыточного кода (CRC). Математический алгоритм, применяемый в отношении цифрового выражения данных, который обеспечивает определенный уровень защиты от потери или изменения данных.</w:t>
      </w:r>
    </w:p>
    <w:p>
      <w:pPr>
        <w:spacing w:after="120"/>
        <w:jc w:val="both"/>
      </w:pPr>
      <w:r>
        <w:rPr>
          <w:rFonts w:ascii="Arial" w:cs="Arial" w:eastAsia="Arial" w:hAnsi="Arial"/>
          <w:sz w:val="24"/>
          <w:szCs w:val="24"/>
        </w:rPr>
        <w:t xml:space="preserve">Массив данных. Определенный набор данных (ИСО 19101*).</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таможенные, иммиграционные, санитарные, карантинные (при перевозке животных и растений) и аналогичные процедуры.</w:t>
      </w:r>
    </w:p>
    <w:p>
      <w:pPr>
        <w:spacing w:after="120"/>
        <w:jc w:val="both"/>
      </w:pPr>
      <w:r>
        <w:rPr>
          <w:rFonts w:ascii="Arial" w:cs="Arial" w:eastAsia="Arial" w:hAnsi="Arial"/>
          <w:sz w:val="24"/>
          <w:szCs w:val="24"/>
        </w:rPr>
        <w:t xml:space="preserve">Менеджмент качества. Скоординированная деятельность по руководству и управлению организацией применительно к качеству (ИСО 9000*).</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Местность. Поверхность Земли с такими естественными элементами, как горы, холмы, хребты, долины, скопления воды, вечного льда и снега, исключая препятствия.</w:t>
      </w:r>
    </w:p>
    <w:p>
      <w:pPr>
        <w:spacing w:after="120"/>
        <w:jc w:val="both"/>
      </w:pPr>
      <w:r>
        <w:rPr>
          <w:rFonts w:ascii="Arial" w:cs="Arial" w:eastAsia="Arial" w:hAnsi="Arial"/>
          <w:sz w:val="24"/>
          <w:szCs w:val="24"/>
        </w:rPr>
        <w:t xml:space="preserve"> Примечание: В практических целях, в зависимости от метода получения данных, местность представляет собой непрерывную поверхность, проходящую по голой Земле, верху покрова или чему-то между ними и называемую также "первой отражающей поверхностью".</w:t>
      </w:r>
    </w:p>
    <w:p>
      <w:pPr>
        <w:spacing w:after="120"/>
        <w:jc w:val="both"/>
      </w:pPr>
      <w:r>
        <w:rPr>
          <w:rFonts w:ascii="Arial" w:cs="Arial" w:eastAsia="Arial" w:hAnsi="Arial"/>
          <w:sz w:val="24"/>
          <w:szCs w:val="24"/>
        </w:rPr>
        <w:t xml:space="preserve">Местоположение (географическое). Координаты (широта и  долгота)  с привязкой к математически определенному референц-эллипсоиду, которые определяют местонахождение точки на поверхности Земли.</w:t>
      </w:r>
    </w:p>
    <w:p>
      <w:pPr>
        <w:spacing w:after="120"/>
        <w:jc w:val="both"/>
      </w:pPr>
      <w:r>
        <w:rPr>
          <w:rFonts w:ascii="Arial" w:cs="Arial" w:eastAsia="Arial" w:hAnsi="Arial"/>
          <w:sz w:val="24"/>
          <w:szCs w:val="24"/>
        </w:rPr>
        <w:t xml:space="preserve">Метаданные. Данные о данных (ИСО 19115*).</w:t>
      </w:r>
    </w:p>
    <w:p>
      <w:pPr>
        <w:spacing w:after="120"/>
        <w:jc w:val="both"/>
      </w:pPr>
      <w:r>
        <w:rPr>
          <w:rFonts w:ascii="Arial" w:cs="Arial" w:eastAsia="Arial" w:hAnsi="Arial"/>
          <w:sz w:val="24"/>
          <w:szCs w:val="24"/>
        </w:rPr>
        <w:t xml:space="preserve"> Примечание: Данные, которые описывают и документально подтверждают данные.</w:t>
      </w:r>
    </w:p>
    <w:p>
      <w:pPr>
        <w:spacing w:after="120"/>
        <w:jc w:val="both"/>
      </w:pPr>
      <w:r>
        <w:rPr>
          <w:rFonts w:ascii="Arial" w:cs="Arial" w:eastAsia="Arial" w:hAnsi="Arial"/>
          <w:sz w:val="24"/>
          <w:szCs w:val="24"/>
        </w:rPr>
        <w:t xml:space="preserve">Минимальная абсолютная высота полета по маршруту (МЕА). Абсолютная высота  полета на участке маршрута, которая обеспечивает адекватный прием</w:t>
      </w:r>
    </w:p>
    <w:p>
      <w:pPr>
        <w:spacing w:after="120"/>
        <w:jc w:val="both"/>
      </w:pPr>
      <w:r>
        <w:rPr>
          <w:rFonts w:ascii="Arial" w:cs="Arial" w:eastAsia="Arial" w:hAnsi="Arial"/>
          <w:sz w:val="24"/>
          <w:szCs w:val="24"/>
        </w:rPr>
        <w:t xml:space="preserve">сигналов соответствующих навигационных средств и средств связи ОВД, соответствуют структуре воздушного пространства и обеспечивает необходимый запас высоты над препятствиями.</w:t>
      </w:r>
    </w:p>
    <w:p>
      <w:pPr>
        <w:spacing w:after="120"/>
        <w:jc w:val="both"/>
      </w:pPr>
      <w:r>
        <w:rPr>
          <w:rFonts w:ascii="Arial" w:cs="Arial" w:eastAsia="Arial" w:hAnsi="Arial"/>
          <w:sz w:val="24"/>
          <w:szCs w:val="24"/>
        </w:rPr>
        <w:t xml:space="preserve">Минимальная абсолютная высота пролета препятствий (МОСА). Минимальная абсолютная высота полета на определенном участке, которая обеспечивает необходимый запас высоты над препятствиями.</w:t>
      </w:r>
    </w:p>
    <w:p>
      <w:pPr>
        <w:spacing w:after="120"/>
        <w:jc w:val="both"/>
      </w:pPr>
      <w:r>
        <w:rPr>
          <w:rFonts w:ascii="Arial" w:cs="Arial" w:eastAsia="Arial" w:hAnsi="Arial"/>
          <w:sz w:val="24"/>
          <w:szCs w:val="24"/>
        </w:rPr>
        <w:t xml:space="preserve">Навигационная спецификация. Совокупность требований к воздушному судну и летному экипажу, необходимых для обеспечения полетов в условиях навигации, основанной на характеристиках, в пределах установленного воздушного пространства. Имеются два вида навигационных спецификаций:</w:t>
      </w:r>
    </w:p>
    <w:p>
      <w:pPr>
        <w:spacing w:after="120"/>
        <w:jc w:val="both"/>
      </w:pPr>
      <w:r>
        <w:rPr>
          <w:rFonts w:ascii="Arial" w:cs="Arial" w:eastAsia="Arial" w:hAnsi="Arial"/>
          <w:sz w:val="24"/>
          <w:szCs w:val="24"/>
        </w:rPr>
        <w:t xml:space="preserve">Спецификация требуемых навигационных характеристик (RNP). Навигационная спецификация, основанная на зональной навигации, которая включает требование к контролю за выдерживанием и выдаче предупреждений о несоблюдении характеристик, обозначаемых префиксом RNP, например RNP 4, RNP АРСН.</w:t>
      </w:r>
    </w:p>
    <w:p>
      <w:pPr>
        <w:spacing w:after="120"/>
        <w:jc w:val="both"/>
      </w:pPr>
      <w:r>
        <w:rPr>
          <w:rFonts w:ascii="Arial" w:cs="Arial" w:eastAsia="Arial" w:hAnsi="Arial"/>
          <w:sz w:val="24"/>
          <w:szCs w:val="24"/>
        </w:rPr>
        <w:t xml:space="preserve">Спецификация зональной навигации (RNAV). Навигационная спецификация, основанная на зональной навигации, которая не включает требование к контролю за выдерживанием и выдаче предупреждений о несоблюдении характеристик, обозначаемых префиксом RNAV, например RNAV 5, RNAV 1.</w:t>
      </w:r>
    </w:p>
    <w:p>
      <w:pPr>
        <w:spacing w:after="120"/>
        <w:jc w:val="both"/>
      </w:pPr>
      <w:r>
        <w:rPr>
          <w:rFonts w:ascii="Arial" w:cs="Arial" w:eastAsia="Arial" w:hAnsi="Arial"/>
          <w:sz w:val="24"/>
          <w:szCs w:val="24"/>
        </w:rPr>
        <w:t xml:space="preserve">Обеспечение качества. Часть менеджмента качества, направленная на создание уверенности, что требования к качеству будут выполнены (ИСО 9000*).</w:t>
      </w:r>
    </w:p>
    <w:p>
      <w:pPr>
        <w:spacing w:after="120"/>
        <w:jc w:val="both"/>
      </w:pPr>
      <w:r>
        <w:rPr>
          <w:rFonts w:ascii="Arial" w:cs="Arial" w:eastAsia="Arial" w:hAnsi="Arial"/>
          <w:sz w:val="24"/>
          <w:szCs w:val="24"/>
        </w:rPr>
        <w:t xml:space="preserve">Обслуживание ОВД на основе наблюдения. Термин, используемый в отношении одного из видов обслуживания, обеспечиваемого непосредственно с помощью системы наблюдения ОВД.</w:t>
      </w:r>
    </w:p>
    <w:p>
      <w:pPr>
        <w:spacing w:after="120"/>
        <w:jc w:val="both"/>
      </w:pPr>
      <w:r>
        <w:rPr>
          <w:rFonts w:ascii="Arial" w:cs="Arial" w:eastAsia="Arial" w:hAnsi="Arial"/>
          <w:sz w:val="24"/>
          <w:szCs w:val="24"/>
        </w:rPr>
        <w:t xml:space="preserve">Объединенный пакет аэронавигационной информации. Пакет, состоящий из следующих элементов:</w:t>
      </w:r>
    </w:p>
    <w:p>
      <w:pPr>
        <w:spacing w:after="120"/>
        <w:jc w:val="both"/>
      </w:pPr>
      <w:r>
        <w:rPr>
          <w:rFonts w:ascii="Arial" w:cs="Arial" w:eastAsia="Arial" w:hAnsi="Arial"/>
          <w:sz w:val="24"/>
          <w:szCs w:val="24"/>
        </w:rPr>
        <w:t xml:space="preserve">- АIР, включая поправки;</w:t>
      </w:r>
    </w:p>
    <w:p>
      <w:pPr>
        <w:spacing w:after="120"/>
        <w:jc w:val="both"/>
      </w:pPr>
      <w:r>
        <w:rPr>
          <w:rFonts w:ascii="Arial" w:cs="Arial" w:eastAsia="Arial" w:hAnsi="Arial"/>
          <w:sz w:val="24"/>
          <w:szCs w:val="24"/>
        </w:rPr>
        <w:t xml:space="preserve">- дополнений к АIР;</w:t>
      </w:r>
    </w:p>
    <w:p>
      <w:pPr>
        <w:spacing w:after="120"/>
        <w:jc w:val="both"/>
      </w:pPr>
      <w:r>
        <w:rPr>
          <w:rFonts w:ascii="Arial" w:cs="Arial" w:eastAsia="Arial" w:hAnsi="Arial"/>
          <w:sz w:val="24"/>
          <w:szCs w:val="24"/>
        </w:rPr>
        <w:t xml:space="preserve">- NОТАМ и PIB;</w:t>
      </w:r>
    </w:p>
    <w:p>
      <w:pPr>
        <w:spacing w:after="120"/>
        <w:jc w:val="both"/>
      </w:pPr>
      <w:r>
        <w:rPr>
          <w:rFonts w:ascii="Arial" w:cs="Arial" w:eastAsia="Arial" w:hAnsi="Arial"/>
          <w:sz w:val="24"/>
          <w:szCs w:val="24"/>
        </w:rPr>
        <w:t xml:space="preserve">- АIС;</w:t>
      </w:r>
    </w:p>
    <w:p>
      <w:pPr>
        <w:spacing w:after="120"/>
        <w:jc w:val="both"/>
      </w:pPr>
      <w:r>
        <w:rPr>
          <w:rFonts w:ascii="Arial" w:cs="Arial" w:eastAsia="Arial" w:hAnsi="Arial"/>
          <w:sz w:val="24"/>
          <w:szCs w:val="24"/>
        </w:rPr>
        <w:t xml:space="preserve">- контрольных перечней и перечней действующих NOTAM.</w:t>
      </w:r>
    </w:p>
    <w:p>
      <w:pPr>
        <w:spacing w:after="120"/>
        <w:jc w:val="both"/>
      </w:pPr>
      <w:r>
        <w:rPr>
          <w:rFonts w:ascii="Arial" w:cs="Arial" w:eastAsia="Arial" w:hAnsi="Arial"/>
          <w:sz w:val="24"/>
          <w:szCs w:val="24"/>
        </w:rPr>
        <w:t xml:space="preserve">Опасная зона. Воздушное пространство установленных размеров, в пределах которого в определенные периоды времени  осуществляться деятельность, представляющая опасность для полетов воздушных судов.</w:t>
      </w:r>
    </w:p>
    <w:p>
      <w:pPr>
        <w:spacing w:after="120"/>
        <w:jc w:val="both"/>
      </w:pPr>
      <w:r>
        <w:rPr>
          <w:rFonts w:ascii="Arial" w:cs="Arial" w:eastAsia="Arial" w:hAnsi="Arial"/>
          <w:sz w:val="24"/>
          <w:szCs w:val="24"/>
        </w:rPr>
        <w:t xml:space="preserve">Опознавательная зона ПВО (ADIZ). Специально установленная часть воздушного пространства определенных размеров, в пределах которого воздушное судно должно выполнять специальные процедуры опознавания и/или представления донесений в дополнение к тем, которые выполняются в связи с предоставлением обслуживания воздушного движения (ОВД).</w:t>
      </w:r>
    </w:p>
    <w:p>
      <w:pPr>
        <w:spacing w:after="120"/>
        <w:jc w:val="both"/>
      </w:pPr>
      <w:r>
        <w:rPr>
          <w:rFonts w:ascii="Arial" w:cs="Arial" w:eastAsia="Arial" w:hAnsi="Arial"/>
          <w:sz w:val="24"/>
          <w:szCs w:val="24"/>
        </w:rPr>
        <w:t xml:space="preserve">Орган международных NОТАМ (NОF). Орган, учрежденный государством для международного обмена сообщениями NОТАМ.</w:t>
      </w:r>
    </w:p>
    <w:p>
      <w:pPr>
        <w:spacing w:after="120"/>
        <w:jc w:val="both"/>
      </w:pPr>
      <w:r>
        <w:rPr>
          <w:rFonts w:ascii="Arial" w:cs="Arial" w:eastAsia="Arial" w:hAnsi="Arial"/>
          <w:sz w:val="24"/>
          <w:szCs w:val="24"/>
        </w:rPr>
        <w:t xml:space="preserve">Организация воздушного движения(ОрВД). Осуществляемая безопасным, экономичным и эффективным образом динамичная и интегрированная  организация воздушного движения и воздушного пространства, включая обслуживание воздушного движения,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 функций.</w:t>
      </w:r>
    </w:p>
    <w:p>
      <w:pPr>
        <w:spacing w:after="120"/>
        <w:jc w:val="both"/>
      </w:pPr>
      <w:r>
        <w:rPr>
          <w:rFonts w:ascii="Arial" w:cs="Arial" w:eastAsia="Arial" w:hAnsi="Arial"/>
          <w:sz w:val="24"/>
          <w:szCs w:val="24"/>
        </w:rPr>
        <w:t xml:space="preserve">Ортометрическая высота. Высота точки над поверхностью геоида, как правило, представляющая собой превышение над MSL.</w:t>
      </w:r>
    </w:p>
    <w:p>
      <w:pPr>
        <w:spacing w:after="120"/>
        <w:jc w:val="both"/>
      </w:pPr>
      <w:r>
        <w:rPr>
          <w:rFonts w:ascii="Arial" w:cs="Arial" w:eastAsia="Arial" w:hAnsi="Arial"/>
          <w:sz w:val="24"/>
          <w:szCs w:val="24"/>
        </w:rPr>
        <w:t xml:space="preserve">Относительная высота. Расстояние по вертикали от установленной базы до уровня, точки или объекта, принятого за точку.</w:t>
      </w:r>
    </w:p>
    <w:p>
      <w:pPr>
        <w:spacing w:after="120"/>
        <w:jc w:val="both"/>
      </w:pPr>
      <w:r>
        <w:rPr>
          <w:rFonts w:ascii="Arial" w:cs="Arial" w:eastAsia="Arial" w:hAnsi="Arial"/>
          <w:sz w:val="24"/>
          <w:szCs w:val="24"/>
        </w:rPr>
        <w:t xml:space="preserve">Площадь маневрирования. Часть аэродрома, исключая перроны, предназначенная для взлета, посадки и руления воздушных судов.</w:t>
      </w:r>
    </w:p>
    <w:p>
      <w:pPr>
        <w:spacing w:after="120"/>
        <w:jc w:val="both"/>
      </w:pPr>
      <w:r>
        <w:rPr>
          <w:rFonts w:ascii="Arial" w:cs="Arial" w:eastAsia="Arial" w:hAnsi="Arial"/>
          <w:sz w:val="24"/>
          <w:szCs w:val="24"/>
        </w:rPr>
        <w:t xml:space="preserve">Поверхность учета данных о препятствиях местности. Определенная поверхность, используемая для цели составления данных о препятствиях/местности.</w:t>
      </w:r>
    </w:p>
    <w:p>
      <w:pPr>
        <w:spacing w:after="120"/>
        <w:jc w:val="both"/>
      </w:pPr>
      <w:r>
        <w:rPr>
          <w:rFonts w:ascii="Arial" w:cs="Arial" w:eastAsia="Arial" w:hAnsi="Arial"/>
          <w:sz w:val="24"/>
          <w:szCs w:val="24"/>
        </w:rPr>
        <w:t xml:space="preserve">Покров. Голая Земля с учетом относительной высоты растительности.</w:t>
      </w:r>
    </w:p>
    <w:p>
      <w:pPr>
        <w:spacing w:after="120"/>
        <w:jc w:val="both"/>
      </w:pPr>
      <w:r>
        <w:rPr>
          <w:rFonts w:ascii="Arial" w:cs="Arial" w:eastAsia="Arial" w:hAnsi="Arial"/>
          <w:sz w:val="24"/>
          <w:szCs w:val="24"/>
        </w:rPr>
        <w:t xml:space="preserve">Поправка к АIР. Постоянные изменения, вносимые в информацию, содержащуюся в АIР.</w:t>
      </w:r>
    </w:p>
    <w:p>
      <w:pPr>
        <w:spacing w:after="120"/>
        <w:jc w:val="both"/>
      </w:pPr>
      <w:r>
        <w:rPr>
          <w:rFonts w:ascii="Arial" w:cs="Arial" w:eastAsia="Arial" w:hAnsi="Arial"/>
          <w:sz w:val="24"/>
          <w:szCs w:val="24"/>
        </w:rPr>
        <w:t xml:space="preserve">Препятствие. Все неподвижные (временные или постоянные) и подвижные объекты или часть их, которые размещены в зоне, предназначенной для наземного движения воздушных судов, или которые возвышаются над установленной поверхностью, предназначенной для защиты воздушных судов в полете.</w:t>
      </w:r>
    </w:p>
    <w:p>
      <w:pPr>
        <w:spacing w:after="120"/>
        <w:jc w:val="both"/>
      </w:pPr>
      <w:r>
        <w:rPr>
          <w:rFonts w:ascii="Arial" w:cs="Arial" w:eastAsia="Arial" w:hAnsi="Arial"/>
          <w:sz w:val="24"/>
          <w:szCs w:val="24"/>
        </w:rPr>
        <w:t xml:space="preserve">Прецезионность. Наименьшая разница, которую можно уверенно различить в процессе измерения.</w:t>
      </w:r>
    </w:p>
    <w:p>
      <w:pPr>
        <w:spacing w:after="120"/>
        <w:jc w:val="both"/>
      </w:pPr>
      <w:r>
        <w:rPr>
          <w:rFonts w:ascii="Arial" w:cs="Arial" w:eastAsia="Arial" w:hAnsi="Arial"/>
          <w:sz w:val="24"/>
          <w:szCs w:val="24"/>
        </w:rPr>
        <w:t xml:space="preserve"> Примечание: Применительно к геодезической съемке прецезионность представляет собой уровень качества выполнения операции или степень совершенства приборов и методов, используемых при выполнении измерений.</w:t>
      </w:r>
    </w:p>
    <w:p>
      <w:pPr>
        <w:spacing w:after="120"/>
        <w:jc w:val="both"/>
      </w:pPr>
      <w:r>
        <w:rPr>
          <w:rFonts w:ascii="Arial" w:cs="Arial" w:eastAsia="Arial" w:hAnsi="Arial"/>
          <w:sz w:val="24"/>
          <w:szCs w:val="24"/>
        </w:rPr>
        <w:t xml:space="preserve">Применение. Манипулирование данными и их обработка с учетом требований пользователя (ИСО 19104*).</w:t>
      </w:r>
    </w:p>
    <w:p>
      <w:pPr>
        <w:spacing w:after="120"/>
        <w:jc w:val="both"/>
      </w:pPr>
      <w:r>
        <w:rPr>
          <w:rFonts w:ascii="Arial" w:cs="Arial" w:eastAsia="Arial" w:hAnsi="Arial"/>
          <w:sz w:val="24"/>
          <w:szCs w:val="24"/>
        </w:rPr>
        <w:t xml:space="preserve">Продукция САИ. Аэронавигационная информация, предоставляемая в форме элементов объединенного пакета аэронавигационной информации (за исключением NOTAM) и бюллетеней предполетной информации (PIB)), включая аэронавигационные карты, или в форме соответствующих электронных носителей.</w:t>
      </w:r>
    </w:p>
    <w:p>
      <w:pPr>
        <w:spacing w:after="120"/>
        <w:jc w:val="both"/>
      </w:pPr>
      <w:r>
        <w:rPr>
          <w:rFonts w:ascii="Arial" w:cs="Arial" w:eastAsia="Arial" w:hAnsi="Arial"/>
          <w:sz w:val="24"/>
          <w:szCs w:val="24"/>
        </w:rPr>
        <w:t xml:space="preserve">Прослеживаемость. Возможность проследить историю, применение или местонахождение того, что рассматривается (ИСО 9000*).</w:t>
      </w:r>
    </w:p>
    <w:p>
      <w:pPr>
        <w:spacing w:after="120"/>
        <w:jc w:val="both"/>
      </w:pPr>
      <w:r>
        <w:rPr>
          <w:rFonts w:ascii="Arial" w:cs="Arial" w:eastAsia="Arial" w:hAnsi="Arial"/>
          <w:sz w:val="24"/>
          <w:szCs w:val="24"/>
        </w:rPr>
        <w:t xml:space="preserve"> Примечание: При рассмотрении продукции, прослеживаемость относиться к:</w:t>
      </w:r>
    </w:p>
    <w:p>
      <w:pPr>
        <w:spacing w:after="120"/>
        <w:jc w:val="both"/>
      </w:pPr>
      <w:r>
        <w:rPr>
          <w:rFonts w:ascii="Arial" w:cs="Arial" w:eastAsia="Arial" w:hAnsi="Arial"/>
          <w:sz w:val="24"/>
          <w:szCs w:val="24"/>
        </w:rPr>
        <w:t xml:space="preserve">происхождению материалов или комплектующих;</w:t>
      </w:r>
    </w:p>
    <w:p>
      <w:pPr>
        <w:spacing w:after="120"/>
        <w:jc w:val="both"/>
      </w:pPr>
      <w:r>
        <w:rPr>
          <w:rFonts w:ascii="Arial" w:cs="Arial" w:eastAsia="Arial" w:hAnsi="Arial"/>
          <w:sz w:val="24"/>
          <w:szCs w:val="24"/>
        </w:rPr>
        <w:t xml:space="preserve">истории обработки;</w:t>
      </w:r>
    </w:p>
    <w:p>
      <w:pPr>
        <w:spacing w:after="120"/>
        <w:jc w:val="both"/>
      </w:pPr>
      <w:r>
        <w:rPr>
          <w:rFonts w:ascii="Arial" w:cs="Arial" w:eastAsia="Arial" w:hAnsi="Arial"/>
          <w:sz w:val="24"/>
          <w:szCs w:val="24"/>
        </w:rPr>
        <w:t xml:space="preserve">распределению и местонахождению продукции после поставки.</w:t>
      </w:r>
    </w:p>
    <w:p>
      <w:pPr>
        <w:spacing w:after="120"/>
        <w:jc w:val="both"/>
      </w:pPr>
      <w:r>
        <w:rPr>
          <w:rFonts w:ascii="Arial" w:cs="Arial" w:eastAsia="Arial" w:hAnsi="Arial"/>
          <w:sz w:val="24"/>
          <w:szCs w:val="24"/>
        </w:rPr>
        <w:t xml:space="preserve">Рабочая площадь. Часть аэродрома, предназначенная для взлета, посадки и руления воздушных судов, состоящая из площади маневрирования и перрона(ов).</w:t>
      </w:r>
    </w:p>
    <w:p>
      <w:pPr>
        <w:spacing w:after="120"/>
        <w:jc w:val="both"/>
      </w:pPr>
      <w:r>
        <w:rPr>
          <w:rFonts w:ascii="Arial" w:cs="Arial" w:eastAsia="Arial" w:hAnsi="Arial"/>
          <w:sz w:val="24"/>
          <w:szCs w:val="24"/>
        </w:rPr>
        <w:t xml:space="preserve">Радиовещательное автоматическое зависимое наблюдение (ADS-B). Вид 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опознавательный индекс, данные о местоположении и, при необходимости, дополнительные данные, используя радиовещательный режим линии передачи данных.</w:t>
      </w:r>
    </w:p>
    <w:p>
      <w:pPr>
        <w:spacing w:after="120"/>
        <w:jc w:val="both"/>
      </w:pPr>
      <w:r>
        <w:rPr>
          <w:rFonts w:ascii="Arial" w:cs="Arial" w:eastAsia="Arial" w:hAnsi="Arial"/>
          <w:sz w:val="24"/>
          <w:szCs w:val="24"/>
        </w:rPr>
        <w:t xml:space="preserve">Радионавигационная служба. Служба, предоставляющая с помощью одного или нескольких радионавигационных средств информацию наведения или данные о местоположении в целях эффективного и безопасного производства полетов воздушными судами.</w:t>
      </w:r>
    </w:p>
    <w:p>
      <w:pPr>
        <w:spacing w:after="120"/>
        <w:jc w:val="both"/>
      </w:pPr>
      <w:r>
        <w:rPr>
          <w:rFonts w:ascii="Arial" w:cs="Arial" w:eastAsia="Arial" w:hAnsi="Arial"/>
          <w:sz w:val="24"/>
          <w:szCs w:val="24"/>
        </w:rPr>
        <w:t xml:space="preserve">Разрешающая способность (разрешение). Число единиц или цифр, определяющее порядок используемого измеренного или рассчитанного значения.</w:t>
      </w:r>
    </w:p>
    <w:p>
      <w:pPr>
        <w:spacing w:after="120"/>
        <w:jc w:val="both"/>
      </w:pPr>
      <w:r>
        <w:rPr>
          <w:rFonts w:ascii="Arial" w:cs="Arial" w:eastAsia="Arial" w:hAnsi="Arial"/>
          <w:sz w:val="24"/>
          <w:szCs w:val="24"/>
        </w:rPr>
        <w:t xml:space="preserve">Рельеф. Неровности земной поверхности, переданные на аэронавигационных картах горизонталями, тональной гипсометрией, отмывкой или высотными отметками.</w:t>
      </w:r>
    </w:p>
    <w:p>
      <w:pPr>
        <w:spacing w:after="120"/>
        <w:jc w:val="both"/>
      </w:pPr>
      <w:r>
        <w:rPr>
          <w:rFonts w:ascii="Arial" w:cs="Arial" w:eastAsia="Arial" w:hAnsi="Arial"/>
          <w:sz w:val="24"/>
          <w:szCs w:val="24"/>
        </w:rPr>
        <w:t xml:space="preserve">Сборник аэронавигационной информации (АIР).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w:t>
      </w:r>
    </w:p>
    <w:p>
      <w:pPr>
        <w:spacing w:after="120"/>
        <w:jc w:val="both"/>
      </w:pPr>
      <w:r>
        <w:rPr>
          <w:rFonts w:ascii="Arial" w:cs="Arial" w:eastAsia="Arial" w:hAnsi="Arial"/>
          <w:sz w:val="24"/>
          <w:szCs w:val="24"/>
        </w:rPr>
        <w:t xml:space="preserve">Связь "диспетчер – пилот" по линии передачи данных (CPDLC).  Средство связи между диспетчером и пилотом в целях УВД с использованием линии передачи данных.</w:t>
      </w:r>
    </w:p>
    <w:p>
      <w:pPr>
        <w:spacing w:after="120"/>
        <w:jc w:val="both"/>
      </w:pPr>
      <w:r>
        <w:rPr>
          <w:rFonts w:ascii="Arial" w:cs="Arial" w:eastAsia="Arial" w:hAnsi="Arial"/>
          <w:sz w:val="24"/>
          <w:szCs w:val="24"/>
        </w:rPr>
        <w:t xml:space="preserve">Система геодезических координат. Минимальный набор параметров, необходимых для определения местоположения и ориентации местной системы отсчета по отношению к глобальной системе отсчета/координат.</w:t>
      </w:r>
    </w:p>
    <w:p>
      <w:pPr>
        <w:spacing w:after="120"/>
        <w:jc w:val="both"/>
      </w:pPr>
      <w:r>
        <w:rPr>
          <w:rFonts w:ascii="Arial" w:cs="Arial" w:eastAsia="Arial" w:hAnsi="Arial"/>
          <w:sz w:val="24"/>
          <w:szCs w:val="24"/>
        </w:rPr>
        <w:t xml:space="preserve">Система наблюдения ОВД. Общий термин, под которым в отдельности понимаются системы ADS-B, ПОРЛ, ВОРЛ или любая другая сопоставимая наземная система, позволяющая опознать воздушное судно.</w:t>
      </w:r>
    </w:p>
    <w:p>
      <w:pPr>
        <w:spacing w:after="120"/>
        <w:jc w:val="both"/>
      </w:pPr>
      <w:r>
        <w:rPr>
          <w:rFonts w:ascii="Arial" w:cs="Arial" w:eastAsia="Arial" w:hAnsi="Arial"/>
          <w:sz w:val="24"/>
          <w:szCs w:val="24"/>
        </w:rPr>
        <w:t xml:space="preserve">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w:t>
      </w:r>
    </w:p>
    <w:p>
      <w:pPr>
        <w:spacing w:after="120"/>
        <w:jc w:val="both"/>
      </w:pPr>
      <w:r>
        <w:rPr>
          <w:rFonts w:ascii="Arial" w:cs="Arial" w:eastAsia="Arial" w:hAnsi="Arial"/>
          <w:sz w:val="24"/>
          <w:szCs w:val="24"/>
        </w:rPr>
        <w:t xml:space="preserve">Склонение станции. Отклонение выставляемого нулевого радиала VOR от истинного севера, определяемое при калибровке станции VOR.</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(ATIS). Автоматическое предоставление круглосуточно или в определенное время суток текущей установленной информации для прибывающих и вылетающих воздушных судов:</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линии передачи данных (D-ATIS). Предоставление ATIS по линии передачи данных.</w:t>
      </w:r>
    </w:p>
    <w:p>
      <w:pPr>
        <w:spacing w:after="120"/>
        <w:jc w:val="both"/>
      </w:pPr>
      <w:r>
        <w:rPr>
          <w:rFonts w:ascii="Arial" w:cs="Arial" w:eastAsia="Arial" w:hAnsi="Arial"/>
          <w:sz w:val="24"/>
          <w:szCs w:val="24"/>
        </w:rPr>
        <w:t xml:space="preserve">Служба автоматической передачи информации в районе аэродрома, основанная на использовании речевой связи (речевая ATIS). Предоставление ATIS в виде непрерывных и повторяющихся речевых радиопередач.</w:t>
      </w:r>
    </w:p>
    <w:p>
      <w:pPr>
        <w:spacing w:after="120"/>
        <w:jc w:val="both"/>
      </w:pPr>
      <w:r>
        <w:rPr>
          <w:rFonts w:ascii="Arial" w:cs="Arial" w:eastAsia="Arial" w:hAnsi="Arial"/>
          <w:sz w:val="24"/>
          <w:szCs w:val="24"/>
        </w:rPr>
        <w:t xml:space="preserve">Служба аэронавигационной информации (САИ). Служба, созданная в конкретно установленной зоне действия, которая несет ответственность за предоставление аэронавигационной информации (данных), необходимой для обеспечения безопасности, регулярности и эффективности воздушной навигации.</w:t>
      </w:r>
    </w:p>
    <w:p>
      <w:pPr>
        <w:spacing w:after="120"/>
        <w:jc w:val="both"/>
      </w:pPr>
      <w:r>
        <w:rPr>
          <w:rFonts w:ascii="Arial" w:cs="Arial" w:eastAsia="Arial" w:hAnsi="Arial"/>
          <w:sz w:val="24"/>
          <w:szCs w:val="24"/>
        </w:rPr>
        <w:t xml:space="preserve">Спецификация информационного продукта. Подробное описание массива данных или комплекта массивов данных вместе с дополнительной информацией, которое позволит их сформировать, поставить другой стороне и обеспечить их использование другой стороной (ИСО 19131*).</w:t>
      </w:r>
    </w:p>
    <w:p>
      <w:pPr>
        <w:spacing w:after="120"/>
        <w:jc w:val="both"/>
      </w:pPr>
      <w:r>
        <w:rPr>
          <w:rFonts w:ascii="Arial" w:cs="Arial" w:eastAsia="Arial" w:hAnsi="Arial"/>
          <w:sz w:val="24"/>
          <w:szCs w:val="24"/>
        </w:rPr>
        <w:t xml:space="preserve"> Примечание: Спецификация информационного продукта обеспечивает описание предметной области и спецификацию отображения предметной области в массиве данных. Она  использоваться для составления, продажи, конечного использования данных или другой цели.</w:t>
      </w:r>
    </w:p>
    <w:p>
      <w:pPr>
        <w:spacing w:after="120"/>
        <w:jc w:val="both"/>
      </w:pPr>
      <w:r>
        <w:rPr>
          <w:rFonts w:ascii="Arial" w:cs="Arial" w:eastAsia="Arial" w:hAnsi="Arial"/>
          <w:sz w:val="24"/>
          <w:szCs w:val="24"/>
        </w:rPr>
        <w:t xml:space="preserve">Техногенная среда. Все искусственные сооружения на поверхности земли, например города, железные дороги и каналы.</w:t>
      </w:r>
    </w:p>
    <w:p>
      <w:pPr>
        <w:spacing w:after="120"/>
        <w:jc w:val="both"/>
      </w:pPr>
      <w:r>
        <w:rPr>
          <w:rFonts w:ascii="Arial" w:cs="Arial" w:eastAsia="Arial" w:hAnsi="Arial"/>
          <w:sz w:val="24"/>
          <w:szCs w:val="24"/>
        </w:rPr>
        <w:t xml:space="preserve">Тип элемента. Класс явлений реального мира с общими свойствами (ИСО 19110*).</w:t>
      </w:r>
    </w:p>
    <w:p>
      <w:pPr>
        <w:spacing w:after="120"/>
        <w:jc w:val="both"/>
      </w:pPr>
      <w:r>
        <w:rPr>
          <w:rFonts w:ascii="Arial" w:cs="Arial" w:eastAsia="Arial" w:hAnsi="Arial"/>
          <w:sz w:val="24"/>
          <w:szCs w:val="24"/>
        </w:rPr>
        <w:t xml:space="preserve"> Примечание: В каталоге элементов основным уровнем классификации является тип элемента.</w:t>
      </w:r>
    </w:p>
    <w:p>
      <w:pPr>
        <w:spacing w:after="120"/>
        <w:jc w:val="both"/>
      </w:pPr>
      <w:r>
        <w:rPr>
          <w:rFonts w:ascii="Arial" w:cs="Arial" w:eastAsia="Arial" w:hAnsi="Arial"/>
          <w:sz w:val="24"/>
          <w:szCs w:val="24"/>
        </w:rPr>
        <w:t xml:space="preserve">Точность. Степень соответствия расчетного или измеренного значения истинному значению.</w:t>
      </w:r>
    </w:p>
    <w:p>
      <w:pPr>
        <w:spacing w:after="120"/>
        <w:jc w:val="both"/>
      </w:pPr>
      <w:r>
        <w:rPr>
          <w:rFonts w:ascii="Arial" w:cs="Arial" w:eastAsia="Arial" w:hAnsi="Arial"/>
          <w:sz w:val="24"/>
          <w:szCs w:val="24"/>
        </w:rPr>
        <w:t xml:space="preserve"> Примечание: Точность измерения местоположения, как правило, выражается расстоянием от заявленного местоположения, в пределах которого, как установлено с определенной степенью вероятности, находится истинное местоположение.</w:t>
      </w:r>
    </w:p>
    <w:p>
      <w:pPr>
        <w:spacing w:after="120"/>
        <w:jc w:val="both"/>
      </w:pPr>
      <w:r>
        <w:rPr>
          <w:rFonts w:ascii="Arial" w:cs="Arial" w:eastAsia="Arial" w:hAnsi="Arial"/>
          <w:sz w:val="24"/>
          <w:szCs w:val="24"/>
        </w:rPr>
        <w:t xml:space="preserve">Требование. Потребность или ожидание, которое установлено, обычно предполагается или является обязательным (ИСО 9000*).</w:t>
      </w:r>
    </w:p>
    <w:p>
      <w:pPr>
        <w:spacing w:after="120"/>
        <w:jc w:val="both"/>
      </w:pPr>
      <w:r>
        <w:rPr>
          <w:rFonts w:ascii="Arial" w:cs="Arial" w:eastAsia="Arial" w:hAnsi="Arial"/>
          <w:sz w:val="24"/>
          <w:szCs w:val="24"/>
        </w:rPr>
        <w:t xml:space="preserve"> Примечание 1: "Обычно предполагается" означает, что это общепринятая практика организации, ее потребителей и других заинтересованных сторон, когда предполагаются рассматриваемые потребности или ожидания.</w:t>
      </w:r>
    </w:p>
    <w:p>
      <w:pPr>
        <w:spacing w:after="120"/>
        <w:jc w:val="both"/>
      </w:pPr>
      <w:r>
        <w:rPr>
          <w:rFonts w:ascii="Arial" w:cs="Arial" w:eastAsia="Arial" w:hAnsi="Arial"/>
          <w:sz w:val="24"/>
          <w:szCs w:val="24"/>
        </w:rPr>
        <w:t xml:space="preserve"> Примечание 2: Для   обозначения конкретного вида требования могут применяться определяющие слова, например, требование к продукции, требование к системе качества, требование потребителя.</w:t>
      </w:r>
    </w:p>
    <w:p>
      <w:pPr>
        <w:spacing w:after="120"/>
        <w:jc w:val="both"/>
      </w:pPr>
      <w:r>
        <w:rPr>
          <w:rFonts w:ascii="Arial" w:cs="Arial" w:eastAsia="Arial" w:hAnsi="Arial"/>
          <w:sz w:val="24"/>
          <w:szCs w:val="24"/>
        </w:rPr>
        <w:t xml:space="preserve"> Примечание 3: Установленным требованием является такое требование, которое определено, например, в документе.</w:t>
      </w:r>
    </w:p>
    <w:p>
      <w:pPr>
        <w:spacing w:after="120"/>
        <w:jc w:val="both"/>
      </w:pPr>
      <w:r>
        <w:rPr>
          <w:rFonts w:ascii="Arial" w:cs="Arial" w:eastAsia="Arial" w:hAnsi="Arial"/>
          <w:sz w:val="24"/>
          <w:szCs w:val="24"/>
        </w:rPr>
        <w:t xml:space="preserve"> Примечание 4: Требования могут выдвигаться различными заинтересованными сторонами.</w:t>
      </w:r>
    </w:p>
    <w:p>
      <w:pPr>
        <w:spacing w:after="120"/>
        <w:jc w:val="both"/>
      </w:pPr>
      <w:r>
        <w:rPr>
          <w:rFonts w:ascii="Arial" w:cs="Arial" w:eastAsia="Arial" w:hAnsi="Arial"/>
          <w:sz w:val="24"/>
          <w:szCs w:val="24"/>
        </w:rPr>
        <w:t xml:space="preserve">Управление аэронавигационной информацией (АIM). Динамичное, комплексное управление аэронавигационной информацией путем предоставления цифровых аэронавигационных данных гарантированного качества и обмена ими в сотрудничестве со всеми сторонами.</w:t>
      </w:r>
    </w:p>
    <w:p>
      <w:pPr>
        <w:spacing w:after="120"/>
        <w:jc w:val="both"/>
      </w:pPr>
      <w:r>
        <w:rPr>
          <w:rFonts w:ascii="Arial" w:cs="Arial" w:eastAsia="Arial" w:hAnsi="Arial"/>
          <w:sz w:val="24"/>
          <w:szCs w:val="24"/>
        </w:rPr>
        <w:t xml:space="preserve">Управление качеством. Часть менеджмента качества, направленная на выполнение требований к качеству (ИСО 9000*).</w:t>
      </w:r>
    </w:p>
    <w:p>
      <w:pPr>
        <w:spacing w:after="120"/>
        <w:jc w:val="both"/>
      </w:pPr>
      <w:r>
        <w:rPr>
          <w:rFonts w:ascii="Arial" w:cs="Arial" w:eastAsia="Arial" w:hAnsi="Arial"/>
          <w:sz w:val="24"/>
          <w:szCs w:val="24"/>
        </w:rPr>
        <w:t xml:space="preserve">Целостность (аэронавигационные данные). Определенная гарантия того, что аэронавигационные данные и их значения не потеряны или не изменены с момента подготовки данных или санкционированного внесения поправки.</w:t>
      </w:r>
    </w:p>
    <w:p>
      <w:pPr>
        <w:spacing w:after="120"/>
        <w:jc w:val="both"/>
      </w:pPr>
      <w:r>
        <w:rPr>
          <w:rFonts w:ascii="Arial" w:cs="Arial" w:eastAsia="Arial" w:hAnsi="Arial"/>
          <w:sz w:val="24"/>
          <w:szCs w:val="24"/>
        </w:rPr>
        <w:t xml:space="preserve">Циркуляр аэронавигационной информации (АIС). Уведомление, содержащее информацию, которая не требует выпуска NОТАМ или включения ее в АIР, но которая касается вопросов безопасности полетов или аэронавигационных, технических, административных и юридических вопросов.</w:t>
      </w:r>
    </w:p>
    <w:p>
      <w:pPr>
        <w:spacing w:after="120"/>
        <w:jc w:val="both"/>
      </w:pPr>
      <w:r>
        <w:rPr>
          <w:rFonts w:ascii="Arial" w:cs="Arial" w:eastAsia="Arial" w:hAnsi="Arial"/>
          <w:sz w:val="24"/>
          <w:szCs w:val="24"/>
        </w:rPr>
        <w:t xml:space="preserve">Цифровая модель превышения (DEM). Представление поверхности местности в виде непрерывного ряда отсчитываемых от общей базы значений превышения во всех узлах определенной сетки.</w:t>
      </w:r>
    </w:p>
    <w:p>
      <w:pPr>
        <w:spacing w:after="120"/>
        <w:jc w:val="both"/>
      </w:pPr>
      <w:r>
        <w:rPr>
          <w:rFonts w:ascii="Arial" w:cs="Arial" w:eastAsia="Arial" w:hAnsi="Arial"/>
          <w:sz w:val="24"/>
          <w:szCs w:val="24"/>
        </w:rPr>
        <w:t xml:space="preserve"> Примечание: Цифровая модель местности (DTM) иногда также называется DEM.</w:t>
      </w:r>
    </w:p>
    <w:p>
      <w:pPr>
        <w:spacing w:after="120"/>
        <w:jc w:val="both"/>
      </w:pPr>
      <w:r>
        <w:rPr>
          <w:rFonts w:ascii="Arial" w:cs="Arial" w:eastAsia="Arial" w:hAnsi="Arial"/>
          <w:sz w:val="24"/>
          <w:szCs w:val="24"/>
        </w:rPr>
        <w:t xml:space="preserve">Элемент. Отвлеченное понятие, означающее явления реального мира (ИСО 19101*).</w:t>
      </w:r>
    </w:p>
    <w:p>
      <w:pPr>
        <w:spacing w:after="120"/>
        <w:jc w:val="both"/>
      </w:pPr>
      <w:r>
        <w:rPr>
          <w:rFonts w:ascii="Arial" w:cs="Arial" w:eastAsia="Arial" w:hAnsi="Arial"/>
          <w:sz w:val="24"/>
          <w:szCs w:val="24"/>
        </w:rPr>
        <w:t xml:space="preserve">Этап маршрута. Маршрут (или его часть), пролетаемый без промежуточной посадки.</w:t>
      </w:r>
    </w:p>
    <w:p>
      <w:pPr>
        <w:spacing w:after="120"/>
        <w:jc w:val="both"/>
      </w:pPr>
      <w:r>
        <w:rPr>
          <w:rFonts w:ascii="Arial" w:cs="Arial" w:eastAsia="Arial" w:hAnsi="Arial"/>
          <w:sz w:val="24"/>
          <w:szCs w:val="24"/>
        </w:rPr>
        <w:t xml:space="preserve">АIRАС (регламентация и контролирование аэронавигационной информации). Сокращение, означающее систему, предназначенную для заблаговременного уведомления об обстоятельствах, которые вызывают необходимость внесения значительных изменений в эксплуатационную практику на основании общих дат вступления в силу.</w:t>
      </w:r>
    </w:p>
    <w:p>
      <w:pPr>
        <w:spacing w:after="120"/>
        <w:jc w:val="both"/>
      </w:pPr>
      <w:r>
        <w:rPr>
          <w:rFonts w:ascii="Arial" w:cs="Arial" w:eastAsia="Arial" w:hAnsi="Arial"/>
          <w:sz w:val="24"/>
          <w:szCs w:val="24"/>
        </w:rPr>
        <w:t xml:space="preserve">ASHTAM. NОТАМ специальной серии, содержащее представленную в особом формате информацию об изменении вулканической деятельности, о вулканическом извержении и/или облаке вулканического пепла, имеющую важное значение для производства полетов воздушных судов.</w:t>
      </w:r>
    </w:p>
    <w:p>
      <w:pPr>
        <w:spacing w:after="120"/>
        <w:jc w:val="both"/>
      </w:pPr>
      <w:r>
        <w:rPr>
          <w:rFonts w:ascii="Arial" w:cs="Arial" w:eastAsia="Arial" w:hAnsi="Arial"/>
          <w:sz w:val="24"/>
          <w:szCs w:val="24"/>
        </w:rPr>
        <w:t xml:space="preserve">NОТАМ. Извещение, рассылаемое средствами электросвязи и содержащее информацию о введении в действие, состоянии или изменении любого аэронавигационного оборудования, обслуживания и правил или информацию об опасности, своевременное предупреждение о которых имеет важное значение для персонала, связанного с выполнением полетов.</w:t>
      </w:r>
    </w:p>
    <w:p>
      <w:pPr>
        <w:spacing w:after="120"/>
        <w:jc w:val="both"/>
      </w:pPr>
      <w:r>
        <w:rPr>
          <w:rFonts w:ascii="Arial" w:cs="Arial" w:eastAsia="Arial" w:hAnsi="Arial"/>
          <w:sz w:val="24"/>
          <w:szCs w:val="24"/>
        </w:rPr>
        <w:t xml:space="preserve">SNОWТАМ. NОТАМ специальной серии, уведомляющий по установленному формату о существовании или ликвидации опасных условий, вызванных наличием снега, льда, слякоти или стоячей воды, образовавшейся в результате таяния снега, слякоти и льда на рабочей площади аэродрома.</w:t>
      </w:r>
    </w:p>
    <w:p>
      <w:pPr>
        <w:spacing w:after="120"/>
        <w:jc w:val="both"/>
      </w:pPr>
      <w:r>
        <w:rPr>
          <w:rFonts w:ascii="Arial" w:cs="Arial" w:eastAsia="Arial" w:hAnsi="Arial"/>
          <w:sz w:val="24"/>
          <w:szCs w:val="24"/>
        </w:rPr>
        <w:t xml:space="preserve">VOLMET. Метеорологическая информация для воздушных судов, находящихся в полете.</w:t>
      </w:r>
    </w:p>
    <w:p>
      <w:pPr>
        <w:spacing w:after="120"/>
        <w:jc w:val="both"/>
      </w:pPr>
      <w:r>
        <w:rPr>
          <w:rFonts w:ascii="Arial" w:cs="Arial" w:eastAsia="Arial" w:hAnsi="Arial"/>
          <w:sz w:val="24"/>
          <w:szCs w:val="24"/>
        </w:rPr>
        <w:t xml:space="preserve">Линия передачи данных VOLMET (D-VOLMET). Предоставление текущих регулярных метеорологических сводок по аэродрому (METAR) и специальных метеорологических сводок по аэродрому (SPECI), прогнозов по аэродрому (TAF), информации SIGMET, специальных донесений с борта и, при наличии, сообщений AIRMET по линии передачи данных.</w:t>
      </w:r>
    </w:p>
    <w:p>
      <w:pPr>
        <w:spacing w:after="120"/>
        <w:jc w:val="both"/>
      </w:pPr>
      <w:r>
        <w:rPr>
          <w:rFonts w:ascii="Arial" w:cs="Arial" w:eastAsia="Arial" w:hAnsi="Arial"/>
          <w:sz w:val="24"/>
          <w:szCs w:val="24"/>
        </w:rPr>
        <w:t xml:space="preserve">Радиовещательная передача VOLMET. Предоставление в соответствующих случаях текущих сводок METAR, SPECI, прогнозов TAF и информации SIGMET посредством непрерывной и повторяющейся речевой радиопередачи.</w:t>
      </w:r>
    </w:p>
    <w:p>
      <w:pPr>
        <w:spacing w:after="120"/>
        <w:jc w:val="both"/>
      </w:pPr>
      <w:r>
        <w:rPr>
          <w:rFonts w:ascii="Arial" w:cs="Arial" w:eastAsia="Arial" w:hAnsi="Arial"/>
          <w:sz w:val="24"/>
          <w:szCs w:val="24"/>
        </w:rPr>
        <w:t xml:space="preserve">     2.1  Общие системы отсчета для целей аэронавигации</w:t>
      </w:r>
    </w:p>
    <w:p>
      <w:pPr>
        <w:spacing w:after="120"/>
        <w:jc w:val="both"/>
      </w:pPr>
      <w:r>
        <w:rPr>
          <w:rFonts w:ascii="Arial" w:cs="Arial" w:eastAsia="Arial" w:hAnsi="Arial"/>
          <w:sz w:val="24"/>
          <w:szCs w:val="24"/>
        </w:rPr>
        <w:t xml:space="preserve">2.1.1  Система отсчета в горизонтальной плоскости</w:t>
      </w:r>
    </w:p>
    <w:p>
      <w:pPr>
        <w:spacing w:after="120"/>
        <w:jc w:val="both"/>
      </w:pPr>
      <w:r>
        <w:rPr>
          <w:rFonts w:ascii="Arial" w:cs="Arial" w:eastAsia="Arial" w:hAnsi="Arial"/>
          <w:sz w:val="24"/>
          <w:szCs w:val="24"/>
        </w:rPr>
        <w:t xml:space="preserve"> 2.1.1.1 Для целей международной аэронавигации в качестве системы отсчета(геодезической) в горизонтальной плоскости используется Всемирная геодезическая система – 1984 (WGS-84). В этой связи опубликованные аэронавигационные географические координаты (обозначающие широту и долготу) выражаются относительно геодезической базы отсчета(WGS-84).</w:t>
      </w:r>
    </w:p>
    <w:p>
      <w:pPr>
        <w:spacing w:after="120"/>
        <w:jc w:val="both"/>
      </w:pPr>
      <w:r>
        <w:rPr>
          <w:rFonts w:ascii="Arial" w:cs="Arial" w:eastAsia="Arial" w:hAnsi="Arial"/>
          <w:sz w:val="24"/>
          <w:szCs w:val="24"/>
        </w:rPr>
        <w:t xml:space="preserve">2.1.1.2 Степень разрешающей способности публикуемых географических координат соответствует требованиям, указанным в приложении 1 и таблице А7-1 приложения 7, а степень разрешающей способности географических координат на карте соответствует указанной в таблице1 приложения 6 АПКР-4.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Система отсчета в вертикальной плоскости</w:t>
      </w:r>
    </w:p>
    <w:p>
      <w:pPr>
        <w:spacing w:after="120"/>
        <w:jc w:val="both"/>
      </w:pPr>
      <w:r>
        <w:rPr>
          <w:rFonts w:ascii="Arial" w:cs="Arial" w:eastAsia="Arial" w:hAnsi="Arial"/>
          <w:sz w:val="24"/>
          <w:szCs w:val="24"/>
        </w:rPr>
        <w:t xml:space="preserve"> 2.2.2.1 Для целей международной аэронавигации в качестве системы отсчета в вертикальной плоскости используется принятый за базу средний уровень моря (MSL), который обеспечивает связь зависящих от гравитации относительных высот(превышений) с поверхностью, называемой геоидом.</w:t>
      </w:r>
    </w:p>
    <w:p>
      <w:pPr>
        <w:spacing w:after="120"/>
        <w:jc w:val="both"/>
      </w:pPr>
      <w:r>
        <w:rPr>
          <w:rFonts w:ascii="Arial" w:cs="Arial" w:eastAsia="Arial" w:hAnsi="Arial"/>
          <w:sz w:val="24"/>
          <w:szCs w:val="24"/>
        </w:rPr>
        <w:t xml:space="preserve">2.2.2.2 Степень разрешающей способности публикуемых значений превышения и волны геоида соответствует указанной в приложении 1 и таблице А7-2 приложения 7, а степень разрешающей способности значений превышения и волны геоида на карте соответствует указанной в таблице 2 приложения 6 к АПКР-4.</w:t>
      </w:r>
    </w:p>
    <w:p>
      <w:pPr>
        <w:spacing w:after="120"/>
        <w:jc w:val="both"/>
      </w:pPr>
      <w:r>
        <w:rPr>
          <w:rFonts w:ascii="Arial" w:cs="Arial" w:eastAsia="Arial" w:hAnsi="Arial"/>
          <w:sz w:val="24"/>
          <w:szCs w:val="24"/>
        </w:rPr>
        <w:t xml:space="preserve">2.2.3  Система отсчета времени</w:t>
      </w:r>
    </w:p>
    <w:p>
      <w:pPr>
        <w:spacing w:after="120"/>
        <w:jc w:val="both"/>
      </w:pPr>
      <w:r>
        <w:rPr>
          <w:rFonts w:ascii="Arial" w:cs="Arial" w:eastAsia="Arial" w:hAnsi="Arial"/>
          <w:sz w:val="24"/>
          <w:szCs w:val="24"/>
        </w:rPr>
        <w:t xml:space="preserve"> 2.2.3.1  Для целей международной гражданской авиации в качестве системы отсчета времени используются григорианский календарь и всемирное координированное время(UTC).</w:t>
      </w:r>
    </w:p>
    <w:p>
      <w:pPr>
        <w:spacing w:after="120"/>
        <w:jc w:val="both"/>
      </w:pPr>
      <w:r>
        <w:rPr>
          <w:rFonts w:ascii="Arial" w:cs="Arial" w:eastAsia="Arial" w:hAnsi="Arial"/>
          <w:sz w:val="24"/>
          <w:szCs w:val="24"/>
        </w:rPr>
        <w:t xml:space="preserve">Примечание 1. Значение времени представляет собой момент времени, измеренный относительно системы отсчета времени.</w:t>
      </w:r>
    </w:p>
    <w:p>
      <w:pPr>
        <w:spacing w:after="120"/>
        <w:jc w:val="both"/>
      </w:pPr>
      <w:r>
        <w:rPr>
          <w:rFonts w:ascii="Arial" w:cs="Arial" w:eastAsia="Arial" w:hAnsi="Arial"/>
          <w:sz w:val="24"/>
          <w:szCs w:val="24"/>
        </w:rPr>
        <w:t xml:space="preserve">Примечание 2. Всемирное координированное время(UTC) представляет собой шкалу времени, которая предоставляется Международным бюро времени(BIH) и IERS, и обеспечивает основу координированного распространения стандартных частот и сигналов времени.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Общие требования</w:t>
      </w:r>
    </w:p>
    <w:p>
      <w:pPr>
        <w:spacing w:after="120"/>
        <w:jc w:val="both"/>
      </w:pPr>
      <w:r>
        <w:rPr>
          <w:rFonts w:ascii="Arial" w:cs="Arial" w:eastAsia="Arial" w:hAnsi="Arial"/>
          <w:sz w:val="24"/>
          <w:szCs w:val="24"/>
        </w:rPr>
        <w:t xml:space="preserve"> 2.3.1 Все элементы объединенного пакета аэронавигационной информации, предназначенного для международной рассылки, которые составлены открытым текстом, даются также на английском языке.</w:t>
      </w:r>
    </w:p>
    <w:p>
      <w:pPr>
        <w:spacing w:after="120"/>
        <w:jc w:val="both"/>
      </w:pPr>
      <w:r>
        <w:rPr>
          <w:rFonts w:ascii="Arial" w:cs="Arial" w:eastAsia="Arial" w:hAnsi="Arial"/>
          <w:sz w:val="24"/>
          <w:szCs w:val="24"/>
        </w:rPr>
        <w:t xml:space="preserve"> 2.3.2 Названия пунктов пишутся в соответствии с их произношением на языке данного государства и при необходимости транслитерируются буквами латинского алфавита.</w:t>
      </w:r>
    </w:p>
    <w:p>
      <w:pPr>
        <w:spacing w:after="120"/>
        <w:jc w:val="both"/>
      </w:pPr>
      <w:r>
        <w:rPr>
          <w:rFonts w:ascii="Arial" w:cs="Arial" w:eastAsia="Arial" w:hAnsi="Arial"/>
          <w:sz w:val="24"/>
          <w:szCs w:val="24"/>
        </w:rPr>
        <w:t xml:space="preserve">2.3.3  Единицы измерения, используемые при подготовке, обработке и распространении аэронавигационных данных и аэронавигационной  информации, должны соответствовать АПКР-5 "Единицы измерения, подлежащие использованию в воздушных и наземных операциях".</w:t>
      </w:r>
    </w:p>
    <w:p>
      <w:pPr>
        <w:spacing w:after="120"/>
        <w:jc w:val="both"/>
      </w:pPr>
      <w:r>
        <w:rPr>
          <w:rFonts w:ascii="Arial" w:cs="Arial" w:eastAsia="Arial" w:hAnsi="Arial"/>
          <w:sz w:val="24"/>
          <w:szCs w:val="24"/>
        </w:rPr>
        <w:t xml:space="preserve"> 2.3.4 Сокращения ИКАО используются службами аэронавигационной информации во всех случаях, когда их применение оправдано и когда оно облегчает распространение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Ответственность и функции</w:t>
      </w:r>
    </w:p>
    <w:p>
      <w:pPr>
        <w:spacing w:after="120"/>
        <w:jc w:val="both"/>
      </w:pPr>
      <w:r>
        <w:rPr>
          <w:rFonts w:ascii="Arial" w:cs="Arial" w:eastAsia="Arial" w:hAnsi="Arial"/>
          <w:sz w:val="24"/>
          <w:szCs w:val="24"/>
        </w:rPr>
        <w:t xml:space="preserve">Ответственность  поставщика аэронавигационного обслуживания</w:t>
      </w:r>
    </w:p>
    <w:p>
      <w:pPr>
        <w:spacing w:after="120"/>
        <w:jc w:val="both"/>
      </w:pPr>
      <w:r>
        <w:rPr>
          <w:rFonts w:ascii="Arial" w:cs="Arial" w:eastAsia="Arial" w:hAnsi="Arial"/>
          <w:sz w:val="24"/>
          <w:szCs w:val="24"/>
        </w:rPr>
        <w:t xml:space="preserve"> Поставщик аэронавигационного обслуживания создает службу аэронавигационной информации (САИ).</w:t>
      </w:r>
    </w:p>
    <w:p>
      <w:pPr>
        <w:spacing w:after="120"/>
        <w:jc w:val="both"/>
      </w:pPr>
      <w:r>
        <w:rPr>
          <w:rFonts w:ascii="Arial" w:cs="Arial" w:eastAsia="Arial" w:hAnsi="Arial"/>
          <w:sz w:val="24"/>
          <w:szCs w:val="24"/>
        </w:rPr>
        <w:t xml:space="preserve"> Поставщик аэронавигационного обслуживания обеспечивает, чтобы аэронавигационные данные и аэронавигационная информация охватывали территорию, в которых он несет ответственность за обслуживание воздушного движения.</w:t>
      </w:r>
    </w:p>
    <w:p>
      <w:pPr>
        <w:spacing w:after="120"/>
        <w:jc w:val="both"/>
      </w:pPr>
      <w:r>
        <w:rPr>
          <w:rFonts w:ascii="Arial" w:cs="Arial" w:eastAsia="Arial" w:hAnsi="Arial"/>
          <w:sz w:val="24"/>
          <w:szCs w:val="24"/>
        </w:rPr>
        <w:t xml:space="preserve">Орган гражданской авиации остается ответственным за предоставляемые в соответствии с п. 3.1.2 аэронавигационные данные и аэронавигационную информацию. Аэронавигационные данные и аэронавигационная информация, предоставляемые для и от имени органа гражданской авиации, сопровождаются четкой ссылкой на то, что они предоставляются с санкции данного органа.</w:t>
      </w:r>
    </w:p>
    <w:p>
      <w:pPr>
        <w:spacing w:after="120"/>
        <w:jc w:val="both"/>
      </w:pPr>
      <w:r>
        <w:rPr>
          <w:rFonts w:ascii="Arial" w:cs="Arial" w:eastAsia="Arial" w:hAnsi="Arial"/>
          <w:sz w:val="24"/>
          <w:szCs w:val="24"/>
        </w:rPr>
        <w:t xml:space="preserve"> Поставщик аэронавигационного обслуживания обеспечивает, чтобы аэронавигационные  данные и аэронавигационная информация, которые он предоставляет, были полными, своевременными и требуемого качества в соответствии с п. 3.3.</w:t>
      </w:r>
    </w:p>
    <w:p>
      <w:pPr>
        <w:spacing w:after="120"/>
        <w:jc w:val="both"/>
      </w:pPr>
      <w:r>
        <w:rPr>
          <w:rFonts w:ascii="Arial" w:cs="Arial" w:eastAsia="Arial" w:hAnsi="Arial"/>
          <w:sz w:val="24"/>
          <w:szCs w:val="24"/>
        </w:rPr>
        <w:t xml:space="preserve"> Поставщик аэронавигационного обслуживания обеспечивает заключение официальных договоренностей между составителями аэронавигационных данных и аэронавигационной информации и службой аэронавигационной информации относительно своевременного и полного предоставления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Ответственность и функции САИ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3.2.1 Служба аэронавигационной информации обеспечивает предоставление аэронавигационных данных и аэронавигационной информации, необходимых для обеспечения безопасности, регулярности и эффективности аэронавигации, в форме, отвечающей эксплуатационным требованиям, предъявляемым сообществом ОрВД, в том числе:</w:t>
      </w:r>
    </w:p>
    <w:p>
      <w:pPr>
        <w:spacing w:after="120"/>
        <w:jc w:val="both"/>
      </w:pPr>
      <w:r>
        <w:rPr>
          <w:rFonts w:ascii="Arial" w:cs="Arial" w:eastAsia="Arial" w:hAnsi="Arial"/>
          <w:sz w:val="24"/>
          <w:szCs w:val="24"/>
        </w:rPr>
        <w:t xml:space="preserve">а) персоналом, связанным с производством полетов, включая летные экипажи, при планировании полетов и в пилотажных тренажерах;</w:t>
      </w:r>
    </w:p>
    <w:p>
      <w:pPr>
        <w:spacing w:after="120"/>
        <w:jc w:val="both"/>
      </w:pPr>
      <w:r>
        <w:rPr>
          <w:rFonts w:ascii="Arial" w:cs="Arial" w:eastAsia="Arial" w:hAnsi="Arial"/>
          <w:sz w:val="24"/>
          <w:szCs w:val="24"/>
        </w:rPr>
        <w:t xml:space="preserve">б) органом обслуживания воздушного движения, ответственным за полетно-информационное обслуживание и службами, отвечающими за предполетную информацию.</w:t>
      </w:r>
    </w:p>
    <w:p>
      <w:pPr>
        <w:spacing w:after="120"/>
        <w:jc w:val="both"/>
      </w:pPr>
      <w:r>
        <w:rPr>
          <w:rFonts w:ascii="Arial" w:cs="Arial" w:eastAsia="Arial" w:hAnsi="Arial"/>
          <w:sz w:val="24"/>
          <w:szCs w:val="24"/>
        </w:rPr>
        <w:t xml:space="preserve">3.2.2 Служба аэронавигационной информации получает, проверяет или компонует, редактирует, форматирует и издает/хранит и распространяет аэронавигационные данные и аэронавигационную информацию, касающиеся всей территории, в которой поставщик аэронавигационного обслуживания несет ответственность за обслуживание воздушного движения. Аэронавигационные данные и аэронавигационная информация публикуются в виде объединенного пакета аэронавигационной информации.</w:t>
      </w:r>
    </w:p>
    <w:p>
      <w:pPr>
        <w:spacing w:after="120"/>
        <w:jc w:val="both"/>
      </w:pPr>
      <w:r>
        <w:rPr>
          <w:rFonts w:ascii="Arial" w:cs="Arial" w:eastAsia="Arial" w:hAnsi="Arial"/>
          <w:sz w:val="24"/>
          <w:szCs w:val="24"/>
        </w:rPr>
        <w:t xml:space="preserve">Примечание. Служба аэронавигационной информации выполняет также функции составителя.</w:t>
      </w:r>
    </w:p>
    <w:p>
      <w:pPr>
        <w:spacing w:after="120"/>
        <w:jc w:val="both"/>
      </w:pPr>
      <w:r>
        <w:rPr>
          <w:rFonts w:ascii="Arial" w:cs="Arial" w:eastAsia="Arial" w:hAnsi="Arial"/>
          <w:sz w:val="24"/>
          <w:szCs w:val="24"/>
        </w:rPr>
        <w:t xml:space="preserve"> 3.2.3 В тех случаях, когда круглосуточное обслуживание не обеспечивается, оно предоставляется в течение всего полета в районе, в котором служба аэронавигационной информации несет ответственность за обслуживание воздушного движения, а также в течение, по крайней мере, двух часов до и после полета. Обслуживание также предоставляется в любое другое время по запросу любой авиационной организации.</w:t>
      </w:r>
    </w:p>
    <w:p>
      <w:pPr>
        <w:spacing w:after="120"/>
        <w:jc w:val="both"/>
      </w:pPr>
      <w:r>
        <w:rPr>
          <w:rFonts w:ascii="Arial" w:cs="Arial" w:eastAsia="Arial" w:hAnsi="Arial"/>
          <w:sz w:val="24"/>
          <w:szCs w:val="24"/>
        </w:rPr>
        <w:t xml:space="preserve"> 3.2.4 Кроме того, служба аэронавигационной информации получает аэронавигационные данные и аэронавигационную информацию, позволяющие ей обеспечивать предполетное информационное обслуживание и удовлетворять потребности в информации во время полета, из следующих источников:</w:t>
      </w:r>
    </w:p>
    <w:p>
      <w:pPr>
        <w:spacing w:after="120"/>
        <w:jc w:val="both"/>
      </w:pPr>
      <w:r>
        <w:rPr>
          <w:rFonts w:ascii="Arial" w:cs="Arial" w:eastAsia="Arial" w:hAnsi="Arial"/>
          <w:sz w:val="24"/>
          <w:szCs w:val="24"/>
        </w:rPr>
        <w:t xml:space="preserve">а)  от служб аэронавигационной информации других государств,</w:t>
      </w:r>
    </w:p>
    <w:p>
      <w:pPr>
        <w:spacing w:after="120"/>
        <w:jc w:val="both"/>
      </w:pPr>
      <w:r>
        <w:rPr>
          <w:rFonts w:ascii="Arial" w:cs="Arial" w:eastAsia="Arial" w:hAnsi="Arial"/>
          <w:sz w:val="24"/>
          <w:szCs w:val="24"/>
        </w:rPr>
        <w:t xml:space="preserve">б)  из других доступных источников.</w:t>
      </w:r>
    </w:p>
    <w:p>
      <w:pPr>
        <w:spacing w:after="120"/>
        <w:jc w:val="both"/>
      </w:pPr>
      <w:r>
        <w:rPr>
          <w:rFonts w:ascii="Arial" w:cs="Arial" w:eastAsia="Arial" w:hAnsi="Arial"/>
          <w:sz w:val="24"/>
          <w:szCs w:val="24"/>
        </w:rPr>
        <w:t xml:space="preserve">Примечание.  Об одном из таких источников говорится в п. 8.3.</w:t>
      </w:r>
    </w:p>
    <w:p>
      <w:pPr>
        <w:spacing w:after="120"/>
        <w:jc w:val="both"/>
      </w:pPr>
      <w:r>
        <w:rPr>
          <w:rFonts w:ascii="Arial" w:cs="Arial" w:eastAsia="Arial" w:hAnsi="Arial"/>
          <w:sz w:val="24"/>
          <w:szCs w:val="24"/>
        </w:rPr>
        <w:t xml:space="preserve"> 3.2.5 Аэронавигационные данные и аэронавигационная информация, получаемые из источников, указанных в п. 3.2.4 а), при распространении сопровождаются четкой ссылкой на то, что они опубликованы с санкции органа гражданской авиации, от которого получены.</w:t>
      </w:r>
    </w:p>
    <w:p>
      <w:pPr>
        <w:spacing w:after="120"/>
        <w:jc w:val="both"/>
      </w:pPr>
      <w:r>
        <w:rPr>
          <w:rFonts w:ascii="Arial" w:cs="Arial" w:eastAsia="Arial" w:hAnsi="Arial"/>
          <w:sz w:val="24"/>
          <w:szCs w:val="24"/>
        </w:rPr>
        <w:t xml:space="preserve"> 3.2.6 Аэронавигационные данные и аэронавигационная информация, получаемые из источников, указанных в п. 3.2.4 б), по возможности проверяются перед распространением; если такая проверка не производилась, это четко указывается при распространении.</w:t>
      </w:r>
    </w:p>
    <w:p>
      <w:pPr>
        <w:spacing w:after="120"/>
        <w:jc w:val="both"/>
      </w:pPr>
      <w:r>
        <w:rPr>
          <w:rFonts w:ascii="Arial" w:cs="Arial" w:eastAsia="Arial" w:hAnsi="Arial"/>
          <w:sz w:val="24"/>
          <w:szCs w:val="24"/>
        </w:rPr>
        <w:t xml:space="preserve"> 3.2.7 Служба аэронавигационной информации незамедлительно предоставляет службам аэронавигационной информации других государств любые аэронавигационные данные и аэронавигационную информацию, необходимые им для обеспечения безопасности, регулярности и эффективности аэронавигации и для соблюдения требований, изложенных в п. 3.2.1.</w:t>
      </w:r>
    </w:p>
    <w:p>
      <w:pPr>
        <w:spacing w:after="120"/>
        <w:jc w:val="both"/>
      </w:pPr>
      <w:r>
        <w:rPr>
          <w:rFonts w:ascii="Arial" w:cs="Arial" w:eastAsia="Arial" w:hAnsi="Arial"/>
          <w:sz w:val="24"/>
          <w:szCs w:val="24"/>
        </w:rPr>
        <w:t xml:space="preserve">Обмен аэронавигационными данными и аэронавигационной информацией</w:t>
      </w:r>
    </w:p>
    <w:p>
      <w:pPr>
        <w:spacing w:after="120"/>
        <w:jc w:val="both"/>
      </w:pPr>
      <w:r>
        <w:rPr>
          <w:rFonts w:ascii="Arial" w:cs="Arial" w:eastAsia="Arial" w:hAnsi="Arial"/>
          <w:sz w:val="24"/>
          <w:szCs w:val="24"/>
        </w:rPr>
        <w:t xml:space="preserve">3.3.1 Служба аэронавигационной информации получает все элементы объединенного пакета аэронавигационной информации, составляемые другими государствами. САИ правомочен заниматься запросами на получение аэронавигационных данных и аэронавигационной информации, поступающих от других государств.</w:t>
      </w:r>
    </w:p>
    <w:p>
      <w:pPr>
        <w:spacing w:after="120"/>
        <w:jc w:val="both"/>
      </w:pPr>
      <w:r>
        <w:rPr>
          <w:rFonts w:ascii="Arial" w:cs="Arial" w:eastAsia="Arial" w:hAnsi="Arial"/>
          <w:sz w:val="24"/>
          <w:szCs w:val="24"/>
        </w:rPr>
        <w:t xml:space="preserve">3.3.2 В тех случаях, когда поставщиком аэронавигационного обслуживания назначено более одного органа международных NОТАМ, определяется степень ответственности каждого органа и обслуживаемая им территория.</w:t>
      </w:r>
    </w:p>
    <w:p>
      <w:pPr>
        <w:spacing w:after="120"/>
        <w:jc w:val="both"/>
      </w:pPr>
      <w:r>
        <w:rPr>
          <w:rFonts w:ascii="Arial" w:cs="Arial" w:eastAsia="Arial" w:hAnsi="Arial"/>
          <w:sz w:val="24"/>
          <w:szCs w:val="24"/>
        </w:rPr>
        <w:t xml:space="preserve">3.3.3 При необходимости для удовлетворения эксплуатационных требований служба аэронавигационной информации организует выпуск и получение NОТАМ, рассылаемых с помощью электросвязи.</w:t>
      </w:r>
    </w:p>
    <w:p>
      <w:pPr>
        <w:spacing w:after="120"/>
        <w:jc w:val="both"/>
      </w:pPr>
      <w:r>
        <w:rPr>
          <w:rFonts w:ascii="Arial" w:cs="Arial" w:eastAsia="Arial" w:hAnsi="Arial"/>
          <w:sz w:val="24"/>
          <w:szCs w:val="24"/>
        </w:rPr>
        <w:t xml:space="preserve">3.3.4 Когда это практически осуществимо, устанавливается прямой контакт между службами аэронавигационной информации в целях упрощения международного обмена аэронавигационными данными и аэронавигационной информацией.</w:t>
      </w:r>
    </w:p>
    <w:p>
      <w:pPr>
        <w:spacing w:after="120"/>
        <w:jc w:val="both"/>
      </w:pPr>
      <w:r>
        <w:rPr>
          <w:rFonts w:ascii="Arial" w:cs="Arial" w:eastAsia="Arial" w:hAnsi="Arial"/>
          <w:sz w:val="24"/>
          <w:szCs w:val="24"/>
        </w:rPr>
        <w:t xml:space="preserve">3.3.5 Один экземпляр каждого элемента объединенного пакета аэронавигационной информации, который был запрошен службой аэронавигационной информации другого государства ИКАО, предоставляется бесплатно во взаимно согласованной(ых) форме(ах), даже в том случае, когда полномочия на публикацию/хранение и рассылку переданы какому либо агентству или субъекту.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Авторские 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Любая продукция САИ, которую поставщик аэронавигационного обслуживания защищает авторскими правами и которая передается другой службе аэронавигационной информации другого государства в соответствии с п. 3.3, предоставляется третьей стороне при условии, если эта третья сторона ставится в известность о том, что данная продукция защищена авторскими правами, и если имеется надлежащая запись о том, что на нее распространяются авторские права САИ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Возмещение расходов</w:t>
      </w:r>
    </w:p>
    <w:p>
      <w:pPr>
        <w:spacing w:after="120"/>
        <w:jc w:val="both"/>
      </w:pPr>
      <w:r>
        <w:rPr>
          <w:rFonts w:ascii="Arial" w:cs="Arial" w:eastAsia="Arial" w:hAnsi="Arial"/>
          <w:sz w:val="24"/>
          <w:szCs w:val="24"/>
        </w:rPr>
        <w:t xml:space="preserve">3.5.1        Накладные расходы, связанные со сбором и компиляцией аэронавигационной информации (данных), следует включать в стоимостную основу исчисления соответственно аэропортовых сборов и сборов за аэронавигационное обслуживание согласно принципам, содержащимся в Политике ИКАО в отношении аэропортовых сборов и сборов за аэронавигационное обслуживание (Doc 9082).</w:t>
      </w:r>
    </w:p>
    <w:p>
      <w:pPr>
        <w:spacing w:after="120"/>
        <w:jc w:val="both"/>
      </w:pPr>
      <w:r>
        <w:rPr>
          <w:rFonts w:ascii="Arial" w:cs="Arial" w:eastAsia="Arial" w:hAnsi="Arial"/>
          <w:sz w:val="24"/>
          <w:szCs w:val="24"/>
        </w:rPr>
        <w:t xml:space="preserve">3.5.2        В тех случаях, когда расходы, связанные со сбором и компиляцией аэронавигационной информации(данных), возмещаются посредством аэропортовых сборов и сборов за аэронавигационное обслуживание, размер платы, взимаемой с отдельного потребителя за предоставление конкретной продукции САИ в напечатанном виде или электронном формате, основываться на затратах на печатание бумажных экземпляров или производство электронных носителей и затратах на их распространение.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Управление аэронавигационной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Требования к управлению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и процессы управления информацией, определенные службой аэронавигационной информации, являются достаточными для обеспечения своевременного сбора, обработки, хранения, интеграции, обмена и доставки</w:t>
      </w:r>
    </w:p>
    <w:p>
      <w:pPr>
        <w:spacing w:after="120"/>
        <w:jc w:val="both"/>
      </w:pPr>
      <w:r>
        <w:rPr>
          <w:rFonts w:ascii="Arial" w:cs="Arial" w:eastAsia="Arial" w:hAnsi="Arial"/>
          <w:sz w:val="24"/>
          <w:szCs w:val="24"/>
        </w:rPr>
        <w:t xml:space="preserve">аэронавигационных данных и аэронавигационной информации гарантированного качества в рамках системы организации воздушного движения (ОрВД).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Валидация и верификация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4.2.1 Перед представлением службе аэронавигационной информации подлежащий выпуску материал, включаемый как часть объединенного пакета аэронавигационной информации, тщательно проверяется для обеспечения того, чтобы до рассылки он содержал всю необходимую информацию и являлся правильным во всех деталях.</w:t>
      </w:r>
    </w:p>
    <w:p>
      <w:pPr>
        <w:spacing w:after="120"/>
        <w:jc w:val="both"/>
      </w:pPr>
      <w:r>
        <w:rPr>
          <w:rFonts w:ascii="Arial" w:cs="Arial" w:eastAsia="Arial" w:hAnsi="Arial"/>
          <w:sz w:val="24"/>
          <w:szCs w:val="24"/>
        </w:rPr>
        <w:t xml:space="preserve">4.2.2 Служба аэронавигационной информации устанавливает процедуры верификации и валидации с целью обеспечения соблюдения требований к качеству (точность, разрешение, целостность и прослеживаемость) получаемых аэронавигационных данных и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Требования к качеству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4.3.1 Точность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Степень точности аэронавигационных данных указана в АПКР-11 и АПКР-14. В этой связи определяются три типа позиционных данных: съемочные точки (пороги ВПП, позиции навигационных средств и т. д.), расчетные точки (математические расчеты на основе известных съемочных точек, точек в пространстве/контрольных точек) и объявленные точки (например, точки на границах района 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4.3.2.1 Степень разрешения публикуемых аэронавигационных данных соответствует требованиям, указанным в приложении 1 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 Целостность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4.3.3.1 Классификация целостности аэронавигационных данных соответствует предусмотренной в таблицах А7-1 – А7-5 приложения 7.</w:t>
      </w:r>
    </w:p>
    <w:p>
      <w:pPr>
        <w:spacing w:after="120"/>
        <w:jc w:val="both"/>
      </w:pPr>
      <w:r>
        <w:rPr>
          <w:rFonts w:ascii="Arial" w:cs="Arial" w:eastAsia="Arial" w:hAnsi="Arial"/>
          <w:sz w:val="24"/>
          <w:szCs w:val="24"/>
        </w:rPr>
        <w:t xml:space="preserve">4.3.3.2 Целостность аэронавигационных данных сохраняется на протяжении всего информационного процесса с момента съемки/подготовки до направления следующему предполагаемому пользователю (органу, который получает аэронавигационную информацию от поставщика аэронавигационной информации). В зависимости от применимой классификации целостности процедуры валидации и верификации:</w:t>
      </w:r>
    </w:p>
    <w:p>
      <w:pPr>
        <w:spacing w:after="120"/>
        <w:jc w:val="both"/>
      </w:pPr>
      <w:r>
        <w:rPr>
          <w:rFonts w:ascii="Arial" w:cs="Arial" w:eastAsia="Arial" w:hAnsi="Arial"/>
          <w:sz w:val="24"/>
          <w:szCs w:val="24"/>
        </w:rPr>
        <w:t xml:space="preserve">a) в отношении обычных данных: предотвращают искажение на этапе обработки данных;</w:t>
      </w:r>
    </w:p>
    <w:p>
      <w:pPr>
        <w:spacing w:after="120"/>
        <w:jc w:val="both"/>
      </w:pPr>
      <w:r>
        <w:rPr>
          <w:rFonts w:ascii="Arial" w:cs="Arial" w:eastAsia="Arial" w:hAnsi="Arial"/>
          <w:sz w:val="24"/>
          <w:szCs w:val="24"/>
        </w:rPr>
        <w:t xml:space="preserve">б) в отношении важных данных: гарантируют, что искажение не произойдет на любом этапе процесса, и могут при необходимости предусматривать дополнительные процессы для устранения потенциальных рисков в общей архитектуре системы с целью получения дополнительных гарантий целостности данных на этом уровне;</w:t>
      </w:r>
    </w:p>
    <w:p>
      <w:pPr>
        <w:spacing w:after="120"/>
        <w:jc w:val="both"/>
      </w:pPr>
      <w:r>
        <w:rPr>
          <w:rFonts w:ascii="Arial" w:cs="Arial" w:eastAsia="Arial" w:hAnsi="Arial"/>
          <w:sz w:val="24"/>
          <w:szCs w:val="24"/>
        </w:rPr>
        <w:t xml:space="preserve">в) в отношении критических данных: гарантируют, что искажение не произойдет на любом этапе процесса, и предусматривают дополнительные процедуры гарантии целостности для полного устранения последствий недостатков, выявленных в результате тщательного анализа общей архитектуры системы в качестве потенциальных рисков целостности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Рассылка  информации  следующему  предполагаемому  пользователю  будет  отличаться применяемым методом доставки, которым может быть:</w:t>
      </w:r>
    </w:p>
    <w:p>
      <w:pPr>
        <w:spacing w:after="120"/>
        <w:jc w:val="both"/>
      </w:pPr>
      <w:r>
        <w:rPr>
          <w:rFonts w:ascii="Arial" w:cs="Arial" w:eastAsia="Arial" w:hAnsi="Arial"/>
          <w:sz w:val="24"/>
          <w:szCs w:val="24"/>
        </w:rPr>
        <w:t xml:space="preserve">Физическая рассылка. Средства, обеспечивающие рассылку аэронавигационных данных и аэронавигационной информации посредством ее доставки в физической упаковке, например почтовые службы; или</w:t>
      </w:r>
    </w:p>
    <w:p>
      <w:pPr>
        <w:spacing w:after="120"/>
        <w:jc w:val="both"/>
      </w:pPr>
      <w:r>
        <w:rPr>
          <w:rFonts w:ascii="Arial" w:cs="Arial" w:eastAsia="Arial" w:hAnsi="Arial"/>
          <w:sz w:val="24"/>
          <w:szCs w:val="24"/>
        </w:rPr>
        <w:t xml:space="preserve">Прямая электронная рассылка. Средства, обеспечивающие автоматическую рассылку аэронавигационных данных и аэронавигационной информации посредством использования прямого электронного соединения между САИ и следующим предполагаемым пользователем.</w:t>
      </w:r>
    </w:p>
    <w:p>
      <w:pPr>
        <w:spacing w:after="120"/>
        <w:jc w:val="both"/>
      </w:pPr>
      <w:r>
        <w:rPr>
          <w:rFonts w:ascii="Arial" w:cs="Arial" w:eastAsia="Arial" w:hAnsi="Arial"/>
          <w:sz w:val="24"/>
          <w:szCs w:val="24"/>
        </w:rPr>
        <w:t xml:space="preserve">4.4  Метаданные</w:t>
      </w:r>
    </w:p>
    <w:p>
      <w:pPr>
        <w:spacing w:after="120"/>
        <w:jc w:val="both"/>
      </w:pPr>
      <w:r>
        <w:rPr>
          <w:rFonts w:ascii="Arial" w:cs="Arial" w:eastAsia="Arial" w:hAnsi="Arial"/>
          <w:sz w:val="24"/>
          <w:szCs w:val="24"/>
        </w:rPr>
        <w:t xml:space="preserve"> 4.4.1 Сбор метаданных осуществляется для процессов обработки аэронавигационных данных и пунктов обмена. Такой сбор метаданных используется на протяжении всей цепи данных аэронавигационной информации с момента обзора/составления данных до их рассылки следующему предполагаемому пользователю.</w:t>
      </w:r>
    </w:p>
    <w:p>
      <w:pPr>
        <w:spacing w:after="120"/>
        <w:jc w:val="both"/>
      </w:pPr>
      <w:r>
        <w:rPr>
          <w:rFonts w:ascii="Arial" w:cs="Arial" w:eastAsia="Arial" w:hAnsi="Arial"/>
          <w:sz w:val="24"/>
          <w:szCs w:val="24"/>
        </w:rPr>
        <w:t xml:space="preserve">4.4.2 Подлежащие сбору метаданные, как минимум, включают в себя:</w:t>
      </w:r>
    </w:p>
    <w:p>
      <w:pPr>
        <w:spacing w:after="120"/>
        <w:jc w:val="both"/>
      </w:pPr>
      <w:r>
        <w:rPr>
          <w:rFonts w:ascii="Arial" w:cs="Arial" w:eastAsia="Arial" w:hAnsi="Arial"/>
          <w:sz w:val="24"/>
          <w:szCs w:val="24"/>
        </w:rPr>
        <w:t xml:space="preserve">a)  названия организаций или органов, выполняющих любые действия по составлению, передаче или обработке данных;</w:t>
      </w:r>
    </w:p>
    <w:p>
      <w:pPr>
        <w:spacing w:after="120"/>
        <w:jc w:val="both"/>
      </w:pPr>
      <w:r>
        <w:rPr>
          <w:rFonts w:ascii="Arial" w:cs="Arial" w:eastAsia="Arial" w:hAnsi="Arial"/>
          <w:sz w:val="24"/>
          <w:szCs w:val="24"/>
        </w:rPr>
        <w:t xml:space="preserve">б)  описание предпринятых действий;</w:t>
      </w:r>
    </w:p>
    <w:p>
      <w:pPr>
        <w:spacing w:after="120"/>
        <w:jc w:val="both"/>
      </w:pPr>
      <w:r>
        <w:rPr>
          <w:rFonts w:ascii="Arial" w:cs="Arial" w:eastAsia="Arial" w:hAnsi="Arial"/>
          <w:sz w:val="24"/>
          <w:szCs w:val="24"/>
        </w:rPr>
        <w:t xml:space="preserve">в)  дату и время предпринятия действий.</w:t>
      </w:r>
    </w:p>
    <w:p>
      <w:pPr>
        <w:spacing w:after="120"/>
        <w:jc w:val="both"/>
      </w:pPr>
      <w:r>
        <w:rPr>
          <w:rFonts w:ascii="Arial" w:cs="Arial" w:eastAsia="Arial" w:hAnsi="Arial"/>
          <w:sz w:val="24"/>
          <w:szCs w:val="24"/>
        </w:rPr>
        <w:t xml:space="preserve">4.5  Защита данных</w:t>
      </w:r>
    </w:p>
    <w:p>
      <w:pPr>
        <w:spacing w:after="120"/>
        <w:jc w:val="both"/>
      </w:pPr>
      <w:r>
        <w:rPr>
          <w:rFonts w:ascii="Arial" w:cs="Arial" w:eastAsia="Arial" w:hAnsi="Arial"/>
          <w:sz w:val="24"/>
          <w:szCs w:val="24"/>
        </w:rPr>
        <w:t xml:space="preserve"> 4.5.1 Аэронавигационные данные и массивы данных защищаются с использованием методов обнаружения ошибок в данных, защиты и аутентификации данных.</w:t>
      </w:r>
    </w:p>
    <w:p>
      <w:pPr>
        <w:spacing w:after="120"/>
        <w:jc w:val="both"/>
      </w:pPr>
      <w:r>
        <w:rPr>
          <w:rFonts w:ascii="Arial" w:cs="Arial" w:eastAsia="Arial" w:hAnsi="Arial"/>
          <w:sz w:val="24"/>
          <w:szCs w:val="24"/>
        </w:rPr>
        <w:t xml:space="preserve">4.5.2  Массивы аэронавигационных данных на электронных носителях защищаются посредством включения в массивы данных контроля с использованием 32-битового циклического избыточного кода(CRC), реализуемого приложением для массивов данных. Это относится к защите массивов данных в соответствии с классификацией целостности, как указано в п. 4.3.3.</w:t>
      </w:r>
    </w:p>
    <w:p>
      <w:pPr>
        <w:spacing w:after="120"/>
        <w:jc w:val="both"/>
      </w:pPr>
      <w:r>
        <w:rPr>
          <w:rFonts w:ascii="Arial" w:cs="Arial" w:eastAsia="Arial" w:hAnsi="Arial"/>
          <w:sz w:val="24"/>
          <w:szCs w:val="24"/>
        </w:rPr>
        <w:t xml:space="preserve">Примечание. Это требование не относится к системам связи, используемым для передачи массивов данных.</w:t>
      </w:r>
    </w:p>
    <w:p>
      <w:pPr>
        <w:spacing w:after="120"/>
        <w:jc w:val="both"/>
      </w:pPr>
      <w:r>
        <w:rPr>
          <w:rFonts w:ascii="Arial" w:cs="Arial" w:eastAsia="Arial" w:hAnsi="Arial"/>
          <w:sz w:val="24"/>
          <w:szCs w:val="24"/>
        </w:rPr>
        <w:t xml:space="preserve">4.6  Использование средств автоматизации</w:t>
      </w:r>
    </w:p>
    <w:p>
      <w:pPr>
        <w:spacing w:after="120"/>
        <w:jc w:val="both"/>
      </w:pPr>
      <w:r>
        <w:rPr>
          <w:rFonts w:ascii="Arial" w:cs="Arial" w:eastAsia="Arial" w:hAnsi="Arial"/>
          <w:sz w:val="24"/>
          <w:szCs w:val="24"/>
        </w:rPr>
        <w:t xml:space="preserve"> 4.6.1 Внедряются  средства  автоматизации  в  целях  повышения  оперативности,  качества,  эффективности  и рентабельности деятельности служб аэронавигационной информации.</w:t>
      </w:r>
    </w:p>
    <w:p>
      <w:pPr>
        <w:spacing w:after="120"/>
        <w:jc w:val="both"/>
      </w:pPr>
      <w:r>
        <w:rPr>
          <w:rFonts w:ascii="Arial" w:cs="Arial" w:eastAsia="Arial" w:hAnsi="Arial"/>
          <w:sz w:val="24"/>
          <w:szCs w:val="24"/>
        </w:rPr>
        <w:t xml:space="preserve">4.6.2 В тех случаях, когда аэронавигационные данные и аэронавигационная информация предоставляются в различных форматах, внедряются процессы обеспечения согласованности данных и информации в разных форматах.</w:t>
      </w:r>
    </w:p>
    <w:p>
      <w:pPr>
        <w:spacing w:after="120"/>
        <w:jc w:val="both"/>
      </w:pPr>
      <w:r>
        <w:rPr>
          <w:rFonts w:ascii="Arial" w:cs="Arial" w:eastAsia="Arial" w:hAnsi="Arial"/>
          <w:sz w:val="24"/>
          <w:szCs w:val="24"/>
        </w:rPr>
        <w:t xml:space="preserve"> 4.6.3 Для соблюдения требований к качеству данных средства автоматизации:</w:t>
      </w:r>
    </w:p>
    <w:p>
      <w:pPr>
        <w:spacing w:after="120"/>
        <w:jc w:val="both"/>
      </w:pPr>
      <w:r>
        <w:rPr>
          <w:rFonts w:ascii="Arial" w:cs="Arial" w:eastAsia="Arial" w:hAnsi="Arial"/>
          <w:sz w:val="24"/>
          <w:szCs w:val="24"/>
        </w:rPr>
        <w:t xml:space="preserve">a)  позволяют осуществлять обмен аэронавигационными данными между сторонами, участвующими в цепи обработки данных;</w:t>
      </w:r>
    </w:p>
    <w:p>
      <w:pPr>
        <w:spacing w:after="120"/>
        <w:jc w:val="both"/>
      </w:pPr>
      <w:r>
        <w:rPr>
          <w:rFonts w:ascii="Arial" w:cs="Arial" w:eastAsia="Arial" w:hAnsi="Arial"/>
          <w:sz w:val="24"/>
          <w:szCs w:val="24"/>
        </w:rPr>
        <w:t xml:space="preserve">б)  используют модели обмена аэронавигационной информацией и модели обмена данными, рассчитанными на глобальную интероперабельность.</w:t>
      </w:r>
    </w:p>
    <w:p>
      <w:pPr>
        <w:spacing w:after="120"/>
        <w:jc w:val="both"/>
      </w:pPr>
      <w:r>
        <w:rPr>
          <w:rFonts w:ascii="Arial" w:cs="Arial" w:eastAsia="Arial" w:hAnsi="Arial"/>
          <w:sz w:val="24"/>
          <w:szCs w:val="24"/>
        </w:rPr>
        <w:t xml:space="preserve">4.7 Система управления качеством</w:t>
      </w:r>
    </w:p>
    <w:p>
      <w:pPr>
        <w:spacing w:after="120"/>
        <w:jc w:val="both"/>
      </w:pPr>
      <w:r>
        <w:rPr>
          <w:rFonts w:ascii="Arial" w:cs="Arial" w:eastAsia="Arial" w:hAnsi="Arial"/>
          <w:sz w:val="24"/>
          <w:szCs w:val="24"/>
        </w:rPr>
        <w:t xml:space="preserve"> 4.7.1 Обеспечивается создание и поддержание функционирования систем управления качеством, охватывающих все функции службы аэронавигационной  информации, указанные в п. 3.2. По каждому функциональному этапу демонстрируются методы применения таких систем управления качеством.</w:t>
      </w:r>
    </w:p>
    <w:p>
      <w:pPr>
        <w:spacing w:after="120"/>
        <w:jc w:val="both"/>
      </w:pPr>
      <w:r>
        <w:rPr>
          <w:rFonts w:ascii="Arial" w:cs="Arial" w:eastAsia="Arial" w:hAnsi="Arial"/>
          <w:sz w:val="24"/>
          <w:szCs w:val="24"/>
        </w:rPr>
        <w:t xml:space="preserve">4.7.4 В рамках созданной системы управления качеством определяются компетенции и связанные с ними знания,  умения и способности, которые необходимы для выполнения каждой функции, а персонал, который назначается для выполнения этих функций, имеет надлежащую подготовку. Вводятся процессы, обеспечивающие владение персоналом компетенциями, которые необходимы для выполнения конкретных назначенных им функций. Ведется соответствующий учет, позволяющий подтверждать квалификацию персонала. Организуются первоначальные и периодические проверки, в ходе которых от персонала требуется демонстрация владения необходимыми компетенциями. Периодические проверки персонала используются в качестве средства выявления и устранения недостатков.</w:t>
      </w:r>
    </w:p>
    <w:p>
      <w:pPr>
        <w:spacing w:after="120"/>
        <w:jc w:val="both"/>
      </w:pPr>
      <w:r>
        <w:rPr>
          <w:rFonts w:ascii="Arial" w:cs="Arial" w:eastAsia="Arial" w:hAnsi="Arial"/>
          <w:sz w:val="24"/>
          <w:szCs w:val="24"/>
        </w:rPr>
        <w:t xml:space="preserve">4.7.5 Каждая система управления качеством охватывает необходимую политику, процессы и процедуры, в том числе предназначенные для использования метаданных, с тем чтобы можно было обеспечивать и проверять прослеживаемость аэронавигационных данных по всей цепи  данных аэронавигационной информации с целью идентификации по основным причинам любых аномалий или ошибок в данных, обнаруженных при использовании, их исправления и информирования о них соответствующих пользователей.</w:t>
      </w:r>
    </w:p>
    <w:p>
      <w:pPr>
        <w:spacing w:after="120"/>
        <w:jc w:val="both"/>
      </w:pPr>
      <w:r>
        <w:rPr>
          <w:rFonts w:ascii="Arial" w:cs="Arial" w:eastAsia="Arial" w:hAnsi="Arial"/>
          <w:sz w:val="24"/>
          <w:szCs w:val="24"/>
        </w:rPr>
        <w:t xml:space="preserve">4.7.6 Благодаря созданной системе управления качеством пользователи получают необходимые гарантии и уверены в том, что распространяемые аэронавигационные данные и аэронавигационная информация отвечают требованиям к качеству аэронавигационных данных c точки зрения точности, разрешения и целостности, как указано в пп. 4.2 и 4.3, и требованиям к прослеживаемости данных посредством предоставления  соответствующих метаданных, указанных в п. 4.4. Система также гарантирует период  предполагаемого использования аэронавигационных данных, а также соблюдение согласованных сроков распространения.</w:t>
      </w:r>
    </w:p>
    <w:p>
      <w:pPr>
        <w:spacing w:after="120"/>
        <w:jc w:val="both"/>
      </w:pPr>
      <w:r>
        <w:rPr>
          <w:rFonts w:ascii="Arial" w:cs="Arial" w:eastAsia="Arial" w:hAnsi="Arial"/>
          <w:sz w:val="24"/>
          <w:szCs w:val="24"/>
        </w:rPr>
        <w:t xml:space="preserve"> 4.7.7 САИ принимает все необходимые меры по осуществлению контроля за обеспечением соответствия действующей системе управления качеством.</w:t>
      </w:r>
    </w:p>
    <w:p>
      <w:pPr>
        <w:spacing w:after="120"/>
        <w:jc w:val="both"/>
      </w:pPr>
      <w:r>
        <w:rPr>
          <w:rFonts w:ascii="Arial" w:cs="Arial" w:eastAsia="Arial" w:hAnsi="Arial"/>
          <w:sz w:val="24"/>
          <w:szCs w:val="24"/>
        </w:rPr>
        <w:t xml:space="preserve"> 4.7.8 Подтверждение соответствия системы управления качеством предъявляемым требованиям осуществляется посредством ревизии. В случае установления несоответствия определятся его причина и без необоснованной задержки предпринимаются соответствующие действия для устранения такого несоответствия. Все выводы по итогам ревизии и действия по устранению недостатков подтверждаются фактами и надлежащим образом документируются.</w:t>
      </w:r>
    </w:p>
    <w:p>
      <w:pPr>
        <w:spacing w:after="120"/>
        <w:jc w:val="both"/>
      </w:pPr>
      <w:r>
        <w:rPr>
          <w:rFonts w:ascii="Arial" w:cs="Arial" w:eastAsia="Arial" w:hAnsi="Arial"/>
          <w:sz w:val="24"/>
          <w:szCs w:val="24"/>
        </w:rPr>
        <w:t xml:space="preserve">4.8  Учет аспектов человеческого фактора</w:t>
      </w:r>
    </w:p>
    <w:p>
      <w:pPr>
        <w:spacing w:after="120"/>
        <w:jc w:val="both"/>
      </w:pPr>
      <w:r>
        <w:rPr>
          <w:rFonts w:ascii="Arial" w:cs="Arial" w:eastAsia="Arial" w:hAnsi="Arial"/>
          <w:sz w:val="24"/>
          <w:szCs w:val="24"/>
        </w:rPr>
        <w:t xml:space="preserve"> 4.8.1 При организации служб аэронавигационной информации, а также при составлении, определении содержания, обработке и распространении  аэронавигационных данных и аэронавигационной информации учитываются аспекты человеческого фактора, способствующие их оптимальному использованию.</w:t>
      </w:r>
    </w:p>
    <w:p>
      <w:pPr>
        <w:spacing w:after="120"/>
        <w:jc w:val="both"/>
      </w:pPr>
      <w:r>
        <w:rPr>
          <w:rFonts w:ascii="Arial" w:cs="Arial" w:eastAsia="Arial" w:hAnsi="Arial"/>
          <w:sz w:val="24"/>
          <w:szCs w:val="24"/>
        </w:rPr>
        <w:t xml:space="preserve"> 4.8.2 Надлежащим образом учитывается целостность информации в тех случаях, когда требуется взаимодействие между людьми, и при выявлении факторов риска предпринимаются меры по их устранению. Это может быть реализовано за счет конструктивных решений систем, эксплуатационных процедур или совершенствования условий эксплуатации.</w:t>
      </w:r>
    </w:p>
    <w:p>
      <w:pPr>
        <w:spacing w:after="120"/>
        <w:jc w:val="both"/>
      </w:pPr>
      <w:r>
        <w:rPr>
          <w:rFonts w:ascii="Arial" w:cs="Arial" w:eastAsia="Arial" w:hAnsi="Arial"/>
          <w:sz w:val="24"/>
          <w:szCs w:val="24"/>
        </w:rPr>
        <w:t xml:space="preserve">Сборник аэронавигационной информации (АIР)</w:t>
      </w:r>
    </w:p>
    <w:p>
      <w:pPr>
        <w:spacing w:after="120"/>
        <w:jc w:val="both"/>
      </w:pPr>
      <w:r>
        <w:rPr>
          <w:rFonts w:ascii="Arial" w:cs="Arial" w:eastAsia="Arial" w:hAnsi="Arial"/>
          <w:sz w:val="24"/>
          <w:szCs w:val="24"/>
        </w:rPr>
        <w:t xml:space="preserve"> Примечание 1: АIР в первую очередь предназначены для удовлетворения в международном масштабе потребностей в обмене долгосрочной аэронавигационной информацией, необходимой для обеспечения аэронавигации. По возможности форма их представления должна позволять использовать их в полете.</w:t>
      </w:r>
    </w:p>
    <w:p>
      <w:pPr>
        <w:spacing w:after="120"/>
        <w:jc w:val="both"/>
      </w:pPr>
      <w:r>
        <w:rPr>
          <w:rFonts w:ascii="Arial" w:cs="Arial" w:eastAsia="Arial" w:hAnsi="Arial"/>
          <w:sz w:val="24"/>
          <w:szCs w:val="24"/>
        </w:rPr>
        <w:t xml:space="preserve"> Примечание 2: АIР представляют собой основной источник постоянной информации и информации о временных изменениях, носящих долгосрочный характер.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Содержание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5.1.1. Сборник аэронавигационной информации (AIP) содержит три части, разделы и подразделы, снабженные унифицированными обозначениями для возможности хранения и поиска стандартизированных электронных данных, текущую информацию по пунктам, названия которых напечатаны в приложении 1 прямым светлым шрифтом, за исключением тех случаев, когда AIP или отдельные его части предназначены главным образом для упрощения оперативного использования в полете; в таких случаях установление точного формата и структуры AIP  может быть оставлено.</w:t>
      </w:r>
    </w:p>
    <w:p>
      <w:pPr>
        <w:spacing w:after="120"/>
        <w:jc w:val="both"/>
      </w:pPr>
      <w:r>
        <w:rPr>
          <w:rFonts w:ascii="Arial" w:cs="Arial" w:eastAsia="Arial" w:hAnsi="Arial"/>
          <w:sz w:val="24"/>
          <w:szCs w:val="24"/>
        </w:rPr>
        <w:t xml:space="preserve">5.1.1.1 Сборник аэронавигационной информации должен также содержать текущую информацию по пунктам, которые напечатаны в приложении 1 курсивом.</w:t>
      </w:r>
    </w:p>
    <w:p>
      <w:pPr>
        <w:spacing w:after="120"/>
        <w:jc w:val="both"/>
      </w:pPr>
      <w:r>
        <w:rPr>
          <w:rFonts w:ascii="Arial" w:cs="Arial" w:eastAsia="Arial" w:hAnsi="Arial"/>
          <w:sz w:val="24"/>
          <w:szCs w:val="24"/>
        </w:rPr>
        <w:t xml:space="preserve">Сборник аэронавигационной информации содержит в части 1 "Общие положения" (GEN) в соответствующих местах каждого раздела:</w:t>
      </w:r>
    </w:p>
    <w:p>
      <w:pPr>
        <w:spacing w:after="120"/>
        <w:jc w:val="both"/>
      </w:pPr>
      <w:r>
        <w:rPr>
          <w:rFonts w:ascii="Arial" w:cs="Arial" w:eastAsia="Arial" w:hAnsi="Arial"/>
          <w:sz w:val="24"/>
          <w:szCs w:val="24"/>
        </w:rPr>
        <w:t xml:space="preserve">а)  название компетентного органа, ответственного за аэронавигационные средства, обслуживание или процедуры, сведения о которых содержатся в АIР;</w:t>
      </w:r>
    </w:p>
    <w:p>
      <w:pPr>
        <w:spacing w:after="120"/>
        <w:jc w:val="both"/>
      </w:pPr>
      <w:r>
        <w:rPr>
          <w:rFonts w:ascii="Arial" w:cs="Arial" w:eastAsia="Arial" w:hAnsi="Arial"/>
          <w:sz w:val="24"/>
          <w:szCs w:val="24"/>
        </w:rPr>
        <w:t xml:space="preserve">б)  общие условия предоставления обслуживания или средств для международного использования;</w:t>
      </w:r>
    </w:p>
    <w:p>
      <w:pPr>
        <w:spacing w:after="120"/>
        <w:jc w:val="both"/>
      </w:pPr>
      <w:r>
        <w:rPr>
          <w:rFonts w:ascii="Arial" w:cs="Arial" w:eastAsia="Arial" w:hAnsi="Arial"/>
          <w:sz w:val="24"/>
          <w:szCs w:val="24"/>
        </w:rPr>
        <w:t xml:space="preserve">в)  перечень существенных различий между национальными правилами и Правилами ИКАО в такой форме, которая позволила бы пользователю быстро устанавливать различия между требованиями Кыргызской Республики и требованиями ИКАО;</w:t>
      </w:r>
    </w:p>
    <w:p>
      <w:pPr>
        <w:spacing w:after="120"/>
        <w:jc w:val="both"/>
      </w:pPr>
      <w:r>
        <w:rPr>
          <w:rFonts w:ascii="Arial" w:cs="Arial" w:eastAsia="Arial" w:hAnsi="Arial"/>
          <w:sz w:val="24"/>
          <w:szCs w:val="24"/>
        </w:rPr>
        <w:t xml:space="preserve">г)   указание на выбор, сделанный государством в каждом важном случае, когда Правилами ИКАО предусматривается альтернативный вариант действий.</w:t>
      </w:r>
    </w:p>
    <w:p>
      <w:pPr>
        <w:spacing w:after="120"/>
        <w:jc w:val="both"/>
      </w:pPr>
      <w:r>
        <w:rPr>
          <w:rFonts w:ascii="Arial" w:cs="Arial" w:eastAsia="Arial" w:hAnsi="Arial"/>
          <w:sz w:val="24"/>
          <w:szCs w:val="24"/>
        </w:rPr>
        <w:t xml:space="preserve">Следующие перечисленные ниже аэронавигационные карты, если таковые имеются для установленных международных аэродромов/вертодромов, входят в состав АIР или рассылаются отдельно получателям АIР:</w:t>
      </w:r>
    </w:p>
    <w:p>
      <w:pPr>
        <w:spacing w:after="120"/>
        <w:jc w:val="both"/>
      </w:pPr>
      <w:r>
        <w:rPr>
          <w:rFonts w:ascii="Arial" w:cs="Arial" w:eastAsia="Arial" w:hAnsi="Arial"/>
          <w:sz w:val="24"/>
          <w:szCs w:val="24"/>
        </w:rPr>
        <w:t xml:space="preserve">карта аэродрома/вертодрома (ИКАО);</w:t>
      </w:r>
    </w:p>
    <w:p>
      <w:pPr>
        <w:spacing w:after="120"/>
        <w:jc w:val="both"/>
      </w:pPr>
      <w:r>
        <w:rPr>
          <w:rFonts w:ascii="Arial" w:cs="Arial" w:eastAsia="Arial" w:hAnsi="Arial"/>
          <w:sz w:val="24"/>
          <w:szCs w:val="24"/>
        </w:rPr>
        <w:t xml:space="preserve">карта наземного аэродромного движения (ИКАО);</w:t>
      </w:r>
    </w:p>
    <w:p>
      <w:pPr>
        <w:spacing w:after="120"/>
        <w:jc w:val="both"/>
      </w:pPr>
      <w:r>
        <w:rPr>
          <w:rFonts w:ascii="Arial" w:cs="Arial" w:eastAsia="Arial" w:hAnsi="Arial"/>
          <w:sz w:val="24"/>
          <w:szCs w:val="24"/>
        </w:rPr>
        <w:t xml:space="preserve">карта аэродромных препятствий тип А; (ИКАО);</w:t>
      </w:r>
    </w:p>
    <w:p>
      <w:pPr>
        <w:spacing w:after="120"/>
        <w:jc w:val="both"/>
      </w:pPr>
      <w:r>
        <w:rPr>
          <w:rFonts w:ascii="Arial" w:cs="Arial" w:eastAsia="Arial" w:hAnsi="Arial"/>
          <w:sz w:val="24"/>
          <w:szCs w:val="24"/>
        </w:rPr>
        <w:t xml:space="preserve">карта местности и препятствий в районе аэродрома (ИКАО) (электронная);</w:t>
      </w:r>
    </w:p>
    <w:p>
      <w:pPr>
        <w:spacing w:after="120"/>
        <w:jc w:val="both"/>
      </w:pPr>
      <w:r>
        <w:rPr>
          <w:rFonts w:ascii="Arial" w:cs="Arial" w:eastAsia="Arial" w:hAnsi="Arial"/>
          <w:sz w:val="24"/>
          <w:szCs w:val="24"/>
        </w:rPr>
        <w:t xml:space="preserve">карта стоянки/постановки на стоянку воздушного судна (ИКАО);</w:t>
      </w:r>
    </w:p>
    <w:p>
      <w:pPr>
        <w:spacing w:after="120"/>
        <w:jc w:val="both"/>
      </w:pPr>
      <w:r>
        <w:rPr>
          <w:rFonts w:ascii="Arial" w:cs="Arial" w:eastAsia="Arial" w:hAnsi="Arial"/>
          <w:sz w:val="24"/>
          <w:szCs w:val="24"/>
        </w:rPr>
        <w:t xml:space="preserve">карта района (ИКАО);</w:t>
      </w:r>
    </w:p>
    <w:p>
      <w:pPr>
        <w:spacing w:after="120"/>
        <w:jc w:val="both"/>
      </w:pPr>
      <w:r>
        <w:rPr>
          <w:rFonts w:ascii="Arial" w:cs="Arial" w:eastAsia="Arial" w:hAnsi="Arial"/>
          <w:sz w:val="24"/>
          <w:szCs w:val="24"/>
        </w:rPr>
        <w:t xml:space="preserve">обзорная карта минимальных абсолютных высот УВД; (ИКАО);</w:t>
      </w:r>
    </w:p>
    <w:p>
      <w:pPr>
        <w:spacing w:after="120"/>
        <w:jc w:val="both"/>
      </w:pPr>
      <w:r>
        <w:rPr>
          <w:rFonts w:ascii="Arial" w:cs="Arial" w:eastAsia="Arial" w:hAnsi="Arial"/>
          <w:sz w:val="24"/>
          <w:szCs w:val="24"/>
        </w:rPr>
        <w:t xml:space="preserve">карта захода на посадку по приборам (ИКАО);</w:t>
      </w:r>
    </w:p>
    <w:p>
      <w:pPr>
        <w:spacing w:after="120"/>
        <w:jc w:val="both"/>
      </w:pPr>
      <w:r>
        <w:rPr>
          <w:rFonts w:ascii="Arial" w:cs="Arial" w:eastAsia="Arial" w:hAnsi="Arial"/>
          <w:sz w:val="24"/>
          <w:szCs w:val="24"/>
        </w:rPr>
        <w:t xml:space="preserve">карта местности для точного захода на посадку (ИКАО);</w:t>
      </w:r>
    </w:p>
    <w:p>
      <w:pPr>
        <w:spacing w:after="120"/>
        <w:jc w:val="both"/>
      </w:pPr>
      <w:r>
        <w:rPr>
          <w:rFonts w:ascii="Arial" w:cs="Arial" w:eastAsia="Arial" w:hAnsi="Arial"/>
          <w:sz w:val="24"/>
          <w:szCs w:val="24"/>
        </w:rPr>
        <w:t xml:space="preserve">карта стандартного прибытия по приборам (SТАR) (ИКАО);</w:t>
      </w:r>
    </w:p>
    <w:p>
      <w:pPr>
        <w:spacing w:after="120"/>
        <w:jc w:val="both"/>
      </w:pPr>
      <w:r>
        <w:rPr>
          <w:rFonts w:ascii="Arial" w:cs="Arial" w:eastAsia="Arial" w:hAnsi="Arial"/>
          <w:sz w:val="24"/>
          <w:szCs w:val="24"/>
        </w:rPr>
        <w:t xml:space="preserve">карта стандартного вылета по приборам (SID) (ИКАО);</w:t>
      </w:r>
    </w:p>
    <w:p>
      <w:pPr>
        <w:spacing w:after="120"/>
        <w:jc w:val="both"/>
      </w:pPr>
      <w:r>
        <w:rPr>
          <w:rFonts w:ascii="Arial" w:cs="Arial" w:eastAsia="Arial" w:hAnsi="Arial"/>
          <w:sz w:val="24"/>
          <w:szCs w:val="24"/>
        </w:rPr>
        <w:t xml:space="preserve">карта визуального захода на посадку (ИКАО).</w:t>
      </w:r>
    </w:p>
    <w:p>
      <w:pPr>
        <w:spacing w:after="120"/>
        <w:jc w:val="both"/>
      </w:pPr>
      <w:r>
        <w:rPr>
          <w:rFonts w:ascii="Arial" w:cs="Arial" w:eastAsia="Arial" w:hAnsi="Arial"/>
          <w:sz w:val="24"/>
          <w:szCs w:val="24"/>
        </w:rPr>
        <w:t xml:space="preserve"> Примечание: Внутренний кармашек в AIP также используется для размещения карты местности и препятствий в районе аэродрома (ИКАО) (электронная) на соответствующем электронном носителе.</w:t>
      </w:r>
    </w:p>
    <w:p>
      <w:pPr>
        <w:spacing w:after="120"/>
        <w:jc w:val="both"/>
      </w:pPr>
      <w:r>
        <w:rPr>
          <w:rFonts w:ascii="Arial" w:cs="Arial" w:eastAsia="Arial" w:hAnsi="Arial"/>
          <w:sz w:val="24"/>
          <w:szCs w:val="24"/>
        </w:rPr>
        <w:t xml:space="preserve">Схемы, карты или диаграммы используются, в случае необходимости, для дополнения или вместо таблиц или текста сборников аэронавигационной информации.</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Каждый сборник аэронавигационной информации является самостоятельным документом и содержит оглавление.</w:t>
      </w:r>
    </w:p>
    <w:p>
      <w:pPr>
        <w:spacing w:after="120"/>
        <w:jc w:val="both"/>
      </w:pPr>
      <w:r>
        <w:rPr>
          <w:rFonts w:ascii="Arial" w:cs="Arial" w:eastAsia="Arial" w:hAnsi="Arial"/>
          <w:sz w:val="24"/>
          <w:szCs w:val="24"/>
        </w:rPr>
        <w:t xml:space="preserve"> Примечание: Если из-за большого объема или для удобства пользования необходимо издавать АIР в двух или более частях или томах, в каждом из них должна быть ссылка на то, что остальная информация содержится в другой части (томе) или частях (томах).</w:t>
      </w:r>
    </w:p>
    <w:p>
      <w:pPr>
        <w:spacing w:after="120"/>
        <w:jc w:val="both"/>
      </w:pPr>
      <w:r>
        <w:rPr>
          <w:rFonts w:ascii="Arial" w:cs="Arial" w:eastAsia="Arial" w:hAnsi="Arial"/>
          <w:sz w:val="24"/>
          <w:szCs w:val="24"/>
        </w:rPr>
        <w:t xml:space="preserve">5.2.1.1     Каждый АIР не дублирует содержащуюся в нем или в других источниках информацию.</w:t>
      </w:r>
    </w:p>
    <w:p>
      <w:pPr>
        <w:spacing w:after="120"/>
        <w:jc w:val="both"/>
      </w:pPr>
      <w:r>
        <w:rPr>
          <w:rFonts w:ascii="Arial" w:cs="Arial" w:eastAsia="Arial" w:hAnsi="Arial"/>
          <w:sz w:val="24"/>
          <w:szCs w:val="24"/>
        </w:rPr>
        <w:t xml:space="preserve">Если два или несколько государств издают АIР совместно, об этом указывается как на обложке, так и в оглавлении.</w:t>
      </w:r>
    </w:p>
    <w:p>
      <w:pPr>
        <w:spacing w:after="120"/>
        <w:jc w:val="both"/>
      </w:pPr>
      <w:r>
        <w:rPr>
          <w:rFonts w:ascii="Arial" w:cs="Arial" w:eastAsia="Arial" w:hAnsi="Arial"/>
          <w:sz w:val="24"/>
          <w:szCs w:val="24"/>
        </w:rPr>
        <w:t xml:space="preserve">АIР следует публиковать в виде вкладных листов, за исключением тех случаев, когда весь сборник часто переиздается.</w:t>
      </w:r>
    </w:p>
    <w:p>
      <w:pPr>
        <w:spacing w:after="120"/>
        <w:jc w:val="both"/>
      </w:pPr>
      <w:r>
        <w:rPr>
          <w:rFonts w:ascii="Arial" w:cs="Arial" w:eastAsia="Arial" w:hAnsi="Arial"/>
          <w:sz w:val="24"/>
          <w:szCs w:val="24"/>
        </w:rPr>
        <w:t xml:space="preserve">Каждый сборник аэронавигационной информации датируется. В случае если сборники аэронавигационной информации издаются в виде вкладных листов, датируется каждая страница. Дата, содержащая число, месяц (название) и год, является датой опубликования или датой вступления в силу информации.</w:t>
      </w:r>
    </w:p>
    <w:p>
      <w:pPr>
        <w:spacing w:after="120"/>
        <w:jc w:val="both"/>
      </w:pPr>
      <w:r>
        <w:rPr>
          <w:rFonts w:ascii="Arial" w:cs="Arial" w:eastAsia="Arial" w:hAnsi="Arial"/>
          <w:sz w:val="24"/>
          <w:szCs w:val="24"/>
        </w:rPr>
        <w:t xml:space="preserve">Регулярно переиздается контрольный перечень действующих дат каждой страницы серий сборников аэронавигационной информации для того, чтобы помочь пользователю в обновлении информации сборника. Номер страницы/название карты и дата выпуска контрольного перечня указываются в самом контрольном перечне.</w:t>
      </w:r>
    </w:p>
    <w:p>
      <w:pPr>
        <w:spacing w:after="120"/>
        <w:jc w:val="both"/>
      </w:pPr>
      <w:r>
        <w:rPr>
          <w:rFonts w:ascii="Arial" w:cs="Arial" w:eastAsia="Arial" w:hAnsi="Arial"/>
          <w:sz w:val="24"/>
          <w:szCs w:val="24"/>
        </w:rPr>
        <w:t xml:space="preserve">Каждый сборник аэронавигационной информации, издаваемый в переплете, и каждая страница сборника, издаваемого в виде вкладных листов, имеют примечания, в которых четко указываются:</w:t>
      </w:r>
    </w:p>
    <w:p>
      <w:pPr>
        <w:spacing w:after="120"/>
        <w:jc w:val="both"/>
      </w:pPr>
      <w:r>
        <w:rPr>
          <w:rFonts w:ascii="Arial" w:cs="Arial" w:eastAsia="Arial" w:hAnsi="Arial"/>
          <w:sz w:val="24"/>
          <w:szCs w:val="24"/>
        </w:rPr>
        <w:t xml:space="preserve">обозначение сборника аэронавигационной информации;</w:t>
      </w:r>
    </w:p>
    <w:p>
      <w:pPr>
        <w:spacing w:after="120"/>
        <w:jc w:val="both"/>
      </w:pPr>
      <w:r>
        <w:rPr>
          <w:rFonts w:ascii="Arial" w:cs="Arial" w:eastAsia="Arial" w:hAnsi="Arial"/>
          <w:sz w:val="24"/>
          <w:szCs w:val="24"/>
        </w:rPr>
        <w:t xml:space="preserve">б)  охватываемая данным сборником территория и, в случае необходимости, части этой территории;</w:t>
      </w:r>
    </w:p>
    <w:p>
      <w:pPr>
        <w:spacing w:after="120"/>
        <w:jc w:val="both"/>
      </w:pPr>
      <w:r>
        <w:rPr>
          <w:rFonts w:ascii="Arial" w:cs="Arial" w:eastAsia="Arial" w:hAnsi="Arial"/>
          <w:sz w:val="24"/>
          <w:szCs w:val="24"/>
        </w:rPr>
        <w:t xml:space="preserve">в)  обозначение государства, выпускающего сборник, и организации или органа, издающего сборник;</w:t>
      </w:r>
    </w:p>
    <w:p>
      <w:pPr>
        <w:spacing w:after="120"/>
        <w:jc w:val="both"/>
      </w:pPr>
      <w:r>
        <w:rPr>
          <w:rFonts w:ascii="Arial" w:cs="Arial" w:eastAsia="Arial" w:hAnsi="Arial"/>
          <w:sz w:val="24"/>
          <w:szCs w:val="24"/>
        </w:rPr>
        <w:t xml:space="preserve">г)   номера страниц/названия карт;</w:t>
      </w:r>
    </w:p>
    <w:p>
      <w:pPr>
        <w:spacing w:after="120"/>
        <w:jc w:val="both"/>
      </w:pPr>
      <w:r>
        <w:rPr>
          <w:rFonts w:ascii="Arial" w:cs="Arial" w:eastAsia="Arial" w:hAnsi="Arial"/>
          <w:sz w:val="24"/>
          <w:szCs w:val="24"/>
        </w:rPr>
        <w:t xml:space="preserve">д)  степень достоверности, если информация вызывает сомнение.</w:t>
      </w:r>
    </w:p>
    <w:p>
      <w:pPr>
        <w:spacing w:after="120"/>
        <w:jc w:val="both"/>
      </w:pPr>
      <w:r>
        <w:rPr>
          <w:rFonts w:ascii="Arial" w:cs="Arial" w:eastAsia="Arial" w:hAnsi="Arial"/>
          <w:sz w:val="24"/>
          <w:szCs w:val="24"/>
        </w:rPr>
        <w:t xml:space="preserve">Размер листа не должен превышать 210 х 297 мм; могут использоваться листы большего размера при условии, что в сложенном виде они не будут превышать указанного размера.</w:t>
      </w:r>
    </w:p>
    <w:p>
      <w:pPr>
        <w:spacing w:after="120"/>
        <w:jc w:val="both"/>
      </w:pPr>
      <w:r>
        <w:rPr>
          <w:rFonts w:ascii="Arial" w:cs="Arial" w:eastAsia="Arial" w:hAnsi="Arial"/>
          <w:sz w:val="24"/>
          <w:szCs w:val="24"/>
        </w:rPr>
        <w:t xml:space="preserve">Все изменения к АIР или новая информация на переизданных страницах четко обозначается или сопровождается примечанием.</w:t>
      </w:r>
    </w:p>
    <w:p>
      <w:pPr>
        <w:spacing w:after="120"/>
        <w:jc w:val="both"/>
      </w:pPr>
      <w:r>
        <w:rPr>
          <w:rFonts w:ascii="Arial" w:cs="Arial" w:eastAsia="Arial" w:hAnsi="Arial"/>
          <w:sz w:val="24"/>
          <w:szCs w:val="24"/>
        </w:rPr>
        <w:t xml:space="preserve">Важные изменения эксплуатационного характера к AIP публикуются в соответствии с правилами АIRАС и отчетливо обозначаются сокращением АIRАС.</w:t>
      </w:r>
    </w:p>
    <w:p>
      <w:pPr>
        <w:spacing w:after="120"/>
        <w:jc w:val="both"/>
      </w:pPr>
      <w:r>
        <w:rPr>
          <w:rFonts w:ascii="Arial" w:cs="Arial" w:eastAsia="Arial" w:hAnsi="Arial"/>
          <w:sz w:val="24"/>
          <w:szCs w:val="24"/>
        </w:rPr>
        <w:t xml:space="preserve">АIР изменяются или переиздаются с такими регулярными интервалами времени, как это необходимо для их обновления. Внесение поправок или примечаний от руки сводится к минимуму. Обычным способом внесения поправок является замена вкладных листов.</w:t>
      </w:r>
    </w:p>
    <w:p>
      <w:pPr>
        <w:spacing w:after="120"/>
        <w:jc w:val="both"/>
      </w:pPr>
      <w:r>
        <w:rPr>
          <w:rFonts w:ascii="Arial" w:cs="Arial" w:eastAsia="Arial" w:hAnsi="Arial"/>
          <w:sz w:val="24"/>
          <w:szCs w:val="24"/>
        </w:rPr>
        <w:t xml:space="preserve">Упомянутый в п. 5.2.9 регулярный интервал времени указывается в АIР, часть I "Общие положения" (GЕN).</w:t>
      </w:r>
    </w:p>
    <w:p>
      <w:pPr>
        <w:spacing w:after="120"/>
        <w:jc w:val="both"/>
      </w:pPr>
      <w:r>
        <w:rPr>
          <w:rFonts w:ascii="Arial" w:cs="Arial" w:eastAsia="Arial" w:hAnsi="Arial"/>
          <w:sz w:val="24"/>
          <w:szCs w:val="24"/>
        </w:rPr>
        <w:t xml:space="preserve">Требования в отношении поправок к АIР</w:t>
      </w:r>
    </w:p>
    <w:p>
      <w:pPr>
        <w:spacing w:after="120"/>
        <w:jc w:val="both"/>
      </w:pPr>
      <w:r>
        <w:rPr>
          <w:rFonts w:ascii="Arial" w:cs="Arial" w:eastAsia="Arial" w:hAnsi="Arial"/>
          <w:sz w:val="24"/>
          <w:szCs w:val="24"/>
        </w:rPr>
        <w:t xml:space="preserve">Постоянные изменения к АIР публикуются в виде поправок к АIР.</w:t>
      </w:r>
    </w:p>
    <w:p>
      <w:pPr>
        <w:spacing w:after="120"/>
        <w:jc w:val="both"/>
      </w:pPr>
      <w:r>
        <w:rPr>
          <w:rFonts w:ascii="Arial" w:cs="Arial" w:eastAsia="Arial" w:hAnsi="Arial"/>
          <w:sz w:val="24"/>
          <w:szCs w:val="24"/>
        </w:rPr>
        <w:t xml:space="preserve">Каждой поправке к АIР присваивается порядковый номер в последовательной нумерации.</w:t>
      </w:r>
    </w:p>
    <w:p>
      <w:pPr>
        <w:spacing w:after="120"/>
        <w:jc w:val="both"/>
      </w:pPr>
      <w:r>
        <w:rPr>
          <w:rFonts w:ascii="Arial" w:cs="Arial" w:eastAsia="Arial" w:hAnsi="Arial"/>
          <w:sz w:val="24"/>
          <w:szCs w:val="24"/>
        </w:rPr>
        <w:t xml:space="preserve">На каждой странице поправки к AIP, включая титульный лист, указывается дата опубликования.</w:t>
      </w:r>
    </w:p>
    <w:p>
      <w:pPr>
        <w:spacing w:after="120"/>
        <w:jc w:val="both"/>
      </w:pPr>
      <w:r>
        <w:rPr>
          <w:rFonts w:ascii="Arial" w:cs="Arial" w:eastAsia="Arial" w:hAnsi="Arial"/>
          <w:sz w:val="24"/>
          <w:szCs w:val="24"/>
        </w:rPr>
        <w:t xml:space="preserve">На каждой странице поправки к AIP в соответствии с AIRAC, включая титульный лист, указывается дата вступления в силу.</w:t>
      </w:r>
    </w:p>
    <w:p>
      <w:pPr>
        <w:spacing w:after="120"/>
        <w:jc w:val="both"/>
      </w:pPr>
      <w:r>
        <w:rPr>
          <w:rFonts w:ascii="Arial" w:cs="Arial" w:eastAsia="Arial" w:hAnsi="Arial"/>
          <w:sz w:val="24"/>
          <w:szCs w:val="24"/>
        </w:rPr>
        <w:t xml:space="preserve">Когда выпускается поправка к AIP, она включает ссылки на порядковые номера тех элементов, если таковые имеются, объединенного пакета аэронавигационной информации, который включен в поправку.</w:t>
      </w:r>
    </w:p>
    <w:p>
      <w:pPr>
        <w:spacing w:after="120"/>
        <w:jc w:val="both"/>
      </w:pPr>
      <w:r>
        <w:rPr>
          <w:rFonts w:ascii="Arial" w:cs="Arial" w:eastAsia="Arial" w:hAnsi="Arial"/>
          <w:sz w:val="24"/>
          <w:szCs w:val="24"/>
        </w:rPr>
        <w:t xml:space="preserve">На титульном листе поправки к AIP кратко указываются вопросы, затрагиваемые поправкой.</w:t>
      </w:r>
    </w:p>
    <w:p>
      <w:pPr>
        <w:spacing w:after="120"/>
        <w:jc w:val="both"/>
      </w:pPr>
      <w:r>
        <w:rPr>
          <w:rFonts w:ascii="Arial" w:cs="Arial" w:eastAsia="Arial" w:hAnsi="Arial"/>
          <w:sz w:val="24"/>
          <w:szCs w:val="24"/>
        </w:rPr>
        <w:t xml:space="preserve">Если поправка к АIР не будет опубликовываться в соответствии с установленным интервалом времени или датой публикации, то в этом случае выпускается и рассылается уведомление NIL посредством ежемесячно публикуемого открытым текстом перечня действующих NОТАМ согласно требованиям п. 6.2.13.3.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в отношении дополнений к АIР</w:t>
      </w:r>
    </w:p>
    <w:p>
      <w:pPr>
        <w:spacing w:after="120"/>
        <w:jc w:val="both"/>
      </w:pPr>
      <w:r>
        <w:rPr>
          <w:rFonts w:ascii="Arial" w:cs="Arial" w:eastAsia="Arial" w:hAnsi="Arial"/>
          <w:sz w:val="24"/>
          <w:szCs w:val="24"/>
        </w:rPr>
        <w:t xml:space="preserve">Временные изменения долгосрочного характера (3 мес или более) и информация краткосрочного характера, содержащая обширный текст и/или графический материал, публикуются в качестве дополнения к АIР.</w:t>
      </w:r>
    </w:p>
    <w:p>
      <w:pPr>
        <w:spacing w:after="120"/>
        <w:jc w:val="both"/>
      </w:pPr>
      <w:r>
        <w:rPr>
          <w:rFonts w:ascii="Arial" w:cs="Arial" w:eastAsia="Arial" w:hAnsi="Arial"/>
          <w:sz w:val="24"/>
          <w:szCs w:val="24"/>
        </w:rPr>
        <w:t xml:space="preserve">Каждому дополнению к АIР присваивается порядковый номер, последовательно возрастающий на протяжении календарного года.</w:t>
      </w:r>
    </w:p>
    <w:p>
      <w:pPr>
        <w:spacing w:after="120"/>
        <w:jc w:val="both"/>
      </w:pPr>
      <w:r>
        <w:rPr>
          <w:rFonts w:ascii="Arial" w:cs="Arial" w:eastAsia="Arial" w:hAnsi="Arial"/>
          <w:sz w:val="24"/>
          <w:szCs w:val="24"/>
        </w:rPr>
        <w:t xml:space="preserve">Страницы дополнения к АIР хранятся в АIР до тех пор, пока их содержание в целом или частично остается в силе.</w:t>
      </w:r>
    </w:p>
    <w:p>
      <w:pPr>
        <w:spacing w:after="120"/>
        <w:jc w:val="both"/>
      </w:pPr>
      <w:r>
        <w:rPr>
          <w:rFonts w:ascii="Arial" w:cs="Arial" w:eastAsia="Arial" w:hAnsi="Arial"/>
          <w:sz w:val="24"/>
          <w:szCs w:val="24"/>
        </w:rPr>
        <w:t xml:space="preserve">Когда дополнение к АIР рассылается вместо NОТАМ, оно включает ссылку на порядковый номер NОТАМ.</w:t>
      </w:r>
    </w:p>
    <w:p>
      <w:pPr>
        <w:spacing w:after="120"/>
        <w:jc w:val="both"/>
      </w:pPr>
      <w:r>
        <w:rPr>
          <w:rFonts w:ascii="Arial" w:cs="Arial" w:eastAsia="Arial" w:hAnsi="Arial"/>
          <w:sz w:val="24"/>
          <w:szCs w:val="24"/>
        </w:rPr>
        <w:t xml:space="preserve">Контрольный перечень действующих дополнений к АIР выпускается с интервалами, не превышающими одного месяца. Данная информация распространяется посредством ежемесячно публикуемого открытым текстом перечня действующих NОТАМ согласно требованиям в п. 6.2.13.3.</w:t>
      </w:r>
    </w:p>
    <w:p>
      <w:pPr>
        <w:spacing w:after="120"/>
        <w:jc w:val="both"/>
      </w:pPr>
      <w:r>
        <w:rPr>
          <w:rFonts w:ascii="Arial" w:cs="Arial" w:eastAsia="Arial" w:hAnsi="Arial"/>
          <w:sz w:val="24"/>
          <w:szCs w:val="24"/>
        </w:rPr>
        <w:t xml:space="preserve">Для того чтобы страницы дополнения к АIР были более заметными, их следует печатать на цветной, предпочтительно желтой, бумаге.</w:t>
      </w:r>
    </w:p>
    <w:p>
      <w:pPr>
        <w:spacing w:after="120"/>
        <w:jc w:val="both"/>
      </w:pPr>
      <w:r>
        <w:rPr>
          <w:rFonts w:ascii="Arial" w:cs="Arial" w:eastAsia="Arial" w:hAnsi="Arial"/>
          <w:sz w:val="24"/>
          <w:szCs w:val="24"/>
        </w:rPr>
        <w:t xml:space="preserve">Страницы дополнения к АIР следует помещать в самом начале частей АIР.</w:t>
      </w:r>
    </w:p>
    <w:p>
      <w:pPr>
        <w:spacing w:after="120"/>
        <w:jc w:val="both"/>
      </w:pPr>
      <w:r>
        <w:rPr>
          <w:rFonts w:ascii="Arial" w:cs="Arial" w:eastAsia="Arial" w:hAnsi="Arial"/>
          <w:sz w:val="24"/>
          <w:szCs w:val="24"/>
        </w:rPr>
        <w:t xml:space="preserve">Рассылка</w:t>
      </w:r>
    </w:p>
    <w:p>
      <w:pPr>
        <w:spacing w:after="120"/>
        <w:jc w:val="both"/>
      </w:pPr>
      <w:r>
        <w:rPr>
          <w:rFonts w:ascii="Arial" w:cs="Arial" w:eastAsia="Arial" w:hAnsi="Arial"/>
          <w:sz w:val="24"/>
          <w:szCs w:val="24"/>
        </w:rPr>
        <w:t xml:space="preserve">АIР, поправки и дополнения к нему рассылаются наиболее быстрым средством доставки.</w:t>
      </w:r>
    </w:p>
    <w:p>
      <w:pPr>
        <w:spacing w:after="120"/>
        <w:jc w:val="both"/>
      </w:pPr>
      <w:r>
        <w:rPr>
          <w:rFonts w:ascii="Arial" w:cs="Arial" w:eastAsia="Arial" w:hAnsi="Arial"/>
          <w:sz w:val="24"/>
          <w:szCs w:val="24"/>
        </w:rPr>
        <w:t xml:space="preserve">5.6            Электронный AIP (eAIP)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5.6.1          AIP, поправку к AIP, дополнение к AIP и АIС следует также публиковать  в формате, позволяющем отображать их на экране компьютера и распечатывать на бумаге.</w:t>
      </w:r>
    </w:p>
    <w:p>
      <w:pPr>
        <w:spacing w:after="120"/>
        <w:jc w:val="both"/>
      </w:pPr>
      <w:r>
        <w:rPr>
          <w:rFonts w:ascii="Arial" w:cs="Arial" w:eastAsia="Arial" w:hAnsi="Arial"/>
          <w:sz w:val="24"/>
          <w:szCs w:val="24"/>
        </w:rPr>
        <w:t xml:space="preserve">5.6.2        В случае предоставления еAIP его информационное содержание и структура глав, разделов и подразделов соответствуют  содержанию и структуре AIP, изданного на бумаге. еAIP включает в себя файлы, обеспечивающие возможность распечатки AIP на бумаге.</w:t>
      </w:r>
    </w:p>
    <w:p>
      <w:pPr>
        <w:spacing w:after="120"/>
        <w:jc w:val="both"/>
      </w:pPr>
      <w:r>
        <w:rPr>
          <w:rFonts w:ascii="Arial" w:cs="Arial" w:eastAsia="Arial" w:hAnsi="Arial"/>
          <w:sz w:val="24"/>
          <w:szCs w:val="24"/>
        </w:rPr>
        <w:t xml:space="preserve">5.6.3          В случае предоставления  еAIP следует обеспечивать его наличие на физическом носителе, предназначенном для распространения (CD, DVD), и/или онлайновый доступ к нему в Интернете.</w:t>
      </w:r>
    </w:p>
    <w:p>
      <w:pPr>
        <w:spacing w:after="120"/>
        <w:jc w:val="both"/>
      </w:pPr>
      <w:r>
        <w:rPr>
          <w:rFonts w:ascii="Arial" w:cs="Arial" w:eastAsia="Arial" w:hAnsi="Arial"/>
          <w:sz w:val="24"/>
          <w:szCs w:val="24"/>
        </w:rPr>
        <w:t xml:space="preserve"> NOTAM</w:t>
      </w:r>
    </w:p>
    <w:p>
      <w:pPr>
        <w:spacing w:after="120"/>
        <w:jc w:val="both"/>
      </w:pPr>
      <w:r>
        <w:rPr>
          <w:rFonts w:ascii="Arial" w:cs="Arial" w:eastAsia="Arial" w:hAnsi="Arial"/>
          <w:sz w:val="24"/>
          <w:szCs w:val="24"/>
        </w:rPr>
        <w:t xml:space="preserve">Составление</w:t>
      </w:r>
    </w:p>
    <w:p>
      <w:pPr>
        <w:spacing w:after="120"/>
        <w:jc w:val="both"/>
      </w:pPr>
      <w:r>
        <w:rPr>
          <w:rFonts w:ascii="Arial" w:cs="Arial" w:eastAsia="Arial" w:hAnsi="Arial"/>
          <w:sz w:val="24"/>
          <w:szCs w:val="24"/>
        </w:rPr>
        <w:t xml:space="preserve">NОТАМ составляется и издается незамедлительно в тех случаях, когда подлежащая распространению информация носит временный и непродолжительный характер, или в случае введения в срочном порядке важных с эксплуатационной точки зрения постоянных изменений или временных изменений, носящих долгосрочный характер, исключая обширный текстовой и/или графический материал.</w:t>
      </w:r>
    </w:p>
    <w:p>
      <w:pPr>
        <w:spacing w:after="120"/>
        <w:jc w:val="both"/>
      </w:pPr>
      <w:r>
        <w:rPr>
          <w:rFonts w:ascii="Arial" w:cs="Arial" w:eastAsia="Arial" w:hAnsi="Arial"/>
          <w:sz w:val="24"/>
          <w:szCs w:val="24"/>
        </w:rPr>
        <w:t xml:space="preserve"> Примечание 1: Важные с эксплуатационной точки зрения изменения, касающиеся обстоятельств, перечисленных в части 1 Приложения 4, распространяются в соответствии с системой регламентирования и контролирования аэронавигационной информации (AIRAC), указанной в главе 6.</w:t>
      </w:r>
    </w:p>
    <w:p>
      <w:pPr>
        <w:spacing w:after="120"/>
        <w:jc w:val="both"/>
      </w:pPr>
      <w:r>
        <w:rPr>
          <w:rFonts w:ascii="Arial" w:cs="Arial" w:eastAsia="Arial" w:hAnsi="Arial"/>
          <w:sz w:val="24"/>
          <w:szCs w:val="24"/>
        </w:rPr>
        <w:t xml:space="preserve"> Примечание 2. Информация краткосрочного характера, содержащая обширный текстовой и/или графический материал, публикуется в виде дополнения к AIP (см. раздел 5.4).</w:t>
      </w:r>
    </w:p>
    <w:p>
      <w:pPr>
        <w:spacing w:after="120"/>
        <w:jc w:val="both"/>
      </w:pPr>
      <w:r>
        <w:rPr>
          <w:rFonts w:ascii="Arial" w:cs="Arial" w:eastAsia="Arial" w:hAnsi="Arial"/>
          <w:sz w:val="24"/>
          <w:szCs w:val="24"/>
        </w:rPr>
        <w:t xml:space="preserve">NОТАМ составляется и выпускается в отношении нижеследующей информации:</w:t>
      </w:r>
    </w:p>
    <w:p>
      <w:pPr>
        <w:spacing w:after="120"/>
        <w:jc w:val="both"/>
      </w:pPr>
      <w:r>
        <w:rPr>
          <w:rFonts w:ascii="Arial" w:cs="Arial" w:eastAsia="Arial" w:hAnsi="Arial"/>
          <w:sz w:val="24"/>
          <w:szCs w:val="24"/>
        </w:rPr>
        <w:t xml:space="preserve">а) начало, прекращение эксплуатации аэродрома(ов)/ вертодрома(ов) или ВПП или значительное изменение режима их эксплуатации;</w:t>
      </w:r>
    </w:p>
    <w:p>
      <w:pPr>
        <w:spacing w:after="120"/>
        <w:jc w:val="both"/>
      </w:pPr>
      <w:r>
        <w:rPr>
          <w:rFonts w:ascii="Arial" w:cs="Arial" w:eastAsia="Arial" w:hAnsi="Arial"/>
          <w:sz w:val="24"/>
          <w:szCs w:val="24"/>
        </w:rPr>
        <w:t xml:space="preserve">б) начало, прекращение функционирования аэронавигационных служб (АGА, САИ, ОВД, СОМ, МЕТ, SАR и т. д.) или значительное изменение режима их работы;</w:t>
      </w:r>
    </w:p>
    <w:p>
      <w:pPr>
        <w:spacing w:after="120"/>
        <w:jc w:val="both"/>
      </w:pPr>
      <w:r>
        <w:rPr>
          <w:rFonts w:ascii="Arial" w:cs="Arial" w:eastAsia="Arial" w:hAnsi="Arial"/>
          <w:sz w:val="24"/>
          <w:szCs w:val="24"/>
        </w:rPr>
        <w:t xml:space="preserve">в) начало или прекращение эксплуатации электронных и других аэронавигационных и аэродромных/вертодромных средств. Сюда входит временное прекращение или возобновление эксплуатации, изменение частот, объявленного времени работы, опознавательного сигнала, ориентации (направленных средств), местоположения, увеличение или уменьшение мощности на 50% или более, изменение расписания или содержания радиовещательных передач, нерегулярность или ненадежность работы любых электронных аэронавигационных средств или средств связи "воздух – земля";</w:t>
      </w:r>
    </w:p>
    <w:p>
      <w:pPr>
        <w:spacing w:after="120"/>
        <w:jc w:val="both"/>
      </w:pPr>
      <w:r>
        <w:rPr>
          <w:rFonts w:ascii="Arial" w:cs="Arial" w:eastAsia="Arial" w:hAnsi="Arial"/>
          <w:sz w:val="24"/>
          <w:szCs w:val="24"/>
        </w:rPr>
        <w:t xml:space="preserve">г) начало, прекращение эксплуатации визуальных средств или значительное их изменение;</w:t>
      </w:r>
    </w:p>
    <w:p>
      <w:pPr>
        <w:spacing w:after="120"/>
        <w:jc w:val="both"/>
      </w:pPr>
      <w:r>
        <w:rPr>
          <w:rFonts w:ascii="Arial" w:cs="Arial" w:eastAsia="Arial" w:hAnsi="Arial"/>
          <w:sz w:val="24"/>
          <w:szCs w:val="24"/>
        </w:rPr>
        <w:t xml:space="preserve">д) временное прекращение или возобновление эксплуатации основных компонентов системы светотехнического оборудования аэродрома;</w:t>
      </w:r>
    </w:p>
    <w:p>
      <w:pPr>
        <w:spacing w:after="120"/>
        <w:jc w:val="both"/>
      </w:pPr>
      <w:r>
        <w:rPr>
          <w:rFonts w:ascii="Arial" w:cs="Arial" w:eastAsia="Arial" w:hAnsi="Arial"/>
          <w:sz w:val="24"/>
          <w:szCs w:val="24"/>
        </w:rPr>
        <w:t xml:space="preserve">е) введение, отмена или значительные изменения правил аэронавигационного обслуживания;</w:t>
      </w:r>
    </w:p>
    <w:p>
      <w:pPr>
        <w:spacing w:after="120"/>
        <w:jc w:val="both"/>
      </w:pPr>
      <w:r>
        <w:rPr>
          <w:rFonts w:ascii="Arial" w:cs="Arial" w:eastAsia="Arial" w:hAnsi="Arial"/>
          <w:sz w:val="24"/>
          <w:szCs w:val="24"/>
        </w:rPr>
        <w:t xml:space="preserve">ж) возникновение или устранение серьезных неисправностей или помех в пределах площади маневрирования;</w:t>
      </w:r>
    </w:p>
    <w:p>
      <w:pPr>
        <w:spacing w:after="120"/>
        <w:jc w:val="both"/>
      </w:pPr>
      <w:r>
        <w:rPr>
          <w:rFonts w:ascii="Arial" w:cs="Arial" w:eastAsia="Arial" w:hAnsi="Arial"/>
          <w:sz w:val="24"/>
          <w:szCs w:val="24"/>
        </w:rPr>
        <w:t xml:space="preserve">з) изменения и ограничения, касающиеся наличия топлива, масла и кислорода;</w:t>
      </w:r>
    </w:p>
    <w:p>
      <w:pPr>
        <w:spacing w:after="120"/>
        <w:jc w:val="both"/>
      </w:pPr>
      <w:r>
        <w:rPr>
          <w:rFonts w:ascii="Arial" w:cs="Arial" w:eastAsia="Arial" w:hAnsi="Arial"/>
          <w:sz w:val="24"/>
          <w:szCs w:val="24"/>
        </w:rPr>
        <w:t xml:space="preserve">и) значительные изменения, касающиеся существующих средств и служб поиска и спасания;</w:t>
      </w:r>
    </w:p>
    <w:p>
      <w:pPr>
        <w:spacing w:after="120"/>
        <w:jc w:val="both"/>
      </w:pPr>
      <w:r>
        <w:rPr>
          <w:rFonts w:ascii="Arial" w:cs="Arial" w:eastAsia="Arial" w:hAnsi="Arial"/>
          <w:sz w:val="24"/>
          <w:szCs w:val="24"/>
        </w:rPr>
        <w:t xml:space="preserve">к) начало, прекращение или возобновление эксплуатации заградительных светомаяков, маркирующих препятствия для аэронавигации;</w:t>
      </w:r>
    </w:p>
    <w:p>
      <w:pPr>
        <w:spacing w:after="120"/>
        <w:jc w:val="both"/>
      </w:pPr>
      <w:r>
        <w:rPr>
          <w:rFonts w:ascii="Arial" w:cs="Arial" w:eastAsia="Arial" w:hAnsi="Arial"/>
          <w:sz w:val="24"/>
          <w:szCs w:val="24"/>
        </w:rPr>
        <w:t xml:space="preserve">л) изменения в правилах, требующие немедленных действий, например введение запретных зон в связи с поисково- спасательными (SАR) работами;</w:t>
      </w:r>
    </w:p>
    <w:p>
      <w:pPr>
        <w:spacing w:after="120"/>
        <w:jc w:val="both"/>
      </w:pPr>
      <w:r>
        <w:rPr>
          <w:rFonts w:ascii="Arial" w:cs="Arial" w:eastAsia="Arial" w:hAnsi="Arial"/>
          <w:sz w:val="24"/>
          <w:szCs w:val="24"/>
        </w:rPr>
        <w:t xml:space="preserve">м) наличие источников опасности для аэронавигации (включая препятствия, военные учения, демонстрационные полеты и воздушные гонки, массовые прыжки (с) парашютом за пределами объявленных зон);</w:t>
      </w:r>
    </w:p>
    <w:p>
      <w:pPr>
        <w:spacing w:after="120"/>
        <w:jc w:val="both"/>
      </w:pPr>
      <w:r>
        <w:rPr>
          <w:rFonts w:ascii="Arial" w:cs="Arial" w:eastAsia="Arial" w:hAnsi="Arial"/>
          <w:sz w:val="24"/>
          <w:szCs w:val="24"/>
        </w:rPr>
        <w:t xml:space="preserve">н) возведение, устранение или изменение препятствий для аэронавигации в зонах взлета/набора высоты, ухода на второй круг, захода на посадку и на летной полосе;</w:t>
      </w:r>
    </w:p>
    <w:p>
      <w:pPr>
        <w:spacing w:after="120"/>
        <w:jc w:val="both"/>
      </w:pPr>
      <w:r>
        <w:rPr>
          <w:rFonts w:ascii="Arial" w:cs="Arial" w:eastAsia="Arial" w:hAnsi="Arial"/>
          <w:sz w:val="24"/>
          <w:szCs w:val="24"/>
        </w:rPr>
        <w:t xml:space="preserve">о) установление или, соответственно, ликвидация (включая начало или прекращение соответствующей деятельности) запретных зон, опасных зон или зон ограничения полетов или изменение статуса этих зон;</w:t>
      </w:r>
    </w:p>
    <w:p>
      <w:pPr>
        <w:spacing w:after="120"/>
        <w:jc w:val="both"/>
      </w:pPr>
      <w:r>
        <w:rPr>
          <w:rFonts w:ascii="Arial" w:cs="Arial" w:eastAsia="Arial" w:hAnsi="Arial"/>
          <w:sz w:val="24"/>
          <w:szCs w:val="24"/>
        </w:rPr>
        <w:t xml:space="preserve">п) установление или ликвидация зон или маршрутов или их участков, где существует возможность перехвата и где требуется постоянное прослушивание аварийной ОВЧ- частоты 121,5 МГц;</w:t>
      </w:r>
    </w:p>
    <w:p>
      <w:pPr>
        <w:spacing w:after="120"/>
        <w:jc w:val="both"/>
      </w:pPr>
      <w:r>
        <w:rPr>
          <w:rFonts w:ascii="Arial" w:cs="Arial" w:eastAsia="Arial" w:hAnsi="Arial"/>
          <w:sz w:val="24"/>
          <w:szCs w:val="24"/>
        </w:rPr>
        <w:t xml:space="preserve">р) присвоение, упразднение или изменение индексов местоположения;</w:t>
      </w:r>
    </w:p>
    <w:p>
      <w:pPr>
        <w:spacing w:after="120"/>
        <w:jc w:val="both"/>
      </w:pPr>
      <w:r>
        <w:rPr>
          <w:rFonts w:ascii="Arial" w:cs="Arial" w:eastAsia="Arial" w:hAnsi="Arial"/>
          <w:sz w:val="24"/>
          <w:szCs w:val="24"/>
        </w:rPr>
        <w:t xml:space="preserve">с) значительное изменение обычного для данного аэродрома уровня защиты в отношении спасания и борьбы с пожаром; NОТАМ составляется только в тех случаях, когда изменяется категория аэродрома, и такое изменение категории должно четко указываться</w:t>
      </w:r>
    </w:p>
    <w:p>
      <w:pPr>
        <w:spacing w:after="120"/>
        <w:jc w:val="both"/>
      </w:pPr>
      <w:r>
        <w:rPr>
          <w:rFonts w:ascii="Arial" w:cs="Arial" w:eastAsia="Arial" w:hAnsi="Arial"/>
          <w:sz w:val="24"/>
          <w:szCs w:val="24"/>
        </w:rPr>
        <w:t xml:space="preserve">т) наличие, устранение или значительное изменение опасных условий, связанных со снегом, слякотью, льдом или водой на рабочей площади;</w:t>
      </w:r>
    </w:p>
    <w:p>
      <w:pPr>
        <w:spacing w:after="120"/>
        <w:jc w:val="both"/>
      </w:pPr>
      <w:r>
        <w:rPr>
          <w:rFonts w:ascii="Arial" w:cs="Arial" w:eastAsia="Arial" w:hAnsi="Arial"/>
          <w:sz w:val="24"/>
          <w:szCs w:val="24"/>
        </w:rPr>
        <w:t xml:space="preserve">у) вспышка эпидемий, вызывающих необходимость внесения изменений в объявленные ранее требования о прививках или карантинных мерах;</w:t>
      </w:r>
    </w:p>
    <w:p>
      <w:pPr>
        <w:spacing w:after="120"/>
        <w:jc w:val="both"/>
      </w:pPr>
      <w:r>
        <w:rPr>
          <w:rFonts w:ascii="Arial" w:cs="Arial" w:eastAsia="Arial" w:hAnsi="Arial"/>
          <w:sz w:val="24"/>
          <w:szCs w:val="24"/>
        </w:rPr>
        <w:t xml:space="preserve">ф) прогнозы солнечной космической радиации, где они предоставляются;</w:t>
      </w:r>
    </w:p>
    <w:p>
      <w:pPr>
        <w:spacing w:after="120"/>
        <w:jc w:val="both"/>
      </w:pPr>
      <w:r>
        <w:rPr>
          <w:rFonts w:ascii="Arial" w:cs="Arial" w:eastAsia="Arial" w:hAnsi="Arial"/>
          <w:sz w:val="24"/>
          <w:szCs w:val="24"/>
        </w:rPr>
        <w:t xml:space="preserve">х) важное с эксплуатационной точки зрения изменение вулканической деятельности, предшествующей извержению, местоположение, дата и время вулканических извержений и/или горизонтальные и вертикальные размеры облака вулканического пепла, включая направление движения, эшелоны полетов и маршруты или части маршрутов, которые затронуты этим облаком;</w:t>
      </w:r>
    </w:p>
    <w:p>
      <w:pPr>
        <w:spacing w:after="120"/>
        <w:jc w:val="both"/>
      </w:pPr>
      <w:r>
        <w:rPr>
          <w:rFonts w:ascii="Arial" w:cs="Arial" w:eastAsia="Arial" w:hAnsi="Arial"/>
          <w:sz w:val="24"/>
          <w:szCs w:val="24"/>
        </w:rPr>
        <w:t xml:space="preserve">ц) выброс в атмосферу радиоактивных материалов или токсических химических веществ после ядерного или химического инцидента, местонахождение, дата и время этого инцидента, эшелоны полета и маршруты или их части, которые подвержены воздействию, и направление движения;</w:t>
      </w:r>
    </w:p>
    <w:p>
      <w:pPr>
        <w:spacing w:after="120"/>
        <w:jc w:val="both"/>
      </w:pPr>
      <w:r>
        <w:rPr>
          <w:rFonts w:ascii="Arial" w:cs="Arial" w:eastAsia="Arial" w:hAnsi="Arial"/>
          <w:sz w:val="24"/>
          <w:szCs w:val="24"/>
        </w:rPr>
        <w:t xml:space="preserve">ч) деятельность миссий по оказанию гуманитарной помощи, например по линии Организации Объединенных Наций, с указанием процедур и/или ограничений, влияющих на аэронавигацию; и</w:t>
      </w:r>
    </w:p>
    <w:p>
      <w:pPr>
        <w:spacing w:after="120"/>
        <w:jc w:val="both"/>
      </w:pPr>
      <w:r>
        <w:rPr>
          <w:rFonts w:ascii="Arial" w:cs="Arial" w:eastAsia="Arial" w:hAnsi="Arial"/>
          <w:sz w:val="24"/>
          <w:szCs w:val="24"/>
        </w:rPr>
        <w:t xml:space="preserve">ш) выполнение краткосрочных мероприятий на случай чрезвычайной ситуации в связи с нарушением или частичным нарушением обслуживания воздушного движения и соответствующего вспомогательного обслуживания.</w:t>
      </w:r>
    </w:p>
    <w:p>
      <w:pPr>
        <w:spacing w:after="120"/>
        <w:jc w:val="both"/>
      </w:pPr>
      <w:r>
        <w:rPr>
          <w:rFonts w:ascii="Arial" w:cs="Arial" w:eastAsia="Arial" w:hAnsi="Arial"/>
          <w:sz w:val="24"/>
          <w:szCs w:val="24"/>
        </w:rPr>
        <w:t xml:space="preserve">6.1.1.2. Необходимость составления NОТАМ следует рассматривать при любых других обстоятельствах, которые могут оказать влияние на эксплуатацию воздушных судов.</w:t>
      </w:r>
    </w:p>
    <w:p>
      <w:pPr>
        <w:spacing w:after="120"/>
        <w:jc w:val="both"/>
      </w:pPr>
      <w:r>
        <w:rPr>
          <w:rFonts w:ascii="Arial" w:cs="Arial" w:eastAsia="Arial" w:hAnsi="Arial"/>
          <w:sz w:val="24"/>
          <w:szCs w:val="24"/>
        </w:rPr>
        <w:t xml:space="preserve">Следующая информация не включается в NОТАМ:</w:t>
      </w:r>
    </w:p>
    <w:p>
      <w:pPr>
        <w:spacing w:after="120"/>
        <w:jc w:val="both"/>
      </w:pPr>
      <w:r>
        <w:rPr>
          <w:rFonts w:ascii="Arial" w:cs="Arial" w:eastAsia="Arial" w:hAnsi="Arial"/>
          <w:sz w:val="24"/>
          <w:szCs w:val="24"/>
        </w:rPr>
        <w:t xml:space="preserve">а) текущие работы по техническому обслуживанию на перронах и рулежных дорожках, не влияющие на безопасное передвижение воздушных судов;</w:t>
      </w:r>
    </w:p>
    <w:p>
      <w:pPr>
        <w:spacing w:after="120"/>
        <w:jc w:val="both"/>
      </w:pPr>
      <w:r>
        <w:rPr>
          <w:rFonts w:ascii="Arial" w:cs="Arial" w:eastAsia="Arial" w:hAnsi="Arial"/>
          <w:sz w:val="24"/>
          <w:szCs w:val="24"/>
        </w:rPr>
        <w:t xml:space="preserve"> б) работы по маркировке ВПП, если воздушные суда могут безопасно использовать другие имеющиеся ВПП или если используемое для таких работ оборудование при необходимости  быть удалено;</w:t>
      </w:r>
    </w:p>
    <w:p>
      <w:pPr>
        <w:spacing w:after="120"/>
        <w:jc w:val="both"/>
      </w:pPr>
      <w:r>
        <w:rPr>
          <w:rFonts w:ascii="Arial" w:cs="Arial" w:eastAsia="Arial" w:hAnsi="Arial"/>
          <w:sz w:val="24"/>
          <w:szCs w:val="24"/>
        </w:rPr>
        <w:t xml:space="preserve">в) временные препятствия в окрестностях аэродромов/вертодромов, не влияющие на безопасность полетов воздушных судов;</w:t>
      </w:r>
    </w:p>
    <w:p>
      <w:pPr>
        <w:spacing w:after="120"/>
        <w:jc w:val="both"/>
      </w:pPr>
      <w:r>
        <w:rPr>
          <w:rFonts w:ascii="Arial" w:cs="Arial" w:eastAsia="Arial" w:hAnsi="Arial"/>
          <w:sz w:val="24"/>
          <w:szCs w:val="24"/>
        </w:rPr>
        <w:t xml:space="preserve">г) частичный выход из строя системы светотехнического оборудования аэродрома/вертодрома, если это непосредственно не влияет на полеты воздушных судов;</w:t>
      </w:r>
    </w:p>
    <w:p>
      <w:pPr>
        <w:spacing w:after="120"/>
        <w:jc w:val="both"/>
      </w:pPr>
      <w:r>
        <w:rPr>
          <w:rFonts w:ascii="Arial" w:cs="Arial" w:eastAsia="Arial" w:hAnsi="Arial"/>
          <w:sz w:val="24"/>
          <w:szCs w:val="24"/>
        </w:rPr>
        <w:t xml:space="preserve">д) частичный временный выход из строя средств связи "воздух</w:t>
      </w:r>
    </w:p>
    <w:p>
      <w:pPr>
        <w:spacing w:after="120"/>
        <w:jc w:val="both"/>
      </w:pPr>
      <w:r>
        <w:rPr>
          <w:rFonts w:ascii="Arial" w:cs="Arial" w:eastAsia="Arial" w:hAnsi="Arial"/>
          <w:sz w:val="24"/>
          <w:szCs w:val="24"/>
        </w:rPr>
        <w:t xml:space="preserve">–земля", если известно, что имеются и использованы соответствующие запасные частоты;</w:t>
      </w:r>
    </w:p>
    <w:p>
      <w:pPr>
        <w:spacing w:after="120"/>
        <w:jc w:val="both"/>
      </w:pPr>
      <w:r>
        <w:rPr>
          <w:rFonts w:ascii="Arial" w:cs="Arial" w:eastAsia="Arial" w:hAnsi="Arial"/>
          <w:sz w:val="24"/>
          <w:szCs w:val="24"/>
        </w:rPr>
        <w:t xml:space="preserve">е) недостаточность обеспечения диспетчерским обслуживанием перронов и регулировки движения на дорогах;</w:t>
      </w:r>
    </w:p>
    <w:p>
      <w:pPr>
        <w:spacing w:after="120"/>
        <w:jc w:val="both"/>
      </w:pPr>
      <w:r>
        <w:rPr>
          <w:rFonts w:ascii="Arial" w:cs="Arial" w:eastAsia="Arial" w:hAnsi="Arial"/>
          <w:sz w:val="24"/>
          <w:szCs w:val="24"/>
        </w:rPr>
        <w:t xml:space="preserve">ж) непригодность знаков, указывающих положение и направление, а также других указательных знаков на рабочей площади аэродрома;</w:t>
      </w:r>
    </w:p>
    <w:p>
      <w:pPr>
        <w:spacing w:after="120"/>
        <w:jc w:val="both"/>
      </w:pPr>
      <w:r>
        <w:rPr>
          <w:rFonts w:ascii="Arial" w:cs="Arial" w:eastAsia="Arial" w:hAnsi="Arial"/>
          <w:sz w:val="24"/>
          <w:szCs w:val="24"/>
        </w:rPr>
        <w:t xml:space="preserve">з) прыжки с парашютом в неконтролируемом воздушном пространстве при ПВП (см. п. 6.1.1.10), а также в объявленных местах или в пределах опасных или запретных зон контролируемого воздушного пространства;</w:t>
      </w:r>
    </w:p>
    <w:p>
      <w:pPr>
        <w:spacing w:after="120"/>
        <w:jc w:val="both"/>
      </w:pPr>
      <w:r>
        <w:rPr>
          <w:rFonts w:ascii="Arial" w:cs="Arial" w:eastAsia="Arial" w:hAnsi="Arial"/>
          <w:sz w:val="24"/>
          <w:szCs w:val="24"/>
        </w:rPr>
        <w:t xml:space="preserve">и) другая информация, носящая аналогичный временный характер.</w:t>
      </w:r>
    </w:p>
    <w:p>
      <w:pPr>
        <w:spacing w:after="120"/>
        <w:jc w:val="both"/>
      </w:pPr>
      <w:r>
        <w:rPr>
          <w:rFonts w:ascii="Arial" w:cs="Arial" w:eastAsia="Arial" w:hAnsi="Arial"/>
          <w:sz w:val="24"/>
          <w:szCs w:val="24"/>
        </w:rPr>
        <w:t xml:space="preserve">Извещение о введении в действие положений, касающихся установленных опасных и запретных зон, а также зон ограничения полетов, и о деятельности, сопряженной с временными ограничениями в воздушном пространстве, отличными от ограничений при аварийно-спасательных мероприятиях, направляется за 7 дней.</w:t>
      </w:r>
    </w:p>
    <w:p>
      <w:pPr>
        <w:spacing w:after="120"/>
        <w:jc w:val="both"/>
      </w:pPr>
      <w:r>
        <w:rPr>
          <w:rFonts w:ascii="Arial" w:cs="Arial" w:eastAsia="Arial" w:hAnsi="Arial"/>
          <w:sz w:val="24"/>
          <w:szCs w:val="24"/>
        </w:rPr>
        <w:t xml:space="preserve">6.2.1.4.1 Уведомление о любой последующей отмене деятельности, любом уменьшении ее продолжительности или изменении границ воздушного пространства следует представлять как можно скорее.</w:t>
      </w:r>
    </w:p>
    <w:p>
      <w:pPr>
        <w:spacing w:after="120"/>
        <w:jc w:val="both"/>
      </w:pPr>
      <w:r>
        <w:rPr>
          <w:rFonts w:ascii="Arial" w:cs="Arial" w:eastAsia="Arial" w:hAnsi="Arial"/>
          <w:sz w:val="24"/>
          <w:szCs w:val="24"/>
        </w:rPr>
        <w:t xml:space="preserve"> Примечание: При возможности желательно представлять заблаговременное уведомление не позднее чем за 24 ч, что позволит своевременно завершить процесс оповещения и облегчить планирование использования воздушного пространства.</w:t>
      </w:r>
    </w:p>
    <w:p>
      <w:pPr>
        <w:spacing w:after="120"/>
        <w:jc w:val="both"/>
      </w:pPr>
      <w:r>
        <w:rPr>
          <w:rFonts w:ascii="Arial" w:cs="Arial" w:eastAsia="Arial" w:hAnsi="Arial"/>
          <w:sz w:val="24"/>
          <w:szCs w:val="24"/>
        </w:rPr>
        <w:t xml:space="preserve">В сообщении NОТАМ, уведомляющем о непригодности аэронавигационных средств, сооружений или служб связи, указывается предполагаемый период времени непригодности этих средств или предполагаемое время возобновления их эксплуатации.</w:t>
      </w:r>
    </w:p>
    <w:p>
      <w:pPr>
        <w:spacing w:after="120"/>
        <w:jc w:val="both"/>
      </w:pPr>
      <w:r>
        <w:rPr>
          <w:rFonts w:ascii="Arial" w:cs="Arial" w:eastAsia="Arial" w:hAnsi="Arial"/>
          <w:sz w:val="24"/>
          <w:szCs w:val="24"/>
        </w:rPr>
        <w:t xml:space="preserve">Когда поправка или дополнение к АIР публикуется в соответствии с правилами АIRАС, составляется NОТАМ с кратким описанием содержания, даты вступления в силу и порядкового номера данной поправки или дополнения. Указанный NОТАМ вступает в силу одновременно с вступлением в силу поправки или дополнения и остается в силе в бюллетене предполетной информации в течение 14 дней.</w:t>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За исключением случаев, предусмотренных в пп. 6.2.3 и 6.2.4, каждый NОТАМ содержит информацию, порядок изложения которой указан в формате NОТАМ, содержащемся в приложении 6.</w:t>
      </w:r>
    </w:p>
    <w:p>
      <w:pPr>
        <w:spacing w:after="120"/>
        <w:jc w:val="both"/>
      </w:pPr>
      <w:r>
        <w:rPr>
          <w:rFonts w:ascii="Arial" w:cs="Arial" w:eastAsia="Arial" w:hAnsi="Arial"/>
          <w:sz w:val="24"/>
          <w:szCs w:val="24"/>
        </w:rPr>
        <w:t xml:space="preserve">Текст NОТАМ, составляется с использованием значений/единообразной сокращенной фразеологии, предписанных для кода NОТАМ ИКАО, дополненного за счет сокращений ИКАО, индексов, определителей, указателей, позывных, частот, цифр и открытого текста.</w:t>
      </w:r>
    </w:p>
    <w:p>
      <w:pPr>
        <w:spacing w:after="120"/>
        <w:jc w:val="both"/>
      </w:pPr>
      <w:r>
        <w:rPr>
          <w:rFonts w:ascii="Arial" w:cs="Arial" w:eastAsia="Arial" w:hAnsi="Arial"/>
          <w:sz w:val="24"/>
          <w:szCs w:val="24"/>
        </w:rPr>
        <w:t xml:space="preserve">6.2.2.1 Когда NOTAM отбирается для международной рассылки, в части, содержащие открытый текст, включается текст на английском языке.</w:t>
      </w:r>
    </w:p>
    <w:p>
      <w:pPr>
        <w:spacing w:after="120"/>
        <w:jc w:val="both"/>
      </w:pPr>
      <w:r>
        <w:rPr>
          <w:rFonts w:ascii="Arial" w:cs="Arial" w:eastAsia="Arial" w:hAnsi="Arial"/>
          <w:sz w:val="24"/>
          <w:szCs w:val="24"/>
        </w:rPr>
        <w:t xml:space="preserve">При передаче информации о снеге, слякоти, льде и стоячей воде на аэродромном/вертодромном покрытии посредством SNОWТАМ эта информация излагается в порядке, указанном в формате SNOWTAM, который приводится в Приложении 2.</w:t>
      </w:r>
    </w:p>
    <w:p>
      <w:pPr>
        <w:spacing w:after="120"/>
        <w:jc w:val="both"/>
      </w:pPr>
      <w:r>
        <w:rPr>
          <w:rFonts w:ascii="Arial" w:cs="Arial" w:eastAsia="Arial" w:hAnsi="Arial"/>
          <w:sz w:val="24"/>
          <w:szCs w:val="24"/>
        </w:rPr>
        <w:t xml:space="preserve">При передаче информации о важном с эксплуатационной точки зрения изменении вулканической деятельности, вулканическом извержении и/или облаке вулканического пепла посредством ASHTAM эта информация излагается в порядке, указанном в формате ASHTAM, который приводится в приложении 3.</w:t>
      </w:r>
    </w:p>
    <w:p>
      <w:pPr>
        <w:spacing w:after="120"/>
        <w:jc w:val="both"/>
      </w:pPr>
      <w:r>
        <w:rPr>
          <w:rFonts w:ascii="Arial" w:cs="Arial" w:eastAsia="Arial" w:hAnsi="Arial"/>
          <w:sz w:val="24"/>
          <w:szCs w:val="24"/>
        </w:rPr>
        <w:t xml:space="preserve">Составитель NОТАМ присваивает каждому NОТАМ серию, обозначаемую буквой и номером, состоящим из четырех цифр, после которого следуют знак дроби и две цифры года. Номер, состоящий из четырех цифр, последовательно возрастает на протяжении календарного года.</w:t>
      </w:r>
    </w:p>
    <w:p>
      <w:pPr>
        <w:spacing w:after="120"/>
        <w:jc w:val="both"/>
      </w:pPr>
      <w:r>
        <w:rPr>
          <w:rFonts w:ascii="Arial" w:cs="Arial" w:eastAsia="Arial" w:hAnsi="Arial"/>
          <w:sz w:val="24"/>
          <w:szCs w:val="24"/>
        </w:rPr>
        <w:t xml:space="preserve"> Примечание : Для обозначения серии NОТАМ могут использоваться буквы А–Z, за исключением букв S и Т.</w:t>
      </w:r>
    </w:p>
    <w:p>
      <w:pPr>
        <w:spacing w:after="120"/>
        <w:jc w:val="both"/>
      </w:pPr>
      <w:r>
        <w:rPr>
          <w:rFonts w:ascii="Arial" w:cs="Arial" w:eastAsia="Arial" w:hAnsi="Arial"/>
          <w:sz w:val="24"/>
          <w:szCs w:val="24"/>
        </w:rPr>
        <w:t xml:space="preserve">В случае появления в NОТАМ ошибки выпускается NOTAM с новым номером, который заменяет NOTAM с ошибкой.</w:t>
      </w:r>
    </w:p>
    <w:p>
      <w:pPr>
        <w:spacing w:after="120"/>
        <w:jc w:val="both"/>
      </w:pPr>
      <w:r>
        <w:rPr>
          <w:rFonts w:ascii="Arial" w:cs="Arial" w:eastAsia="Arial" w:hAnsi="Arial"/>
          <w:sz w:val="24"/>
          <w:szCs w:val="24"/>
        </w:rPr>
        <w:t xml:space="preserve">  В тех случаях, когда выпускается NОТАМ, отменяющий или  заменяющий предыдущий NОТАМ, указывается серия и номер предыдущего NОТАМ. Серия, индекс местоположения и содержание обоих NОТАМ являются одинаковыми. Только один NОТАМ отменяется или заменяется другим NОТАМ.</w:t>
      </w:r>
    </w:p>
    <w:p>
      <w:pPr>
        <w:spacing w:after="120"/>
        <w:jc w:val="both"/>
      </w:pPr>
      <w:r>
        <w:rPr>
          <w:rFonts w:ascii="Arial" w:cs="Arial" w:eastAsia="Arial" w:hAnsi="Arial"/>
          <w:sz w:val="24"/>
          <w:szCs w:val="24"/>
        </w:rPr>
        <w:t xml:space="preserve">Каждый NОТАМ касается только одного вопроса и одного условия, касающегося данного вопроса.</w:t>
      </w:r>
    </w:p>
    <w:p>
      <w:pPr>
        <w:spacing w:after="120"/>
        <w:jc w:val="both"/>
      </w:pPr>
      <w:r>
        <w:rPr>
          <w:rFonts w:ascii="Arial" w:cs="Arial" w:eastAsia="Arial" w:hAnsi="Arial"/>
          <w:sz w:val="24"/>
          <w:szCs w:val="24"/>
        </w:rPr>
        <w:t xml:space="preserve">Каждый NОТАМ составляется в предельно краткой форме и таким образом, чтобы его смысл был ясным и не требовал ссылки на другой документ.</w:t>
      </w:r>
    </w:p>
    <w:p>
      <w:pPr>
        <w:spacing w:after="120"/>
        <w:jc w:val="both"/>
      </w:pPr>
      <w:r>
        <w:rPr>
          <w:rFonts w:ascii="Arial" w:cs="Arial" w:eastAsia="Arial" w:hAnsi="Arial"/>
          <w:sz w:val="24"/>
          <w:szCs w:val="24"/>
        </w:rPr>
        <w:t xml:space="preserve">   Каждый NОТАМ передается как одно сообщение электросвязи.</w:t>
      </w:r>
    </w:p>
    <w:p>
      <w:pPr>
        <w:spacing w:after="120"/>
        <w:jc w:val="both"/>
      </w:pPr>
      <w:r>
        <w:rPr>
          <w:rFonts w:ascii="Arial" w:cs="Arial" w:eastAsia="Arial" w:hAnsi="Arial"/>
          <w:sz w:val="24"/>
          <w:szCs w:val="24"/>
        </w:rPr>
        <w:t xml:space="preserve">NОТАМ, содержащий долгосрочную информацию постоянного или временного характера, имеет ссылки на АIР или дополнение к нему.</w:t>
      </w:r>
    </w:p>
    <w:p>
      <w:pPr>
        <w:spacing w:after="120"/>
        <w:jc w:val="both"/>
      </w:pPr>
      <w:r>
        <w:rPr>
          <w:rFonts w:ascii="Arial" w:cs="Arial" w:eastAsia="Arial" w:hAnsi="Arial"/>
          <w:sz w:val="24"/>
          <w:szCs w:val="24"/>
        </w:rPr>
        <w:t xml:space="preserve">  Ни в коем случае не используется сокращенная форма таких индексов.</w:t>
      </w:r>
    </w:p>
    <w:p>
      <w:pPr>
        <w:spacing w:after="120"/>
        <w:jc w:val="both"/>
      </w:pPr>
      <w:r>
        <w:rPr>
          <w:rFonts w:ascii="Arial" w:cs="Arial" w:eastAsia="Arial" w:hAnsi="Arial"/>
          <w:sz w:val="24"/>
          <w:szCs w:val="24"/>
        </w:rPr>
        <w:t xml:space="preserve">В тех случаях, когда пункту не присвоен индекс местоположения ИКАО, его название дается открытым текстом в соответствии с положениями п. 2.3.2.</w:t>
      </w:r>
    </w:p>
    <w:p>
      <w:pPr>
        <w:spacing w:after="120"/>
        <w:jc w:val="both"/>
      </w:pPr>
      <w:r>
        <w:rPr>
          <w:rFonts w:ascii="Arial" w:cs="Arial" w:eastAsia="Arial" w:hAnsi="Arial"/>
          <w:sz w:val="24"/>
          <w:szCs w:val="24"/>
        </w:rPr>
        <w:t xml:space="preserve"> Контрольный перечень действующих NОТАМ передается по сети авиационной фиксированной службы (АFS) не реже одного раза в месяц, используя формат NОТАМ, приведенный в приложении 6. Для каждой серии выпускается один NОТАМ.</w:t>
      </w:r>
    </w:p>
    <w:p>
      <w:pPr>
        <w:spacing w:after="120"/>
        <w:jc w:val="both"/>
      </w:pPr>
      <w:r>
        <w:rPr>
          <w:rFonts w:ascii="Arial" w:cs="Arial" w:eastAsia="Arial" w:hAnsi="Arial"/>
          <w:sz w:val="24"/>
          <w:szCs w:val="24"/>
        </w:rPr>
        <w:t xml:space="preserve">Контрольный перечень NОТАМ включает ссылки на последние поправки, дополнения к АIР и, по крайней мере, на АIС международной рассылки.</w:t>
      </w:r>
    </w:p>
    <w:p>
      <w:pPr>
        <w:spacing w:after="120"/>
        <w:jc w:val="both"/>
      </w:pPr>
      <w:r>
        <w:rPr>
          <w:rFonts w:ascii="Arial" w:cs="Arial" w:eastAsia="Arial" w:hAnsi="Arial"/>
          <w:sz w:val="24"/>
          <w:szCs w:val="24"/>
        </w:rPr>
        <w:t xml:space="preserve">Контрольный перечень NОТАМ имеет такую же рассылку, как серии фактических сообщений, к которым они относятся, и четко обозначается как контрольный перечень.</w:t>
      </w:r>
    </w:p>
    <w:p>
      <w:pPr>
        <w:spacing w:after="120"/>
        <w:jc w:val="both"/>
      </w:pPr>
      <w:r>
        <w:rPr>
          <w:rFonts w:ascii="Arial" w:cs="Arial" w:eastAsia="Arial" w:hAnsi="Arial"/>
          <w:sz w:val="24"/>
          <w:szCs w:val="24"/>
        </w:rPr>
        <w:t xml:space="preserve">В кратчайший срок подготавливается ежемесячно публикуемый открытым текстом перечень действующих NОТАМ, включающий сведения о последних поправках к АIР, выпущенных АIС, и контрольный перечень дополнений к АIP, который рассылается наиболее быстрым способом получателям объединенных пакетов аэронавигационной информации.</w:t>
      </w:r>
    </w:p>
    <w:p>
      <w:pPr>
        <w:spacing w:after="120"/>
        <w:jc w:val="both"/>
      </w:pPr>
      <w:r>
        <w:rPr>
          <w:rFonts w:ascii="Arial" w:cs="Arial" w:eastAsia="Arial" w:hAnsi="Arial"/>
          <w:sz w:val="24"/>
          <w:szCs w:val="24"/>
        </w:rPr>
        <w:t xml:space="preserve">Рассылка</w:t>
      </w:r>
    </w:p>
    <w:p>
      <w:pPr>
        <w:spacing w:after="120"/>
        <w:jc w:val="both"/>
      </w:pPr>
      <w:r>
        <w:rPr>
          <w:rFonts w:ascii="Arial" w:cs="Arial" w:eastAsia="Arial" w:hAnsi="Arial"/>
          <w:sz w:val="24"/>
          <w:szCs w:val="24"/>
        </w:rPr>
        <w:t xml:space="preserve">NОТАМ рассылается по запросу.</w:t>
      </w:r>
    </w:p>
    <w:p>
      <w:pPr>
        <w:spacing w:after="120"/>
        <w:jc w:val="both"/>
      </w:pPr>
      <w:r>
        <w:rPr>
          <w:rFonts w:ascii="Arial" w:cs="Arial" w:eastAsia="Arial" w:hAnsi="Arial"/>
          <w:sz w:val="24"/>
          <w:szCs w:val="24"/>
        </w:rPr>
        <w:t xml:space="preserve">NОТАМ подготавливаются в соответствии с положениями ИКАО, относящимися к правилам связи.</w:t>
      </w:r>
    </w:p>
    <w:p>
      <w:pPr>
        <w:spacing w:after="120"/>
        <w:jc w:val="both"/>
      </w:pPr>
      <w:r>
        <w:rPr>
          <w:rFonts w:ascii="Arial" w:cs="Arial" w:eastAsia="Arial" w:hAnsi="Arial"/>
          <w:sz w:val="24"/>
          <w:szCs w:val="24"/>
        </w:rPr>
        <w:t xml:space="preserve">Для рассылки NОТАМ по возможности используется сеть AFS.</w:t>
      </w:r>
    </w:p>
    <w:p>
      <w:pPr>
        <w:spacing w:after="120"/>
        <w:jc w:val="both"/>
      </w:pPr>
      <w:r>
        <w:rPr>
          <w:rFonts w:ascii="Arial" w:cs="Arial" w:eastAsia="Arial" w:hAnsi="Arial"/>
          <w:sz w:val="24"/>
          <w:szCs w:val="24"/>
        </w:rPr>
        <w:t xml:space="preserve">Когда NОТАМ, обмен которым осуществляется согласно п. 6.3.4 передается не по сети AFS, а иным способом, перед текстом ставится шестизначная группа, которая указывает дату и время составления NОТАМ и условное обозначение составителя.</w:t>
      </w:r>
    </w:p>
    <w:p>
      <w:pPr>
        <w:spacing w:after="120"/>
        <w:jc w:val="both"/>
      </w:pPr>
      <w:r>
        <w:rPr>
          <w:rFonts w:ascii="Arial" w:cs="Arial" w:eastAsia="Arial" w:hAnsi="Arial"/>
          <w:sz w:val="24"/>
          <w:szCs w:val="24"/>
        </w:rPr>
        <w:t xml:space="preserve">САИ выбирает NОТАМ, подлежащие международному распространению.</w:t>
      </w:r>
    </w:p>
    <w:p>
      <w:pPr>
        <w:spacing w:after="120"/>
        <w:jc w:val="both"/>
      </w:pPr>
      <w:r>
        <w:rPr>
          <w:rFonts w:ascii="Arial" w:cs="Arial" w:eastAsia="Arial" w:hAnsi="Arial"/>
          <w:sz w:val="24"/>
          <w:szCs w:val="24"/>
        </w:rPr>
        <w:t xml:space="preserve">Где это осуществимо, используются перечни выборочной рассылки.</w:t>
      </w:r>
    </w:p>
    <w:p>
      <w:pPr>
        <w:spacing w:after="120"/>
        <w:jc w:val="both"/>
      </w:pPr>
      <w:r>
        <w:rPr>
          <w:rFonts w:ascii="Arial" w:cs="Arial" w:eastAsia="Arial" w:hAnsi="Arial"/>
          <w:sz w:val="24"/>
          <w:szCs w:val="24"/>
        </w:rPr>
        <w:t xml:space="preserve">Международный обмен NОТАМ осуществляется только по взаимному согласованию между соответствующими органами  международных NОТАМ. В международном обмене ASHTAM (см. п. 6.2.4) и NOTAM, в тех случаях, когда государство продолжает использовать NOTAM для рассылки информации о вулканической деятельности, принимают участие консультативные центры по вулканическому пеплу, а также  центры, которым в соответствии с региональным аэронавигационным соглашением поручена эксплуатация спутниковых систем рассылки AFS (спутниковой системы рассылки аэронавигационной информации (SADIS) и системы международной спутниковой связи (ISCS), и при этом учитываются требования полетов большой протяженности.</w:t>
      </w:r>
    </w:p>
    <w:p>
      <w:pPr>
        <w:spacing w:after="120"/>
        <w:jc w:val="both"/>
      </w:pPr>
      <w:r>
        <w:rPr>
          <w:rFonts w:ascii="Arial" w:cs="Arial" w:eastAsia="Arial" w:hAnsi="Arial"/>
          <w:sz w:val="24"/>
          <w:szCs w:val="24"/>
        </w:rPr>
        <w:t xml:space="preserve">6.3.4.1     Указанный обмен NОТАМ между международными органами NОТАМ ограничивается, насколько это возможно, потребностями заинтересованных получающих государств за счет передачи отдельных серий, касающихся, по крайней мере, международных и внутренних полетов.</w:t>
      </w:r>
    </w:p>
    <w:p>
      <w:pPr>
        <w:spacing w:after="120"/>
        <w:jc w:val="both"/>
      </w:pPr>
      <w:r>
        <w:rPr>
          <w:rFonts w:ascii="Arial" w:cs="Arial" w:eastAsia="Arial" w:hAnsi="Arial"/>
          <w:sz w:val="24"/>
          <w:szCs w:val="24"/>
        </w:rPr>
        <w:t xml:space="preserve">6.3.4.2 В тех случаях, когда это возможно, используется система заранее определенной рассылки NОТАМ по сети АFS в соответствии с приложением 5 при условии выполнения требований п. 6.3.4.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РЕГЛАМЕНТАЦИЯ И КОНТРОЛИРОВАНИЕ АЭРОНАВИГАЦИОННОЙ ИНФОРМАЦИИ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7.1.1. Информация, касающаяся обстоятельств, перечисленных в части 1 приложения 4, распространяется в соответствии с системой регулирования</w:t>
      </w:r>
    </w:p>
    <w:p>
      <w:pPr>
        <w:spacing w:after="120"/>
        <w:jc w:val="both"/>
      </w:pPr>
      <w:r>
        <w:rPr>
          <w:rFonts w:ascii="Arial" w:cs="Arial" w:eastAsia="Arial" w:hAnsi="Arial"/>
          <w:sz w:val="24"/>
          <w:szCs w:val="24"/>
        </w:rPr>
        <w:t xml:space="preserve">(АIRАС), по которой установление, упразднение или значительные изменения базируются на принципе единых дат вступления в силу с интервалами в 28 дней, начиная с 29 января 1998 года. Указанная информация не меняется по крайней мере в течение следующих 28 дней после даты вступления в силу, исключая те случаи, когда упомянутые обстоятельства носят временный характер и не сохраняются в течение всего периода.</w:t>
      </w:r>
    </w:p>
    <w:p>
      <w:pPr>
        <w:spacing w:after="120"/>
        <w:jc w:val="both"/>
      </w:pPr>
      <w:r>
        <w:rPr>
          <w:rFonts w:ascii="Arial" w:cs="Arial" w:eastAsia="Arial" w:hAnsi="Arial"/>
          <w:sz w:val="24"/>
          <w:szCs w:val="24"/>
        </w:rPr>
        <w:t xml:space="preserve">Система регулирования (АIRАС) должна также использоваться для предоставления информации, касающейся установления, отмены или запланированных значительных изменений обстоятельств, перечисленных в части 2 приложения 4.</w:t>
      </w:r>
    </w:p>
    <w:p>
      <w:pPr>
        <w:spacing w:after="120"/>
        <w:jc w:val="both"/>
      </w:pPr>
      <w:r>
        <w:rPr>
          <w:rFonts w:ascii="Arial" w:cs="Arial" w:eastAsia="Arial" w:hAnsi="Arial"/>
          <w:sz w:val="24"/>
          <w:szCs w:val="24"/>
        </w:rPr>
        <w:t xml:space="preserve">Когда на дату по системе АIRАС не представлено никакой информации, издается уведомление NIL, которое распространяется посредством NОТАМ или с помощью других соответствующих средств не позднее чем за один цикл до соответствующей даты вступления в силу по системе AIRAC.</w:t>
      </w:r>
    </w:p>
    <w:p>
      <w:pPr>
        <w:spacing w:after="120"/>
        <w:jc w:val="both"/>
      </w:pPr>
      <w:r>
        <w:rPr>
          <w:rFonts w:ascii="Arial" w:cs="Arial" w:eastAsia="Arial" w:hAnsi="Arial"/>
          <w:sz w:val="24"/>
          <w:szCs w:val="24"/>
        </w:rPr>
        <w:t xml:space="preserve">Не используются даты, отличные от дат вступления в силу по системе АIRАС, для введения заранее планируемых, важных для эксплуатации изменений, требующих выполнения картографических работ, и/или для обновления баз навигационных данных.</w:t>
      </w:r>
    </w:p>
    <w:p>
      <w:pPr>
        <w:spacing w:after="120"/>
        <w:jc w:val="both"/>
      </w:pPr>
      <w:r>
        <w:rPr>
          <w:rFonts w:ascii="Arial" w:cs="Arial" w:eastAsia="Arial" w:hAnsi="Arial"/>
          <w:sz w:val="24"/>
          <w:szCs w:val="24"/>
        </w:rPr>
        <w:t xml:space="preserve">7.1.5 В цикле АIRАС не используется  дата в период между 21 декабря и 17 января включительно в качестве даты вступления в силу для введения существенных изменений в рамках системы АIRАС.</w:t>
      </w:r>
    </w:p>
    <w:p>
      <w:pPr>
        <w:spacing w:after="120"/>
        <w:jc w:val="both"/>
      </w:pPr>
      <w:r>
        <w:rPr>
          <w:rFonts w:ascii="Arial" w:cs="Arial" w:eastAsia="Arial" w:hAnsi="Arial"/>
          <w:sz w:val="24"/>
          <w:szCs w:val="24"/>
        </w:rPr>
        <w:t xml:space="preserve">Предоставление информации в распечатанном виде</w:t>
      </w:r>
    </w:p>
    <w:p>
      <w:pPr>
        <w:spacing w:after="120"/>
        <w:jc w:val="both"/>
      </w:pPr>
      <w:r>
        <w:rPr>
          <w:rFonts w:ascii="Arial" w:cs="Arial" w:eastAsia="Arial" w:hAnsi="Arial"/>
          <w:sz w:val="24"/>
          <w:szCs w:val="24"/>
        </w:rPr>
        <w:t xml:space="preserve">Во всех случаях информация, предоставляемая по системе AIRAC, публикуется в распечатанном виде и рассылается органом САИ, по крайней мере за 42 дня до даты вступления в силу, в целях достижения получателей по крайней мере за 28 дней до даты вступления в силу.</w:t>
      </w:r>
    </w:p>
    <w:p>
      <w:pPr>
        <w:spacing w:after="120"/>
        <w:jc w:val="both"/>
      </w:pPr>
      <w:r>
        <w:rPr>
          <w:rFonts w:ascii="Arial" w:cs="Arial" w:eastAsia="Arial" w:hAnsi="Arial"/>
          <w:sz w:val="24"/>
          <w:szCs w:val="24"/>
        </w:rPr>
        <w:t xml:space="preserve">Когда планируют значительные изменения и заблаговременное уведомление желательно и практически осуществимо, органу САИ следует распространять информацию, опубликованную в распечатанном виде, по крайней мере за 56 дней до даты вступления в силу.</w:t>
      </w:r>
    </w:p>
    <w:p>
      <w:pPr>
        <w:spacing w:after="120"/>
        <w:jc w:val="both"/>
      </w:pPr>
      <w:r>
        <w:rPr>
          <w:rFonts w:ascii="Arial" w:cs="Arial" w:eastAsia="Arial" w:hAnsi="Arial"/>
          <w:sz w:val="24"/>
          <w:szCs w:val="24"/>
        </w:rPr>
        <w:t xml:space="preserve">Предоставление информации в электронном формате</w:t>
      </w:r>
    </w:p>
    <w:p>
      <w:pPr>
        <w:spacing w:after="120"/>
        <w:jc w:val="both"/>
      </w:pPr>
      <w:r>
        <w:rPr>
          <w:rFonts w:ascii="Arial" w:cs="Arial" w:eastAsia="Arial" w:hAnsi="Arial"/>
          <w:sz w:val="24"/>
          <w:szCs w:val="24"/>
        </w:rPr>
        <w:t xml:space="preserve">САИ создавшая базу аэронавигационных данных, при обновлении содержащейся в ней информации, касающейся обстоятельств, перечисленных в части 1 приложения 4, обеспечивает, чтобы даты вступления в силу данных совпадали с установленными датами вступления в силу по системе AIRAC, которые используются для предоставления информации в распечатанном виде.</w:t>
      </w:r>
    </w:p>
    <w:p>
      <w:pPr>
        <w:spacing w:after="120"/>
        <w:jc w:val="both"/>
      </w:pPr>
      <w:r>
        <w:rPr>
          <w:rFonts w:ascii="Arial" w:cs="Arial" w:eastAsia="Arial" w:hAnsi="Arial"/>
          <w:sz w:val="24"/>
          <w:szCs w:val="24"/>
        </w:rPr>
        <w:t xml:space="preserve">Аэронавигационная информация, предоставляемая в электронном формате, касающаяся обстоятельств, перечисленных в части 1 Приложении 4, рассылается/распространяется органом САИ таким образом, чтобы достичь получателей по крайней мере за 28 дней до вступления в силу  в соответствии с системой AIRAC.</w:t>
      </w:r>
    </w:p>
    <w:p>
      <w:pPr>
        <w:spacing w:after="120"/>
        <w:jc w:val="both"/>
      </w:pPr>
      <w:r>
        <w:rPr>
          <w:rFonts w:ascii="Arial" w:cs="Arial" w:eastAsia="Arial" w:hAnsi="Arial"/>
          <w:sz w:val="24"/>
          <w:szCs w:val="24"/>
        </w:rPr>
        <w:t xml:space="preserve">7.3.3. В тех случаях, когда планируют значительны  изменения и заблаговременное уведомление желательно и практически осуществимо, информацию, предоставляемую на электронных носителях, следует рассылать/распространять по крайней мере за 56 дней до даты вступления в силу. Это положение следует применять в отношении возникновения и запланированного значительного изменения обстоятельств, перечисленных в части 3 приложения 4, и в отношении других значительных изменений, если это представляется необходимым.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ЦИРКУЛЯРЫ АЭРОНАВИГАЦИОННОЙ ИНФОРМАЦИИ (АIС)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Составление</w:t>
      </w:r>
    </w:p>
    <w:p>
      <w:pPr>
        <w:spacing w:after="120"/>
        <w:jc w:val="both"/>
      </w:pPr>
      <w:r>
        <w:rPr>
          <w:rFonts w:ascii="Arial" w:cs="Arial" w:eastAsia="Arial" w:hAnsi="Arial"/>
          <w:sz w:val="24"/>
          <w:szCs w:val="24"/>
        </w:rPr>
        <w:t xml:space="preserve">АIС составляется во всех случаях, когда необходимо распространить аэронавигационную информацию, которая не отвечает:</w:t>
      </w:r>
    </w:p>
    <w:p>
      <w:pPr>
        <w:spacing w:after="120"/>
        <w:jc w:val="both"/>
      </w:pPr>
      <w:r>
        <w:rPr>
          <w:rFonts w:ascii="Arial" w:cs="Arial" w:eastAsia="Arial" w:hAnsi="Arial"/>
          <w:sz w:val="24"/>
          <w:szCs w:val="24"/>
        </w:rPr>
        <w:t xml:space="preserve">a)  изложенным в п. 4.1 требованиям в отношении ее включения в АIР;или</w:t>
      </w:r>
    </w:p>
    <w:p>
      <w:pPr>
        <w:spacing w:after="120"/>
        <w:jc w:val="both"/>
      </w:pPr>
      <w:r>
        <w:rPr>
          <w:rFonts w:ascii="Arial" w:cs="Arial" w:eastAsia="Arial" w:hAnsi="Arial"/>
          <w:sz w:val="24"/>
          <w:szCs w:val="24"/>
        </w:rPr>
        <w:t xml:space="preserve">б)  изложенным в п. 5.1 требованиям в отношении составления NОТАМ.</w:t>
      </w:r>
    </w:p>
    <w:p>
      <w:pPr>
        <w:spacing w:after="120"/>
        <w:jc w:val="both"/>
      </w:pPr>
      <w:r>
        <w:rPr>
          <w:rFonts w:ascii="Arial" w:cs="Arial" w:eastAsia="Arial" w:hAnsi="Arial"/>
          <w:sz w:val="24"/>
          <w:szCs w:val="24"/>
        </w:rPr>
        <w:t xml:space="preserve">АIС составляется, когда желательно распространить:</w:t>
      </w:r>
    </w:p>
    <w:p>
      <w:pPr>
        <w:spacing w:after="120"/>
        <w:jc w:val="both"/>
      </w:pPr>
      <w:r>
        <w:rPr>
          <w:rFonts w:ascii="Arial" w:cs="Arial" w:eastAsia="Arial" w:hAnsi="Arial"/>
          <w:sz w:val="24"/>
          <w:szCs w:val="24"/>
        </w:rPr>
        <w:t xml:space="preserve">долгосрочный прогноз, касающийся любых значительных изменений законодательства, предписаний, правил или средств;</w:t>
      </w:r>
    </w:p>
    <w:p>
      <w:pPr>
        <w:spacing w:after="120"/>
        <w:jc w:val="both"/>
      </w:pPr>
      <w:r>
        <w:rPr>
          <w:rFonts w:ascii="Arial" w:cs="Arial" w:eastAsia="Arial" w:hAnsi="Arial"/>
          <w:sz w:val="24"/>
          <w:szCs w:val="24"/>
        </w:rPr>
        <w:t xml:space="preserve">б)  информацию чисто пояснительного или консультативного характера, которая  оказать влияние на безопасность полетов;</w:t>
      </w:r>
    </w:p>
    <w:p>
      <w:pPr>
        <w:spacing w:after="120"/>
        <w:jc w:val="both"/>
      </w:pPr>
      <w:r>
        <w:rPr>
          <w:rFonts w:ascii="Arial" w:cs="Arial" w:eastAsia="Arial" w:hAnsi="Arial"/>
          <w:sz w:val="24"/>
          <w:szCs w:val="24"/>
        </w:rPr>
        <w:t xml:space="preserve">в)  информацию или уведомление пояснительного или консультативного характера, касающиеся технических, законодательных или чисто административных вопросов.</w:t>
      </w:r>
    </w:p>
    <w:p>
      <w:pPr>
        <w:spacing w:after="120"/>
        <w:jc w:val="both"/>
      </w:pPr>
      <w:r>
        <w:rPr>
          <w:rFonts w:ascii="Arial" w:cs="Arial" w:eastAsia="Arial" w:hAnsi="Arial"/>
          <w:sz w:val="24"/>
          <w:szCs w:val="24"/>
        </w:rPr>
        <w:t xml:space="preserve">Сюда относятся:</w:t>
      </w:r>
    </w:p>
    <w:p>
      <w:pPr>
        <w:spacing w:after="120"/>
        <w:jc w:val="both"/>
      </w:pPr>
      <w:r>
        <w:rPr>
          <w:rFonts w:ascii="Arial" w:cs="Arial" w:eastAsia="Arial" w:hAnsi="Arial"/>
          <w:sz w:val="24"/>
          <w:szCs w:val="24"/>
        </w:rPr>
        <w:t xml:space="preserve">прогнозы, касающиеся существенных изменений аэронавигационных правил, обслуживания и средств;</w:t>
      </w:r>
    </w:p>
    <w:p>
      <w:pPr>
        <w:spacing w:after="120"/>
        <w:jc w:val="both"/>
      </w:pPr>
      <w:r>
        <w:rPr>
          <w:rFonts w:ascii="Arial" w:cs="Arial" w:eastAsia="Arial" w:hAnsi="Arial"/>
          <w:sz w:val="24"/>
          <w:szCs w:val="24"/>
        </w:rPr>
        <w:t xml:space="preserve">прогнозы, касающиеся введения в строй новых навигационных систем;</w:t>
      </w:r>
    </w:p>
    <w:p>
      <w:pPr>
        <w:spacing w:after="120"/>
        <w:jc w:val="both"/>
      </w:pPr>
      <w:r>
        <w:rPr>
          <w:rFonts w:ascii="Arial" w:cs="Arial" w:eastAsia="Arial" w:hAnsi="Arial"/>
          <w:sz w:val="24"/>
          <w:szCs w:val="24"/>
        </w:rPr>
        <w:t xml:space="preserve">важная информация, полученная в результате расследования авиационных происшествий/инцидентов, которая имеет отношение к безопасности полетов;</w:t>
      </w:r>
    </w:p>
    <w:p>
      <w:pPr>
        <w:spacing w:after="120"/>
        <w:jc w:val="both"/>
      </w:pPr>
      <w:r>
        <w:rPr>
          <w:rFonts w:ascii="Arial" w:cs="Arial" w:eastAsia="Arial" w:hAnsi="Arial"/>
          <w:sz w:val="24"/>
          <w:szCs w:val="24"/>
        </w:rPr>
        <w:t xml:space="preserve">информация о правилах, связанных с защитой международной гражданской авиации от актов незаконного вмешательства;</w:t>
      </w:r>
    </w:p>
    <w:p>
      <w:pPr>
        <w:spacing w:after="120"/>
        <w:jc w:val="both"/>
      </w:pPr>
      <w:r>
        <w:rPr>
          <w:rFonts w:ascii="Arial" w:cs="Arial" w:eastAsia="Arial" w:hAnsi="Arial"/>
          <w:sz w:val="24"/>
          <w:szCs w:val="24"/>
        </w:rPr>
        <w:t xml:space="preserve">советы по медицинским вопросам, представляющим особый интерес для пилотов;</w:t>
      </w:r>
    </w:p>
    <w:p>
      <w:pPr>
        <w:spacing w:after="120"/>
        <w:jc w:val="both"/>
      </w:pPr>
      <w:r>
        <w:rPr>
          <w:rFonts w:ascii="Arial" w:cs="Arial" w:eastAsia="Arial" w:hAnsi="Arial"/>
          <w:sz w:val="24"/>
          <w:szCs w:val="24"/>
        </w:rPr>
        <w:t xml:space="preserve">предупреждения пилотам, направленные на то, чтобы избежать физической опасности;</w:t>
      </w:r>
    </w:p>
    <w:p>
      <w:pPr>
        <w:spacing w:after="120"/>
        <w:jc w:val="both"/>
      </w:pPr>
      <w:r>
        <w:rPr>
          <w:rFonts w:ascii="Arial" w:cs="Arial" w:eastAsia="Arial" w:hAnsi="Arial"/>
          <w:sz w:val="24"/>
          <w:szCs w:val="24"/>
        </w:rPr>
        <w:t xml:space="preserve">информация о влиянии определенных погодных явлений на производство полетов;</w:t>
      </w:r>
    </w:p>
    <w:p>
      <w:pPr>
        <w:spacing w:after="120"/>
        <w:jc w:val="both"/>
      </w:pPr>
      <w:r>
        <w:rPr>
          <w:rFonts w:ascii="Arial" w:cs="Arial" w:eastAsia="Arial" w:hAnsi="Arial"/>
          <w:sz w:val="24"/>
          <w:szCs w:val="24"/>
        </w:rPr>
        <w:t xml:space="preserve">информация о новых видах опасности, влияющих на технику пилотирования воздушных судов;</w:t>
      </w:r>
    </w:p>
    <w:p>
      <w:pPr>
        <w:spacing w:after="120"/>
        <w:jc w:val="both"/>
      </w:pPr>
      <w:r>
        <w:rPr>
          <w:rFonts w:ascii="Arial" w:cs="Arial" w:eastAsia="Arial" w:hAnsi="Arial"/>
          <w:sz w:val="24"/>
          <w:szCs w:val="24"/>
        </w:rPr>
        <w:t xml:space="preserve">правила перевозки по воздуху предметов, в отношении перевозки которых установлены ограничения;</w:t>
      </w:r>
    </w:p>
    <w:p>
      <w:pPr>
        <w:spacing w:after="120"/>
        <w:jc w:val="both"/>
      </w:pPr>
      <w:r>
        <w:rPr>
          <w:rFonts w:ascii="Arial" w:cs="Arial" w:eastAsia="Arial" w:hAnsi="Arial"/>
          <w:sz w:val="24"/>
          <w:szCs w:val="24"/>
        </w:rPr>
        <w:t xml:space="preserve">ссылки на требования, предусмотренные национальным законодательством, и публикация изменений в нем;</w:t>
      </w:r>
    </w:p>
    <w:p>
      <w:pPr>
        <w:spacing w:after="120"/>
        <w:jc w:val="both"/>
      </w:pPr>
      <w:r>
        <w:rPr>
          <w:rFonts w:ascii="Arial" w:cs="Arial" w:eastAsia="Arial" w:hAnsi="Arial"/>
          <w:sz w:val="24"/>
          <w:szCs w:val="24"/>
        </w:rPr>
        <w:t xml:space="preserve">порядок выдачи свидетельств членам летного экипажа;</w:t>
      </w:r>
    </w:p>
    <w:p>
      <w:pPr>
        <w:spacing w:after="120"/>
        <w:jc w:val="both"/>
      </w:pPr>
      <w:r>
        <w:rPr>
          <w:rFonts w:ascii="Arial" w:cs="Arial" w:eastAsia="Arial" w:hAnsi="Arial"/>
          <w:sz w:val="24"/>
          <w:szCs w:val="24"/>
        </w:rPr>
        <w:t xml:space="preserve">информация о подготовке авиационного персонала;</w:t>
      </w:r>
    </w:p>
    <w:p>
      <w:pPr>
        <w:spacing w:after="120"/>
        <w:jc w:val="both"/>
      </w:pPr>
      <w:r>
        <w:rPr>
          <w:rFonts w:ascii="Arial" w:cs="Arial" w:eastAsia="Arial" w:hAnsi="Arial"/>
          <w:sz w:val="24"/>
          <w:szCs w:val="24"/>
        </w:rPr>
        <w:t xml:space="preserve">информация о выполнении или об освобождении от выполнения требований, предусмотренных национальным законодательством;</w:t>
      </w:r>
    </w:p>
    <w:p>
      <w:pPr>
        <w:spacing w:after="120"/>
        <w:jc w:val="both"/>
      </w:pPr>
      <w:r>
        <w:rPr>
          <w:rFonts w:ascii="Arial" w:cs="Arial" w:eastAsia="Arial" w:hAnsi="Arial"/>
          <w:sz w:val="24"/>
          <w:szCs w:val="24"/>
        </w:rPr>
        <w:t xml:space="preserve">советы относительно применения и технического обслуживания конкретных типов оборудования;</w:t>
      </w:r>
    </w:p>
    <w:p>
      <w:pPr>
        <w:spacing w:after="120"/>
        <w:jc w:val="both"/>
      </w:pPr>
      <w:r>
        <w:rPr>
          <w:rFonts w:ascii="Arial" w:cs="Arial" w:eastAsia="Arial" w:hAnsi="Arial"/>
          <w:sz w:val="24"/>
          <w:szCs w:val="24"/>
        </w:rPr>
        <w:t xml:space="preserve">информация о фактическом или запланированном наличии новых или переработанных изданий аэронавигационных карт;</w:t>
      </w:r>
    </w:p>
    <w:p>
      <w:pPr>
        <w:spacing w:after="120"/>
        <w:jc w:val="both"/>
      </w:pPr>
      <w:r>
        <w:rPr>
          <w:rFonts w:ascii="Arial" w:cs="Arial" w:eastAsia="Arial" w:hAnsi="Arial"/>
          <w:sz w:val="24"/>
          <w:szCs w:val="24"/>
        </w:rPr>
        <w:t xml:space="preserve">информация о связном оборудовании, подлежащем установке на воздушных судах;</w:t>
      </w:r>
    </w:p>
    <w:p>
      <w:pPr>
        <w:spacing w:after="120"/>
        <w:jc w:val="both"/>
      </w:pPr>
      <w:r>
        <w:rPr>
          <w:rFonts w:ascii="Arial" w:cs="Arial" w:eastAsia="Arial" w:hAnsi="Arial"/>
          <w:sz w:val="24"/>
          <w:szCs w:val="24"/>
        </w:rPr>
        <w:t xml:space="preserve">пояснительная информация, касающаяся снижения шума;</w:t>
      </w:r>
    </w:p>
    <w:p>
      <w:pPr>
        <w:spacing w:after="120"/>
        <w:jc w:val="both"/>
      </w:pPr>
      <w:r>
        <w:rPr>
          <w:rFonts w:ascii="Arial" w:cs="Arial" w:eastAsia="Arial" w:hAnsi="Arial"/>
          <w:sz w:val="24"/>
          <w:szCs w:val="24"/>
        </w:rPr>
        <w:t xml:space="preserve">отдельные указания, касающиеся летной годности;</w:t>
      </w:r>
    </w:p>
    <w:p>
      <w:pPr>
        <w:spacing w:after="120"/>
        <w:jc w:val="both"/>
      </w:pPr>
      <w:r>
        <w:rPr>
          <w:rFonts w:ascii="Arial" w:cs="Arial" w:eastAsia="Arial" w:hAnsi="Arial"/>
          <w:sz w:val="24"/>
          <w:szCs w:val="24"/>
        </w:rPr>
        <w:t xml:space="preserve">изменения в сериях NОТАМ или в рассылке, новые издания сборников АIР или значительные изменения их содержания, объема или формата;</w:t>
      </w:r>
    </w:p>
    <w:p>
      <w:pPr>
        <w:spacing w:after="120"/>
        <w:jc w:val="both"/>
      </w:pPr>
      <w:r>
        <w:rPr>
          <w:rFonts w:ascii="Arial" w:cs="Arial" w:eastAsia="Arial" w:hAnsi="Arial"/>
          <w:sz w:val="24"/>
          <w:szCs w:val="24"/>
        </w:rPr>
        <w:t xml:space="preserve">предварительная информация о плане на случай выпадения снега (см. п. 8.1.1.2);</w:t>
      </w:r>
    </w:p>
    <w:p>
      <w:pPr>
        <w:spacing w:after="120"/>
        <w:jc w:val="both"/>
      </w:pPr>
      <w:r>
        <w:rPr>
          <w:rFonts w:ascii="Arial" w:cs="Arial" w:eastAsia="Arial" w:hAnsi="Arial"/>
          <w:sz w:val="24"/>
          <w:szCs w:val="24"/>
        </w:rPr>
        <w:t xml:space="preserve">прочая информация аналогичного характера.</w:t>
      </w:r>
    </w:p>
    <w:p>
      <w:pPr>
        <w:spacing w:after="120"/>
        <w:jc w:val="both"/>
      </w:pPr>
      <w:r>
        <w:rPr>
          <w:rFonts w:ascii="Arial" w:cs="Arial" w:eastAsia="Arial" w:hAnsi="Arial"/>
          <w:sz w:val="24"/>
          <w:szCs w:val="24"/>
        </w:rPr>
        <w:t xml:space="preserve"> Примечание: Издание АIС не снимает обязательств, налагаемых положениями глав 5 и 6.</w:t>
      </w:r>
    </w:p>
    <w:p>
      <w:pPr>
        <w:spacing w:after="120"/>
        <w:jc w:val="both"/>
      </w:pPr>
      <w:r>
        <w:rPr>
          <w:rFonts w:ascii="Arial" w:cs="Arial" w:eastAsia="Arial" w:hAnsi="Arial"/>
          <w:sz w:val="24"/>
          <w:szCs w:val="24"/>
        </w:rPr>
        <w:t xml:space="preserve">План на случай выпадения снега, публикуемый в соответствии с положениями п. AD 1.2.2 приложения 1, дополняется информацией сезонного характера, подлежащей распространению заблаговременно до начала зимы (не менее чем за месяц до обычного наступления зимних условий), и содержит указанную ниже информацию:</w:t>
      </w:r>
    </w:p>
    <w:p>
      <w:pPr>
        <w:spacing w:after="120"/>
        <w:jc w:val="both"/>
      </w:pPr>
      <w:r>
        <w:rPr>
          <w:rFonts w:ascii="Arial" w:cs="Arial" w:eastAsia="Arial" w:hAnsi="Arial"/>
          <w:sz w:val="24"/>
          <w:szCs w:val="24"/>
        </w:rPr>
        <w:t xml:space="preserve">а) перечень аэродромов/вертодромов, на которых во время предстоящей зимы ожидается проведение работ по удалению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учетом систем ВПП и РД или</w:t>
      </w:r>
    </w:p>
    <w:p>
      <w:pPr>
        <w:spacing w:after="120"/>
        <w:jc w:val="both"/>
      </w:pPr>
      <w:r>
        <w:rPr>
          <w:rFonts w:ascii="Arial" w:cs="Arial" w:eastAsia="Arial" w:hAnsi="Arial"/>
          <w:sz w:val="24"/>
          <w:szCs w:val="24"/>
        </w:rPr>
        <w:t xml:space="preserve">*2) запланированное удаление снега без учета системы ВПП (длина, ширина и число ВПП, затрагиваемые РД  и перроны или их участки);</w:t>
      </w:r>
    </w:p>
    <w:p>
      <w:pPr>
        <w:spacing w:after="120"/>
        <w:jc w:val="both"/>
      </w:pPr>
      <w:r>
        <w:rPr>
          <w:rFonts w:ascii="Arial" w:cs="Arial" w:eastAsia="Arial" w:hAnsi="Arial"/>
          <w:sz w:val="24"/>
          <w:szCs w:val="24"/>
        </w:rPr>
        <w:t xml:space="preserve">б) сведения, касающиеся любого центра, предназначенного для координирования текущей информации о ходе работ по удалению снега и о состоянии ВПП, РД и перронов;</w:t>
      </w:r>
    </w:p>
    <w:p>
      <w:pPr>
        <w:spacing w:after="120"/>
        <w:jc w:val="both"/>
      </w:pPr>
      <w:r>
        <w:rPr>
          <w:rFonts w:ascii="Arial" w:cs="Arial" w:eastAsia="Arial" w:hAnsi="Arial"/>
          <w:sz w:val="24"/>
          <w:szCs w:val="24"/>
        </w:rPr>
        <w:t xml:space="preserve">в) распределение аэродромов/вертодромов по перечням рассылки SNОWТАМ с целью избежать излишней рассылки NОТАМ;</w:t>
      </w:r>
    </w:p>
    <w:p>
      <w:pPr>
        <w:spacing w:after="120"/>
        <w:jc w:val="both"/>
      </w:pPr>
      <w:r>
        <w:rPr>
          <w:rFonts w:ascii="Arial" w:cs="Arial" w:eastAsia="Arial" w:hAnsi="Arial"/>
          <w:sz w:val="24"/>
          <w:szCs w:val="24"/>
        </w:rPr>
        <w:t xml:space="preserve">г)   указание, при необходимости, незначительных изменений в действующем плане на случай выпадения снега;</w:t>
      </w:r>
    </w:p>
    <w:p>
      <w:pPr>
        <w:spacing w:after="120"/>
        <w:jc w:val="both"/>
      </w:pPr>
      <w:r>
        <w:rPr>
          <w:rFonts w:ascii="Arial" w:cs="Arial" w:eastAsia="Arial" w:hAnsi="Arial"/>
          <w:sz w:val="24"/>
          <w:szCs w:val="24"/>
        </w:rPr>
        <w:t xml:space="preserve">д)  перечень с описанием снегоочистительного оборудования;</w:t>
      </w:r>
    </w:p>
    <w:p>
      <w:pPr>
        <w:spacing w:after="120"/>
        <w:jc w:val="both"/>
      </w:pPr>
      <w:r>
        <w:rPr>
          <w:rFonts w:ascii="Arial" w:cs="Arial" w:eastAsia="Arial" w:hAnsi="Arial"/>
          <w:sz w:val="24"/>
          <w:szCs w:val="24"/>
        </w:rPr>
        <w:t xml:space="preserve">указание для каждого аэродрома/вертодромов того, какая высота считается минимальной критической высотой сугроба и подлежит сообщению.</w:t>
      </w:r>
    </w:p>
    <w:p>
      <w:pPr>
        <w:spacing w:after="120"/>
        <w:jc w:val="both"/>
      </w:pPr>
      <w:r>
        <w:rPr>
          <w:rFonts w:ascii="Arial" w:cs="Arial" w:eastAsia="Arial" w:hAnsi="Arial"/>
          <w:sz w:val="24"/>
          <w:szCs w:val="24"/>
        </w:rPr>
        <w:t xml:space="preserve">* Данная информация или любая ее часть может, по желанию, включаться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  Общие требования</w:t>
      </w:r>
    </w:p>
    <w:p>
      <w:pPr>
        <w:spacing w:after="120"/>
        <w:jc w:val="both"/>
      </w:pPr>
      <w:r>
        <w:rPr>
          <w:rFonts w:ascii="Arial" w:cs="Arial" w:eastAsia="Arial" w:hAnsi="Arial"/>
          <w:sz w:val="24"/>
          <w:szCs w:val="24"/>
        </w:rPr>
        <w:t xml:space="preserve"> 8.2.1 Служба аэронавигационной  информации – составитель выбирает АIС, подлежащие международной рассылке.</w:t>
      </w:r>
    </w:p>
    <w:p>
      <w:pPr>
        <w:spacing w:after="120"/>
        <w:jc w:val="both"/>
      </w:pPr>
      <w:r>
        <w:rPr>
          <w:rFonts w:ascii="Arial" w:cs="Arial" w:eastAsia="Arial" w:hAnsi="Arial"/>
          <w:sz w:val="24"/>
          <w:szCs w:val="24"/>
        </w:rPr>
        <w:t xml:space="preserve"> 8.2.2 Каждому АIС присваивается порядковый номер; номера последовательно возрастают на протяжении календарного года.</w:t>
      </w:r>
    </w:p>
    <w:p>
      <w:pPr>
        <w:spacing w:after="120"/>
        <w:jc w:val="both"/>
      </w:pPr>
      <w:r>
        <w:rPr>
          <w:rFonts w:ascii="Arial" w:cs="Arial" w:eastAsia="Arial" w:hAnsi="Arial"/>
          <w:sz w:val="24"/>
          <w:szCs w:val="24"/>
        </w:rPr>
        <w:t xml:space="preserve"> 8.2.3 В тех случаях, когда рассылается более одной серии АIС, каждая серия отдельно обозначается буквой.</w:t>
      </w:r>
    </w:p>
    <w:p>
      <w:pPr>
        <w:spacing w:after="120"/>
        <w:jc w:val="both"/>
      </w:pPr>
      <w:r>
        <w:rPr>
          <w:rFonts w:ascii="Arial" w:cs="Arial" w:eastAsia="Arial" w:hAnsi="Arial"/>
          <w:sz w:val="24"/>
          <w:szCs w:val="24"/>
        </w:rPr>
        <w:t xml:space="preserve">Примечание.  В AIC могут включаться как текст, так и диаграммы.</w:t>
      </w:r>
    </w:p>
    <w:p>
      <w:pPr>
        <w:spacing w:after="120"/>
        <w:jc w:val="both"/>
      </w:pPr>
      <w:r>
        <w:rPr>
          <w:rFonts w:ascii="Arial" w:cs="Arial" w:eastAsia="Arial" w:hAnsi="Arial"/>
          <w:sz w:val="24"/>
          <w:szCs w:val="24"/>
        </w:rPr>
        <w:t xml:space="preserve">8.2.4  Предметную классификацию и обозначение разделов АIС на основе цветового кодирования следует использовать в том случае, когда число действующих АIС обуславливает необходимость обозначения в такой форме.</w:t>
      </w:r>
    </w:p>
    <w:p>
      <w:pPr>
        <w:spacing w:after="120"/>
        <w:jc w:val="both"/>
      </w:pPr>
      <w:r>
        <w:rPr>
          <w:rFonts w:ascii="Arial" w:cs="Arial" w:eastAsia="Arial" w:hAnsi="Arial"/>
          <w:sz w:val="24"/>
          <w:szCs w:val="24"/>
        </w:rPr>
        <w:t xml:space="preserve">8.2.5 Контрольный перечень действующих АIС издается по крайней мере один раз в  год  и  рассылается аналогично АIС.</w:t>
      </w:r>
    </w:p>
    <w:p>
      <w:pPr>
        <w:spacing w:after="120"/>
        <w:jc w:val="both"/>
      </w:pPr>
      <w:r>
        <w:rPr>
          <w:rFonts w:ascii="Arial" w:cs="Arial" w:eastAsia="Arial" w:hAnsi="Arial"/>
          <w:sz w:val="24"/>
          <w:szCs w:val="24"/>
        </w:rPr>
        <w:t xml:space="preserve">8.3  Рассылка</w:t>
      </w:r>
    </w:p>
    <w:p>
      <w:pPr>
        <w:spacing w:after="120"/>
        <w:jc w:val="both"/>
      </w:pPr>
      <w:r>
        <w:rPr>
          <w:rFonts w:ascii="Arial" w:cs="Arial" w:eastAsia="Arial" w:hAnsi="Arial"/>
          <w:sz w:val="24"/>
          <w:szCs w:val="24"/>
        </w:rPr>
        <w:t xml:space="preserve">САИ рассылает АIС, выбранные для международного распространения, аналогично АIР.</w:t>
      </w:r>
    </w:p>
    <w:p>
      <w:pPr>
        <w:spacing w:after="120"/>
        <w:jc w:val="both"/>
      </w:pPr>
      <w:r>
        <w:rPr>
          <w:rFonts w:ascii="Arial" w:cs="Arial" w:eastAsia="Arial" w:hAnsi="Arial"/>
          <w:sz w:val="24"/>
          <w:szCs w:val="24"/>
        </w:rPr>
        <w:t xml:space="preserve">ПРЕДПОЛЕТНАЯ И ПОСЛЕПОЛЕТНАЯ ИНФОРМАЦИЯ/ДАННЫЕ</w:t>
      </w:r>
    </w:p>
    <w:p>
      <w:pPr>
        <w:spacing w:after="120"/>
        <w:jc w:val="both"/>
      </w:pPr>
      <w:r>
        <w:rPr>
          <w:rFonts w:ascii="Arial" w:cs="Arial" w:eastAsia="Arial" w:hAnsi="Arial"/>
          <w:sz w:val="24"/>
          <w:szCs w:val="24"/>
        </w:rPr>
        <w:t xml:space="preserve">Предполетная информация</w:t>
      </w:r>
    </w:p>
    <w:p>
      <w:pPr>
        <w:spacing w:after="120"/>
        <w:jc w:val="both"/>
      </w:pPr>
      <w:r>
        <w:rPr>
          <w:rFonts w:ascii="Arial" w:cs="Arial" w:eastAsia="Arial" w:hAnsi="Arial"/>
          <w:sz w:val="24"/>
          <w:szCs w:val="24"/>
        </w:rPr>
        <w:t xml:space="preserve">На любом аэродроме/вертодроме, обычно используемом для выполнения международных полетов, персоналу, связанному с производством полетов, включая летные экипажи и службы, ответственные за предполетную информацию, предоставляется аэронавигационная информация, необходимая для обеспечения безопасности, регулярности и эффективности аэронавигации и касающаяся этапов маршрутов, начинающихся от данного аэродрома/вертодрома.</w:t>
      </w:r>
    </w:p>
    <w:p>
      <w:pPr>
        <w:spacing w:after="120"/>
        <w:jc w:val="both"/>
      </w:pPr>
      <w:r>
        <w:rPr>
          <w:rFonts w:ascii="Arial" w:cs="Arial" w:eastAsia="Arial" w:hAnsi="Arial"/>
          <w:sz w:val="24"/>
          <w:szCs w:val="24"/>
        </w:rPr>
        <w:t xml:space="preserve">Аэронавигационная информация, предоставляемая в целях предполетного планирования на аэродромах/вертодромах, о которых говорится в п. 9.1.1, включает:</w:t>
      </w:r>
    </w:p>
    <w:p>
      <w:pPr>
        <w:spacing w:after="120"/>
        <w:jc w:val="both"/>
      </w:pPr>
      <w:r>
        <w:rPr>
          <w:rFonts w:ascii="Arial" w:cs="Arial" w:eastAsia="Arial" w:hAnsi="Arial"/>
          <w:sz w:val="24"/>
          <w:szCs w:val="24"/>
        </w:rPr>
        <w:t xml:space="preserve">а)  элементы объединенного пакета аэронавигационной информации;</w:t>
      </w:r>
    </w:p>
    <w:p>
      <w:pPr>
        <w:spacing w:after="120"/>
        <w:jc w:val="both"/>
      </w:pPr>
      <w:r>
        <w:rPr>
          <w:rFonts w:ascii="Arial" w:cs="Arial" w:eastAsia="Arial" w:hAnsi="Arial"/>
          <w:sz w:val="24"/>
          <w:szCs w:val="24"/>
        </w:rPr>
        <w:t xml:space="preserve">б)  карты и схемы.</w:t>
      </w:r>
    </w:p>
    <w:p>
      <w:pPr>
        <w:spacing w:after="120"/>
        <w:jc w:val="both"/>
      </w:pPr>
      <w:r>
        <w:rPr>
          <w:rFonts w:ascii="Arial" w:cs="Arial" w:eastAsia="Arial" w:hAnsi="Arial"/>
          <w:sz w:val="24"/>
          <w:szCs w:val="24"/>
        </w:rPr>
        <w:t xml:space="preserve"> Примечание : Документация, перечисленная в подпунктах а) и б), быть ограничена изданиями данного государства и в тех случаях, когда это практически осуществимо, изданиями соседних государств при условии, что имеется центральная библиотека, содержащая полную аэронавигационную информацию, и обеспечены средства прямой связи между аэродромным органом САИ и этой библиотекой.</w:t>
      </w:r>
    </w:p>
    <w:p>
      <w:pPr>
        <w:spacing w:after="120"/>
        <w:jc w:val="both"/>
      </w:pPr>
      <w:r>
        <w:rPr>
          <w:rFonts w:ascii="Arial" w:cs="Arial" w:eastAsia="Arial" w:hAnsi="Arial"/>
          <w:sz w:val="24"/>
          <w:szCs w:val="24"/>
        </w:rPr>
        <w:t xml:space="preserve">Предоставляется дополнительная текущая информация, относящаяся к аэродрому вылета и касающаяся:</w:t>
      </w:r>
    </w:p>
    <w:p>
      <w:pPr>
        <w:spacing w:after="120"/>
        <w:jc w:val="both"/>
      </w:pPr>
      <w:r>
        <w:rPr>
          <w:rFonts w:ascii="Arial" w:cs="Arial" w:eastAsia="Arial" w:hAnsi="Arial"/>
          <w:sz w:val="24"/>
          <w:szCs w:val="24"/>
        </w:rPr>
        <w:t xml:space="preserve">а)  строительных или ремонтных работ, которые ведутся на площади маневрирования или в непосредственной близости от нее;</w:t>
      </w:r>
    </w:p>
    <w:p>
      <w:pPr>
        <w:spacing w:after="120"/>
        <w:jc w:val="both"/>
      </w:pPr>
      <w:r>
        <w:rPr>
          <w:rFonts w:ascii="Arial" w:cs="Arial" w:eastAsia="Arial" w:hAnsi="Arial"/>
          <w:sz w:val="24"/>
          <w:szCs w:val="24"/>
        </w:rPr>
        <w:t xml:space="preserve">б)  неровностей на любых участках площади маневрирования (как обозначенных, так и не обозначенных), например участков ВПП и РД с разбитой поверхностью;</w:t>
      </w:r>
    </w:p>
    <w:p>
      <w:pPr>
        <w:spacing w:after="120"/>
        <w:jc w:val="both"/>
      </w:pPr>
      <w:r>
        <w:rPr>
          <w:rFonts w:ascii="Arial" w:cs="Arial" w:eastAsia="Arial" w:hAnsi="Arial"/>
          <w:sz w:val="24"/>
          <w:szCs w:val="24"/>
        </w:rPr>
        <w:t xml:space="preserve">в)  наличия и глубины снежного покрова, льда или воды на ВПП и РД и их влияния на эффективность торможения;</w:t>
      </w:r>
    </w:p>
    <w:p>
      <w:pPr>
        <w:spacing w:after="120"/>
        <w:jc w:val="both"/>
      </w:pPr>
      <w:r>
        <w:rPr>
          <w:rFonts w:ascii="Arial" w:cs="Arial" w:eastAsia="Arial" w:hAnsi="Arial"/>
          <w:sz w:val="24"/>
          <w:szCs w:val="24"/>
        </w:rPr>
        <w:t xml:space="preserve">г)   наличия снежных заносов или скоплений снега на ВПП и РД или в непосредственной близости от них;</w:t>
      </w:r>
    </w:p>
    <w:p>
      <w:pPr>
        <w:spacing w:after="120"/>
        <w:jc w:val="both"/>
      </w:pPr>
      <w:r>
        <w:rPr>
          <w:rFonts w:ascii="Arial" w:cs="Arial" w:eastAsia="Arial" w:hAnsi="Arial"/>
          <w:sz w:val="24"/>
          <w:szCs w:val="24"/>
        </w:rPr>
        <w:t xml:space="preserve">д)  наличия запаркованных воздушных судов или других объектов на РД или в непосредственной близости от них;</w:t>
      </w:r>
    </w:p>
    <w:p>
      <w:pPr>
        <w:spacing w:after="120"/>
        <w:jc w:val="both"/>
      </w:pPr>
      <w:r>
        <w:rPr>
          <w:rFonts w:ascii="Arial" w:cs="Arial" w:eastAsia="Arial" w:hAnsi="Arial"/>
          <w:sz w:val="24"/>
          <w:szCs w:val="24"/>
        </w:rPr>
        <w:t xml:space="preserve">е)  наличия другой временной опасности;</w:t>
      </w:r>
    </w:p>
    <w:p>
      <w:pPr>
        <w:spacing w:after="120"/>
        <w:jc w:val="both"/>
      </w:pPr>
      <w:r>
        <w:rPr>
          <w:rFonts w:ascii="Arial" w:cs="Arial" w:eastAsia="Arial" w:hAnsi="Arial"/>
          <w:sz w:val="24"/>
          <w:szCs w:val="24"/>
        </w:rPr>
        <w:t xml:space="preserve">ж) наличия птиц, представляющих потенциальную опасность для</w:t>
      </w:r>
    </w:p>
    <w:p>
      <w:pPr>
        <w:spacing w:after="120"/>
        <w:jc w:val="both"/>
      </w:pPr>
      <w:r>
        <w:rPr>
          <w:rFonts w:ascii="Arial" w:cs="Arial" w:eastAsia="Arial" w:hAnsi="Arial"/>
          <w:sz w:val="24"/>
          <w:szCs w:val="24"/>
        </w:rPr>
        <w:t xml:space="preserve">эксплуатации воздушных судов;</w:t>
      </w:r>
    </w:p>
    <w:p>
      <w:pPr>
        <w:spacing w:after="120"/>
        <w:jc w:val="both"/>
      </w:pPr>
      <w:r>
        <w:rPr>
          <w:rFonts w:ascii="Arial" w:cs="Arial" w:eastAsia="Arial" w:hAnsi="Arial"/>
          <w:sz w:val="24"/>
          <w:szCs w:val="24"/>
        </w:rPr>
        <w:t xml:space="preserve">з)  выхода из строя или нерегулярности в работе части или всей аэродромной системы огней, в том числе огней приближения, входных огней, огней ВПП, огней РД, заградительных огней, огней, обозначающих непригодные для использования зоны на площади маневрирования, и источника энергообеспечения аэродрома;</w:t>
      </w:r>
    </w:p>
    <w:p>
      <w:pPr>
        <w:spacing w:after="120"/>
        <w:jc w:val="both"/>
      </w:pPr>
      <w:r>
        <w:rPr>
          <w:rFonts w:ascii="Arial" w:cs="Arial" w:eastAsia="Arial" w:hAnsi="Arial"/>
          <w:sz w:val="24"/>
          <w:szCs w:val="24"/>
        </w:rPr>
        <w:t xml:space="preserve">и) выхода из строя, нерегулярности в работе и изменения эксплуатационного состояния системы посадки по приборам (ILS) (включая маркеры), микроволновой системы посадки (MLS), базовой глобальной навигационной спутниковой системы (GNSS), спутниковой системы функционального дополнения (SBAS), наземной системы функционального дополнения (GBAS), обзорного радиолокатора (SRЕ), посадочного радиолокатора (ПРЛ), дальномерного оборудования (DМЕ), вторичного обзорного радиолокатора (ВОРЛ), всенаправленного ОВЧ-радиомаяка (VОR), радиовещательного автоматического зависимого наблюдения (ADS-B), контрактного автоматического зависимого наблюдения (ADS-С), связи "диспетчер – пилот" по линии передачи данных (CPDLC), службы автоматической передачи информации в районе аэродрома, основанной  на использовании линии передачи данных (D-ATIS), обслуживания VOLMET, основанного на использовании линии передачи данных (D-VOLMET), ненаправленного радиомаяка (NDВ), ОВЧ-каналов подвижной авиационной службы, системы наблюдения за дальностью видимости на ВПП (RVR) и вспомогательного источника энергообеспечения; и</w:t>
      </w:r>
    </w:p>
    <w:p>
      <w:pPr>
        <w:spacing w:after="120"/>
        <w:jc w:val="both"/>
      </w:pPr>
      <w:r>
        <w:rPr>
          <w:rFonts w:ascii="Arial" w:cs="Arial" w:eastAsia="Arial" w:hAnsi="Arial"/>
          <w:sz w:val="24"/>
          <w:szCs w:val="24"/>
        </w:rPr>
        <w:t xml:space="preserve">к) присутствия и деятельности миссий по оказанию гуманитарной помощи, например по линии Организации Объединенных Наций, с указанием любых применяемых в этой связи соответствующих процедур и/или ограничений.</w:t>
      </w:r>
    </w:p>
    <w:p>
      <w:pPr>
        <w:spacing w:after="120"/>
        <w:jc w:val="both"/>
      </w:pPr>
      <w:r>
        <w:rPr>
          <w:rFonts w:ascii="Arial" w:cs="Arial" w:eastAsia="Arial" w:hAnsi="Arial"/>
          <w:sz w:val="24"/>
          <w:szCs w:val="24"/>
        </w:rPr>
        <w:t xml:space="preserve">9.1.2.2 Членам летного экипажа предоставляется краткая аннотация действующих NОТАМ и другая информация срочного характера в форме составленных открытым текстом бюллетеней предполетной информации (РIВ)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Автоматизированные системы предполетной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9.2.1 Автоматизированные системы предполетной информации используются для предоставления аэронавигационных данных и аэронавигационной информации эксплуатационному персоналу, включая членов летного экипажа, для целей самоинструктажа, планирования полетов и обеспечения полетно-информационного обслуживания. Предоставляемые аэронавигационные данные и аэронавигационная информация отвечают положениям пп.9.1.2 и 9.1.3.</w:t>
      </w:r>
    </w:p>
    <w:p>
      <w:pPr>
        <w:spacing w:after="120"/>
        <w:jc w:val="both"/>
      </w:pPr>
      <w:r>
        <w:rPr>
          <w:rFonts w:ascii="Arial" w:cs="Arial" w:eastAsia="Arial" w:hAnsi="Arial"/>
          <w:sz w:val="24"/>
          <w:szCs w:val="24"/>
        </w:rPr>
        <w:t xml:space="preserve">9.2.2 Средства самоинструктажа автоматизированных систем предполетной информации обеспечивают доступ эксплуатационному персоналу, в том числе членам летного экипажа и другому соответствующему авиационному персоналу, к службе аэронавигационной информации для проведения необходимых консультаций по телефону или с помощью других удобных средств электросвязи. Интерфейс"человек– машина" таких средств обеспечивает простой и наглядный доступ ко всей соответствующей информации(данным).</w:t>
      </w:r>
    </w:p>
    <w:p>
      <w:pPr>
        <w:spacing w:after="120"/>
        <w:jc w:val="both"/>
      </w:pPr>
      <w:r>
        <w:rPr>
          <w:rFonts w:ascii="Arial" w:cs="Arial" w:eastAsia="Arial" w:hAnsi="Arial"/>
          <w:sz w:val="24"/>
          <w:szCs w:val="24"/>
        </w:rPr>
        <w:t xml:space="preserve"> 9.2.3 Автоматизированные системы предполетной информации, предоставляющие аэронавигационные данные и аэронавигационную информацию для самоинструктажа, планирования полетов и полетно-информационного обслуживания:</w:t>
      </w:r>
    </w:p>
    <w:p>
      <w:pPr>
        <w:spacing w:after="120"/>
        <w:jc w:val="both"/>
      </w:pPr>
      <w:r>
        <w:rPr>
          <w:rFonts w:ascii="Arial" w:cs="Arial" w:eastAsia="Arial" w:hAnsi="Arial"/>
          <w:sz w:val="24"/>
          <w:szCs w:val="24"/>
        </w:rPr>
        <w:t xml:space="preserve">а)  обеспечивают регулярное и своевременное обновление базы данных системы, а также контроль срока действия и качества хранимых аэронавигационных данных;</w:t>
      </w:r>
    </w:p>
    <w:p>
      <w:pPr>
        <w:spacing w:after="120"/>
        <w:jc w:val="both"/>
      </w:pPr>
      <w:r>
        <w:rPr>
          <w:rFonts w:ascii="Arial" w:cs="Arial" w:eastAsia="Arial" w:hAnsi="Arial"/>
          <w:sz w:val="24"/>
          <w:szCs w:val="24"/>
        </w:rPr>
        <w:t xml:space="preserve">б) предусматривают возможность доступа к системе эксплуатационного персонала, в том числе членов летного экипажа, другого заинтересованного авиационного персонала и прочих авиационных пользователей, с помощью удобных средств электросвязи;</w:t>
      </w:r>
    </w:p>
    <w:p>
      <w:pPr>
        <w:spacing w:after="120"/>
        <w:jc w:val="both"/>
      </w:pPr>
      <w:r>
        <w:rPr>
          <w:rFonts w:ascii="Arial" w:cs="Arial" w:eastAsia="Arial" w:hAnsi="Arial"/>
          <w:sz w:val="24"/>
          <w:szCs w:val="24"/>
        </w:rPr>
        <w:t xml:space="preserve">в) обеспечивают предоставление в отпечатанном на бумаге виде искомых аэронавигационных данных и аэронавигационной информации, когда это необходимо;</w:t>
      </w:r>
    </w:p>
    <w:p>
      <w:pPr>
        <w:spacing w:after="120"/>
        <w:jc w:val="both"/>
      </w:pPr>
      <w:r>
        <w:rPr>
          <w:rFonts w:ascii="Arial" w:cs="Arial" w:eastAsia="Arial" w:hAnsi="Arial"/>
          <w:sz w:val="24"/>
          <w:szCs w:val="24"/>
        </w:rPr>
        <w:t xml:space="preserve">г) используют процедуры доступа и запроса, основанные на применении открытого текста с сокращениями и, в соответствующих случаях, указателей местоположения ИКАО или основанные на управляемом с помощью меню интерфейсе пользователя или другом соответствующем механизме по согласованию между полномочным органом гражданской авиации и соответствующим эксплуатантом;</w:t>
      </w:r>
    </w:p>
    <w:p>
      <w:pPr>
        <w:spacing w:after="120"/>
        <w:jc w:val="both"/>
      </w:pPr>
      <w:r>
        <w:rPr>
          <w:rFonts w:ascii="Arial" w:cs="Arial" w:eastAsia="Arial" w:hAnsi="Arial"/>
          <w:sz w:val="24"/>
          <w:szCs w:val="24"/>
        </w:rPr>
        <w:t xml:space="preserve">д)  быстро предоставляют пользователю ответ на запрос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9.2.4 В том случае, когда автоматизированные системы предполетной  информации используются для предоставления унифицированного общего терминала доступа эксплуатационному персоналу, в том числе членам летного экипажа и другому заинтересованному авиационному персоналу, к аэронавигационной информации (данным) и метеорологической информации, поставщик аэронавигационного обслуживания сохраняет ответственность за качество и своевременность предоставления аэронавигационных данных и аэронавигационной информации с помощью такой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Послеполетная информация</w:t>
      </w:r>
    </w:p>
    <w:p>
      <w:pPr>
        <w:spacing w:after="120"/>
        <w:jc w:val="both"/>
      </w:pPr>
      <w:r>
        <w:rPr>
          <w:rFonts w:ascii="Arial" w:cs="Arial" w:eastAsia="Arial" w:hAnsi="Arial"/>
          <w:sz w:val="24"/>
          <w:szCs w:val="24"/>
        </w:rPr>
        <w:t xml:space="preserve">Орган обслуживания воздушного движения  принимает меры для получения на аэродромах/вертодромах информации от членов летного экипажа о состоянии и работе аэронавигационных средств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Орган обслуживания воздушного движения  принимает меры для получения на аэродромах/вертодромах информации от членов летного экипажа о наличии птиц и обеспечивают предоставление данной информации службе аэронавигационной информации для ее последующей рассылки согласно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ЭЛЕКТРОСВЯЗИ</w:t>
      </w:r>
    </w:p>
    <w:p>
      <w:pPr>
        <w:spacing w:after="120"/>
        <w:jc w:val="both"/>
      </w:pPr>
      <w:r>
        <w:rPr>
          <w:rFonts w:ascii="Arial" w:cs="Arial" w:eastAsia="Arial" w:hAnsi="Arial"/>
          <w:sz w:val="24"/>
          <w:szCs w:val="24"/>
        </w:rPr>
        <w:t xml:space="preserve">10.1 Органы международных NОТАМ подсоединены к авиационной фиксированной службе (АFS).</w:t>
      </w:r>
    </w:p>
    <w:p>
      <w:pPr>
        <w:spacing w:after="120"/>
        <w:jc w:val="both"/>
      </w:pPr>
      <w:r>
        <w:rPr>
          <w:rFonts w:ascii="Arial" w:cs="Arial" w:eastAsia="Arial" w:hAnsi="Arial"/>
          <w:sz w:val="24"/>
          <w:szCs w:val="24"/>
        </w:rPr>
        <w:t xml:space="preserve">Эти соединения обеспечивают буквопечатающую связь.</w:t>
      </w:r>
    </w:p>
    <w:p>
      <w:pPr>
        <w:spacing w:after="120"/>
        <w:jc w:val="both"/>
      </w:pPr>
      <w:r>
        <w:rPr>
          <w:rFonts w:ascii="Arial" w:cs="Arial" w:eastAsia="Arial" w:hAnsi="Arial"/>
          <w:sz w:val="24"/>
          <w:szCs w:val="24"/>
        </w:rPr>
        <w:t xml:space="preserve">10.2         Каждый орган международных NОТАМ подсоединен через авиационную фиксированную службу (АFS) к следующим пунктам, находящимся на обслуживаемой им территории:</w:t>
      </w:r>
    </w:p>
    <w:p>
      <w:pPr>
        <w:spacing w:after="120"/>
        <w:jc w:val="both"/>
      </w:pPr>
      <w:r>
        <w:rPr>
          <w:rFonts w:ascii="Arial" w:cs="Arial" w:eastAsia="Arial" w:hAnsi="Arial"/>
          <w:sz w:val="24"/>
          <w:szCs w:val="24"/>
        </w:rPr>
        <w:t xml:space="preserve">а)  к районным диспетчерским центрам и центрам полетной информации;</w:t>
      </w:r>
    </w:p>
    <w:p>
      <w:pPr>
        <w:spacing w:after="120"/>
        <w:jc w:val="both"/>
      </w:pPr>
      <w:r>
        <w:rPr>
          <w:rFonts w:ascii="Arial" w:cs="Arial" w:eastAsia="Arial" w:hAnsi="Arial"/>
          <w:sz w:val="24"/>
          <w:szCs w:val="24"/>
        </w:rPr>
        <w:t xml:space="preserve">б)  к аэродромам/вертодромам, на которых организовано информационное обслуживание в соответствии с положениями главы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10.3         Для обмена некритической по времени аэронавигационной информации  следует использовать средства публичного Интернета, при условии наличия, удовлетворительной работы и заключения двусторонних/многосторонних и/или региональных аэронавигационных соглашений.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ЭЛЕКТРОННЫЕ ДАННЫЕ О МЕСТНОСТИ И ПРЕПЯТСТВИЯХ</w:t>
      </w:r>
    </w:p>
    <w:p>
      <w:pPr>
        <w:spacing w:after="120"/>
        <w:jc w:val="both"/>
      </w:pPr>
      <w:r>
        <w:rPr>
          <w:rFonts w:ascii="Arial" w:cs="Arial" w:eastAsia="Arial" w:hAnsi="Arial"/>
          <w:sz w:val="24"/>
          <w:szCs w:val="24"/>
        </w:rPr>
        <w:t xml:space="preserve">Примечание. Электронные данные о местности и препятствиях предназначены для использования в рамках следующих видов применения, связанных с аэронавигацией:</w:t>
      </w:r>
    </w:p>
    <w:p>
      <w:pPr>
        <w:spacing w:after="120"/>
        <w:jc w:val="both"/>
      </w:pPr>
      <w:r>
        <w:rPr>
          <w:rFonts w:ascii="Arial" w:cs="Arial" w:eastAsia="Arial" w:hAnsi="Arial"/>
          <w:sz w:val="24"/>
          <w:szCs w:val="24"/>
        </w:rPr>
        <w:t xml:space="preserve">а) система предупреждения о близости земли с функцией оценки рельефа местности в направлении полета и система предупреждения о минимальной безопасной абсолютной высоте(MSAW);</w:t>
      </w:r>
    </w:p>
    <w:p>
      <w:pPr>
        <w:spacing w:after="120"/>
        <w:jc w:val="both"/>
      </w:pPr>
      <w:r>
        <w:rPr>
          <w:rFonts w:ascii="Arial" w:cs="Arial" w:eastAsia="Arial" w:hAnsi="Arial"/>
          <w:sz w:val="24"/>
          <w:szCs w:val="24"/>
        </w:rPr>
        <w:t xml:space="preserve">б) определение запасных схем для использования в случае аварийной ситуации при уходе на второй круг или взлете;</w:t>
      </w:r>
    </w:p>
    <w:p>
      <w:pPr>
        <w:spacing w:after="120"/>
        <w:jc w:val="both"/>
      </w:pPr>
      <w:r>
        <w:rPr>
          <w:rFonts w:ascii="Arial" w:cs="Arial" w:eastAsia="Arial" w:hAnsi="Arial"/>
          <w:sz w:val="24"/>
          <w:szCs w:val="24"/>
        </w:rPr>
        <w:t xml:space="preserve">в) анализ эксплуатационных ограничений воздушного судна;</w:t>
      </w:r>
    </w:p>
    <w:p>
      <w:pPr>
        <w:spacing w:after="120"/>
        <w:jc w:val="both"/>
      </w:pPr>
      <w:r>
        <w:rPr>
          <w:rFonts w:ascii="Arial" w:cs="Arial" w:eastAsia="Arial" w:hAnsi="Arial"/>
          <w:sz w:val="24"/>
          <w:szCs w:val="24"/>
        </w:rPr>
        <w:t xml:space="preserve">г) построение схем полетов по приборам (включая схему полета по кругу);</w:t>
      </w:r>
    </w:p>
    <w:p>
      <w:pPr>
        <w:spacing w:after="120"/>
        <w:jc w:val="both"/>
      </w:pPr>
      <w:r>
        <w:rPr>
          <w:rFonts w:ascii="Arial" w:cs="Arial" w:eastAsia="Arial" w:hAnsi="Arial"/>
          <w:sz w:val="24"/>
          <w:szCs w:val="24"/>
        </w:rPr>
        <w:t xml:space="preserve">д) определение процедуры снижения при полете по маршруту и места аварийной посадки;</w:t>
      </w:r>
    </w:p>
    <w:p>
      <w:pPr>
        <w:spacing w:after="120"/>
        <w:jc w:val="both"/>
      </w:pPr>
      <w:r>
        <w:rPr>
          <w:rFonts w:ascii="Arial" w:cs="Arial" w:eastAsia="Arial" w:hAnsi="Arial"/>
          <w:sz w:val="24"/>
          <w:szCs w:val="24"/>
        </w:rPr>
        <w:t xml:space="preserve">е) усовершенствованная система управления наземным движением и контроля за ним(A-SMGCS);</w:t>
      </w:r>
    </w:p>
    <w:p>
      <w:pPr>
        <w:spacing w:after="120"/>
        <w:jc w:val="both"/>
      </w:pPr>
      <w:r>
        <w:rPr>
          <w:rFonts w:ascii="Arial" w:cs="Arial" w:eastAsia="Arial" w:hAnsi="Arial"/>
          <w:sz w:val="24"/>
          <w:szCs w:val="24"/>
        </w:rPr>
        <w:t xml:space="preserve">ж) составление аэронавигационных карт и бортовые базы данных.</w:t>
      </w:r>
    </w:p>
    <w:p>
      <w:pPr>
        <w:spacing w:after="120"/>
        <w:jc w:val="both"/>
      </w:pPr>
      <w:r>
        <w:rPr>
          <w:rFonts w:ascii="Arial" w:cs="Arial" w:eastAsia="Arial" w:hAnsi="Arial"/>
          <w:sz w:val="24"/>
          <w:szCs w:val="24"/>
        </w:rPr>
        <w:t xml:space="preserve">Эти данные могут также использоваться в рамках других видов применения, таких как летный тренажер и  системы технического зрения, и могут оказать помощь в определении ограничения относительной высоты или устранения препятствий, представляющих опасность для аэронавигации.</w:t>
      </w:r>
    </w:p>
    <w:p>
      <w:pPr>
        <w:spacing w:after="120"/>
        <w:jc w:val="both"/>
      </w:pPr>
      <w:r>
        <w:rPr>
          <w:rFonts w:ascii="Arial" w:cs="Arial" w:eastAsia="Arial" w:hAnsi="Arial"/>
          <w:sz w:val="24"/>
          <w:szCs w:val="24"/>
        </w:rPr>
        <w:t xml:space="preserve">11.1  Охватываемые районы и требования к представлению данных</w:t>
      </w:r>
    </w:p>
    <w:p>
      <w:pPr>
        <w:spacing w:after="120"/>
        <w:jc w:val="both"/>
      </w:pPr>
      <w:r>
        <w:rPr>
          <w:rFonts w:ascii="Arial" w:cs="Arial" w:eastAsia="Arial" w:hAnsi="Arial"/>
          <w:sz w:val="24"/>
          <w:szCs w:val="24"/>
        </w:rPr>
        <w:t xml:space="preserve">11.1.1 Охватываемые районы для массивов электронных данных о местности и препятствиях определяются, как:</w:t>
      </w:r>
    </w:p>
    <w:p>
      <w:pPr>
        <w:spacing w:after="120"/>
        <w:jc w:val="both"/>
      </w:pPr>
      <w:r>
        <w:rPr>
          <w:rFonts w:ascii="Arial" w:cs="Arial" w:eastAsia="Arial" w:hAnsi="Arial"/>
          <w:sz w:val="24"/>
          <w:szCs w:val="24"/>
        </w:rPr>
        <w:t xml:space="preserve">     – район 1: вся территория государства;</w:t>
      </w:r>
    </w:p>
    <w:p>
      <w:pPr>
        <w:spacing w:after="120"/>
        <w:jc w:val="both"/>
      </w:pPr>
      <w:r>
        <w:rPr>
          <w:rFonts w:ascii="Arial" w:cs="Arial" w:eastAsia="Arial" w:hAnsi="Arial"/>
          <w:sz w:val="24"/>
          <w:szCs w:val="24"/>
        </w:rPr>
        <w:t xml:space="preserve">– район 2: в окрестностях аэродрома подразделяется следующим образом;</w:t>
      </w:r>
    </w:p>
    <w:p>
      <w:pPr>
        <w:spacing w:after="120"/>
        <w:jc w:val="both"/>
      </w:pPr>
      <w:r>
        <w:rPr>
          <w:rFonts w:ascii="Arial" w:cs="Arial" w:eastAsia="Arial" w:hAnsi="Arial"/>
          <w:sz w:val="24"/>
          <w:szCs w:val="24"/>
        </w:rPr>
        <w:t xml:space="preserve">     – район 2а: прямоугольная зона вокруг ВПП, которая включает в себя летную полосу плюс любую имеющуюся полосу, свободную от препятствий.</w:t>
      </w:r>
    </w:p>
    <w:p>
      <w:pPr>
        <w:spacing w:after="120"/>
        <w:jc w:val="both"/>
      </w:pPr>
      <w:r>
        <w:rPr>
          <w:rFonts w:ascii="Arial" w:cs="Arial" w:eastAsia="Arial" w:hAnsi="Arial"/>
          <w:sz w:val="24"/>
          <w:szCs w:val="24"/>
        </w:rPr>
        <w:t xml:space="preserve">     – район 2b: зона,  простирающаяся от концов района 2а в направлении  вылета на  расстояние10 км  с расхождением15 % в каждую сторону;</w:t>
      </w:r>
    </w:p>
    <w:p>
      <w:pPr>
        <w:spacing w:after="120"/>
        <w:jc w:val="both"/>
      </w:pPr>
      <w:r>
        <w:rPr>
          <w:rFonts w:ascii="Arial" w:cs="Arial" w:eastAsia="Arial" w:hAnsi="Arial"/>
          <w:sz w:val="24"/>
          <w:szCs w:val="24"/>
        </w:rPr>
        <w:t xml:space="preserve">     –  район 2с: зона, простирающаяся с внешней стороны района 2а и района 2b на расстояние не более10 км от границы района 2а;</w:t>
      </w:r>
    </w:p>
    <w:p>
      <w:pPr>
        <w:spacing w:after="120"/>
        <w:jc w:val="both"/>
      </w:pPr>
      <w:r>
        <w:rPr>
          <w:rFonts w:ascii="Arial" w:cs="Arial" w:eastAsia="Arial" w:hAnsi="Arial"/>
          <w:sz w:val="24"/>
          <w:szCs w:val="24"/>
        </w:rPr>
        <w:t xml:space="preserve">-    район 2d: зона, простирающаяся  с  внешней  стороны  районов 2а, 2b и 2с  на  расстояние  до 45 км  от контрольной точки аэродрома или до существующей границы ТМА, в зависимости от того, что ближе;</w:t>
      </w:r>
    </w:p>
    <w:p>
      <w:pPr>
        <w:spacing w:after="120"/>
        <w:jc w:val="both"/>
      </w:pPr>
      <w:r>
        <w:rPr>
          <w:rFonts w:ascii="Arial" w:cs="Arial" w:eastAsia="Arial" w:hAnsi="Arial"/>
          <w:sz w:val="24"/>
          <w:szCs w:val="24"/>
        </w:rPr>
        <w:t xml:space="preserve">–  район 3: зона, примыкающая к рабочей площади аэродрома, которая в горизонтальном  направлении простирается от боковой кромки ВПП на расстояние 90 м от осевой линии ВПП и на расстояние 50 м от боковой кромки всех других частей рабочей площади аэродрома;</w:t>
      </w:r>
    </w:p>
    <w:p>
      <w:pPr>
        <w:spacing w:after="120"/>
        <w:jc w:val="both"/>
      </w:pPr>
      <w:r>
        <w:rPr>
          <w:rFonts w:ascii="Arial" w:cs="Arial" w:eastAsia="Arial" w:hAnsi="Arial"/>
          <w:sz w:val="24"/>
          <w:szCs w:val="24"/>
        </w:rPr>
        <w:t xml:space="preserve">–  район 4: зона, простирающаяся на расстояние 900 м от порога ВПП и 60 м с каждой стороны продленной осевой линии ВПП в направлении захода на посадку на ВПП, оборудованную для выполнения точных заходов на посадку по категории II или III.</w:t>
      </w:r>
    </w:p>
    <w:p>
      <w:pPr>
        <w:spacing w:after="120"/>
        <w:jc w:val="both"/>
      </w:pPr>
      <w:r>
        <w:rPr>
          <w:rFonts w:ascii="Arial" w:cs="Arial" w:eastAsia="Arial" w:hAnsi="Arial"/>
          <w:sz w:val="24"/>
          <w:szCs w:val="24"/>
        </w:rPr>
        <w:t xml:space="preserve">11.1.2. Там, где местность на расстоянии, превышающем 900 м (3000 фут) от порога ВПП, является горной или особой по иным соображениям, длину района 4 следует увеличить на расстояние, не</w:t>
      </w:r>
    </w:p>
    <w:p>
      <w:pPr>
        <w:spacing w:after="120"/>
        <w:jc w:val="both"/>
      </w:pPr>
      <w:r>
        <w:rPr>
          <w:rFonts w:ascii="Arial" w:cs="Arial" w:eastAsia="Arial" w:hAnsi="Arial"/>
          <w:sz w:val="24"/>
          <w:szCs w:val="24"/>
        </w:rPr>
        <w:t xml:space="preserve">Превышающее 2000 м (6500 фут) от порога ВПП.</w:t>
      </w:r>
    </w:p>
    <w:p>
      <w:pPr>
        <w:spacing w:after="120"/>
        <w:jc w:val="both"/>
      </w:pPr>
      <w:r>
        <w:rPr>
          <w:rFonts w:ascii="Arial" w:cs="Arial" w:eastAsia="Arial" w:hAnsi="Arial"/>
          <w:sz w:val="24"/>
          <w:szCs w:val="24"/>
        </w:rPr>
        <w:t xml:space="preserve">11.1.3 Электронные данные о местности предоставляются для района 1.  Данные о препятствиях предоставляются в отношении препятствий в районе1 высотой более 100 м над землей.</w:t>
      </w:r>
    </w:p>
    <w:p>
      <w:pPr>
        <w:spacing w:after="120"/>
        <w:jc w:val="both"/>
      </w:pPr>
      <w:r>
        <w:rPr>
          <w:rFonts w:ascii="Arial" w:cs="Arial" w:eastAsia="Arial" w:hAnsi="Arial"/>
          <w:sz w:val="24"/>
          <w:szCs w:val="24"/>
        </w:rPr>
        <w:t xml:space="preserve"> 11.1.4 С 12 ноября 2018 года на аэродромах, регулярно используемых международной гражданской авиацией, предоставляются электронные данные о препятствиях в отношении всех препятствий, находящихся в пределах района 2, которые согласно оценке представляют опасность для аэронавигации.</w:t>
      </w:r>
    </w:p>
    <w:p>
      <w:pPr>
        <w:spacing w:after="120"/>
        <w:jc w:val="both"/>
      </w:pPr>
      <w:r>
        <w:rPr>
          <w:rFonts w:ascii="Arial" w:cs="Arial" w:eastAsia="Arial" w:hAnsi="Arial"/>
          <w:sz w:val="24"/>
          <w:szCs w:val="24"/>
        </w:rPr>
        <w:t xml:space="preserve"> 11.1.5 С 12 ноября 2018 года на международных аэродромах, регулярно используемых гражданской авиацией, предоставляются электронные данные о местности для:</w:t>
      </w:r>
    </w:p>
    <w:p>
      <w:pPr>
        <w:spacing w:after="120"/>
        <w:jc w:val="both"/>
      </w:pPr>
      <w:r>
        <w:rPr>
          <w:rFonts w:ascii="Arial" w:cs="Arial" w:eastAsia="Arial" w:hAnsi="Arial"/>
          <w:sz w:val="24"/>
          <w:szCs w:val="24"/>
        </w:rPr>
        <w:t xml:space="preserve">a)  района 2a;</w:t>
      </w:r>
    </w:p>
    <w:p>
      <w:pPr>
        <w:spacing w:after="120"/>
        <w:jc w:val="both"/>
      </w:pPr>
      <w:r>
        <w:rPr>
          <w:rFonts w:ascii="Arial" w:cs="Arial" w:eastAsia="Arial" w:hAnsi="Arial"/>
          <w:sz w:val="24"/>
          <w:szCs w:val="24"/>
        </w:rPr>
        <w:t xml:space="preserve">б)  зоны траектории взлета;</w:t>
      </w:r>
    </w:p>
    <w:p>
      <w:pPr>
        <w:spacing w:after="120"/>
        <w:jc w:val="both"/>
      </w:pPr>
      <w:r>
        <w:rPr>
          <w:rFonts w:ascii="Arial" w:cs="Arial" w:eastAsia="Arial" w:hAnsi="Arial"/>
          <w:sz w:val="24"/>
          <w:szCs w:val="24"/>
        </w:rPr>
        <w:t xml:space="preserve">в)  зоны в пределах боковых границ поверхностей ограничения препятствий аэродрома.</w:t>
      </w:r>
    </w:p>
    <w:p>
      <w:pPr>
        <w:spacing w:after="120"/>
        <w:jc w:val="both"/>
      </w:pPr>
      <w:r>
        <w:rPr>
          <w:rFonts w:ascii="Arial" w:cs="Arial" w:eastAsia="Arial" w:hAnsi="Arial"/>
          <w:sz w:val="24"/>
          <w:szCs w:val="24"/>
        </w:rPr>
        <w:t xml:space="preserve"> 11.1.6 С 12 ноября 2018 года на аэродромах, регулярно используемых международной гражданской авиацией, предоставляются электронные данные о местности и препятствиях для:</w:t>
      </w:r>
    </w:p>
    <w:p>
      <w:pPr>
        <w:spacing w:after="120"/>
        <w:jc w:val="both"/>
      </w:pPr>
      <w:r>
        <w:rPr>
          <w:rFonts w:ascii="Arial" w:cs="Arial" w:eastAsia="Arial" w:hAnsi="Arial"/>
          <w:sz w:val="24"/>
          <w:szCs w:val="24"/>
        </w:rPr>
        <w:t xml:space="preserve">а)  района 2а в отношении тех препятствий, которые выступают за соответствующую поверхность учета данных о препятствиях, указанную в приложении 8;</w:t>
      </w:r>
    </w:p>
    <w:p>
      <w:pPr>
        <w:spacing w:after="120"/>
        <w:jc w:val="both"/>
      </w:pPr>
      <w:r>
        <w:rPr>
          <w:rFonts w:ascii="Arial" w:cs="Arial" w:eastAsia="Arial" w:hAnsi="Arial"/>
          <w:sz w:val="24"/>
          <w:szCs w:val="24"/>
        </w:rPr>
        <w:t xml:space="preserve">б)  объектов в зоне траектории взлета, которые возвышаются над плоской поверхностью, имеющей наклон 1,2 % и имеющей общее начало с зоной траектории взлета;</w:t>
      </w:r>
    </w:p>
    <w:p>
      <w:pPr>
        <w:spacing w:after="120"/>
        <w:jc w:val="both"/>
      </w:pPr>
      <w:r>
        <w:rPr>
          <w:rFonts w:ascii="Arial" w:cs="Arial" w:eastAsia="Arial" w:hAnsi="Arial"/>
          <w:sz w:val="24"/>
          <w:szCs w:val="24"/>
        </w:rPr>
        <w:t xml:space="preserve">в)  препятствий, выступающих за пределы поверхностей ограничения препятствий аэродрома.</w:t>
      </w:r>
    </w:p>
    <w:p>
      <w:pPr>
        <w:spacing w:after="120"/>
        <w:jc w:val="both"/>
      </w:pPr>
      <w:r>
        <w:rPr>
          <w:rFonts w:ascii="Arial" w:cs="Arial" w:eastAsia="Arial" w:hAnsi="Arial"/>
          <w:sz w:val="24"/>
          <w:szCs w:val="24"/>
        </w:rPr>
        <w:t xml:space="preserve">Примечание. Зоны траектории взлета определяются в п. 3.8.2 АПКР-4. Поверхности ограничения препятствий в районе аэродрома определяются в АПКР-14.</w:t>
      </w:r>
    </w:p>
    <w:p>
      <w:pPr>
        <w:spacing w:after="120"/>
        <w:jc w:val="both"/>
      </w:pPr>
      <w:r>
        <w:rPr>
          <w:rFonts w:ascii="Arial" w:cs="Arial" w:eastAsia="Arial" w:hAnsi="Arial"/>
          <w:sz w:val="24"/>
          <w:szCs w:val="24"/>
        </w:rPr>
        <w:t xml:space="preserve"> 11.1.7 На аэродромах, регулярно используемых международной  гражданской авиацией, электронные данные о местности и препятствиях следует предоставлять для районов 2b, 2c и 2d в отношении препятствий  и местности, которые выступают за пределы соответствующей  поверхности учета данных о местности и препятствиях, указанной в приложении 8, причем учитывать данные о препятствиях высотой менее 3 м над землей в районе 2b и высотой менее15 м над землей в районе 2с нет необходимости.</w:t>
      </w:r>
    </w:p>
    <w:p>
      <w:pPr>
        <w:spacing w:after="120"/>
        <w:jc w:val="both"/>
      </w:pPr>
      <w:r>
        <w:rPr>
          <w:rFonts w:ascii="Arial" w:cs="Arial" w:eastAsia="Arial" w:hAnsi="Arial"/>
          <w:sz w:val="24"/>
          <w:szCs w:val="24"/>
        </w:rPr>
        <w:t xml:space="preserve">11.1.8 На аэродромах, регулярно  используемых  международной  гражданской  авиацией, электронные данные о местности и препятствиях следует предоставлять для района 3 в отношении местности и препятствий, которые выступают за соответствующую поверхность учета данных о препятствиях, указанную в приложении 8, рис. А8-3.</w:t>
      </w:r>
    </w:p>
    <w:p>
      <w:pPr>
        <w:spacing w:after="120"/>
        <w:jc w:val="both"/>
      </w:pPr>
      <w:r>
        <w:rPr>
          <w:rFonts w:ascii="Arial" w:cs="Arial" w:eastAsia="Arial" w:hAnsi="Arial"/>
          <w:sz w:val="24"/>
          <w:szCs w:val="24"/>
        </w:rPr>
        <w:t xml:space="preserve"> 11.1.9 На аэродромах, регулярно используемых международной гражданской авиацией, электронные данные о местности и препятствиях предоставляются для района 4 в отношении местности и препятствий, которые выступают за пределы соответствующей поверхности учета данных о препятствиях, указанной в приложении 8, для всех ВПП, на которые выполняются точные заходы на посадку по категории II или III и в отношении которых эксплуатантам требуется детальная информация о местности, позволяющая им оценить влияние местности на определение высоты принятия решения при использовании радиовысотомеров.</w:t>
      </w:r>
    </w:p>
    <w:p>
      <w:pPr>
        <w:spacing w:after="120"/>
        <w:jc w:val="both"/>
      </w:pPr>
      <w:r>
        <w:rPr>
          <w:rFonts w:ascii="Arial" w:cs="Arial" w:eastAsia="Arial" w:hAnsi="Arial"/>
          <w:sz w:val="24"/>
          <w:szCs w:val="24"/>
        </w:rPr>
        <w:t xml:space="preserve">11.1.10 На аэродромах, расположенных вблизи территориальных границ, по возможности договоренности заключаются между соответствующими поставщиками аэронавигационного обслуживания в целях совместного использования электронных данных о местности и препятствиях района 2.</w:t>
      </w:r>
    </w:p>
    <w:p>
      <w:pPr>
        <w:spacing w:after="120"/>
        <w:jc w:val="both"/>
      </w:pPr>
      <w:r>
        <w:rPr>
          <w:rFonts w:ascii="Arial" w:cs="Arial" w:eastAsia="Arial" w:hAnsi="Arial"/>
          <w:sz w:val="24"/>
          <w:szCs w:val="24"/>
        </w:rPr>
        <w:t xml:space="preserve">11.2  Массив данных о местности: содержание,  количественные спецификации и структура</w:t>
      </w:r>
    </w:p>
    <w:p>
      <w:pPr>
        <w:spacing w:after="120"/>
        <w:jc w:val="both"/>
      </w:pPr>
      <w:r>
        <w:rPr>
          <w:rFonts w:ascii="Arial" w:cs="Arial" w:eastAsia="Arial" w:hAnsi="Arial"/>
          <w:sz w:val="24"/>
          <w:szCs w:val="24"/>
        </w:rPr>
        <w:t xml:space="preserve"> 11.2.1 Массив данных о местности содержит массивы  цифровых  данных, представляющих поверхность местности в виде непрерывного ряда отсчитываемых от общей базы значений превышения во всех узлах(точках) определенной сетки. Сетка местности является угловой или линейной и имеет правильную или неправильную форму.</w:t>
      </w:r>
    </w:p>
    <w:p>
      <w:pPr>
        <w:spacing w:after="120"/>
        <w:jc w:val="both"/>
      </w:pPr>
      <w:r>
        <w:rPr>
          <w:rFonts w:ascii="Arial" w:cs="Arial" w:eastAsia="Arial" w:hAnsi="Arial"/>
          <w:sz w:val="24"/>
          <w:szCs w:val="24"/>
        </w:rPr>
        <w:t xml:space="preserve">11.2.2 Массивы электронных данных о местности  характеризуют пространственные(местоположение и превышение), предметные и временные аспекты поверхности Земли с такими естественными элементами, как горы, холмы, хребты, долины, скопления воды, вечного льда и снега, исключая препятствия. В практических целях, в зависимости от метода получения данных, они отображают непрерывную поверхность, которая представляет собой поверхность  голой  земли,  крону  покрова(или  нечто  промежуточное,  также  называемое"первой  отражающей поверхностью").</w:t>
      </w:r>
    </w:p>
    <w:p>
      <w:pPr>
        <w:spacing w:after="120"/>
        <w:jc w:val="both"/>
      </w:pPr>
      <w:r>
        <w:rPr>
          <w:rFonts w:ascii="Arial" w:cs="Arial" w:eastAsia="Arial" w:hAnsi="Arial"/>
          <w:sz w:val="24"/>
          <w:szCs w:val="24"/>
        </w:rPr>
        <w:t xml:space="preserve">11.2.3 В массивы данных о местности включается только один тип элементов, т. е. местность. Атрибуты элементов, описывающие местность, соответствуют перечисленным в таблице А8-3. Атрибуты элементов местности, перечисленные в таблице А8-3, представляют собой минимальный перечень атрибутов местности, и те из них, которые указаны в качестве обязательных, включаются в массив данных о местности.</w:t>
      </w:r>
    </w:p>
    <w:p>
      <w:pPr>
        <w:spacing w:after="120"/>
        <w:jc w:val="both"/>
      </w:pPr>
      <w:r>
        <w:rPr>
          <w:rFonts w:ascii="Arial" w:cs="Arial" w:eastAsia="Arial" w:hAnsi="Arial"/>
          <w:sz w:val="24"/>
          <w:szCs w:val="24"/>
        </w:rPr>
        <w:t xml:space="preserve"> 11.2.4 Электронные данные о местности для каждого района отвечают соответствующим количественным требованиям, указанным в таблице А8-1 приложения 8.</w:t>
      </w:r>
    </w:p>
    <w:p>
      <w:pPr>
        <w:spacing w:after="120"/>
        <w:jc w:val="both"/>
      </w:pPr>
      <w:r>
        <w:rPr>
          <w:rFonts w:ascii="Arial" w:cs="Arial" w:eastAsia="Arial" w:hAnsi="Arial"/>
          <w:sz w:val="24"/>
          <w:szCs w:val="24"/>
        </w:rPr>
        <w:t xml:space="preserve">11.3  Массив данных о препятствиях: содержание, количественные спецификации и структура</w:t>
      </w:r>
    </w:p>
    <w:p>
      <w:pPr>
        <w:spacing w:after="120"/>
        <w:jc w:val="both"/>
      </w:pPr>
      <w:r>
        <w:rPr>
          <w:rFonts w:ascii="Arial" w:cs="Arial" w:eastAsia="Arial" w:hAnsi="Arial"/>
          <w:sz w:val="24"/>
          <w:szCs w:val="24"/>
        </w:rPr>
        <w:t xml:space="preserve">11.3.1  Данные о препятствиях предусматривают цифровое представление вертикальных и горизонтальных размеров препятствия. Препятствия не включаются в массивы данных о местности. Компоненты данных о препятствиях представляют собой элементы, которые отображаются в массивах данных точками, линиями или многоугольниками.</w:t>
      </w:r>
    </w:p>
    <w:p>
      <w:pPr>
        <w:spacing w:after="120"/>
        <w:jc w:val="both"/>
      </w:pPr>
      <w:r>
        <w:rPr>
          <w:rFonts w:ascii="Arial" w:cs="Arial" w:eastAsia="Arial" w:hAnsi="Arial"/>
          <w:sz w:val="24"/>
          <w:szCs w:val="24"/>
        </w:rPr>
        <w:t xml:space="preserve">11.3.2 В массив данных о препятствиях включаются все типы элементов, определенные в качестве препятствий, и каждый из них описывается в соответствии с перечнем обязательных атрибутов, приведенных в таблице А8-4 приложения 8.</w:t>
      </w:r>
    </w:p>
    <w:p>
      <w:pPr>
        <w:spacing w:after="120"/>
        <w:jc w:val="both"/>
      </w:pPr>
      <w:r>
        <w:rPr>
          <w:rFonts w:ascii="Arial" w:cs="Arial" w:eastAsia="Arial" w:hAnsi="Arial"/>
          <w:sz w:val="24"/>
          <w:szCs w:val="24"/>
        </w:rPr>
        <w:t xml:space="preserve">Примечание. Согласно определению препятствия бывают неподвижными (постоянными или временными) или подвижными. Специальные атрибуты, связанные с подвижными(действие элементов) и временными типами препятствий, указаны в таблице А8-4 приложения 8 в качестве необязательных атрибутов. Если препятствия этих типов должны включаться в базу данных, то требуются также соответствующие атрибуты, описывающие такие препятствия.</w:t>
      </w:r>
    </w:p>
    <w:p>
      <w:pPr>
        <w:spacing w:after="120"/>
        <w:jc w:val="both"/>
      </w:pPr>
      <w:r>
        <w:rPr>
          <w:rFonts w:ascii="Arial" w:cs="Arial" w:eastAsia="Arial" w:hAnsi="Arial"/>
          <w:sz w:val="24"/>
          <w:szCs w:val="24"/>
        </w:rPr>
        <w:t xml:space="preserve">11.3.3 Электронные данные о препятствиях для каждого района отвечают соответствующим количественным требованиям, указанным в таблице А8-2 приложения 8.</w:t>
      </w:r>
    </w:p>
    <w:p>
      <w:pPr>
        <w:spacing w:after="120"/>
        <w:jc w:val="both"/>
      </w:pPr>
      <w:r>
        <w:rPr>
          <w:rFonts w:ascii="Arial" w:cs="Arial" w:eastAsia="Arial" w:hAnsi="Arial"/>
          <w:sz w:val="24"/>
          <w:szCs w:val="24"/>
        </w:rPr>
        <w:t xml:space="preserve">11.4  Спецификации информационных продуктов с данными о местности и препятствиях</w:t>
      </w:r>
    </w:p>
    <w:p>
      <w:pPr>
        <w:spacing w:after="120"/>
        <w:jc w:val="both"/>
      </w:pPr>
      <w:r>
        <w:rPr>
          <w:rFonts w:ascii="Arial" w:cs="Arial" w:eastAsia="Arial" w:hAnsi="Arial"/>
          <w:sz w:val="24"/>
          <w:szCs w:val="24"/>
        </w:rPr>
        <w:t xml:space="preserve">Спецификация данных о местности может быть неоднородной для всего информационного продукта в целом и может меняться по различным разделам массивов данных. Для каждого такого подмассива данных указывается область спецификации. Идентифицирующая информация, касающаяся информационных продуктов с данными о местности и препятствиях, включает название продукта, краткое описание его содержания, назначение продукта, пространственную разрешающую способность, если это необходимо(общие сведения о плотности пространственных данных), географический район, на который  распространяется информационный  продукт, и дополнительную информацию.</w:t>
      </w:r>
    </w:p>
    <w:p>
      <w:pPr>
        <w:spacing w:after="120"/>
        <w:jc w:val="both"/>
      </w:pPr>
      <w:r>
        <w:rPr>
          <w:rFonts w:ascii="Arial" w:cs="Arial" w:eastAsia="Arial" w:hAnsi="Arial"/>
          <w:sz w:val="24"/>
          <w:szCs w:val="24"/>
        </w:rPr>
        <w:t xml:space="preserve"> 11.4.1 Описание содержания основанных на элементах  массивов данных о местности или препятствиях включает информацию о схеме применения и каталоге элементов. Схема применения дает четкое описание структуры данных и содержимого массивов данных, а каталог элементов определяет семантику всех типов элементов вместе с их атрибутами и областями значений атрибутов, виды взаимосвязи типов элементов и действия элементов, производные связи и ограничения. Охватываемый район рассматривается в качестве подтипа элемента и может быть определен по набору элементов с общими атрибутами. Спецификации информационных продуктов с данными о местности и препятствиях четко определяют охватываемые районы и/или методы изображения, которые они включают, и дают их описание.</w:t>
      </w:r>
    </w:p>
    <w:p>
      <w:pPr>
        <w:spacing w:after="120"/>
        <w:jc w:val="both"/>
      </w:pPr>
      <w:r>
        <w:rPr>
          <w:rFonts w:ascii="Arial" w:cs="Arial" w:eastAsia="Arial" w:hAnsi="Arial"/>
          <w:sz w:val="24"/>
          <w:szCs w:val="24"/>
        </w:rPr>
        <w:t xml:space="preserve">11.4.2 Спецификации информационных продуктов с данными о местности и спецификации информационных продуктов с данными о препятствиях включают информацию, которая определяет систему отсчета, используемую в информационном продукте. Указываются система отсчета в пространстве и система отсчета времени. Кроме того, обе спецификации информационных продуктов определяют требования к качеству данных каждого информационного продукта. Включается описание приемлемых уровней соответствия качества и соответствующих мер обеспечения качества данных. Описываются все элементы и подэлементы качества данных, даже если вся указываемая информация заключается только в том, что конкретный элемент или подэлемент качества данных не применяется.</w:t>
      </w:r>
    </w:p>
    <w:p>
      <w:pPr>
        <w:spacing w:after="120"/>
        <w:jc w:val="both"/>
      </w:pPr>
      <w:r>
        <w:rPr>
          <w:rFonts w:ascii="Arial" w:cs="Arial" w:eastAsia="Arial" w:hAnsi="Arial"/>
          <w:sz w:val="24"/>
          <w:szCs w:val="24"/>
        </w:rPr>
        <w:t xml:space="preserve"> 11.4.3 Спецификации информационных продуктов с данными о местности  включают описание метода получения данных, которое содержит общую информацию об используемых источниках и процессах получения данных о местности. В спецификациях данных также указываются применяемые принципы и критерии обновления массивов данных о местности и препятствиях. Включаются сведения о частоте обновления, согласно которой в информационные продукты вносятся изменения и дополнения. Особую важность имеет информация об обновлении массивов данных о препятствиях и принципах, методах и критериях обновления таких данных.</w:t>
      </w:r>
    </w:p>
    <w:p>
      <w:pPr>
        <w:spacing w:after="120"/>
        <w:jc w:val="both"/>
      </w:pPr>
      <w:r>
        <w:rPr>
          <w:rFonts w:ascii="Arial" w:cs="Arial" w:eastAsia="Arial" w:hAnsi="Arial"/>
          <w:sz w:val="24"/>
          <w:szCs w:val="24"/>
        </w:rPr>
        <w:t xml:space="preserve"> 11.4.4 Спецификации информационных продуктов с данными о местности содержат информацию о методе представления данных, содержащихся в массивах данных, т. е. вывод информации в графическом виде, в виде схемы или изображения. Спецификации информационных продуктов с данными о местности и препятствиях содержат также информацию о порядке поставки информационных продуктов, которая включает сведения о поставляемых форматах и способах пересылки. </w:t>
      </w:r>
    </w:p>
    <w:p>
      <w:pPr>
        <w:spacing w:after="120"/>
        <w:jc w:val="both"/>
      </w:pPr>
      <w:r>
        <w:rPr>
          <w:rFonts w:ascii="Arial" w:cs="Arial" w:eastAsia="Arial" w:hAnsi="Arial"/>
          <w:sz w:val="24"/>
          <w:szCs w:val="24"/>
        </w:rPr>
        <w:t xml:space="preserve">11.4.5 Основные элементы метаданных о местности и  препятствиях включаются в спецификации информационных продуктов. Любые дополнительные элементы метаданных, которые должны обеспечиваться, указываются в спецификации каждого продукта вместе с форматом и принципами кодирования метаданных.</w:t>
      </w:r>
    </w:p>
    <w:p>
      <w:pPr>
        <w:spacing w:after="120"/>
        <w:jc w:val="both"/>
      </w:pPr>
      <w:r>
        <w:rPr>
          <w:rFonts w:ascii="Arial" w:cs="Arial" w:eastAsia="Arial" w:hAnsi="Arial"/>
          <w:sz w:val="24"/>
          <w:szCs w:val="24"/>
        </w:rPr>
        <w:t xml:space="preserve">11.4.6 В спецификации информационного продукта с данными о препятствиях, дополняемыми географическими координатами каждого аэродрома, включенного в этот массив данных, приводится описание следующих районов:</w:t>
      </w:r>
    </w:p>
    <w:p>
      <w:pPr>
        <w:spacing w:after="120"/>
        <w:jc w:val="both"/>
      </w:pPr>
      <w:r>
        <w:rPr>
          <w:rFonts w:ascii="Arial" w:cs="Arial" w:eastAsia="Arial" w:hAnsi="Arial"/>
          <w:sz w:val="24"/>
          <w:szCs w:val="24"/>
        </w:rPr>
        <w:t xml:space="preserve">– районов 2а, 2b, 2c, 2d;</w:t>
      </w:r>
    </w:p>
    <w:p>
      <w:pPr>
        <w:spacing w:after="120"/>
        <w:jc w:val="both"/>
      </w:pPr>
      <w:r>
        <w:rPr>
          <w:rFonts w:ascii="Arial" w:cs="Arial" w:eastAsia="Arial" w:hAnsi="Arial"/>
          <w:sz w:val="24"/>
          <w:szCs w:val="24"/>
        </w:rPr>
        <w:t xml:space="preserve">– зоны траектории взлета;</w:t>
      </w:r>
    </w:p>
    <w:p>
      <w:pPr>
        <w:spacing w:after="120"/>
        <w:jc w:val="both"/>
      </w:pPr>
      <w:r>
        <w:rPr>
          <w:rFonts w:ascii="Arial" w:cs="Arial" w:eastAsia="Arial" w:hAnsi="Arial"/>
          <w:sz w:val="24"/>
          <w:szCs w:val="24"/>
        </w:rPr>
        <w:t xml:space="preserve">– поверхностей ограничения препятствий.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Содержание сборника аэронавигационной информации (AIP)</w:t>
      </w:r>
    </w:p>
    <w:p>
      <w:pPr>
        <w:spacing w:after="120"/>
        <w:jc w:val="both"/>
      </w:pPr>
      <w:r>
        <w:rPr>
          <w:rFonts w:ascii="Arial" w:cs="Arial" w:eastAsia="Arial" w:hAnsi="Arial"/>
          <w:sz w:val="24"/>
          <w:szCs w:val="24"/>
        </w:rPr>
        <w:t xml:space="preserve">ЧастЬ 1. Общие положения (GEN)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0.1  Предисловие</w:t>
      </w:r>
    </w:p>
    <w:p>
      <w:pPr>
        <w:spacing w:after="120"/>
        <w:jc w:val="both"/>
      </w:pPr>
      <w:r>
        <w:rPr>
          <w:rFonts w:ascii="Arial" w:cs="Arial" w:eastAsia="Arial" w:hAnsi="Arial"/>
          <w:sz w:val="24"/>
          <w:szCs w:val="24"/>
        </w:rPr>
        <w:t xml:space="preserve">Краткое описание сборника аэронавигационной информации (AIP), включая:</w:t>
      </w:r>
    </w:p>
    <w:p>
      <w:pPr>
        <w:spacing w:after="120"/>
        <w:jc w:val="both"/>
      </w:pPr>
      <w:r>
        <w:rPr>
          <w:rFonts w:ascii="Arial" w:cs="Arial" w:eastAsia="Arial" w:hAnsi="Arial"/>
          <w:sz w:val="24"/>
          <w:szCs w:val="24"/>
        </w:rPr>
        <w:t xml:space="preserve">название издательского полномочного органа,</w:t>
      </w:r>
    </w:p>
    <w:p>
      <w:pPr>
        <w:spacing w:after="120"/>
        <w:jc w:val="both"/>
      </w:pPr>
      <w:r>
        <w:rPr>
          <w:rFonts w:ascii="Arial" w:cs="Arial" w:eastAsia="Arial" w:hAnsi="Arial"/>
          <w:sz w:val="24"/>
          <w:szCs w:val="24"/>
        </w:rPr>
        <w:t xml:space="preserve">применяемые документы ИКАО,</w:t>
      </w:r>
    </w:p>
    <w:p>
      <w:pPr>
        <w:spacing w:after="120"/>
        <w:jc w:val="both"/>
      </w:pPr>
      <w:r>
        <w:rPr>
          <w:rFonts w:ascii="Arial" w:cs="Arial" w:eastAsia="Arial" w:hAnsi="Arial"/>
          <w:sz w:val="24"/>
          <w:szCs w:val="24"/>
        </w:rPr>
        <w:t xml:space="preserve">издательские средства(т.е. в печатном виде, онлайн или на других электронных носителях);</w:t>
      </w:r>
    </w:p>
    <w:p>
      <w:pPr>
        <w:spacing w:after="120"/>
        <w:jc w:val="both"/>
      </w:pPr>
      <w:r>
        <w:rPr>
          <w:rFonts w:ascii="Arial" w:cs="Arial" w:eastAsia="Arial" w:hAnsi="Arial"/>
          <w:sz w:val="24"/>
          <w:szCs w:val="24"/>
        </w:rPr>
        <w:t xml:space="preserve">структуру AIP и установленный период регулярных изменений,</w:t>
      </w:r>
    </w:p>
    <w:p>
      <w:pPr>
        <w:spacing w:after="120"/>
        <w:jc w:val="both"/>
      </w:pPr>
      <w:r>
        <w:rPr>
          <w:rFonts w:ascii="Arial" w:cs="Arial" w:eastAsia="Arial" w:hAnsi="Arial"/>
          <w:sz w:val="24"/>
          <w:szCs w:val="24"/>
        </w:rPr>
        <w:t xml:space="preserve">политику в области авторских прав, если применимо, и</w:t>
      </w:r>
    </w:p>
    <w:p>
      <w:pPr>
        <w:spacing w:after="120"/>
        <w:jc w:val="both"/>
      </w:pPr>
      <w:r>
        <w:rPr>
          <w:rFonts w:ascii="Arial" w:cs="Arial" w:eastAsia="Arial" w:hAnsi="Arial"/>
          <w:sz w:val="24"/>
          <w:szCs w:val="24"/>
        </w:rPr>
        <w:t xml:space="preserve">службу, к которой следует обращаться в случаях обнаружения ошибок или пропусков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0.2  Регистрация поправок к AIP</w:t>
      </w:r>
    </w:p>
    <w:p>
      <w:pPr>
        <w:spacing w:after="120"/>
        <w:jc w:val="both"/>
      </w:pPr>
      <w:r>
        <w:rPr>
          <w:rFonts w:ascii="Arial" w:cs="Arial" w:eastAsia="Arial" w:hAnsi="Arial"/>
          <w:sz w:val="24"/>
          <w:szCs w:val="24"/>
        </w:rPr>
        <w:t xml:space="preserve">Регистрация  поправок  к  AIP  и  поправок  в  соответствии  с  AIRAC  AIP (опубликованных в соответствии с системой AIRAC), содержащая:</w:t>
      </w:r>
    </w:p>
    <w:p>
      <w:pPr>
        <w:spacing w:after="120"/>
        <w:jc w:val="both"/>
      </w:pPr>
      <w:r>
        <w:rPr>
          <w:rFonts w:ascii="Arial" w:cs="Arial" w:eastAsia="Arial" w:hAnsi="Arial"/>
          <w:sz w:val="24"/>
          <w:szCs w:val="24"/>
        </w:rPr>
        <w:t xml:space="preserve">номер поправки;</w:t>
      </w:r>
    </w:p>
    <w:p>
      <w:pPr>
        <w:spacing w:after="120"/>
        <w:jc w:val="both"/>
      </w:pPr>
      <w:r>
        <w:rPr>
          <w:rFonts w:ascii="Arial" w:cs="Arial" w:eastAsia="Arial" w:hAnsi="Arial"/>
          <w:sz w:val="24"/>
          <w:szCs w:val="24"/>
        </w:rPr>
        <w:t xml:space="preserve">дату издания;</w:t>
      </w:r>
    </w:p>
    <w:p>
      <w:pPr>
        <w:spacing w:after="120"/>
        <w:jc w:val="both"/>
      </w:pPr>
      <w:r>
        <w:rPr>
          <w:rFonts w:ascii="Arial" w:cs="Arial" w:eastAsia="Arial" w:hAnsi="Arial"/>
          <w:sz w:val="24"/>
          <w:szCs w:val="24"/>
        </w:rPr>
        <w:t xml:space="preserve">дату внесения (для поправок по системе AIRAC AIP – дата вступления в силу); и</w:t>
      </w:r>
    </w:p>
    <w:p>
      <w:pPr>
        <w:spacing w:after="120"/>
        <w:jc w:val="both"/>
      </w:pPr>
      <w:r>
        <w:rPr>
          <w:rFonts w:ascii="Arial" w:cs="Arial" w:eastAsia="Arial" w:hAnsi="Arial"/>
          <w:sz w:val="24"/>
          <w:szCs w:val="24"/>
        </w:rPr>
        <w:t xml:space="preserve">инициалы сотрудника, который внес поправку.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0.3  Регистрация дополнений к AIP</w:t>
      </w:r>
    </w:p>
    <w:p>
      <w:pPr>
        <w:spacing w:after="120"/>
        <w:jc w:val="both"/>
      </w:pPr>
      <w:r>
        <w:rPr>
          <w:rFonts w:ascii="Arial" w:cs="Arial" w:eastAsia="Arial" w:hAnsi="Arial"/>
          <w:sz w:val="24"/>
          <w:szCs w:val="24"/>
        </w:rPr>
        <w:t xml:space="preserve">Регистрация изданных дополнений к AIP, содержащая:</w:t>
      </w:r>
    </w:p>
    <w:p>
      <w:pPr>
        <w:spacing w:after="120"/>
        <w:jc w:val="both"/>
      </w:pPr>
      <w:r>
        <w:rPr>
          <w:rFonts w:ascii="Arial" w:cs="Arial" w:eastAsia="Arial" w:hAnsi="Arial"/>
          <w:sz w:val="24"/>
          <w:szCs w:val="24"/>
        </w:rPr>
        <w:t xml:space="preserve">номер дополнения;</w:t>
      </w:r>
    </w:p>
    <w:p>
      <w:pPr>
        <w:spacing w:after="120"/>
        <w:jc w:val="both"/>
      </w:pPr>
      <w:r>
        <w:rPr>
          <w:rFonts w:ascii="Arial" w:cs="Arial" w:eastAsia="Arial" w:hAnsi="Arial"/>
          <w:sz w:val="24"/>
          <w:szCs w:val="24"/>
        </w:rPr>
        <w:t xml:space="preserve">содержание дополнения,</w:t>
      </w:r>
    </w:p>
    <w:p>
      <w:pPr>
        <w:spacing w:after="120"/>
        <w:jc w:val="both"/>
      </w:pPr>
      <w:r>
        <w:rPr>
          <w:rFonts w:ascii="Arial" w:cs="Arial" w:eastAsia="Arial" w:hAnsi="Arial"/>
          <w:sz w:val="24"/>
          <w:szCs w:val="24"/>
        </w:rPr>
        <w:t xml:space="preserve">соответствующий(ие) раздел(ы) AIP;</w:t>
      </w:r>
    </w:p>
    <w:p>
      <w:pPr>
        <w:spacing w:after="120"/>
        <w:jc w:val="both"/>
      </w:pPr>
      <w:r>
        <w:rPr>
          <w:rFonts w:ascii="Arial" w:cs="Arial" w:eastAsia="Arial" w:hAnsi="Arial"/>
          <w:sz w:val="24"/>
          <w:szCs w:val="24"/>
        </w:rPr>
        <w:t xml:space="preserve">срок годности; и</w:t>
      </w:r>
    </w:p>
    <w:p>
      <w:pPr>
        <w:spacing w:after="120"/>
        <w:jc w:val="both"/>
      </w:pPr>
      <w:r>
        <w:rPr>
          <w:rFonts w:ascii="Arial" w:cs="Arial" w:eastAsia="Arial" w:hAnsi="Arial"/>
          <w:sz w:val="24"/>
          <w:szCs w:val="24"/>
        </w:rPr>
        <w:t xml:space="preserve">регистрацию отмены.</w:t>
      </w:r>
    </w:p>
    <w:p>
      <w:pPr>
        <w:spacing w:after="120"/>
        <w:jc w:val="both"/>
      </w:pPr>
      <w:r>
        <w:rPr>
          <w:rFonts w:ascii="Arial" w:cs="Arial" w:eastAsia="Arial" w:hAnsi="Arial"/>
          <w:sz w:val="24"/>
          <w:szCs w:val="24"/>
        </w:rPr>
        <w:t xml:space="preserve">GEN 0.4  Контрольный перечень страниц AIP</w:t>
      </w:r>
    </w:p>
    <w:p>
      <w:pPr>
        <w:spacing w:after="120"/>
        <w:jc w:val="both"/>
      </w:pPr>
      <w:r>
        <w:rPr>
          <w:rFonts w:ascii="Arial" w:cs="Arial" w:eastAsia="Arial" w:hAnsi="Arial"/>
          <w:sz w:val="24"/>
          <w:szCs w:val="24"/>
        </w:rPr>
        <w:t xml:space="preserve">Контрольный перечень страниц AIP, содержащий:</w:t>
      </w:r>
    </w:p>
    <w:p>
      <w:pPr>
        <w:spacing w:after="120"/>
        <w:jc w:val="both"/>
      </w:pPr>
      <w:r>
        <w:rPr>
          <w:rFonts w:ascii="Arial" w:cs="Arial" w:eastAsia="Arial" w:hAnsi="Arial"/>
          <w:sz w:val="24"/>
          <w:szCs w:val="24"/>
        </w:rPr>
        <w:t xml:space="preserve">номер страницы/название карты; и</w:t>
      </w:r>
    </w:p>
    <w:p>
      <w:pPr>
        <w:spacing w:after="120"/>
        <w:jc w:val="both"/>
      </w:pPr>
      <w:r>
        <w:rPr>
          <w:rFonts w:ascii="Arial" w:cs="Arial" w:eastAsia="Arial" w:hAnsi="Arial"/>
          <w:sz w:val="24"/>
          <w:szCs w:val="24"/>
        </w:rPr>
        <w:t xml:space="preserve">дату (день, название месяца и год) опубликования или вступления в силу аэронавигационной информации.</w:t>
      </w:r>
    </w:p>
    <w:p>
      <w:pPr>
        <w:spacing w:after="120"/>
        <w:jc w:val="both"/>
      </w:pPr>
      <w:r>
        <w:rPr>
          <w:rFonts w:ascii="Arial" w:cs="Arial" w:eastAsia="Arial" w:hAnsi="Arial"/>
          <w:sz w:val="24"/>
          <w:szCs w:val="24"/>
        </w:rPr>
        <w:t xml:space="preserve">GEN 0.5  Перечень поправок к AIP, внесенных от руки</w:t>
      </w:r>
    </w:p>
    <w:p>
      <w:pPr>
        <w:spacing w:after="120"/>
        <w:jc w:val="both"/>
      </w:pPr>
      <w:r>
        <w:rPr>
          <w:rFonts w:ascii="Arial" w:cs="Arial" w:eastAsia="Arial" w:hAnsi="Arial"/>
          <w:sz w:val="24"/>
          <w:szCs w:val="24"/>
        </w:rPr>
        <w:t xml:space="preserve">Перечень действующих поправок к AIP, внесенных от руки, содержащий:</w:t>
      </w:r>
    </w:p>
    <w:p>
      <w:pPr>
        <w:spacing w:after="120"/>
        <w:jc w:val="both"/>
      </w:pPr>
      <w:r>
        <w:rPr>
          <w:rFonts w:ascii="Arial" w:cs="Arial" w:eastAsia="Arial" w:hAnsi="Arial"/>
          <w:sz w:val="24"/>
          <w:szCs w:val="24"/>
        </w:rPr>
        <w:t xml:space="preserve">соответствующую(ие) страницу(ы) AIP;</w:t>
      </w:r>
    </w:p>
    <w:p>
      <w:pPr>
        <w:spacing w:after="120"/>
        <w:jc w:val="both"/>
      </w:pPr>
      <w:r>
        <w:rPr>
          <w:rFonts w:ascii="Arial" w:cs="Arial" w:eastAsia="Arial" w:hAnsi="Arial"/>
          <w:sz w:val="24"/>
          <w:szCs w:val="24"/>
        </w:rPr>
        <w:t xml:space="preserve">текст поправки; и</w:t>
      </w:r>
    </w:p>
    <w:p>
      <w:pPr>
        <w:spacing w:after="120"/>
        <w:jc w:val="both"/>
      </w:pPr>
      <w:r>
        <w:rPr>
          <w:rFonts w:ascii="Arial" w:cs="Arial" w:eastAsia="Arial" w:hAnsi="Arial"/>
          <w:sz w:val="24"/>
          <w:szCs w:val="24"/>
        </w:rPr>
        <w:t xml:space="preserve">номер  поправки к AIP, в соответствии с которым  была  внесена поправка от руки.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GEN 0.6            Содержание части 1</w:t>
      </w:r>
    </w:p>
    <w:p>
      <w:pPr>
        <w:spacing w:after="120"/>
        <w:jc w:val="both"/>
      </w:pPr>
      <w:r>
        <w:rPr>
          <w:rFonts w:ascii="Arial" w:cs="Arial" w:eastAsia="Arial" w:hAnsi="Arial"/>
          <w:sz w:val="24"/>
          <w:szCs w:val="24"/>
        </w:rPr>
        <w:t xml:space="preserve">Перечень разделов и подразделов, содержащихся части 1 "Общие положения" (GЕN).</w:t>
      </w:r>
    </w:p>
    <w:p>
      <w:pPr>
        <w:spacing w:after="120"/>
        <w:jc w:val="both"/>
      </w:pPr>
      <w:r>
        <w:rPr>
          <w:rFonts w:ascii="Arial" w:cs="Arial" w:eastAsia="Arial" w:hAnsi="Arial"/>
          <w:sz w:val="24"/>
          <w:szCs w:val="24"/>
        </w:rPr>
        <w:t xml:space="preserve"> Примеча 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     НАЦИОНАЛЬНЫЕ ПРАВИЛА И ТРЕБОВАНИЯ</w:t>
      </w:r>
    </w:p>
    <w:p>
      <w:pPr>
        <w:spacing w:after="120"/>
        <w:jc w:val="both"/>
      </w:pPr>
      <w:r>
        <w:rPr>
          <w:rFonts w:ascii="Arial" w:cs="Arial" w:eastAsia="Arial" w:hAnsi="Arial"/>
          <w:sz w:val="24"/>
          <w:szCs w:val="24"/>
        </w:rPr>
        <w:t xml:space="preserve">GEN 1.1  Назначенные полномочные органы</w:t>
      </w:r>
    </w:p>
    <w:p>
      <w:pPr>
        <w:spacing w:after="120"/>
        <w:jc w:val="both"/>
      </w:pPr>
      <w:r>
        <w:rPr>
          <w:rFonts w:ascii="Arial" w:cs="Arial" w:eastAsia="Arial" w:hAnsi="Arial"/>
          <w:sz w:val="24"/>
          <w:szCs w:val="24"/>
        </w:rPr>
        <w:t xml:space="preserve">Адреса соответствующих назначенных полномочных органов со средствами по упрощению формальностей (орган гражданской авиации, метеорологическая, таможенная, иммиграционная санитарная службы, сборы на маршруте и аэропортовые/ вертодромные сборы, сельскохозяйственный карантин и расследование авиационных происшествий), содержащие в отношении каждого полномочного органа:</w:t>
      </w:r>
    </w:p>
    <w:p>
      <w:pPr>
        <w:spacing w:after="120"/>
        <w:jc w:val="both"/>
      </w:pPr>
      <w:r>
        <w:rPr>
          <w:rFonts w:ascii="Arial" w:cs="Arial" w:eastAsia="Arial" w:hAnsi="Arial"/>
          <w:sz w:val="24"/>
          <w:szCs w:val="24"/>
        </w:rPr>
        <w:t xml:space="preserve">назначенный полномочный орган;</w:t>
      </w:r>
    </w:p>
    <w:p>
      <w:pPr>
        <w:spacing w:after="120"/>
        <w:jc w:val="both"/>
      </w:pPr>
      <w:r>
        <w:rPr>
          <w:rFonts w:ascii="Arial" w:cs="Arial" w:eastAsia="Arial" w:hAnsi="Arial"/>
          <w:sz w:val="24"/>
          <w:szCs w:val="24"/>
        </w:rPr>
        <w:t xml:space="preserve">название этого полномочного 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авиационной фиксированной службы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1.2  Прилет, транзит и вылет воздушных судов</w:t>
      </w:r>
    </w:p>
    <w:p>
      <w:pPr>
        <w:spacing w:after="120"/>
        <w:jc w:val="both"/>
      </w:pPr>
      <w:r>
        <w:rPr>
          <w:rFonts w:ascii="Arial" w:cs="Arial" w:eastAsia="Arial" w:hAnsi="Arial"/>
          <w:sz w:val="24"/>
          <w:szCs w:val="24"/>
        </w:rPr>
        <w:t xml:space="preserve">Правила и требования к предварительному уведомлению и заявке на разрешение в отношении прилета, транзита и вылета воздушных судов, осуществляющих международные рейсы.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1.3  Прибытие, транзит и убытие пассажиров и экипажа</w:t>
      </w:r>
    </w:p>
    <w:p>
      <w:pPr>
        <w:spacing w:after="120"/>
        <w:jc w:val="both"/>
      </w:pPr>
      <w:r>
        <w:rPr>
          <w:rFonts w:ascii="Arial" w:cs="Arial" w:eastAsia="Arial" w:hAnsi="Arial"/>
          <w:sz w:val="24"/>
          <w:szCs w:val="24"/>
        </w:rPr>
        <w:t xml:space="preserve">Правила (включая таможенные, иммиграционные и карантинные правила, а также требования к предварительному уведомлению и заявке  на разрешение) в отношении прибытия, транзита и убытия пассажиров, не являющихся иммигрантами,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1.4  Ввоз, транзит и вывоз груза</w:t>
      </w:r>
    </w:p>
    <w:p>
      <w:pPr>
        <w:spacing w:after="120"/>
        <w:jc w:val="both"/>
      </w:pPr>
      <w:r>
        <w:rPr>
          <w:rFonts w:ascii="Arial" w:cs="Arial" w:eastAsia="Arial" w:hAnsi="Arial"/>
          <w:sz w:val="24"/>
          <w:szCs w:val="24"/>
        </w:rPr>
        <w:t xml:space="preserve">Правила (включая таможенные правила и требования к предварительному уведомлению и заявкам на разрешение) в отношении ввоза, транзита и вывоза груза.</w:t>
      </w:r>
    </w:p>
    <w:p>
      <w:pPr>
        <w:spacing w:after="120"/>
        <w:jc w:val="both"/>
      </w:pPr>
      <w:r>
        <w:rPr>
          <w:rFonts w:ascii="Arial" w:cs="Arial" w:eastAsia="Arial" w:hAnsi="Arial"/>
          <w:sz w:val="24"/>
          <w:szCs w:val="24"/>
        </w:rPr>
        <w:t xml:space="preserve"> Примечание : Положения по         упрощению формальностей, связанных с прибытием и вылетом для осуществления поиска, спасания, эвакуации, расследования, ремонта или уборки в связи с потерей или повреждением воздушного судна, подробно излагаются в разделе GEN 3.6 "Поиск и спасание".</w:t>
      </w:r>
    </w:p>
    <w:p>
      <w:pPr>
        <w:spacing w:after="120"/>
        <w:jc w:val="both"/>
      </w:pPr>
      <w:r>
        <w:rPr>
          <w:rFonts w:ascii="Arial" w:cs="Arial" w:eastAsia="Arial" w:hAnsi="Arial"/>
          <w:sz w:val="24"/>
          <w:szCs w:val="24"/>
        </w:rPr>
        <w:t xml:space="preserve">GEN 1.5  Оборудование, приборы и полетная документация  воздушного судна</w:t>
      </w:r>
    </w:p>
    <w:p>
      <w:pPr>
        <w:spacing w:after="120"/>
        <w:jc w:val="both"/>
      </w:pPr>
      <w:r>
        <w:rPr>
          <w:rFonts w:ascii="Arial" w:cs="Arial" w:eastAsia="Arial" w:hAnsi="Arial"/>
          <w:sz w:val="24"/>
          <w:szCs w:val="24"/>
        </w:rPr>
        <w:t xml:space="preserve">Краткое описание приборов, оборудования и полетной документации, находящихся на борту воздушного судна, в том числе:</w:t>
      </w:r>
    </w:p>
    <w:p>
      <w:pPr>
        <w:spacing w:after="120"/>
        <w:jc w:val="both"/>
      </w:pPr>
      <w:r>
        <w:rPr>
          <w:rFonts w:ascii="Arial" w:cs="Arial" w:eastAsia="Arial" w:hAnsi="Arial"/>
          <w:sz w:val="24"/>
          <w:szCs w:val="24"/>
        </w:rPr>
        <w:t xml:space="preserve">приборов, оборудования (включая связное и навигационное оборудование и оборудование наблюдения, размещаемые на воздушном судне) и полетной документации, которые должны находиться на воздушном судне, учитывая любое специальное требование в дополнение к положениям, указанным в главах 6 и 7 части I АП КР-6; и</w:t>
      </w:r>
    </w:p>
    <w:p>
      <w:pPr>
        <w:spacing w:after="120"/>
        <w:jc w:val="both"/>
      </w:pPr>
      <w:r>
        <w:rPr>
          <w:rFonts w:ascii="Arial" w:cs="Arial" w:eastAsia="Arial" w:hAnsi="Arial"/>
          <w:sz w:val="24"/>
          <w:szCs w:val="24"/>
        </w:rPr>
        <w:t xml:space="preserve">аварийного приводного передатчика (ELT), сигнальных устройств и аварийно-спасательного оборудования, упомянутых в п. 6.6 АП КР-6.</w:t>
      </w:r>
    </w:p>
    <w:p>
      <w:pPr>
        <w:spacing w:after="120"/>
        <w:jc w:val="both"/>
      </w:pPr>
      <w:r>
        <w:rPr>
          <w:rFonts w:ascii="Arial" w:cs="Arial" w:eastAsia="Arial" w:hAnsi="Arial"/>
          <w:sz w:val="24"/>
          <w:szCs w:val="24"/>
        </w:rPr>
        <w:t xml:space="preserve">GEN 1.6  Краткое изложение национальных правил и международных соглашений/конвенций</w:t>
      </w:r>
    </w:p>
    <w:p>
      <w:pPr>
        <w:spacing w:after="120"/>
        <w:jc w:val="both"/>
      </w:pPr>
      <w:r>
        <w:rPr>
          <w:rFonts w:ascii="Arial" w:cs="Arial" w:eastAsia="Arial" w:hAnsi="Arial"/>
          <w:sz w:val="24"/>
          <w:szCs w:val="24"/>
        </w:rPr>
        <w:t xml:space="preserve">Перечень названий и ссылок и, при необходимости, краткое изложение национальных правил, касающихся аэронавигации, вместе с перечнем международных соглашений/конвенций, ратифицированных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1.7  Различия со Стандартами, Рекомендуемой практикой и Правилами ИКАО</w:t>
      </w:r>
    </w:p>
    <w:p>
      <w:pPr>
        <w:spacing w:after="120"/>
        <w:jc w:val="both"/>
      </w:pPr>
      <w:r>
        <w:rPr>
          <w:rFonts w:ascii="Arial" w:cs="Arial" w:eastAsia="Arial" w:hAnsi="Arial"/>
          <w:sz w:val="24"/>
          <w:szCs w:val="24"/>
        </w:rPr>
        <w:t xml:space="preserve">Перечень существенных различий между национальными правилами и практикой государства и соответствующими положениями ИКАО, включая:</w:t>
      </w:r>
    </w:p>
    <w:p>
      <w:pPr>
        <w:spacing w:after="120"/>
        <w:jc w:val="both"/>
      </w:pPr>
      <w:r>
        <w:rPr>
          <w:rFonts w:ascii="Arial" w:cs="Arial" w:eastAsia="Arial" w:hAnsi="Arial"/>
          <w:sz w:val="24"/>
          <w:szCs w:val="24"/>
        </w:rPr>
        <w:t xml:space="preserve">соответствующее положение (пункт Приложения и номер издания) и</w:t>
      </w:r>
    </w:p>
    <w:p>
      <w:pPr>
        <w:spacing w:after="120"/>
        <w:jc w:val="both"/>
      </w:pPr>
      <w:r>
        <w:rPr>
          <w:rFonts w:ascii="Arial" w:cs="Arial" w:eastAsia="Arial" w:hAnsi="Arial"/>
          <w:sz w:val="24"/>
          <w:szCs w:val="24"/>
        </w:rPr>
        <w:t xml:space="preserve">полный текст различия.</w:t>
      </w:r>
    </w:p>
    <w:p>
      <w:pPr>
        <w:spacing w:after="120"/>
        <w:jc w:val="both"/>
      </w:pPr>
      <w:r>
        <w:rPr>
          <w:rFonts w:ascii="Arial" w:cs="Arial" w:eastAsia="Arial" w:hAnsi="Arial"/>
          <w:sz w:val="24"/>
          <w:szCs w:val="24"/>
        </w:rPr>
        <w:t xml:space="preserve">В этом подразделе должны быть перечислены все существенные различия. Все Приложения должны перечисляться в цифровой последовательности, если даже нет различий с каким-либо Приложением, но в этом случае должно быть помещено уведомление NIL. Национальные различия или степень неприменения региональных дополнительных процедур (SUPPS) должны быть указаны непосредственно после Приложения, к которому относятся дополнительные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     ТАБЛИЦЫ И КОДЫ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  Система измерения, маркировочные знаки воздушных судов, праздники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2.1.1          Единицы измерения</w:t>
      </w:r>
    </w:p>
    <w:p>
      <w:pPr>
        <w:spacing w:after="120"/>
        <w:jc w:val="both"/>
      </w:pPr>
      <w:r>
        <w:rPr>
          <w:rFonts w:ascii="Arial" w:cs="Arial" w:eastAsia="Arial" w:hAnsi="Arial"/>
          <w:sz w:val="24"/>
          <w:szCs w:val="24"/>
        </w:rPr>
        <w:t xml:space="preserve">Описание используемых единиц измерения, включая таблицы единиц измерения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2.1.2          Система отсчета времени</w:t>
      </w:r>
    </w:p>
    <w:p>
      <w:pPr>
        <w:spacing w:after="120"/>
        <w:jc w:val="both"/>
      </w:pPr>
      <w:r>
        <w:rPr>
          <w:rFonts w:ascii="Arial" w:cs="Arial" w:eastAsia="Arial" w:hAnsi="Arial"/>
          <w:sz w:val="24"/>
          <w:szCs w:val="24"/>
        </w:rPr>
        <w:t xml:space="preserve">Описание используемой системы отсчета времени (календарь и система времени) вместе с указанием на то, используется или не используется перевод часовой стрелки на час вперед и каким образом данная система отсчета времени отражена в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2.1.3          Система отсчета в горизонтальной плоскости</w:t>
      </w:r>
    </w:p>
    <w:p>
      <w:pPr>
        <w:spacing w:after="120"/>
        <w:jc w:val="both"/>
      </w:pPr>
      <w:r>
        <w:rPr>
          <w:rFonts w:ascii="Arial" w:cs="Arial" w:eastAsia="Arial" w:hAnsi="Arial"/>
          <w:sz w:val="24"/>
          <w:szCs w:val="24"/>
        </w:rPr>
        <w:t xml:space="preserve">Краткое описание используемой системы отсчета (геодезической) в горизонтальной плоскости, включая:</w:t>
      </w:r>
    </w:p>
    <w:p>
      <w:pPr>
        <w:spacing w:after="120"/>
        <w:jc w:val="both"/>
      </w:pPr>
      <w:r>
        <w:rPr>
          <w:rFonts w:ascii="Arial" w:cs="Arial" w:eastAsia="Arial" w:hAnsi="Arial"/>
          <w:sz w:val="24"/>
          <w:szCs w:val="24"/>
        </w:rPr>
        <w:t xml:space="preserve">название/обозначение системы отсчета;</w:t>
      </w:r>
    </w:p>
    <w:p>
      <w:pPr>
        <w:spacing w:after="120"/>
        <w:jc w:val="both"/>
      </w:pPr>
      <w:r>
        <w:rPr>
          <w:rFonts w:ascii="Arial" w:cs="Arial" w:eastAsia="Arial" w:hAnsi="Arial"/>
          <w:sz w:val="24"/>
          <w:szCs w:val="24"/>
        </w:rPr>
        <w:t xml:space="preserve">идентификация проекции;</w:t>
      </w:r>
    </w:p>
    <w:p>
      <w:pPr>
        <w:spacing w:after="120"/>
        <w:jc w:val="both"/>
      </w:pPr>
      <w:r>
        <w:rPr>
          <w:rFonts w:ascii="Arial" w:cs="Arial" w:eastAsia="Arial" w:hAnsi="Arial"/>
          <w:sz w:val="24"/>
          <w:szCs w:val="24"/>
        </w:rPr>
        <w:t xml:space="preserve">идентификация используемого эллипсоида;</w:t>
      </w:r>
    </w:p>
    <w:p>
      <w:pPr>
        <w:spacing w:after="120"/>
        <w:jc w:val="both"/>
      </w:pPr>
      <w:r>
        <w:rPr>
          <w:rFonts w:ascii="Arial" w:cs="Arial" w:eastAsia="Arial" w:hAnsi="Arial"/>
          <w:sz w:val="24"/>
          <w:szCs w:val="24"/>
        </w:rPr>
        <w:t xml:space="preserve">идентификация используемой базы;</w:t>
      </w:r>
    </w:p>
    <w:p>
      <w:pPr>
        <w:spacing w:after="120"/>
        <w:jc w:val="both"/>
      </w:pPr>
      <w:r>
        <w:rPr>
          <w:rFonts w:ascii="Arial" w:cs="Arial" w:eastAsia="Arial" w:hAnsi="Arial"/>
          <w:sz w:val="24"/>
          <w:szCs w:val="24"/>
        </w:rPr>
        <w:t xml:space="preserve">район(ы) применения; и</w:t>
      </w:r>
    </w:p>
    <w:p>
      <w:pPr>
        <w:spacing w:after="120"/>
        <w:jc w:val="both"/>
      </w:pPr>
      <w:r>
        <w:rPr>
          <w:rFonts w:ascii="Arial" w:cs="Arial" w:eastAsia="Arial" w:hAnsi="Arial"/>
          <w:sz w:val="24"/>
          <w:szCs w:val="24"/>
        </w:rPr>
        <w:t xml:space="preserve">объяснение звездочки, используемой для обозначения тех координат,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2.1.4          Система отсчета в вертикальной плоскости</w:t>
      </w:r>
    </w:p>
    <w:p>
      <w:pPr>
        <w:spacing w:after="120"/>
        <w:jc w:val="both"/>
      </w:pPr>
      <w:r>
        <w:rPr>
          <w:rFonts w:ascii="Arial" w:cs="Arial" w:eastAsia="Arial" w:hAnsi="Arial"/>
          <w:sz w:val="24"/>
          <w:szCs w:val="24"/>
        </w:rPr>
        <w:t xml:space="preserve">Краткое описание используемой системы отсчета в вертикальной плоскости, включая:</w:t>
      </w:r>
    </w:p>
    <w:p>
      <w:pPr>
        <w:spacing w:after="120"/>
        <w:jc w:val="both"/>
      </w:pPr>
      <w:r>
        <w:rPr>
          <w:rFonts w:ascii="Arial" w:cs="Arial" w:eastAsia="Arial" w:hAnsi="Arial"/>
          <w:sz w:val="24"/>
          <w:szCs w:val="24"/>
        </w:rPr>
        <w:t xml:space="preserve">название/обозначение системы отсчета;</w:t>
      </w:r>
    </w:p>
    <w:p>
      <w:pPr>
        <w:spacing w:after="120"/>
        <w:jc w:val="both"/>
      </w:pPr>
      <w:r>
        <w:rPr>
          <w:rFonts w:ascii="Arial" w:cs="Arial" w:eastAsia="Arial" w:hAnsi="Arial"/>
          <w:sz w:val="24"/>
          <w:szCs w:val="24"/>
        </w:rPr>
        <w:t xml:space="preserve">описание используемой модели геоида, включая необходимые параметры для преобразования относительных высот при переходе от используемой модели к EGM-96; и</w:t>
      </w:r>
    </w:p>
    <w:p>
      <w:pPr>
        <w:spacing w:after="120"/>
        <w:jc w:val="both"/>
      </w:pPr>
      <w:r>
        <w:rPr>
          <w:rFonts w:ascii="Arial" w:cs="Arial" w:eastAsia="Arial" w:hAnsi="Arial"/>
          <w:sz w:val="24"/>
          <w:szCs w:val="24"/>
        </w:rPr>
        <w:t xml:space="preserve">объяснение звездочки, используемой для обозначения тех значений превышения/волны геоида, которые не отвечают требованиям, касающимся точности.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2.1.5          Национальные и регистрационные знаки воздушных судов</w:t>
      </w:r>
    </w:p>
    <w:p>
      <w:pPr>
        <w:spacing w:after="120"/>
        <w:jc w:val="both"/>
      </w:pPr>
      <w:r>
        <w:rPr>
          <w:rFonts w:ascii="Arial" w:cs="Arial" w:eastAsia="Arial" w:hAnsi="Arial"/>
          <w:sz w:val="24"/>
          <w:szCs w:val="24"/>
        </w:rPr>
        <w:t xml:space="preserve">Описание принятых государством национальных и регистрационных знаков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2.1.6          Государственные праздники</w:t>
      </w:r>
    </w:p>
    <w:p>
      <w:pPr>
        <w:spacing w:after="120"/>
        <w:jc w:val="both"/>
      </w:pPr>
      <w:r>
        <w:rPr>
          <w:rFonts w:ascii="Arial" w:cs="Arial" w:eastAsia="Arial" w:hAnsi="Arial"/>
          <w:sz w:val="24"/>
          <w:szCs w:val="24"/>
        </w:rPr>
        <w:t xml:space="preserve">Перечень государственных праздников с указанием служб, которых эти праздники коснутся.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2.2  Сокращения, используемые в изданиях AIP</w:t>
      </w:r>
    </w:p>
    <w:p>
      <w:pPr>
        <w:spacing w:after="120"/>
        <w:jc w:val="both"/>
      </w:pPr>
      <w:r>
        <w:rPr>
          <w:rFonts w:ascii="Arial" w:cs="Arial" w:eastAsia="Arial" w:hAnsi="Arial"/>
          <w:sz w:val="24"/>
          <w:szCs w:val="24"/>
        </w:rPr>
        <w:t xml:space="preserve">Перечень расположенных в алфавитном порядке сокращений с их соответствующими значениями, используемых государством в своем AIP и при рассылке аэронавигационной информации (данных), с указанием соответствующих аннотаций для тех национальных сокращений, которые отличаются от содержащихся в документе "Правила аэронавигационного обслуживания, Сокращения и коды ИКАО" (PANS-ABC, Doc 8400).</w:t>
      </w:r>
    </w:p>
    <w:p>
      <w:pPr>
        <w:spacing w:after="120"/>
        <w:jc w:val="both"/>
      </w:pPr>
      <w:r>
        <w:rPr>
          <w:rFonts w:ascii="Arial" w:cs="Arial" w:eastAsia="Arial" w:hAnsi="Arial"/>
          <w:sz w:val="24"/>
          <w:szCs w:val="24"/>
        </w:rPr>
        <w:t xml:space="preserve"> Примечание:  также включаться перечень определений/глоссарий терминов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2.3  Условные знаки на картах</w:t>
      </w:r>
    </w:p>
    <w:p>
      <w:pPr>
        <w:spacing w:after="120"/>
        <w:jc w:val="both"/>
      </w:pPr>
      <w:r>
        <w:rPr>
          <w:rFonts w:ascii="Arial" w:cs="Arial" w:eastAsia="Arial" w:hAnsi="Arial"/>
          <w:sz w:val="24"/>
          <w:szCs w:val="24"/>
        </w:rPr>
        <w:t xml:space="preserve">Перечень условных знаков на картах, расположенных в соответствии с серией карт, в которых эти знаки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2.4  Индексы местоположения</w:t>
      </w:r>
    </w:p>
    <w:p>
      <w:pPr>
        <w:spacing w:after="120"/>
        <w:jc w:val="both"/>
      </w:pPr>
      <w:r>
        <w:rPr>
          <w:rFonts w:ascii="Arial" w:cs="Arial" w:eastAsia="Arial" w:hAnsi="Arial"/>
          <w:sz w:val="24"/>
          <w:szCs w:val="24"/>
        </w:rPr>
        <w:t xml:space="preserve">Перечень индексов местоположения в алфавитном  порядке,  назначенных для местоположений авиационных фиксированных станций, который должен использоваться для целей кодирования и декодирования. Должны быть напечатаны аннотации к местоположениям, не связанным с авиационной фиксированной службой (AFS).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2.5  Перечень радионавигационных средств</w:t>
      </w:r>
    </w:p>
    <w:p>
      <w:pPr>
        <w:spacing w:after="120"/>
        <w:jc w:val="both"/>
      </w:pPr>
      <w:r>
        <w:rPr>
          <w:rFonts w:ascii="Arial" w:cs="Arial" w:eastAsia="Arial" w:hAnsi="Arial"/>
          <w:sz w:val="24"/>
          <w:szCs w:val="24"/>
        </w:rPr>
        <w:t xml:space="preserve">Перечень радионавигационных средств в алфавитном порядке, включая:</w:t>
      </w:r>
    </w:p>
    <w:p>
      <w:pPr>
        <w:spacing w:after="120"/>
        <w:jc w:val="both"/>
      </w:pPr>
      <w:r>
        <w:rPr>
          <w:rFonts w:ascii="Arial" w:cs="Arial" w:eastAsia="Arial" w:hAnsi="Arial"/>
          <w:sz w:val="24"/>
          <w:szCs w:val="24"/>
        </w:rPr>
        <w:t xml:space="preserve">опознавательный сигнал;</w:t>
      </w:r>
    </w:p>
    <w:p>
      <w:pPr>
        <w:spacing w:after="120"/>
        <w:jc w:val="both"/>
      </w:pPr>
      <w:r>
        <w:rPr>
          <w:rFonts w:ascii="Arial" w:cs="Arial" w:eastAsia="Arial" w:hAnsi="Arial"/>
          <w:sz w:val="24"/>
          <w:szCs w:val="24"/>
        </w:rPr>
        <w:t xml:space="preserve">название станции;</w:t>
      </w:r>
    </w:p>
    <w:p>
      <w:pPr>
        <w:spacing w:after="120"/>
        <w:jc w:val="both"/>
      </w:pPr>
      <w:r>
        <w:rPr>
          <w:rFonts w:ascii="Arial" w:cs="Arial" w:eastAsia="Arial" w:hAnsi="Arial"/>
          <w:sz w:val="24"/>
          <w:szCs w:val="24"/>
        </w:rPr>
        <w:t xml:space="preserve">вид средства;и</w:t>
      </w:r>
    </w:p>
    <w:p>
      <w:pPr>
        <w:spacing w:after="120"/>
        <w:jc w:val="both"/>
      </w:pPr>
      <w:r>
        <w:rPr>
          <w:rFonts w:ascii="Arial" w:cs="Arial" w:eastAsia="Arial" w:hAnsi="Arial"/>
          <w:sz w:val="24"/>
          <w:szCs w:val="24"/>
        </w:rPr>
        <w:t xml:space="preserve">указание о том, используется ли средство для обслуживания маршрута (Е), аэродрома (А) или того и другого (АЕ).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2.6  Перевод единиц измерения</w:t>
      </w:r>
    </w:p>
    <w:p>
      <w:pPr>
        <w:spacing w:after="120"/>
        <w:jc w:val="both"/>
      </w:pPr>
      <w:r>
        <w:rPr>
          <w:rFonts w:ascii="Arial" w:cs="Arial" w:eastAsia="Arial" w:hAnsi="Arial"/>
          <w:sz w:val="24"/>
          <w:szCs w:val="24"/>
        </w:rPr>
        <w:t xml:space="preserve">Таблицы или альтернативные формулы перевода:</w:t>
      </w:r>
    </w:p>
    <w:p>
      <w:pPr>
        <w:spacing w:after="120"/>
        <w:jc w:val="both"/>
      </w:pPr>
      <w:r>
        <w:rPr>
          <w:rFonts w:ascii="Arial" w:cs="Arial" w:eastAsia="Arial" w:hAnsi="Arial"/>
          <w:sz w:val="24"/>
          <w:szCs w:val="24"/>
        </w:rPr>
        <w:t xml:space="preserve">1)  морских миль в километры и наоборот,</w:t>
      </w:r>
    </w:p>
    <w:p>
      <w:pPr>
        <w:spacing w:after="120"/>
        <w:jc w:val="both"/>
      </w:pPr>
      <w:r>
        <w:rPr>
          <w:rFonts w:ascii="Arial" w:cs="Arial" w:eastAsia="Arial" w:hAnsi="Arial"/>
          <w:sz w:val="24"/>
          <w:szCs w:val="24"/>
        </w:rPr>
        <w:t xml:space="preserve">2)  футов в метры и наоборот,</w:t>
      </w:r>
    </w:p>
    <w:p>
      <w:pPr>
        <w:spacing w:after="120"/>
        <w:jc w:val="both"/>
      </w:pPr>
      <w:r>
        <w:rPr>
          <w:rFonts w:ascii="Arial" w:cs="Arial" w:eastAsia="Arial" w:hAnsi="Arial"/>
          <w:sz w:val="24"/>
          <w:szCs w:val="24"/>
        </w:rPr>
        <w:t xml:space="preserve">3)  десятичных минут дуги в секунды дуги и наоборот и</w:t>
      </w:r>
    </w:p>
    <w:p>
      <w:pPr>
        <w:spacing w:after="120"/>
        <w:jc w:val="both"/>
      </w:pPr>
      <w:r>
        <w:rPr>
          <w:rFonts w:ascii="Arial" w:cs="Arial" w:eastAsia="Arial" w:hAnsi="Arial"/>
          <w:sz w:val="24"/>
          <w:szCs w:val="24"/>
        </w:rPr>
        <w:t xml:space="preserve">4)  другие формулы перевода,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2.7  Восход/заход солнца</w:t>
      </w:r>
    </w:p>
    <w:p>
      <w:pPr>
        <w:spacing w:after="120"/>
        <w:jc w:val="both"/>
      </w:pPr>
      <w:r>
        <w:rPr>
          <w:rFonts w:ascii="Arial" w:cs="Arial" w:eastAsia="Arial" w:hAnsi="Arial"/>
          <w:sz w:val="24"/>
          <w:szCs w:val="24"/>
        </w:rPr>
        <w:t xml:space="preserve">Информация о времени  восхода и захода солнца, включая краткое описание  критериев, используемых при определении времени, и либо простая формула или таблица,  с помощью которых можно рассчитать время для любого населенного пункта в районе/зоне его ответственности, или алфавитный перечень  местоположений, в отношении которых приводится время, со ссылкой на соответствующую страницу таблицы и таблицы восхода/захода солнца для отдельных станций/местоположений, включая: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станции;</w:t>
      </w:r>
    </w:p>
    <w:p>
      <w:pPr>
        <w:spacing w:after="120"/>
        <w:jc w:val="both"/>
      </w:pPr>
      <w:r>
        <w:rPr>
          <w:rFonts w:ascii="Arial" w:cs="Arial" w:eastAsia="Arial" w:hAnsi="Arial"/>
          <w:sz w:val="24"/>
          <w:szCs w:val="24"/>
        </w:rPr>
        <w:t xml:space="preserve">индекс местоположения ИКАО;</w:t>
      </w:r>
    </w:p>
    <w:p>
      <w:pPr>
        <w:spacing w:after="120"/>
        <w:jc w:val="both"/>
      </w:pPr>
      <w:r>
        <w:rPr>
          <w:rFonts w:ascii="Arial" w:cs="Arial" w:eastAsia="Arial" w:hAnsi="Arial"/>
          <w:sz w:val="24"/>
          <w:szCs w:val="24"/>
        </w:rPr>
        <w:t xml:space="preserve">географические координаты в градусах и минутах;</w:t>
      </w:r>
    </w:p>
    <w:p>
      <w:pPr>
        <w:spacing w:after="120"/>
        <w:jc w:val="both"/>
      </w:pPr>
      <w:r>
        <w:rPr>
          <w:rFonts w:ascii="Arial" w:cs="Arial" w:eastAsia="Arial" w:hAnsi="Arial"/>
          <w:sz w:val="24"/>
          <w:szCs w:val="24"/>
        </w:rPr>
        <w:t xml:space="preserve">дату(ы), в отношении которой(ых) приводится время;</w:t>
      </w:r>
    </w:p>
    <w:p>
      <w:pPr>
        <w:spacing w:after="120"/>
        <w:jc w:val="both"/>
      </w:pPr>
      <w:r>
        <w:rPr>
          <w:rFonts w:ascii="Arial" w:cs="Arial" w:eastAsia="Arial" w:hAnsi="Arial"/>
          <w:sz w:val="24"/>
          <w:szCs w:val="24"/>
        </w:rPr>
        <w:t xml:space="preserve">время начала утренних гражданских сумерек;</w:t>
      </w:r>
    </w:p>
    <w:p>
      <w:pPr>
        <w:spacing w:after="120"/>
        <w:jc w:val="both"/>
      </w:pPr>
      <w:r>
        <w:rPr>
          <w:rFonts w:ascii="Arial" w:cs="Arial" w:eastAsia="Arial" w:hAnsi="Arial"/>
          <w:sz w:val="24"/>
          <w:szCs w:val="24"/>
        </w:rPr>
        <w:t xml:space="preserve">время восхода солнца;</w:t>
      </w:r>
    </w:p>
    <w:p>
      <w:pPr>
        <w:spacing w:after="120"/>
        <w:jc w:val="both"/>
      </w:pPr>
      <w:r>
        <w:rPr>
          <w:rFonts w:ascii="Arial" w:cs="Arial" w:eastAsia="Arial" w:hAnsi="Arial"/>
          <w:sz w:val="24"/>
          <w:szCs w:val="24"/>
        </w:rPr>
        <w:t xml:space="preserve">время захода солнца; и</w:t>
      </w:r>
    </w:p>
    <w:p>
      <w:pPr>
        <w:spacing w:after="120"/>
        <w:jc w:val="both"/>
      </w:pPr>
      <w:r>
        <w:rPr>
          <w:rFonts w:ascii="Arial" w:cs="Arial" w:eastAsia="Arial" w:hAnsi="Arial"/>
          <w:sz w:val="24"/>
          <w:szCs w:val="24"/>
        </w:rPr>
        <w:t xml:space="preserve">время окончания вечерних гражданских сумерек.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  Аэронавигационное информационное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3.1.1          Ответственная служба</w:t>
      </w:r>
    </w:p>
    <w:p>
      <w:pPr>
        <w:spacing w:after="120"/>
        <w:jc w:val="both"/>
      </w:pPr>
      <w:r>
        <w:rPr>
          <w:rFonts w:ascii="Arial" w:cs="Arial" w:eastAsia="Arial" w:hAnsi="Arial"/>
          <w:sz w:val="24"/>
          <w:szCs w:val="24"/>
        </w:rPr>
        <w:t xml:space="preserve">Описание имеющейся службы аэронавигационной информации (AIS) и ее основные компоненты, включая:</w:t>
      </w:r>
    </w:p>
    <w:p>
      <w:pPr>
        <w:spacing w:after="120"/>
        <w:jc w:val="both"/>
      </w:pPr>
      <w:r>
        <w:rPr>
          <w:rFonts w:ascii="Arial" w:cs="Arial" w:eastAsia="Arial" w:hAnsi="Arial"/>
          <w:sz w:val="24"/>
          <w:szCs w:val="24"/>
        </w:rPr>
        <w:t xml:space="preserve">название службы/подразделения;</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3.1.2          Район ответственности</w:t>
      </w:r>
    </w:p>
    <w:p>
      <w:pPr>
        <w:spacing w:after="120"/>
        <w:jc w:val="both"/>
      </w:pPr>
      <w:r>
        <w:rPr>
          <w:rFonts w:ascii="Arial" w:cs="Arial" w:eastAsia="Arial" w:hAnsi="Arial"/>
          <w:sz w:val="24"/>
          <w:szCs w:val="24"/>
        </w:rPr>
        <w:t xml:space="preserve">Район ответственности службы аэронавигационной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3.1.3 Аэронавигационные издания</w:t>
      </w:r>
    </w:p>
    <w:p>
      <w:pPr>
        <w:spacing w:after="120"/>
        <w:jc w:val="both"/>
      </w:pPr>
      <w:r>
        <w:rPr>
          <w:rFonts w:ascii="Arial" w:cs="Arial" w:eastAsia="Arial" w:hAnsi="Arial"/>
          <w:sz w:val="24"/>
          <w:szCs w:val="24"/>
        </w:rPr>
        <w:t xml:space="preserve">Описание элементов объединенного пакета аэронавигационной информации, включая:</w:t>
      </w:r>
    </w:p>
    <w:p>
      <w:pPr>
        <w:spacing w:after="120"/>
        <w:jc w:val="both"/>
      </w:pPr>
      <w:r>
        <w:rPr>
          <w:rFonts w:ascii="Arial" w:cs="Arial" w:eastAsia="Arial" w:hAnsi="Arial"/>
          <w:sz w:val="24"/>
          <w:szCs w:val="24"/>
        </w:rPr>
        <w:t xml:space="preserve">AIP и соответствующие поправки;</w:t>
      </w:r>
    </w:p>
    <w:p>
      <w:pPr>
        <w:spacing w:after="120"/>
        <w:jc w:val="both"/>
      </w:pPr>
      <w:r>
        <w:rPr>
          <w:rFonts w:ascii="Arial" w:cs="Arial" w:eastAsia="Arial" w:hAnsi="Arial"/>
          <w:sz w:val="24"/>
          <w:szCs w:val="24"/>
        </w:rPr>
        <w:t xml:space="preserve">дополнения к AIP;</w:t>
      </w:r>
    </w:p>
    <w:p>
      <w:pPr>
        <w:spacing w:after="120"/>
        <w:jc w:val="both"/>
      </w:pPr>
      <w:r>
        <w:rPr>
          <w:rFonts w:ascii="Arial" w:cs="Arial" w:eastAsia="Arial" w:hAnsi="Arial"/>
          <w:sz w:val="24"/>
          <w:szCs w:val="24"/>
        </w:rPr>
        <w:t xml:space="preserve">AIC;</w:t>
      </w:r>
    </w:p>
    <w:p>
      <w:pPr>
        <w:spacing w:after="120"/>
        <w:jc w:val="both"/>
      </w:pPr>
      <w:r>
        <w:rPr>
          <w:rFonts w:ascii="Arial" w:cs="Arial" w:eastAsia="Arial" w:hAnsi="Arial"/>
          <w:sz w:val="24"/>
          <w:szCs w:val="24"/>
        </w:rPr>
        <w:t xml:space="preserve">NOTAM и бюллетени предполетной информации (PIB);</w:t>
      </w:r>
    </w:p>
    <w:p>
      <w:pPr>
        <w:spacing w:after="120"/>
        <w:jc w:val="both"/>
      </w:pPr>
      <w:r>
        <w:rPr>
          <w:rFonts w:ascii="Arial" w:cs="Arial" w:eastAsia="Arial" w:hAnsi="Arial"/>
          <w:sz w:val="24"/>
          <w:szCs w:val="24"/>
        </w:rPr>
        <w:t xml:space="preserve">контрольные перечни и перечни действующих NOTAM;</w:t>
      </w:r>
    </w:p>
    <w:p>
      <w:pPr>
        <w:spacing w:after="120"/>
        <w:jc w:val="both"/>
      </w:pPr>
      <w:r>
        <w:rPr>
          <w:rFonts w:ascii="Arial" w:cs="Arial" w:eastAsia="Arial" w:hAnsi="Arial"/>
          <w:sz w:val="24"/>
          <w:szCs w:val="24"/>
        </w:rPr>
        <w:t xml:space="preserve">способ получения.</w:t>
      </w:r>
    </w:p>
    <w:p>
      <w:pPr>
        <w:spacing w:after="120"/>
        <w:jc w:val="both"/>
      </w:pPr>
      <w:r>
        <w:rPr>
          <w:rFonts w:ascii="Arial" w:cs="Arial" w:eastAsia="Arial" w:hAnsi="Arial"/>
          <w:sz w:val="24"/>
          <w:szCs w:val="24"/>
        </w:rPr>
        <w:t xml:space="preserve">Если для рекламы цен изданий используется AIC, это должно указываться в данном разделе AIP.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3.1.4          Система AIRAC</w:t>
      </w:r>
    </w:p>
    <w:p>
      <w:pPr>
        <w:spacing w:after="120"/>
        <w:jc w:val="both"/>
      </w:pPr>
      <w:r>
        <w:rPr>
          <w:rFonts w:ascii="Arial" w:cs="Arial" w:eastAsia="Arial" w:hAnsi="Arial"/>
          <w:sz w:val="24"/>
          <w:szCs w:val="24"/>
        </w:rPr>
        <w:t xml:space="preserve">Краткое описание действующей системы AIRAC, включая таблицу используемых в настоящее время и в ближайшем будущем дат AIRAC.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3.1.5          Предполетное информационное обслуживание    на аэродромах/вертодромах.</w:t>
      </w:r>
    </w:p>
    <w:p>
      <w:pPr>
        <w:spacing w:after="120"/>
        <w:jc w:val="both"/>
      </w:pPr>
      <w:r>
        <w:rPr>
          <w:rFonts w:ascii="Arial" w:cs="Arial" w:eastAsia="Arial" w:hAnsi="Arial"/>
          <w:sz w:val="24"/>
          <w:szCs w:val="24"/>
        </w:rPr>
        <w:t xml:space="preserve">Перечень аэродромов/вертодромов, на которых регулярно предоставляется предполетная информация, включая указание соответствующих:</w:t>
      </w:r>
    </w:p>
    <w:p>
      <w:pPr>
        <w:spacing w:after="120"/>
        <w:jc w:val="both"/>
      </w:pPr>
      <w:r>
        <w:rPr>
          <w:rFonts w:ascii="Arial" w:cs="Arial" w:eastAsia="Arial" w:hAnsi="Arial"/>
          <w:sz w:val="24"/>
          <w:szCs w:val="24"/>
        </w:rPr>
        <w:t xml:space="preserve">элементов действующего объединенного пакета аэронавигационной информации;</w:t>
      </w:r>
    </w:p>
    <w:p>
      <w:pPr>
        <w:spacing w:after="120"/>
        <w:jc w:val="both"/>
      </w:pPr>
      <w:r>
        <w:rPr>
          <w:rFonts w:ascii="Arial" w:cs="Arial" w:eastAsia="Arial" w:hAnsi="Arial"/>
          <w:sz w:val="24"/>
          <w:szCs w:val="24"/>
        </w:rPr>
        <w:t xml:space="preserve">действующих карт и диаграмм; и</w:t>
      </w:r>
    </w:p>
    <w:p>
      <w:pPr>
        <w:spacing w:after="120"/>
        <w:jc w:val="both"/>
      </w:pPr>
      <w:r>
        <w:rPr>
          <w:rFonts w:ascii="Arial" w:cs="Arial" w:eastAsia="Arial" w:hAnsi="Arial"/>
          <w:sz w:val="24"/>
          <w:szCs w:val="24"/>
        </w:rPr>
        <w:t xml:space="preserve">общего района, на который распространяется действие таких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3.1.6          Электронные данные о местности и препятствиях</w:t>
      </w:r>
    </w:p>
    <w:p>
      <w:pPr>
        <w:spacing w:after="120"/>
        <w:jc w:val="both"/>
      </w:pPr>
      <w:r>
        <w:rPr>
          <w:rFonts w:ascii="Arial" w:cs="Arial" w:eastAsia="Arial" w:hAnsi="Arial"/>
          <w:sz w:val="24"/>
          <w:szCs w:val="24"/>
        </w:rPr>
        <w:t xml:space="preserve">Подробная информация о том, каким образом можно получить электронные данные о местности и препятствиях, содержащая:</w:t>
      </w:r>
    </w:p>
    <w:p>
      <w:pPr>
        <w:spacing w:after="120"/>
        <w:jc w:val="both"/>
      </w:pPr>
      <w:r>
        <w:rPr>
          <w:rFonts w:ascii="Arial" w:cs="Arial" w:eastAsia="Arial" w:hAnsi="Arial"/>
          <w:sz w:val="24"/>
          <w:szCs w:val="24"/>
        </w:rPr>
        <w:t xml:space="preserve">фамилию ответственного лица или название ответственной службы или организации;</w:t>
      </w:r>
    </w:p>
    <w:p>
      <w:pPr>
        <w:spacing w:after="120"/>
        <w:jc w:val="both"/>
      </w:pPr>
      <w:r>
        <w:rPr>
          <w:rFonts w:ascii="Arial" w:cs="Arial" w:eastAsia="Arial" w:hAnsi="Arial"/>
          <w:sz w:val="24"/>
          <w:szCs w:val="24"/>
        </w:rPr>
        <w:t xml:space="preserve">почтовый адрес и электронный адрес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номер телефакса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номер телефона ответственного лица или ответственной службы или организации;</w:t>
      </w:r>
    </w:p>
    <w:p>
      <w:pPr>
        <w:spacing w:after="120"/>
        <w:jc w:val="both"/>
      </w:pPr>
      <w:r>
        <w:rPr>
          <w:rFonts w:ascii="Arial" w:cs="Arial" w:eastAsia="Arial" w:hAnsi="Arial"/>
          <w:sz w:val="24"/>
          <w:szCs w:val="24"/>
        </w:rPr>
        <w:t xml:space="preserve">часы работы (период времени, включая часовой пояс, когда можно установить связь);</w:t>
      </w:r>
    </w:p>
    <w:p>
      <w:pPr>
        <w:spacing w:after="120"/>
        <w:jc w:val="both"/>
      </w:pPr>
      <w:r>
        <w:rPr>
          <w:rFonts w:ascii="Arial" w:cs="Arial" w:eastAsia="Arial" w:hAnsi="Arial"/>
          <w:sz w:val="24"/>
          <w:szCs w:val="24"/>
        </w:rPr>
        <w:t xml:space="preserve">информацию, которая  использоваться для установления связи с лицом, службой или организацией в онлайновом режиме; и</w:t>
      </w:r>
    </w:p>
    <w:p>
      <w:pPr>
        <w:spacing w:after="120"/>
        <w:jc w:val="both"/>
      </w:pPr>
      <w:r>
        <w:rPr>
          <w:rFonts w:ascii="Arial" w:cs="Arial" w:eastAsia="Arial" w:hAnsi="Arial"/>
          <w:sz w:val="24"/>
          <w:szCs w:val="24"/>
        </w:rPr>
        <w:t xml:space="preserve">дополнительную, при необходимости, информацию о том, каким образом и когда можно установить связь с лицом, службой или организацией.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  Аэронавигационные карты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3.2.1          Ответственная служба</w:t>
      </w:r>
    </w:p>
    <w:p>
      <w:pPr>
        <w:spacing w:after="120"/>
        <w:jc w:val="both"/>
      </w:pPr>
      <w:r>
        <w:rPr>
          <w:rFonts w:ascii="Arial" w:cs="Arial" w:eastAsia="Arial" w:hAnsi="Arial"/>
          <w:sz w:val="24"/>
          <w:szCs w:val="24"/>
        </w:rPr>
        <w:t xml:space="preserve">Описание службы отвечающей за выпуск аэронавигационных карт,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3.2.2          Ведение карт</w:t>
      </w:r>
    </w:p>
    <w:p>
      <w:pPr>
        <w:spacing w:after="120"/>
        <w:jc w:val="both"/>
      </w:pPr>
      <w:r>
        <w:rPr>
          <w:rFonts w:ascii="Arial" w:cs="Arial" w:eastAsia="Arial" w:hAnsi="Arial"/>
          <w:sz w:val="24"/>
          <w:szCs w:val="24"/>
        </w:rPr>
        <w:t xml:space="preserve">Краткое описание того, каким образом пересматриваются карты и как вносятся в них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3.2.3          Порядок приобретения</w:t>
      </w:r>
    </w:p>
    <w:p>
      <w:pPr>
        <w:spacing w:after="120"/>
        <w:jc w:val="both"/>
      </w:pPr>
      <w:r>
        <w:rPr>
          <w:rFonts w:ascii="Arial" w:cs="Arial" w:eastAsia="Arial" w:hAnsi="Arial"/>
          <w:sz w:val="24"/>
          <w:szCs w:val="24"/>
        </w:rPr>
        <w:t xml:space="preserve">Подробное описание того, каким образом можно получить карты, включая:</w:t>
      </w:r>
    </w:p>
    <w:p>
      <w:pPr>
        <w:spacing w:after="120"/>
        <w:jc w:val="both"/>
      </w:pPr>
      <w:r>
        <w:rPr>
          <w:rFonts w:ascii="Arial" w:cs="Arial" w:eastAsia="Arial" w:hAnsi="Arial"/>
          <w:sz w:val="24"/>
          <w:szCs w:val="24"/>
        </w:rPr>
        <w:t xml:space="preserve">агентство(а) по обслуживанию/продаже;</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3.2.4          Серии имеющихся аэронавигационных карт</w:t>
      </w:r>
    </w:p>
    <w:p>
      <w:pPr>
        <w:spacing w:after="120"/>
        <w:jc w:val="both"/>
      </w:pPr>
      <w:r>
        <w:rPr>
          <w:rFonts w:ascii="Arial" w:cs="Arial" w:eastAsia="Arial" w:hAnsi="Arial"/>
          <w:sz w:val="24"/>
          <w:szCs w:val="24"/>
        </w:rPr>
        <w:t xml:space="preserve">Перечень серий имеющихся аэронавигационных карт с общим описанием каждой серии и с указанием их планируемого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3.2.5          Перечень имеющихся аэронавигационных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название серии;</w:t>
      </w:r>
    </w:p>
    <w:p>
      <w:pPr>
        <w:spacing w:after="120"/>
        <w:jc w:val="both"/>
      </w:pPr>
      <w:r>
        <w:rPr>
          <w:rFonts w:ascii="Arial" w:cs="Arial" w:eastAsia="Arial" w:hAnsi="Arial"/>
          <w:sz w:val="24"/>
          <w:szCs w:val="24"/>
        </w:rPr>
        <w:t xml:space="preserve">масштаб серии;</w:t>
      </w:r>
    </w:p>
    <w:p>
      <w:pPr>
        <w:spacing w:after="120"/>
        <w:jc w:val="both"/>
      </w:pPr>
      <w:r>
        <w:rPr>
          <w:rFonts w:ascii="Arial" w:cs="Arial" w:eastAsia="Arial" w:hAnsi="Arial"/>
          <w:sz w:val="24"/>
          <w:szCs w:val="24"/>
        </w:rPr>
        <w:t xml:space="preserve">название и/или номер каждой карты или каждого листа серии;</w:t>
      </w:r>
    </w:p>
    <w:p>
      <w:pPr>
        <w:spacing w:after="120"/>
        <w:jc w:val="both"/>
      </w:pPr>
      <w:r>
        <w:rPr>
          <w:rFonts w:ascii="Arial" w:cs="Arial" w:eastAsia="Arial" w:hAnsi="Arial"/>
          <w:sz w:val="24"/>
          <w:szCs w:val="24"/>
        </w:rPr>
        <w:t xml:space="preserve">цену за лист;и</w:t>
      </w:r>
    </w:p>
    <w:p>
      <w:pPr>
        <w:spacing w:after="120"/>
        <w:jc w:val="both"/>
      </w:pPr>
      <w:r>
        <w:rPr>
          <w:rFonts w:ascii="Arial" w:cs="Arial" w:eastAsia="Arial" w:hAnsi="Arial"/>
          <w:sz w:val="24"/>
          <w:szCs w:val="24"/>
        </w:rPr>
        <w:t xml:space="preserve">дату последнего пересмотра.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3.2.6          Индекс к аэронавигационной карте мира (WAC) масштаба 1:1 000 000 не издается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3.2.7          Топографические карты</w:t>
      </w:r>
    </w:p>
    <w:p>
      <w:pPr>
        <w:spacing w:after="120"/>
        <w:jc w:val="both"/>
      </w:pPr>
      <w:r>
        <w:rPr>
          <w:rFonts w:ascii="Arial" w:cs="Arial" w:eastAsia="Arial" w:hAnsi="Arial"/>
          <w:sz w:val="24"/>
          <w:szCs w:val="24"/>
        </w:rPr>
        <w:t xml:space="preserve">Подробное описание того, как можно получить топографические карты, включая:</w:t>
      </w:r>
    </w:p>
    <w:p>
      <w:pPr>
        <w:spacing w:after="120"/>
        <w:jc w:val="both"/>
      </w:pPr>
      <w:r>
        <w:rPr>
          <w:rFonts w:ascii="Arial" w:cs="Arial" w:eastAsia="Arial" w:hAnsi="Arial"/>
          <w:sz w:val="24"/>
          <w:szCs w:val="24"/>
        </w:rPr>
        <w:t xml:space="preserve">название службы/агентства (агентств);</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3.2.8          Поправки к картам, не включенным в AIP</w:t>
      </w:r>
    </w:p>
    <w:p>
      <w:pPr>
        <w:spacing w:after="120"/>
        <w:jc w:val="both"/>
      </w:pPr>
      <w:r>
        <w:rPr>
          <w:rFonts w:ascii="Arial" w:cs="Arial" w:eastAsia="Arial" w:hAnsi="Arial"/>
          <w:sz w:val="24"/>
          <w:szCs w:val="24"/>
        </w:rPr>
        <w:t xml:space="preserve">Перечень поправок к аэронавигационным картам, не включенным в AIP, или указание источника, где такая информация  быть получена.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3.3.1          Ответственная служба</w:t>
      </w:r>
    </w:p>
    <w:p>
      <w:pPr>
        <w:spacing w:after="120"/>
        <w:jc w:val="both"/>
      </w:pPr>
      <w:r>
        <w:rPr>
          <w:rFonts w:ascii="Arial" w:cs="Arial" w:eastAsia="Arial" w:hAnsi="Arial"/>
          <w:sz w:val="24"/>
          <w:szCs w:val="24"/>
        </w:rPr>
        <w:t xml:space="preserve">Описание службы воздушного движения и ее основные компоненты,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3.3.3          Виды обслуживания</w:t>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3.3.4          Координация между эксплуатантом и ОВД</w:t>
      </w:r>
    </w:p>
    <w:p>
      <w:pPr>
        <w:spacing w:after="120"/>
        <w:jc w:val="both"/>
      </w:pPr>
      <w:r>
        <w:rPr>
          <w:rFonts w:ascii="Arial" w:cs="Arial" w:eastAsia="Arial" w:hAnsi="Arial"/>
          <w:sz w:val="24"/>
          <w:szCs w:val="24"/>
        </w:rPr>
        <w:t xml:space="preserve">Общие условия, в соответствии с которыми осуществляется координация между эксплуатантом и службами воздушного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3.3.5          Минимальная абсолютная высота полета</w:t>
      </w:r>
    </w:p>
    <w:p>
      <w:pPr>
        <w:spacing w:after="120"/>
        <w:jc w:val="both"/>
      </w:pPr>
      <w:r>
        <w:rPr>
          <w:rFonts w:ascii="Arial" w:cs="Arial" w:eastAsia="Arial" w:hAnsi="Arial"/>
          <w:sz w:val="24"/>
          <w:szCs w:val="24"/>
        </w:rPr>
        <w:t xml:space="preserve">Критерии, используемые для определения минимальных абсолютных высот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3.3.6          Перечень адресов органов ОВД</w:t>
      </w:r>
    </w:p>
    <w:p>
      <w:pPr>
        <w:spacing w:after="120"/>
        <w:jc w:val="both"/>
      </w:pPr>
      <w:r>
        <w:rPr>
          <w:rFonts w:ascii="Arial" w:cs="Arial" w:eastAsia="Arial" w:hAnsi="Arial"/>
          <w:sz w:val="24"/>
          <w:szCs w:val="24"/>
        </w:rPr>
        <w:t xml:space="preserve">Перечень органов ОВД и их адреса в алфавитном порядке, содержащие:</w:t>
      </w:r>
    </w:p>
    <w:p>
      <w:pPr>
        <w:spacing w:after="120"/>
        <w:jc w:val="both"/>
      </w:pPr>
      <w:r>
        <w:rPr>
          <w:rFonts w:ascii="Arial" w:cs="Arial" w:eastAsia="Arial" w:hAnsi="Arial"/>
          <w:sz w:val="24"/>
          <w:szCs w:val="24"/>
        </w:rPr>
        <w:t xml:space="preserve">название 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  Службы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3.4.1          Ответственная служба</w:t>
      </w:r>
    </w:p>
    <w:p>
      <w:pPr>
        <w:spacing w:after="120"/>
        <w:jc w:val="both"/>
      </w:pPr>
      <w:r>
        <w:rPr>
          <w:rFonts w:ascii="Arial" w:cs="Arial" w:eastAsia="Arial" w:hAnsi="Arial"/>
          <w:sz w:val="24"/>
          <w:szCs w:val="24"/>
        </w:rPr>
        <w:t xml:space="preserve">Описание службы, ответственной за обеспечение средствами электросвязи и аэронавигационными средствами,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 ;</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 и</w:t>
      </w:r>
    </w:p>
    <w:p>
      <w:pPr>
        <w:spacing w:after="120"/>
        <w:jc w:val="both"/>
      </w:pPr>
      <w:r>
        <w:rPr>
          <w:rFonts w:ascii="Arial" w:cs="Arial" w:eastAsia="Arial" w:hAnsi="Arial"/>
          <w:sz w:val="24"/>
          <w:szCs w:val="24"/>
        </w:rPr>
        <w:t xml:space="preserve">соответствующее указание, если обслуживание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отношении которого предоставляется обслуживание электросвязью.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3.4.3          Виды обслуживания</w:t>
      </w:r>
    </w:p>
    <w:p>
      <w:pPr>
        <w:spacing w:after="120"/>
        <w:jc w:val="both"/>
      </w:pPr>
      <w:r>
        <w:rPr>
          <w:rFonts w:ascii="Arial" w:cs="Arial" w:eastAsia="Arial" w:hAnsi="Arial"/>
          <w:sz w:val="24"/>
          <w:szCs w:val="24"/>
        </w:rPr>
        <w:t xml:space="preserve">Краткое описание основных видов обслуживания и предоставляемых средств, включая:</w:t>
      </w:r>
    </w:p>
    <w:p>
      <w:pPr>
        <w:spacing w:after="120"/>
        <w:jc w:val="both"/>
      </w:pPr>
      <w:r>
        <w:rPr>
          <w:rFonts w:ascii="Arial" w:cs="Arial" w:eastAsia="Arial" w:hAnsi="Arial"/>
          <w:sz w:val="24"/>
          <w:szCs w:val="24"/>
        </w:rPr>
        <w:t xml:space="preserve">радионавигационное обслуживание;</w:t>
      </w:r>
    </w:p>
    <w:p>
      <w:pPr>
        <w:spacing w:after="120"/>
        <w:jc w:val="both"/>
      </w:pPr>
      <w:r>
        <w:rPr>
          <w:rFonts w:ascii="Arial" w:cs="Arial" w:eastAsia="Arial" w:hAnsi="Arial"/>
          <w:sz w:val="24"/>
          <w:szCs w:val="24"/>
        </w:rPr>
        <w:t xml:space="preserve">обслуживание средствами речевой связи и (или) линии передачи данных;</w:t>
      </w:r>
    </w:p>
    <w:p>
      <w:pPr>
        <w:spacing w:after="120"/>
        <w:jc w:val="both"/>
      </w:pPr>
      <w:r>
        <w:rPr>
          <w:rFonts w:ascii="Arial" w:cs="Arial" w:eastAsia="Arial" w:hAnsi="Arial"/>
          <w:sz w:val="24"/>
          <w:szCs w:val="24"/>
        </w:rPr>
        <w:t xml:space="preserve">радиовещательную службу;</w:t>
      </w:r>
    </w:p>
    <w:p>
      <w:pPr>
        <w:spacing w:after="120"/>
        <w:jc w:val="both"/>
      </w:pPr>
      <w:r>
        <w:rPr>
          <w:rFonts w:ascii="Arial" w:cs="Arial" w:eastAsia="Arial" w:hAnsi="Arial"/>
          <w:sz w:val="24"/>
          <w:szCs w:val="24"/>
        </w:rPr>
        <w:t xml:space="preserve">используемый(ые) язык(и);</w:t>
      </w:r>
    </w:p>
    <w:p>
      <w:pPr>
        <w:spacing w:after="120"/>
        <w:jc w:val="both"/>
      </w:pPr>
      <w:r>
        <w:rPr>
          <w:rFonts w:ascii="Arial" w:cs="Arial" w:eastAsia="Arial" w:hAnsi="Arial"/>
          <w:sz w:val="24"/>
          <w:szCs w:val="24"/>
        </w:rPr>
        <w:t xml:space="preserve">указание на то, где можно получить подробную информацию.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3.4.4          Требования и условия</w:t>
      </w:r>
    </w:p>
    <w:p>
      <w:pPr>
        <w:spacing w:after="120"/>
        <w:jc w:val="both"/>
      </w:pPr>
      <w:r>
        <w:rPr>
          <w:rFonts w:ascii="Arial" w:cs="Arial" w:eastAsia="Arial" w:hAnsi="Arial"/>
          <w:sz w:val="24"/>
          <w:szCs w:val="24"/>
        </w:rPr>
        <w:t xml:space="preserve">Краткое описание требований и условий, в соответствии с которыми предоставляется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3.5.1          Ответственная служба</w:t>
      </w:r>
    </w:p>
    <w:p>
      <w:pPr>
        <w:spacing w:after="120"/>
        <w:jc w:val="both"/>
      </w:pPr>
      <w:r>
        <w:rPr>
          <w:rFonts w:ascii="Arial" w:cs="Arial" w:eastAsia="Arial" w:hAnsi="Arial"/>
          <w:sz w:val="24"/>
          <w:szCs w:val="24"/>
        </w:rPr>
        <w:t xml:space="preserve">Краткое описание метеорологической службы, ответственной за предоставление метеорологической информации, включая:</w:t>
      </w:r>
    </w:p>
    <w:p>
      <w:pPr>
        <w:spacing w:after="120"/>
        <w:jc w:val="both"/>
      </w:pPr>
      <w:r>
        <w:rPr>
          <w:rFonts w:ascii="Arial" w:cs="Arial" w:eastAsia="Arial" w:hAnsi="Arial"/>
          <w:sz w:val="24"/>
          <w:szCs w:val="24"/>
        </w:rPr>
        <w:t xml:space="preserve">название службы;</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w:t>
      </w:r>
    </w:p>
    <w:p>
      <w:pPr>
        <w:spacing w:after="120"/>
        <w:jc w:val="both"/>
      </w:pPr>
      <w:r>
        <w:rPr>
          <w:rFonts w:ascii="Arial" w:cs="Arial" w:eastAsia="Arial" w:hAnsi="Arial"/>
          <w:sz w:val="24"/>
          <w:szCs w:val="24"/>
        </w:rPr>
        <w:t xml:space="preserve">заявление в отношении документов ИКАО, на которых основано предоставляемое обслуживание, и ссылка на раздел AIP, где приводится перечень различий, если таковые имеются;</w:t>
      </w:r>
    </w:p>
    <w:p>
      <w:pPr>
        <w:spacing w:after="120"/>
        <w:jc w:val="both"/>
      </w:pPr>
      <w:r>
        <w:rPr>
          <w:rFonts w:ascii="Arial" w:cs="Arial" w:eastAsia="Arial" w:hAnsi="Arial"/>
          <w:sz w:val="24"/>
          <w:szCs w:val="24"/>
        </w:rPr>
        <w:t xml:space="preserve">соответствующее указание, если  обслуживание не является круглосуточным,</w:t>
      </w:r>
    </w:p>
    <w:p>
      <w:pPr>
        <w:spacing w:after="120"/>
        <w:jc w:val="both"/>
      </w:pPr>
      <w:r>
        <w:rPr>
          <w:rFonts w:ascii="Arial" w:cs="Arial" w:eastAsia="Arial" w:hAnsi="Arial"/>
          <w:sz w:val="24"/>
          <w:szCs w:val="24"/>
        </w:rPr>
        <w:t xml:space="preserve">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3.5.2          Район ответственности</w:t>
      </w:r>
    </w:p>
    <w:p>
      <w:pPr>
        <w:spacing w:after="120"/>
        <w:jc w:val="both"/>
      </w:pPr>
      <w:r>
        <w:rPr>
          <w:rFonts w:ascii="Arial" w:cs="Arial" w:eastAsia="Arial" w:hAnsi="Arial"/>
          <w:sz w:val="24"/>
          <w:szCs w:val="24"/>
        </w:rPr>
        <w:t xml:space="preserve">Краткое описание района и/или воздушных маршрутов, в отношении которых предоставляется метеорологическое обслуживание.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3.5.3          Метеорологические наблюдения и сводки</w:t>
      </w:r>
    </w:p>
    <w:p>
      <w:pPr>
        <w:spacing w:after="120"/>
        <w:jc w:val="both"/>
      </w:pPr>
      <w:r>
        <w:rPr>
          <w:rFonts w:ascii="Arial" w:cs="Arial" w:eastAsia="Arial" w:hAnsi="Arial"/>
          <w:sz w:val="24"/>
          <w:szCs w:val="24"/>
        </w:rPr>
        <w:t xml:space="preserve">Подробное описание метеорологических наблюдений и сводок, предоставляемых для международной аэронавигации, включая:</w:t>
      </w:r>
    </w:p>
    <w:p>
      <w:pPr>
        <w:spacing w:after="120"/>
        <w:jc w:val="both"/>
      </w:pPr>
      <w:r>
        <w:rPr>
          <w:rFonts w:ascii="Arial" w:cs="Arial" w:eastAsia="Arial" w:hAnsi="Arial"/>
          <w:sz w:val="24"/>
          <w:szCs w:val="24"/>
        </w:rPr>
        <w:t xml:space="preserve">название станции и индекс местоположения ИКАО;</w:t>
      </w:r>
    </w:p>
    <w:p>
      <w:pPr>
        <w:spacing w:after="120"/>
        <w:jc w:val="both"/>
      </w:pPr>
      <w:r>
        <w:rPr>
          <w:rFonts w:ascii="Arial" w:cs="Arial" w:eastAsia="Arial" w:hAnsi="Arial"/>
          <w:sz w:val="24"/>
          <w:szCs w:val="24"/>
        </w:rPr>
        <w:t xml:space="preserve">тип и частоту наблюдений, включая указание на тип оборудования для автоматического наблюдения;</w:t>
      </w:r>
    </w:p>
    <w:p>
      <w:pPr>
        <w:spacing w:after="120"/>
        <w:jc w:val="both"/>
      </w:pPr>
      <w:r>
        <w:rPr>
          <w:rFonts w:ascii="Arial" w:cs="Arial" w:eastAsia="Arial" w:hAnsi="Arial"/>
          <w:sz w:val="24"/>
          <w:szCs w:val="24"/>
        </w:rPr>
        <w:t xml:space="preserve">типы метеорологических сообщений (например, METAR) и прогноз типа "тренд";</w:t>
      </w:r>
    </w:p>
    <w:p>
      <w:pPr>
        <w:spacing w:after="120"/>
        <w:jc w:val="both"/>
      </w:pPr>
      <w:r>
        <w:rPr>
          <w:rFonts w:ascii="Arial" w:cs="Arial" w:eastAsia="Arial" w:hAnsi="Arial"/>
          <w:sz w:val="24"/>
          <w:szCs w:val="24"/>
        </w:rPr>
        <w:t xml:space="preserve">конкретный вид системы наблюдения и число наблюдательных пунктов, используемых для наблюдения и представления сообщений о приземном ветре, видимости, дальности видимости на ВПП, нижней границе облаков, температуре и, где это применимо, о сдвиге ветра (например, чашечный анемометр на пересечении ВПП, трансмиссометр у зоны приземления и т. д.);</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данные об имеющейся климатологической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3.5.4          Виды обслуживания</w:t>
      </w:r>
    </w:p>
    <w:p>
      <w:pPr>
        <w:spacing w:after="120"/>
        <w:jc w:val="both"/>
      </w:pPr>
      <w:r>
        <w:rPr>
          <w:rFonts w:ascii="Arial" w:cs="Arial" w:eastAsia="Arial" w:hAnsi="Arial"/>
          <w:sz w:val="24"/>
          <w:szCs w:val="24"/>
        </w:rPr>
        <w:t xml:space="preserve">Краткое описание основных видов предоставляемого обслуживания, включая подробные данные об инструктаже, консультациях, устройствах отображения метеорологической информации, полетной документации, которыми могут пользоваться эксплуатанты и летные экипажи, а также о методах и средствах, используемых для предоставления метеорологической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3.5.5 Уведомление, требуемое от эксплуатантов</w:t>
      </w:r>
    </w:p>
    <w:p>
      <w:pPr>
        <w:spacing w:after="120"/>
        <w:jc w:val="both"/>
      </w:pPr>
      <w:r>
        <w:rPr>
          <w:rFonts w:ascii="Arial" w:cs="Arial" w:eastAsia="Arial" w:hAnsi="Arial"/>
          <w:sz w:val="24"/>
          <w:szCs w:val="24"/>
        </w:rPr>
        <w:t xml:space="preserve">Требуемый полномочным метеорологическим органом минимальный срок предварительного уведомления эксплуатантами об их потребностях в инструктаже, консультациях, полетной документации и другой необходимой им метеорологической информации или ее изменении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3.5.6          Сводки с борта</w:t>
      </w:r>
    </w:p>
    <w:p>
      <w:pPr>
        <w:spacing w:after="120"/>
        <w:jc w:val="both"/>
      </w:pPr>
      <w:r>
        <w:rPr>
          <w:rFonts w:ascii="Arial" w:cs="Arial" w:eastAsia="Arial" w:hAnsi="Arial"/>
          <w:sz w:val="24"/>
          <w:szCs w:val="24"/>
        </w:rPr>
        <w:t xml:space="preserve">При необходимости, требования полномочного метеорологического органа к составлению и передаче сводок с борта.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3.5.7 Служба VOLMET</w:t>
      </w:r>
    </w:p>
    <w:p>
      <w:pPr>
        <w:spacing w:after="120"/>
        <w:jc w:val="both"/>
      </w:pPr>
      <w:r>
        <w:rPr>
          <w:rFonts w:ascii="Arial" w:cs="Arial" w:eastAsia="Arial" w:hAnsi="Arial"/>
          <w:sz w:val="24"/>
          <w:szCs w:val="24"/>
        </w:rPr>
        <w:t xml:space="preserve">     Описание службы VOLMET и (или) D-VOLMET, включая:</w:t>
      </w:r>
    </w:p>
    <w:p>
      <w:pPr>
        <w:spacing w:after="120"/>
        <w:jc w:val="both"/>
      </w:pPr>
      <w:r>
        <w:rPr>
          <w:rFonts w:ascii="Arial" w:cs="Arial" w:eastAsia="Arial" w:hAnsi="Arial"/>
          <w:sz w:val="24"/>
          <w:szCs w:val="24"/>
        </w:rPr>
        <w:t xml:space="preserve">1)  название передающей станции;</w:t>
      </w:r>
    </w:p>
    <w:p>
      <w:pPr>
        <w:spacing w:after="120"/>
        <w:jc w:val="both"/>
      </w:pPr>
      <w:r>
        <w:rPr>
          <w:rFonts w:ascii="Arial" w:cs="Arial" w:eastAsia="Arial" w:hAnsi="Arial"/>
          <w:sz w:val="24"/>
          <w:szCs w:val="24"/>
        </w:rPr>
        <w:t xml:space="preserve">2)  позывной или опознавательный сигнал и сокращение класса излучения, используемого для радиосвязи;</w:t>
      </w:r>
    </w:p>
    <w:p>
      <w:pPr>
        <w:spacing w:after="120"/>
        <w:jc w:val="both"/>
      </w:pPr>
      <w:r>
        <w:rPr>
          <w:rFonts w:ascii="Arial" w:cs="Arial" w:eastAsia="Arial" w:hAnsi="Arial"/>
          <w:sz w:val="24"/>
          <w:szCs w:val="24"/>
        </w:rPr>
        <w:t xml:space="preserve">3)  частоту или частоты, используемые для радиовещательной передачи;</w:t>
      </w:r>
    </w:p>
    <w:p>
      <w:pPr>
        <w:spacing w:after="120"/>
        <w:jc w:val="both"/>
      </w:pPr>
      <w:r>
        <w:rPr>
          <w:rFonts w:ascii="Arial" w:cs="Arial" w:eastAsia="Arial" w:hAnsi="Arial"/>
          <w:sz w:val="24"/>
          <w:szCs w:val="24"/>
        </w:rPr>
        <w:t xml:space="preserve">4)  период радиовещательной передачи;</w:t>
      </w:r>
    </w:p>
    <w:p>
      <w:pPr>
        <w:spacing w:after="120"/>
        <w:jc w:val="both"/>
      </w:pPr>
      <w:r>
        <w:rPr>
          <w:rFonts w:ascii="Arial" w:cs="Arial" w:eastAsia="Arial" w:hAnsi="Arial"/>
          <w:sz w:val="24"/>
          <w:szCs w:val="24"/>
        </w:rPr>
        <w:t xml:space="preserve">5)  часы работы;</w:t>
      </w:r>
    </w:p>
    <w:p>
      <w:pPr>
        <w:spacing w:after="120"/>
        <w:jc w:val="both"/>
      </w:pPr>
      <w:r>
        <w:rPr>
          <w:rFonts w:ascii="Arial" w:cs="Arial" w:eastAsia="Arial" w:hAnsi="Arial"/>
          <w:sz w:val="24"/>
          <w:szCs w:val="24"/>
        </w:rPr>
        <w:t xml:space="preserve">6)  перечень аэродромов/вертодромов, на которые распространяется действие сводок и(или) прогнозов; и</w:t>
      </w:r>
    </w:p>
    <w:p>
      <w:pPr>
        <w:spacing w:after="120"/>
        <w:jc w:val="both"/>
      </w:pPr>
      <w:r>
        <w:rPr>
          <w:rFonts w:ascii="Arial" w:cs="Arial" w:eastAsia="Arial" w:hAnsi="Arial"/>
          <w:sz w:val="24"/>
          <w:szCs w:val="24"/>
        </w:rPr>
        <w:t xml:space="preserve">7)  включаемые сводки, прогнозы и информация SIGMET и 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3.5.8          Служба SIGMET и AIRMET</w:t>
      </w:r>
    </w:p>
    <w:p>
      <w:pPr>
        <w:spacing w:after="120"/>
        <w:jc w:val="both"/>
      </w:pPr>
      <w:r>
        <w:rPr>
          <w:rFonts w:ascii="Arial" w:cs="Arial" w:eastAsia="Arial" w:hAnsi="Arial"/>
          <w:sz w:val="24"/>
          <w:szCs w:val="24"/>
        </w:rPr>
        <w:t xml:space="preserve">Описание метеорологического слежения, обеспечиваемого в границах районов полетной информации или диспетчерских районов, для которых предусматривается обслуживание воздушного движения, включая перечень органов метеорологического слежения с указанием:</w:t>
      </w:r>
    </w:p>
    <w:p>
      <w:pPr>
        <w:spacing w:after="120"/>
        <w:jc w:val="both"/>
      </w:pPr>
      <w:r>
        <w:rPr>
          <w:rFonts w:ascii="Arial" w:cs="Arial" w:eastAsia="Arial" w:hAnsi="Arial"/>
          <w:sz w:val="24"/>
          <w:szCs w:val="24"/>
        </w:rPr>
        <w:t xml:space="preserve">названия органа метеорологического слежения, индекса местоположения ИКАО;</w:t>
      </w:r>
    </w:p>
    <w:p>
      <w:pPr>
        <w:spacing w:after="120"/>
        <w:jc w:val="both"/>
      </w:pPr>
      <w:r>
        <w:rPr>
          <w:rFonts w:ascii="Arial" w:cs="Arial" w:eastAsia="Arial" w:hAnsi="Arial"/>
          <w:sz w:val="24"/>
          <w:szCs w:val="24"/>
        </w:rPr>
        <w:t xml:space="preserve">часов работы;</w:t>
      </w:r>
    </w:p>
    <w:p>
      <w:pPr>
        <w:spacing w:after="120"/>
        <w:jc w:val="both"/>
      </w:pPr>
      <w:r>
        <w:rPr>
          <w:rFonts w:ascii="Arial" w:cs="Arial" w:eastAsia="Arial" w:hAnsi="Arial"/>
          <w:sz w:val="24"/>
          <w:szCs w:val="24"/>
        </w:rPr>
        <w:t xml:space="preserve">обслуживаемого(ых) района(ов) полетной информации или</w:t>
      </w:r>
    </w:p>
    <w:p>
      <w:pPr>
        <w:spacing w:after="120"/>
        <w:jc w:val="both"/>
      </w:pPr>
      <w:r>
        <w:rPr>
          <w:rFonts w:ascii="Arial" w:cs="Arial" w:eastAsia="Arial" w:hAnsi="Arial"/>
          <w:sz w:val="24"/>
          <w:szCs w:val="24"/>
        </w:rPr>
        <w:t xml:space="preserve">диспетчерского(их) района(ов);</w:t>
      </w:r>
    </w:p>
    <w:p>
      <w:pPr>
        <w:spacing w:after="120"/>
        <w:jc w:val="both"/>
      </w:pPr>
      <w:r>
        <w:rPr>
          <w:rFonts w:ascii="Arial" w:cs="Arial" w:eastAsia="Arial" w:hAnsi="Arial"/>
          <w:sz w:val="24"/>
          <w:szCs w:val="24"/>
        </w:rPr>
        <w:t xml:space="preserve">сроков действия информации SIGMET;</w:t>
      </w:r>
    </w:p>
    <w:p>
      <w:pPr>
        <w:spacing w:after="120"/>
        <w:jc w:val="both"/>
      </w:pPr>
      <w:r>
        <w:rPr>
          <w:rFonts w:ascii="Arial" w:cs="Arial" w:eastAsia="Arial" w:hAnsi="Arial"/>
          <w:sz w:val="24"/>
          <w:szCs w:val="24"/>
        </w:rPr>
        <w:t xml:space="preserve">конкретных правил, применяемых к информации SIGMET;</w:t>
      </w:r>
    </w:p>
    <w:p>
      <w:pPr>
        <w:spacing w:after="120"/>
        <w:jc w:val="both"/>
      </w:pPr>
      <w:r>
        <w:rPr>
          <w:rFonts w:ascii="Arial" w:cs="Arial" w:eastAsia="Arial" w:hAnsi="Arial"/>
          <w:sz w:val="24"/>
          <w:szCs w:val="24"/>
        </w:rPr>
        <w:t xml:space="preserve">правил, применяемых к информации AIRМЕТ (в соответствии с региональными аэронавигационными соглашениями);</w:t>
      </w:r>
    </w:p>
    <w:p>
      <w:pPr>
        <w:spacing w:after="120"/>
        <w:jc w:val="both"/>
      </w:pPr>
      <w:r>
        <w:rPr>
          <w:rFonts w:ascii="Arial" w:cs="Arial" w:eastAsia="Arial" w:hAnsi="Arial"/>
          <w:sz w:val="24"/>
          <w:szCs w:val="24"/>
        </w:rPr>
        <w:t xml:space="preserve">органа(ов) ОВД, который(ые) обеспечивается(ются) информацией SIGMET и AIRMET;</w:t>
      </w:r>
    </w:p>
    <w:p>
      <w:pPr>
        <w:spacing w:after="120"/>
        <w:jc w:val="both"/>
      </w:pPr>
      <w:r>
        <w:rPr>
          <w:rFonts w:ascii="Arial" w:cs="Arial" w:eastAsia="Arial" w:hAnsi="Arial"/>
          <w:sz w:val="24"/>
          <w:szCs w:val="24"/>
        </w:rPr>
        <w:t xml:space="preserve">дополнительной информации (например, в отношении любого ограничения обслуживания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3.5.9          Прочие автоматизированные метеорологические службы</w:t>
      </w:r>
    </w:p>
    <w:p>
      <w:pPr>
        <w:spacing w:after="120"/>
        <w:jc w:val="both"/>
      </w:pPr>
      <w:r>
        <w:rPr>
          <w:rFonts w:ascii="Arial" w:cs="Arial" w:eastAsia="Arial" w:hAnsi="Arial"/>
          <w:sz w:val="24"/>
          <w:szCs w:val="24"/>
        </w:rPr>
        <w:t xml:space="preserve">Описание имеющихся автоматизированных служб предоставления метеорологической информации (автоматизированное предоставление предполетной информации,  обеспечиваемое  с  помощью  телефона  и/или</w:t>
      </w:r>
    </w:p>
    <w:p>
      <w:pPr>
        <w:spacing w:after="120"/>
        <w:jc w:val="both"/>
      </w:pPr>
      <w:r>
        <w:rPr>
          <w:rFonts w:ascii="Arial" w:cs="Arial" w:eastAsia="Arial" w:hAnsi="Arial"/>
          <w:sz w:val="24"/>
          <w:szCs w:val="24"/>
        </w:rPr>
        <w:t xml:space="preserve">модема ЭВМ), включая:</w:t>
      </w:r>
    </w:p>
    <w:p>
      <w:pPr>
        <w:spacing w:after="120"/>
        <w:jc w:val="both"/>
      </w:pPr>
      <w:r>
        <w:rPr>
          <w:rFonts w:ascii="Arial" w:cs="Arial" w:eastAsia="Arial" w:hAnsi="Arial"/>
          <w:sz w:val="24"/>
          <w:szCs w:val="24"/>
        </w:rPr>
        <w:t xml:space="preserve">1) название службы,</w:t>
      </w:r>
    </w:p>
    <w:p>
      <w:pPr>
        <w:spacing w:after="120"/>
        <w:jc w:val="both"/>
      </w:pPr>
      <w:r>
        <w:rPr>
          <w:rFonts w:ascii="Arial" w:cs="Arial" w:eastAsia="Arial" w:hAnsi="Arial"/>
          <w:sz w:val="24"/>
          <w:szCs w:val="24"/>
        </w:rPr>
        <w:t xml:space="preserve">2) предоставляемая информация,</w:t>
      </w:r>
    </w:p>
    <w:p>
      <w:pPr>
        <w:spacing w:after="120"/>
        <w:jc w:val="both"/>
      </w:pPr>
      <w:r>
        <w:rPr>
          <w:rFonts w:ascii="Arial" w:cs="Arial" w:eastAsia="Arial" w:hAnsi="Arial"/>
          <w:sz w:val="24"/>
          <w:szCs w:val="24"/>
        </w:rPr>
        <w:t xml:space="preserve">3) обслуживаемые районы, маршруты и аэродромы и</w:t>
      </w:r>
    </w:p>
    <w:p>
      <w:pPr>
        <w:spacing w:after="120"/>
        <w:jc w:val="both"/>
      </w:pPr>
      <w:r>
        <w:rPr>
          <w:rFonts w:ascii="Arial" w:cs="Arial" w:eastAsia="Arial" w:hAnsi="Arial"/>
          <w:sz w:val="24"/>
          <w:szCs w:val="24"/>
        </w:rPr>
        <w:t xml:space="preserve">4) номер(а) телефона и телефакса, адрес электронной почты и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3.6.1          Ответственная служба</w:t>
      </w:r>
    </w:p>
    <w:p>
      <w:pPr>
        <w:spacing w:after="120"/>
        <w:jc w:val="both"/>
      </w:pPr>
      <w:r>
        <w:rPr>
          <w:rFonts w:ascii="Arial" w:cs="Arial" w:eastAsia="Arial" w:hAnsi="Arial"/>
          <w:sz w:val="24"/>
          <w:szCs w:val="24"/>
        </w:rPr>
        <w:t xml:space="preserve">Краткое описание службы , ответственной за обеспечение поиска и спасания (SAR), включая:</w:t>
      </w:r>
    </w:p>
    <w:p>
      <w:pPr>
        <w:spacing w:after="120"/>
        <w:jc w:val="both"/>
      </w:pPr>
      <w:r>
        <w:rPr>
          <w:rFonts w:ascii="Arial" w:cs="Arial" w:eastAsia="Arial" w:hAnsi="Arial"/>
          <w:sz w:val="24"/>
          <w:szCs w:val="24"/>
        </w:rPr>
        <w:t xml:space="preserve">название службы/органа;</w:t>
      </w:r>
    </w:p>
    <w:p>
      <w:pPr>
        <w:spacing w:after="120"/>
        <w:jc w:val="both"/>
      </w:pPr>
      <w:r>
        <w:rPr>
          <w:rFonts w:ascii="Arial" w:cs="Arial" w:eastAsia="Arial" w:hAnsi="Arial"/>
          <w:sz w:val="24"/>
          <w:szCs w:val="24"/>
        </w:rPr>
        <w:t xml:space="preserve">почтовый адрес;</w:t>
      </w:r>
    </w:p>
    <w:p>
      <w:pPr>
        <w:spacing w:after="120"/>
        <w:jc w:val="both"/>
      </w:pPr>
      <w:r>
        <w:rPr>
          <w:rFonts w:ascii="Arial" w:cs="Arial" w:eastAsia="Arial" w:hAnsi="Arial"/>
          <w:sz w:val="24"/>
          <w:szCs w:val="24"/>
        </w:rPr>
        <w:t xml:space="preserve">номер телефона;</w:t>
      </w:r>
    </w:p>
    <w:p>
      <w:pPr>
        <w:spacing w:after="120"/>
        <w:jc w:val="both"/>
      </w:pPr>
      <w:r>
        <w:rPr>
          <w:rFonts w:ascii="Arial" w:cs="Arial" w:eastAsia="Arial" w:hAnsi="Arial"/>
          <w:sz w:val="24"/>
          <w:szCs w:val="24"/>
        </w:rPr>
        <w:t xml:space="preserve">номер телефакса;</w:t>
      </w:r>
    </w:p>
    <w:p>
      <w:pPr>
        <w:spacing w:after="120"/>
        <w:jc w:val="both"/>
      </w:pPr>
      <w:r>
        <w:rPr>
          <w:rFonts w:ascii="Arial" w:cs="Arial" w:eastAsia="Arial" w:hAnsi="Arial"/>
          <w:sz w:val="24"/>
          <w:szCs w:val="24"/>
        </w:rPr>
        <w:t xml:space="preserve">адрес электронной почты;</w:t>
      </w:r>
    </w:p>
    <w:p>
      <w:pPr>
        <w:spacing w:after="120"/>
        <w:jc w:val="both"/>
      </w:pPr>
      <w:r>
        <w:rPr>
          <w:rFonts w:ascii="Arial" w:cs="Arial" w:eastAsia="Arial" w:hAnsi="Arial"/>
          <w:sz w:val="24"/>
          <w:szCs w:val="24"/>
        </w:rPr>
        <w:t xml:space="preserve">адрес AFS; и</w:t>
      </w:r>
    </w:p>
    <w:p>
      <w:pPr>
        <w:spacing w:after="120"/>
        <w:jc w:val="both"/>
      </w:pPr>
      <w:r>
        <w:rPr>
          <w:rFonts w:ascii="Arial" w:cs="Arial" w:eastAsia="Arial" w:hAnsi="Arial"/>
          <w:sz w:val="24"/>
          <w:szCs w:val="24"/>
        </w:rPr>
        <w:t xml:space="preserve">заявление о документах ИКАО, на которых основывается предоставляемое обслуживание, и ссылка на раздел AIP, где</w:t>
      </w:r>
    </w:p>
    <w:p>
      <w:pPr>
        <w:spacing w:after="120"/>
        <w:jc w:val="both"/>
      </w:pPr>
      <w:r>
        <w:rPr>
          <w:rFonts w:ascii="Arial" w:cs="Arial" w:eastAsia="Arial" w:hAnsi="Arial"/>
          <w:sz w:val="24"/>
          <w:szCs w:val="24"/>
        </w:rPr>
        <w:t xml:space="preserve">приводится перечень различий, если таковые имеются;</w:t>
      </w:r>
    </w:p>
    <w:p>
      <w:pPr>
        <w:spacing w:after="120"/>
        <w:jc w:val="both"/>
      </w:pPr>
      <w:r>
        <w:rPr>
          <w:rFonts w:ascii="Arial" w:cs="Arial" w:eastAsia="Arial" w:hAnsi="Arial"/>
          <w:sz w:val="24"/>
          <w:szCs w:val="24"/>
        </w:rPr>
        <w:t xml:space="preserve">8)  адрес веб-сайта, при наличии такового.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3.6.2          Район ответственности</w:t>
      </w:r>
    </w:p>
    <w:p>
      <w:pPr>
        <w:spacing w:after="120"/>
        <w:jc w:val="both"/>
      </w:pPr>
      <w:r>
        <w:rPr>
          <w:rFonts w:ascii="Arial" w:cs="Arial" w:eastAsia="Arial" w:hAnsi="Arial"/>
          <w:sz w:val="24"/>
          <w:szCs w:val="24"/>
        </w:rPr>
        <w:t xml:space="preserve">Краткое описание района ответственности, в пределах которого предоставляется поиск и спасание.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3.6.3          Виды обслуживания</w:t>
      </w:r>
    </w:p>
    <w:p>
      <w:pPr>
        <w:spacing w:after="120"/>
        <w:jc w:val="both"/>
      </w:pPr>
      <w:r>
        <w:rPr>
          <w:rFonts w:ascii="Arial" w:cs="Arial" w:eastAsia="Arial" w:hAnsi="Arial"/>
          <w:sz w:val="24"/>
          <w:szCs w:val="24"/>
        </w:rPr>
        <w:t xml:space="preserve">Краткое описание и географическое изображение, при необходимости, видов предоставляемого обслуживания и оборудования, включая указание случаев, когда воздушная зона обеспечения SAR зависит от использования значительного количества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3.6.4          Соглашения по SAR</w:t>
      </w:r>
    </w:p>
    <w:p>
      <w:pPr>
        <w:spacing w:after="120"/>
        <w:jc w:val="both"/>
      </w:pPr>
      <w:r>
        <w:rPr>
          <w:rFonts w:ascii="Arial" w:cs="Arial" w:eastAsia="Arial" w:hAnsi="Arial"/>
          <w:sz w:val="24"/>
          <w:szCs w:val="24"/>
        </w:rPr>
        <w:t xml:space="preserve">Краткое описание действующих соглашений по SAR, включая положения по упрощению формальностей, связанных с прибытием и вылетом воздушных судов других государств для осуществления поиска, спасания, эвакуации, ремонта или уборки в связи с потерей или повреждением воздушного судна, с предварительным уведомлением только с борта воздушного судна или с уведомлением после передачи плана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3.6.5          Условия предоставления</w:t>
      </w:r>
    </w:p>
    <w:p>
      <w:pPr>
        <w:spacing w:after="120"/>
        <w:jc w:val="both"/>
      </w:pPr>
      <w:r>
        <w:rPr>
          <w:rFonts w:ascii="Arial" w:cs="Arial" w:eastAsia="Arial" w:hAnsi="Arial"/>
          <w:sz w:val="24"/>
          <w:szCs w:val="24"/>
        </w:rPr>
        <w:t xml:space="preserve">Краткое описание положений, касающихся поиска и спасания, в том числе общих условий предоставления обслуживания и средств для международного использования, включая информацию о том, специализируются ли предоставляемые для поиска и спасания средства и службы в области SAR с применением методов и функций SAR или они непосредственно используются в других целях, но приспособлены для поиска и спасания путем соответствующей подготовки или за счет специального оборудования, или же они предоставляются от случая к случаю и специально не подготовлены для поисково-спасательных работ.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3.6.6          Применяемые правила и сигналы</w:t>
      </w:r>
    </w:p>
    <w:p>
      <w:pPr>
        <w:spacing w:after="120"/>
        <w:jc w:val="both"/>
      </w:pPr>
      <w:r>
        <w:rPr>
          <w:rFonts w:ascii="Arial" w:cs="Arial" w:eastAsia="Arial" w:hAnsi="Arial"/>
          <w:sz w:val="24"/>
          <w:szCs w:val="24"/>
        </w:rPr>
        <w:t xml:space="preserve">Краткое описание правил и сигналов, применяемых спасательными воздушными судами, и таблица сигналов для использования оставшимися в живых.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    АЭРОДРОМНЫЕ/ВЕРТОДРОМНЫЕ СБОРЫ И СБОРЫ ЗА АЭРОНАВИГАЦИОННОЕ ОБСЛУЖИВАНИЕ</w:t>
      </w:r>
    </w:p>
    <w:p>
      <w:pPr>
        <w:spacing w:after="120"/>
        <w:jc w:val="both"/>
      </w:pPr>
      <w:r>
        <w:rPr>
          <w:rFonts w:ascii="Arial" w:cs="Arial" w:eastAsia="Arial" w:hAnsi="Arial"/>
          <w:sz w:val="24"/>
          <w:szCs w:val="24"/>
        </w:rPr>
        <w:t xml:space="preserve">Указывается ссылка на источник, содержащий подробную информацию о фактических сборах, если такая информация не приводится в настоящей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4.1  Аэродромные/вертодромные сборы</w:t>
      </w:r>
    </w:p>
    <w:p>
      <w:pPr>
        <w:spacing w:after="120"/>
        <w:jc w:val="both"/>
      </w:pPr>
      <w:r>
        <w:rPr>
          <w:rFonts w:ascii="Arial" w:cs="Arial" w:eastAsia="Arial" w:hAnsi="Arial"/>
          <w:sz w:val="24"/>
          <w:szCs w:val="24"/>
        </w:rPr>
        <w:t xml:space="preserve">Краткое описание видов сборов, которые могут предусматриваться на аэродромах/ вертодромах, предоставляемых для международного пользования, в том числе:</w:t>
      </w:r>
    </w:p>
    <w:p>
      <w:pPr>
        <w:spacing w:after="120"/>
        <w:jc w:val="both"/>
      </w:pPr>
      <w:r>
        <w:rPr>
          <w:rFonts w:ascii="Arial" w:cs="Arial" w:eastAsia="Arial" w:hAnsi="Arial"/>
          <w:sz w:val="24"/>
          <w:szCs w:val="24"/>
        </w:rPr>
        <w:t xml:space="preserve">за посадку воздушного судна,</w:t>
      </w:r>
    </w:p>
    <w:p>
      <w:pPr>
        <w:spacing w:after="120"/>
        <w:jc w:val="both"/>
      </w:pPr>
      <w:r>
        <w:rPr>
          <w:rFonts w:ascii="Arial" w:cs="Arial" w:eastAsia="Arial" w:hAnsi="Arial"/>
          <w:sz w:val="24"/>
          <w:szCs w:val="24"/>
        </w:rPr>
        <w:t xml:space="preserve">за стоянку, использование ангаров и длительное хранение воздушного судна;</w:t>
      </w:r>
    </w:p>
    <w:p>
      <w:pPr>
        <w:spacing w:after="120"/>
        <w:jc w:val="both"/>
      </w:pPr>
      <w:r>
        <w:rPr>
          <w:rFonts w:ascii="Arial" w:cs="Arial" w:eastAsia="Arial" w:hAnsi="Arial"/>
          <w:sz w:val="24"/>
          <w:szCs w:val="24"/>
        </w:rPr>
        <w:t xml:space="preserve">за обслуживание пассажиров;</w:t>
      </w:r>
    </w:p>
    <w:p>
      <w:pPr>
        <w:spacing w:after="120"/>
        <w:jc w:val="both"/>
      </w:pPr>
      <w:r>
        <w:rPr>
          <w:rFonts w:ascii="Arial" w:cs="Arial" w:eastAsia="Arial" w:hAnsi="Arial"/>
          <w:sz w:val="24"/>
          <w:szCs w:val="24"/>
        </w:rPr>
        <w:t xml:space="preserve">за обеспечение безопасности;</w:t>
      </w:r>
    </w:p>
    <w:p>
      <w:pPr>
        <w:spacing w:after="120"/>
        <w:jc w:val="both"/>
      </w:pPr>
      <w:r>
        <w:rPr>
          <w:rFonts w:ascii="Arial" w:cs="Arial" w:eastAsia="Arial" w:hAnsi="Arial"/>
          <w:sz w:val="24"/>
          <w:szCs w:val="24"/>
        </w:rPr>
        <w:t xml:space="preserve">статей, связанных с шумом;</w:t>
      </w:r>
    </w:p>
    <w:p>
      <w:pPr>
        <w:spacing w:after="120"/>
        <w:jc w:val="both"/>
      </w:pPr>
      <w:r>
        <w:rPr>
          <w:rFonts w:ascii="Arial" w:cs="Arial" w:eastAsia="Arial" w:hAnsi="Arial"/>
          <w:sz w:val="24"/>
          <w:szCs w:val="24"/>
        </w:rPr>
        <w:t xml:space="preserve">прочих (таможенных, медицинских, иммиграционных и т. д.);</w:t>
      </w:r>
    </w:p>
    <w:p>
      <w:pPr>
        <w:spacing w:after="120"/>
        <w:jc w:val="both"/>
      </w:pPr>
      <w:r>
        <w:rPr>
          <w:rFonts w:ascii="Arial" w:cs="Arial" w:eastAsia="Arial" w:hAnsi="Arial"/>
          <w:sz w:val="24"/>
          <w:szCs w:val="24"/>
        </w:rPr>
        <w:t xml:space="preserve">условий освобождения/уменьшения; и</w:t>
      </w:r>
    </w:p>
    <w:p>
      <w:pPr>
        <w:spacing w:after="120"/>
        <w:jc w:val="both"/>
      </w:pPr>
      <w:r>
        <w:rPr>
          <w:rFonts w:ascii="Arial" w:cs="Arial" w:eastAsia="Arial" w:hAnsi="Arial"/>
          <w:sz w:val="24"/>
          <w:szCs w:val="24"/>
        </w:rPr>
        <w:t xml:space="preserve">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GEN 4.2  Сборы за аэронавигационное обслуживание</w:t>
      </w:r>
    </w:p>
    <w:p>
      <w:pPr>
        <w:spacing w:after="120"/>
        <w:jc w:val="both"/>
      </w:pPr>
      <w:r>
        <w:rPr>
          <w:rFonts w:ascii="Arial" w:cs="Arial" w:eastAsia="Arial" w:hAnsi="Arial"/>
          <w:sz w:val="24"/>
          <w:szCs w:val="24"/>
        </w:rPr>
        <w:t xml:space="preserve">Краткое описание сборов, которые могут взиматься за аэронавигационное обслуживание, предоставляемое для международного пользования, в том числе:</w:t>
      </w:r>
    </w:p>
    <w:p>
      <w:pPr>
        <w:spacing w:after="120"/>
        <w:jc w:val="both"/>
      </w:pPr>
      <w:r>
        <w:rPr>
          <w:rFonts w:ascii="Arial" w:cs="Arial" w:eastAsia="Arial" w:hAnsi="Arial"/>
          <w:sz w:val="24"/>
          <w:szCs w:val="24"/>
        </w:rPr>
        <w:t xml:space="preserve">за диспетчерское обслуживание подхода;</w:t>
      </w:r>
    </w:p>
    <w:p>
      <w:pPr>
        <w:spacing w:after="120"/>
        <w:jc w:val="both"/>
      </w:pPr>
      <w:r>
        <w:rPr>
          <w:rFonts w:ascii="Arial" w:cs="Arial" w:eastAsia="Arial" w:hAnsi="Arial"/>
          <w:sz w:val="24"/>
          <w:szCs w:val="24"/>
        </w:rPr>
        <w:t xml:space="preserve">за аэронавигационное обслуживание на маршруте;</w:t>
      </w:r>
    </w:p>
    <w:p>
      <w:pPr>
        <w:spacing w:after="120"/>
        <w:jc w:val="both"/>
      </w:pPr>
      <w:r>
        <w:rPr>
          <w:rFonts w:ascii="Arial" w:cs="Arial" w:eastAsia="Arial" w:hAnsi="Arial"/>
          <w:sz w:val="24"/>
          <w:szCs w:val="24"/>
        </w:rPr>
        <w:t xml:space="preserve">стоимостной основы аэронавигационного обслуживания и условия освобождения/ уменьшения; и</w:t>
      </w:r>
    </w:p>
    <w:p>
      <w:pPr>
        <w:spacing w:after="120"/>
        <w:jc w:val="both"/>
      </w:pPr>
      <w:r>
        <w:rPr>
          <w:rFonts w:ascii="Arial" w:cs="Arial" w:eastAsia="Arial" w:hAnsi="Arial"/>
          <w:sz w:val="24"/>
          <w:szCs w:val="24"/>
        </w:rPr>
        <w:t xml:space="preserve">методов уплаты.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ЧАСТЬ2.  МАРШРУТ(ENR)</w:t>
      </w:r>
    </w:p>
    <w:p>
      <w:pPr>
        <w:spacing w:after="120"/>
        <w:jc w:val="both"/>
      </w:pPr>
      <w:r>
        <w:rPr>
          <w:rFonts w:ascii="Arial" w:cs="Arial" w:eastAsia="Arial" w:hAnsi="Arial"/>
          <w:sz w:val="24"/>
          <w:szCs w:val="24"/>
        </w:rPr>
        <w:t xml:space="preserve">     Если AIP издается и рассылается в нескольких томах и для каждого тома предусматривается отдельный выпуск поправок и дополнений, то 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когдаAIP публикуется в виде одного тома, примечание"не относится" необходимо указать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0.6  Содержание части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разделов и подразделов части2 "Маршрут".</w:t>
      </w:r>
    </w:p>
    <w:p>
      <w:pPr>
        <w:spacing w:after="120"/>
        <w:jc w:val="both"/>
      </w:pPr>
      <w:r>
        <w:rPr>
          <w:rFonts w:ascii="Arial" w:cs="Arial" w:eastAsia="Arial" w:hAnsi="Arial"/>
          <w:sz w:val="24"/>
          <w:szCs w:val="24"/>
        </w:rPr>
        <w:t xml:space="preserve">Примечание.  Подразделы могут перечисляться в алфавитном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     Общие правила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  Общие правила</w:t>
      </w:r>
    </w:p>
    <w:p>
      <w:pPr>
        <w:spacing w:after="120"/>
        <w:jc w:val="both"/>
      </w:pPr>
      <w:r>
        <w:rPr>
          <w:rFonts w:ascii="Arial" w:cs="Arial" w:eastAsia="Arial" w:hAnsi="Arial"/>
          <w:sz w:val="24"/>
          <w:szCs w:val="24"/>
        </w:rPr>
        <w:t xml:space="preserve">Требуется опубликовать общие правила,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1.2  Правила визуальных полетов</w:t>
      </w:r>
    </w:p>
    <w:p>
      <w:pPr>
        <w:spacing w:after="120"/>
        <w:jc w:val="both"/>
      </w:pPr>
      <w:r>
        <w:rPr>
          <w:rFonts w:ascii="Arial" w:cs="Arial" w:eastAsia="Arial" w:hAnsi="Arial"/>
          <w:sz w:val="24"/>
          <w:szCs w:val="24"/>
        </w:rPr>
        <w:t xml:space="preserve">Требуется опубликовать правила визуальных полетов, применяемые в государстве.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1.3  Правила полетов по приборам</w:t>
      </w:r>
    </w:p>
    <w:p>
      <w:pPr>
        <w:spacing w:after="120"/>
        <w:jc w:val="both"/>
      </w:pPr>
      <w:r>
        <w:rPr>
          <w:rFonts w:ascii="Arial" w:cs="Arial" w:eastAsia="Arial" w:hAnsi="Arial"/>
          <w:sz w:val="24"/>
          <w:szCs w:val="24"/>
        </w:rPr>
        <w:t xml:space="preserve">Требуется опубликовать правила полетов по приборам, применяемые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1.4  Классификация воздушного пространства ОВД</w:t>
      </w:r>
    </w:p>
    <w:p>
      <w:pPr>
        <w:spacing w:after="120"/>
        <w:jc w:val="both"/>
      </w:pPr>
      <w:r>
        <w:rPr>
          <w:rFonts w:ascii="Arial" w:cs="Arial" w:eastAsia="Arial" w:hAnsi="Arial"/>
          <w:sz w:val="24"/>
          <w:szCs w:val="24"/>
        </w:rPr>
        <w:t xml:space="preserve">ENR 1.4.1 Классификация воздушного пространства ОВД</w:t>
      </w:r>
    </w:p>
    <w:p>
      <w:pPr>
        <w:spacing w:after="120"/>
        <w:jc w:val="both"/>
      </w:pPr>
      <w:r>
        <w:rPr>
          <w:rFonts w:ascii="Arial" w:cs="Arial" w:eastAsia="Arial" w:hAnsi="Arial"/>
          <w:sz w:val="24"/>
          <w:szCs w:val="24"/>
        </w:rPr>
        <w:t xml:space="preserve">Описание классов воздушного пространства ОВД в форме таблицы классификации воздушного пространства ОВД, приводимой в Приложении 4 АП КР-11 «Обслуживание воздушного движения», соответствующим образом аннотированной для указания тех классов воздушного пространства, которые не используются.</w:t>
      </w:r>
    </w:p>
    <w:p>
      <w:pPr>
        <w:spacing w:after="120"/>
        <w:jc w:val="both"/>
      </w:pPr>
      <w:r>
        <w:rPr>
          <w:rFonts w:ascii="Arial" w:cs="Arial" w:eastAsia="Arial" w:hAnsi="Arial"/>
          <w:sz w:val="24"/>
          <w:szCs w:val="24"/>
        </w:rPr>
        <w:t xml:space="preserve">ENR 1.4.2 Описание воздушного пространства ОВД</w:t>
      </w:r>
    </w:p>
    <w:p>
      <w:pPr>
        <w:spacing w:after="120"/>
        <w:jc w:val="both"/>
      </w:pPr>
      <w:r>
        <w:rPr>
          <w:rFonts w:ascii="Arial" w:cs="Arial" w:eastAsia="Arial" w:hAnsi="Arial"/>
          <w:sz w:val="24"/>
          <w:szCs w:val="24"/>
        </w:rPr>
        <w:t xml:space="preserve">Другие применимые описания воздушного пространства ОВД, включая текстовые описания общего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  Схемы полетов в зоне ожидания, при заходе на посадку и вылете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изложить критерии, которые установлены для схем полетов в зоне ожидания, при заходе на посадку и вылете. Если имеется различие с положениями ИКАО, то требуется представить используемые критерии в табличной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1.5.2  Прибытие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прибытия(обычные или с использованием зональной навигации или те и другие), которые являются общими для полетов, осуществляемых в один и тот же тип воздушного пространства или в его пределах. Если в воздушном пространстве аэродрома применяются различные схемы, то об этом должно быть дано соответствующее примечание вместе со ссылкой на то, где можно найти эти конкретные схемы.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1.5.3  Вылет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Требуется представить схемы вылета(обычные или с использованием зональной навигации или те и другие), которые являются общими для полетов, осуществляемых при вылете с любого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1.5.4 Другая сопутствующая информация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дополнительной информации, например процедур входа, процедур  выхода на конечный участок захода на посадку, процедур и схем полета в зоне ожидания.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 Обслуживание ОВД на основе наблюдения и правила</w:t>
      </w:r>
    </w:p>
    <w:p>
      <w:pPr>
        <w:spacing w:after="120"/>
        <w:jc w:val="both"/>
      </w:pPr>
      <w:r>
        <w:rPr>
          <w:rFonts w:ascii="Arial" w:cs="Arial" w:eastAsia="Arial" w:hAnsi="Arial"/>
          <w:sz w:val="24"/>
          <w:szCs w:val="24"/>
        </w:rPr>
        <w:t xml:space="preserve">ENR 1.6.1  Первичный радиолокатор</w:t>
      </w:r>
    </w:p>
    <w:p>
      <w:pPr>
        <w:spacing w:after="120"/>
        <w:jc w:val="both"/>
      </w:pPr>
      <w:r>
        <w:rPr>
          <w:rFonts w:ascii="Arial" w:cs="Arial" w:eastAsia="Arial" w:hAnsi="Arial"/>
          <w:sz w:val="24"/>
          <w:szCs w:val="24"/>
        </w:rPr>
        <w:t xml:space="preserve">Описание видов обслуживания и правил, относящихся к первичному радиолокатору, включая:</w:t>
      </w:r>
    </w:p>
    <w:p>
      <w:pPr>
        <w:spacing w:after="120"/>
        <w:jc w:val="both"/>
      </w:pPr>
      <w:r>
        <w:rPr>
          <w:rFonts w:ascii="Arial" w:cs="Arial" w:eastAsia="Arial" w:hAnsi="Arial"/>
          <w:sz w:val="24"/>
          <w:szCs w:val="24"/>
        </w:rPr>
        <w:t xml:space="preserve">1) дополнительное обслуживание;</w:t>
      </w:r>
    </w:p>
    <w:p>
      <w:pPr>
        <w:spacing w:after="120"/>
        <w:jc w:val="both"/>
      </w:pPr>
      <w:r>
        <w:rPr>
          <w:rFonts w:ascii="Arial" w:cs="Arial" w:eastAsia="Arial" w:hAnsi="Arial"/>
          <w:sz w:val="24"/>
          <w:szCs w:val="24"/>
        </w:rPr>
        <w:t xml:space="preserve">2) применение радиолокационного диспетчерского обслуживания;</w:t>
      </w:r>
    </w:p>
    <w:p>
      <w:pPr>
        <w:spacing w:after="120"/>
        <w:jc w:val="both"/>
      </w:pPr>
      <w:r>
        <w:rPr>
          <w:rFonts w:ascii="Arial" w:cs="Arial" w:eastAsia="Arial" w:hAnsi="Arial"/>
          <w:sz w:val="24"/>
          <w:szCs w:val="24"/>
        </w:rPr>
        <w:t xml:space="preserve">3) правила при отказе радиолокационных средств и связи"воздух– земля";</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5) графическое изображение зоны радиолокационного обзора.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1.6.2 Вторичный обзорный радиолокатор (ВОРЛ)</w:t>
      </w:r>
    </w:p>
    <w:p>
      <w:pPr>
        <w:spacing w:after="120"/>
        <w:jc w:val="both"/>
      </w:pPr>
      <w:r>
        <w:rPr>
          <w:rFonts w:ascii="Arial" w:cs="Arial" w:eastAsia="Arial" w:hAnsi="Arial"/>
          <w:sz w:val="24"/>
          <w:szCs w:val="24"/>
        </w:rPr>
        <w:t xml:space="preserve">Описание эксплуатационных правил вторичного обзорного радиолокатора (ВОРЛ), включая:</w:t>
      </w:r>
    </w:p>
    <w:p>
      <w:pPr>
        <w:spacing w:after="120"/>
        <w:jc w:val="both"/>
      </w:pPr>
      <w:r>
        <w:rPr>
          <w:rFonts w:ascii="Arial" w:cs="Arial" w:eastAsia="Arial" w:hAnsi="Arial"/>
          <w:sz w:val="24"/>
          <w:szCs w:val="24"/>
        </w:rPr>
        <w:t xml:space="preserve">аварийные процедуры;</w:t>
      </w:r>
    </w:p>
    <w:p>
      <w:pPr>
        <w:spacing w:after="120"/>
        <w:jc w:val="both"/>
      </w:pPr>
      <w:r>
        <w:rPr>
          <w:rFonts w:ascii="Arial" w:cs="Arial" w:eastAsia="Arial" w:hAnsi="Arial"/>
          <w:sz w:val="24"/>
          <w:szCs w:val="24"/>
        </w:rPr>
        <w:t xml:space="preserve">правила при отказе связи "воздух-земля"и незаконном вмешательстве;</w:t>
      </w:r>
    </w:p>
    <w:p>
      <w:pPr>
        <w:spacing w:after="120"/>
        <w:jc w:val="both"/>
      </w:pPr>
      <w:r>
        <w:rPr>
          <w:rFonts w:ascii="Arial" w:cs="Arial" w:eastAsia="Arial" w:hAnsi="Arial"/>
          <w:sz w:val="24"/>
          <w:szCs w:val="24"/>
        </w:rPr>
        <w:t xml:space="preserve">систему присвоения кодов ВОРЛ;</w:t>
      </w:r>
    </w:p>
    <w:p>
      <w:pPr>
        <w:spacing w:after="120"/>
        <w:jc w:val="both"/>
      </w:pPr>
      <w:r>
        <w:rPr>
          <w:rFonts w:ascii="Arial" w:cs="Arial" w:eastAsia="Arial" w:hAnsi="Arial"/>
          <w:sz w:val="24"/>
          <w:szCs w:val="24"/>
        </w:rPr>
        <w:t xml:space="preserve">требования к передаче донесений о местоположении с использованием средств речевой связи и CPDLC;</w:t>
      </w:r>
    </w:p>
    <w:p>
      <w:pPr>
        <w:spacing w:after="120"/>
        <w:jc w:val="both"/>
      </w:pPr>
      <w:r>
        <w:rPr>
          <w:rFonts w:ascii="Arial" w:cs="Arial" w:eastAsia="Arial" w:hAnsi="Arial"/>
          <w:sz w:val="24"/>
          <w:szCs w:val="24"/>
        </w:rPr>
        <w:t xml:space="preserve">графическое изображение зоны действия ВОРЛ.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1.6.3 Автоматическое зависимое наблюдение в режиме радиовещания(ADS-B)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эксплуатационных правил автоматического зависимого наблюдения в режиме радиовещания(ADS-B),</w:t>
      </w:r>
    </w:p>
    <w:p>
      <w:pPr>
        <w:spacing w:after="120"/>
        <w:jc w:val="both"/>
      </w:pPr>
      <w:r>
        <w:rPr>
          <w:rFonts w:ascii="Arial" w:cs="Arial" w:eastAsia="Arial" w:hAnsi="Arial"/>
          <w:sz w:val="24"/>
          <w:szCs w:val="24"/>
        </w:rPr>
        <w:t xml:space="preserve">включая:</w:t>
      </w:r>
    </w:p>
    <w:p>
      <w:pPr>
        <w:spacing w:after="120"/>
        <w:jc w:val="both"/>
      </w:pPr>
      <w:r>
        <w:rPr>
          <w:rFonts w:ascii="Arial" w:cs="Arial" w:eastAsia="Arial" w:hAnsi="Arial"/>
          <w:sz w:val="24"/>
          <w:szCs w:val="24"/>
        </w:rPr>
        <w:t xml:space="preserve">1) аварийные процедуры;</w:t>
      </w:r>
    </w:p>
    <w:p>
      <w:pPr>
        <w:spacing w:after="120"/>
        <w:jc w:val="both"/>
      </w:pPr>
      <w:r>
        <w:rPr>
          <w:rFonts w:ascii="Arial" w:cs="Arial" w:eastAsia="Arial" w:hAnsi="Arial"/>
          <w:sz w:val="24"/>
          <w:szCs w:val="24"/>
        </w:rPr>
        <w:t xml:space="preserve">2) правила при отказе связи"воздух– земля" и незаконном вмешательстве;</w:t>
      </w:r>
    </w:p>
    <w:p>
      <w:pPr>
        <w:spacing w:after="120"/>
        <w:jc w:val="both"/>
      </w:pPr>
      <w:r>
        <w:rPr>
          <w:rFonts w:ascii="Arial" w:cs="Arial" w:eastAsia="Arial" w:hAnsi="Arial"/>
          <w:sz w:val="24"/>
          <w:szCs w:val="24"/>
        </w:rPr>
        <w:t xml:space="preserve">3) требования к опознаванию воздушных судов;</w:t>
      </w:r>
    </w:p>
    <w:p>
      <w:pPr>
        <w:spacing w:after="120"/>
        <w:jc w:val="both"/>
      </w:pPr>
      <w:r>
        <w:rPr>
          <w:rFonts w:ascii="Arial" w:cs="Arial" w:eastAsia="Arial" w:hAnsi="Arial"/>
          <w:sz w:val="24"/>
          <w:szCs w:val="24"/>
        </w:rPr>
        <w:t xml:space="preserve">4) требования к передаче донесений о местоположении с использованием средств речевой связи иCPDLC;</w:t>
      </w:r>
    </w:p>
    <w:p>
      <w:pPr>
        <w:spacing w:after="120"/>
        <w:jc w:val="both"/>
      </w:pPr>
      <w:r>
        <w:rPr>
          <w:rFonts w:ascii="Arial" w:cs="Arial" w:eastAsia="Arial" w:hAnsi="Arial"/>
          <w:sz w:val="24"/>
          <w:szCs w:val="24"/>
        </w:rPr>
        <w:t xml:space="preserve">5) графическое изображение зоны действияADS-B.</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1.7  Порядок установки высотомера</w:t>
      </w:r>
    </w:p>
    <w:p>
      <w:pPr>
        <w:spacing w:after="120"/>
        <w:jc w:val="both"/>
      </w:pPr>
      <w:r>
        <w:rPr>
          <w:rFonts w:ascii="Arial" w:cs="Arial" w:eastAsia="Arial" w:hAnsi="Arial"/>
          <w:sz w:val="24"/>
          <w:szCs w:val="24"/>
        </w:rPr>
        <w:t xml:space="preserve">Требуется изложить применяемые правила установки высотомера, включая:</w:t>
      </w:r>
    </w:p>
    <w:p>
      <w:pPr>
        <w:spacing w:after="120"/>
        <w:jc w:val="both"/>
      </w:pPr>
      <w:r>
        <w:rPr>
          <w:rFonts w:ascii="Arial" w:cs="Arial" w:eastAsia="Arial" w:hAnsi="Arial"/>
          <w:sz w:val="24"/>
          <w:szCs w:val="24"/>
        </w:rPr>
        <w:t xml:space="preserve">краткое   введение с указанием документов ИКАО, на которых основаны  данные  правила,  вместе  с  различиями  с  положениями</w:t>
      </w:r>
    </w:p>
    <w:p>
      <w:pPr>
        <w:spacing w:after="120"/>
        <w:jc w:val="both"/>
      </w:pPr>
      <w:r>
        <w:rPr>
          <w:rFonts w:ascii="Arial" w:cs="Arial" w:eastAsia="Arial" w:hAnsi="Arial"/>
          <w:sz w:val="24"/>
          <w:szCs w:val="24"/>
        </w:rPr>
        <w:t xml:space="preserve">ИКАО, если таковые имеются;</w:t>
      </w:r>
    </w:p>
    <w:p>
      <w:pPr>
        <w:spacing w:after="120"/>
        <w:jc w:val="both"/>
      </w:pPr>
      <w:r>
        <w:rPr>
          <w:rFonts w:ascii="Arial" w:cs="Arial" w:eastAsia="Arial" w:hAnsi="Arial"/>
          <w:sz w:val="24"/>
          <w:szCs w:val="24"/>
        </w:rPr>
        <w:t xml:space="preserve">основные правила установки высотомера;</w:t>
      </w:r>
    </w:p>
    <w:p>
      <w:pPr>
        <w:spacing w:after="120"/>
        <w:jc w:val="both"/>
      </w:pPr>
      <w:r>
        <w:rPr>
          <w:rFonts w:ascii="Arial" w:cs="Arial" w:eastAsia="Arial" w:hAnsi="Arial"/>
          <w:sz w:val="24"/>
          <w:szCs w:val="24"/>
        </w:rPr>
        <w:t xml:space="preserve">описание района установки высотомера;</w:t>
      </w:r>
    </w:p>
    <w:p>
      <w:pPr>
        <w:spacing w:after="120"/>
        <w:jc w:val="both"/>
      </w:pPr>
      <w:r>
        <w:rPr>
          <w:rFonts w:ascii="Arial" w:cs="Arial" w:eastAsia="Arial" w:hAnsi="Arial"/>
          <w:sz w:val="24"/>
          <w:szCs w:val="24"/>
        </w:rPr>
        <w:t xml:space="preserve">правила, применяемые к эксплуатантам (включая пилотов);</w:t>
      </w:r>
    </w:p>
    <w:p>
      <w:pPr>
        <w:spacing w:after="120"/>
        <w:jc w:val="both"/>
      </w:pPr>
      <w:r>
        <w:rPr>
          <w:rFonts w:ascii="Arial" w:cs="Arial" w:eastAsia="Arial" w:hAnsi="Arial"/>
          <w:sz w:val="24"/>
          <w:szCs w:val="24"/>
        </w:rPr>
        <w:t xml:space="preserve">таблицу крейсерских эшелонов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1.8  Дополнительные региональные правила</w:t>
      </w:r>
    </w:p>
    <w:p>
      <w:pPr>
        <w:spacing w:after="120"/>
        <w:jc w:val="both"/>
      </w:pPr>
      <w:r>
        <w:rPr>
          <w:rFonts w:ascii="Arial" w:cs="Arial" w:eastAsia="Arial" w:hAnsi="Arial"/>
          <w:sz w:val="24"/>
          <w:szCs w:val="24"/>
        </w:rPr>
        <w:t xml:space="preserve">Требуется изложить дополнительные региональные правила (SUPPS), относящиеся ко всему району ответственности, с надлежащим образом указанными национальными различиями, если таковые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1.9  Управление потоками воздушного движения</w:t>
      </w:r>
    </w:p>
    <w:p>
      <w:pPr>
        <w:spacing w:after="120"/>
        <w:jc w:val="both"/>
      </w:pPr>
      <w:r>
        <w:rPr>
          <w:rFonts w:ascii="Arial" w:cs="Arial" w:eastAsia="Arial" w:hAnsi="Arial"/>
          <w:sz w:val="24"/>
          <w:szCs w:val="24"/>
        </w:rPr>
        <w:t xml:space="preserve">Краткое описание системы управления потоками воздушного движения (ATFM), включая:</w:t>
      </w:r>
    </w:p>
    <w:p>
      <w:pPr>
        <w:spacing w:after="120"/>
        <w:jc w:val="both"/>
      </w:pPr>
      <w:r>
        <w:rPr>
          <w:rFonts w:ascii="Arial" w:cs="Arial" w:eastAsia="Arial" w:hAnsi="Arial"/>
          <w:sz w:val="24"/>
          <w:szCs w:val="24"/>
        </w:rPr>
        <w:t xml:space="preserve">структуру ATFM, зону обслуживания, предоставляемое обслуживание,</w:t>
      </w:r>
    </w:p>
    <w:p>
      <w:pPr>
        <w:spacing w:after="120"/>
        <w:jc w:val="both"/>
      </w:pPr>
      <w:r>
        <w:rPr>
          <w:rFonts w:ascii="Arial" w:cs="Arial" w:eastAsia="Arial" w:hAnsi="Arial"/>
          <w:sz w:val="24"/>
          <w:szCs w:val="24"/>
        </w:rPr>
        <w:t xml:space="preserve">типы сообщений о потоках и описание форматов;</w:t>
      </w:r>
    </w:p>
    <w:p>
      <w:pPr>
        <w:spacing w:after="120"/>
        <w:jc w:val="both"/>
      </w:pPr>
      <w:r>
        <w:rPr>
          <w:rFonts w:ascii="Arial" w:cs="Arial" w:eastAsia="Arial" w:hAnsi="Arial"/>
          <w:sz w:val="24"/>
          <w:szCs w:val="24"/>
        </w:rPr>
        <w:t xml:space="preserve">правила, применяемые к убывающим воздушным судам и содержащие:</w:t>
      </w:r>
    </w:p>
    <w:p>
      <w:pPr>
        <w:spacing w:after="120"/>
        <w:jc w:val="both"/>
      </w:pPr>
      <w:r>
        <w:rPr>
          <w:rFonts w:ascii="Arial" w:cs="Arial" w:eastAsia="Arial" w:hAnsi="Arial"/>
          <w:sz w:val="24"/>
          <w:szCs w:val="24"/>
        </w:rPr>
        <w:t xml:space="preserve">a) службу, ответственную за предоставление информации о применяемых методах ATFM;</w:t>
      </w:r>
    </w:p>
    <w:p>
      <w:pPr>
        <w:spacing w:after="120"/>
        <w:jc w:val="both"/>
      </w:pPr>
      <w:r>
        <w:rPr>
          <w:rFonts w:ascii="Arial" w:cs="Arial" w:eastAsia="Arial" w:hAnsi="Arial"/>
          <w:sz w:val="24"/>
          <w:szCs w:val="24"/>
        </w:rPr>
        <w:t xml:space="preserve">б) требования к плану полета;</w:t>
      </w:r>
    </w:p>
    <w:p>
      <w:pPr>
        <w:spacing w:after="120"/>
        <w:jc w:val="both"/>
      </w:pPr>
      <w:r>
        <w:rPr>
          <w:rFonts w:ascii="Arial" w:cs="Arial" w:eastAsia="Arial" w:hAnsi="Arial"/>
          <w:sz w:val="24"/>
          <w:szCs w:val="24"/>
        </w:rPr>
        <w:t xml:space="preserve">в) процедуры выделения временных интервалов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1.10           Планирование полетов</w:t>
      </w:r>
    </w:p>
    <w:p>
      <w:pPr>
        <w:spacing w:after="120"/>
        <w:jc w:val="both"/>
      </w:pPr>
      <w:r>
        <w:rPr>
          <w:rFonts w:ascii="Arial" w:cs="Arial" w:eastAsia="Arial" w:hAnsi="Arial"/>
          <w:sz w:val="24"/>
          <w:szCs w:val="24"/>
        </w:rPr>
        <w:t xml:space="preserve">Требуется указать любую ограничительную или консультативную информацию, которая относится к этапу планирования полетов и которая  оказать помощь пользователю в представлении планируемого плана полета, включая:</w:t>
      </w:r>
    </w:p>
    <w:p>
      <w:pPr>
        <w:spacing w:after="120"/>
        <w:jc w:val="both"/>
      </w:pPr>
      <w:r>
        <w:rPr>
          <w:rFonts w:ascii="Arial" w:cs="Arial" w:eastAsia="Arial" w:hAnsi="Arial"/>
          <w:sz w:val="24"/>
          <w:szCs w:val="24"/>
        </w:rPr>
        <w:t xml:space="preserve">правила представления плана полета;</w:t>
      </w:r>
    </w:p>
    <w:p>
      <w:pPr>
        <w:spacing w:after="120"/>
        <w:jc w:val="both"/>
      </w:pPr>
      <w:r>
        <w:rPr>
          <w:rFonts w:ascii="Arial" w:cs="Arial" w:eastAsia="Arial" w:hAnsi="Arial"/>
          <w:sz w:val="24"/>
          <w:szCs w:val="24"/>
        </w:rPr>
        <w:t xml:space="preserve">систему повторяющихся планов полета; и</w:t>
      </w:r>
    </w:p>
    <w:p>
      <w:pPr>
        <w:spacing w:after="120"/>
        <w:jc w:val="both"/>
      </w:pPr>
      <w:r>
        <w:rPr>
          <w:rFonts w:ascii="Arial" w:cs="Arial" w:eastAsia="Arial" w:hAnsi="Arial"/>
          <w:sz w:val="24"/>
          <w:szCs w:val="24"/>
        </w:rPr>
        <w:t xml:space="preserve">изменения к представленному плану полета.</w:t>
      </w:r>
    </w:p>
    <w:p>
      <w:pPr>
        <w:spacing w:after="120"/>
        <w:jc w:val="both"/>
      </w:pPr>
      <w:r>
        <w:rPr>
          <w:rFonts w:ascii="Arial" w:cs="Arial" w:eastAsia="Arial" w:hAnsi="Arial"/>
          <w:sz w:val="24"/>
          <w:szCs w:val="24"/>
        </w:rPr>
        <w:t xml:space="preserve">ENR 1.11           Адресация сообщений о планах полетов;</w:t>
      </w:r>
    </w:p>
    <w:p>
      <w:pPr>
        <w:spacing w:after="120"/>
        <w:jc w:val="both"/>
      </w:pPr>
      <w:r>
        <w:rPr>
          <w:rFonts w:ascii="Arial" w:cs="Arial" w:eastAsia="Arial" w:hAnsi="Arial"/>
          <w:sz w:val="24"/>
          <w:szCs w:val="24"/>
        </w:rPr>
        <w:t xml:space="preserve">Требуется представить в табличной форме адреса, выделенные для планов полетов, с указанием:</w:t>
      </w:r>
    </w:p>
    <w:p>
      <w:pPr>
        <w:spacing w:after="120"/>
        <w:jc w:val="both"/>
      </w:pPr>
      <w:r>
        <w:rPr>
          <w:rFonts w:ascii="Arial" w:cs="Arial" w:eastAsia="Arial" w:hAnsi="Arial"/>
          <w:sz w:val="24"/>
          <w:szCs w:val="24"/>
        </w:rPr>
        <w:t xml:space="preserve">категории полета (ППП, ПВП или и те, и другие);</w:t>
      </w:r>
    </w:p>
    <w:p>
      <w:pPr>
        <w:spacing w:after="120"/>
        <w:jc w:val="both"/>
      </w:pPr>
      <w:r>
        <w:rPr>
          <w:rFonts w:ascii="Arial" w:cs="Arial" w:eastAsia="Arial" w:hAnsi="Arial"/>
          <w:sz w:val="24"/>
          <w:szCs w:val="24"/>
        </w:rPr>
        <w:t xml:space="preserve">маршрута (в РПИ или через него и/или TMA); и</w:t>
      </w:r>
    </w:p>
    <w:p>
      <w:pPr>
        <w:spacing w:after="120"/>
        <w:jc w:val="both"/>
      </w:pPr>
      <w:r>
        <w:rPr>
          <w:rFonts w:ascii="Arial" w:cs="Arial" w:eastAsia="Arial" w:hAnsi="Arial"/>
          <w:sz w:val="24"/>
          <w:szCs w:val="24"/>
        </w:rPr>
        <w:t xml:space="preserve">адреса сообщения.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1.12           Перехват гражданских воздушных судов</w:t>
      </w:r>
    </w:p>
    <w:p>
      <w:pPr>
        <w:spacing w:after="120"/>
        <w:jc w:val="both"/>
      </w:pPr>
      <w:r>
        <w:rPr>
          <w:rFonts w:ascii="Arial" w:cs="Arial" w:eastAsia="Arial" w:hAnsi="Arial"/>
          <w:sz w:val="24"/>
          <w:szCs w:val="24"/>
        </w:rPr>
        <w:t xml:space="preserve">Требуется изложить в полном объеме правила перехвата и визуальные сигналы, которые должны использоваться, с четким указанием на то, используются ли положения ИКАО, и если нет, то полное изложение различий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1.13           Незаконное вмешательство</w:t>
      </w:r>
    </w:p>
    <w:p>
      <w:pPr>
        <w:spacing w:after="120"/>
        <w:jc w:val="both"/>
      </w:pPr>
      <w:r>
        <w:rPr>
          <w:rFonts w:ascii="Arial" w:cs="Arial" w:eastAsia="Arial" w:hAnsi="Arial"/>
          <w:sz w:val="24"/>
          <w:szCs w:val="24"/>
        </w:rPr>
        <w:t xml:space="preserve">Требуется изложить соответствующие правила, которые необходимо использовать в случаях незаконного вмешательства.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1.14           Инциденты, связанные с воздушным движением</w:t>
      </w:r>
    </w:p>
    <w:p>
      <w:pPr>
        <w:spacing w:after="120"/>
        <w:jc w:val="both"/>
      </w:pPr>
      <w:r>
        <w:rPr>
          <w:rFonts w:ascii="Arial" w:cs="Arial" w:eastAsia="Arial" w:hAnsi="Arial"/>
          <w:sz w:val="24"/>
          <w:szCs w:val="24"/>
        </w:rPr>
        <w:t xml:space="preserve">Описание системы представления данных об инцидентах, связанных с воздушным движением, включая:</w:t>
      </w:r>
    </w:p>
    <w:p>
      <w:pPr>
        <w:spacing w:after="120"/>
        <w:jc w:val="both"/>
      </w:pPr>
      <w:r>
        <w:rPr>
          <w:rFonts w:ascii="Arial" w:cs="Arial" w:eastAsia="Arial" w:hAnsi="Arial"/>
          <w:sz w:val="24"/>
          <w:szCs w:val="24"/>
        </w:rPr>
        <w:t xml:space="preserve">определение инцидентов, связанных с воздушным движением;</w:t>
      </w:r>
    </w:p>
    <w:p>
      <w:pPr>
        <w:spacing w:after="120"/>
        <w:jc w:val="both"/>
      </w:pPr>
      <w:r>
        <w:rPr>
          <w:rFonts w:ascii="Arial" w:cs="Arial" w:eastAsia="Arial" w:hAnsi="Arial"/>
          <w:sz w:val="24"/>
          <w:szCs w:val="24"/>
        </w:rPr>
        <w:t xml:space="preserve">использование "формы представления данных об инцидентах, связанных с воздушным движением";</w:t>
      </w:r>
    </w:p>
    <w:p>
      <w:pPr>
        <w:spacing w:after="120"/>
        <w:jc w:val="both"/>
      </w:pPr>
      <w:r>
        <w:rPr>
          <w:rFonts w:ascii="Arial" w:cs="Arial" w:eastAsia="Arial" w:hAnsi="Arial"/>
          <w:sz w:val="24"/>
          <w:szCs w:val="24"/>
        </w:rPr>
        <w:t xml:space="preserve">правила представления отчетности (включая порядок действий в полете);</w:t>
      </w:r>
    </w:p>
    <w:p>
      <w:pPr>
        <w:spacing w:after="120"/>
        <w:jc w:val="both"/>
      </w:pPr>
      <w:r>
        <w:rPr>
          <w:rFonts w:ascii="Arial" w:cs="Arial" w:eastAsia="Arial" w:hAnsi="Arial"/>
          <w:sz w:val="24"/>
          <w:szCs w:val="24"/>
        </w:rPr>
        <w:t xml:space="preserve">цель представления и обработки указанной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2.    Воздушное пространство ОВД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2.1. РПИ, район полетной информации верхнего воздушного пространства, узловой диспетчерский район</w:t>
      </w:r>
    </w:p>
    <w:p>
      <w:pPr>
        <w:spacing w:after="120"/>
        <w:jc w:val="both"/>
      </w:pPr>
      <w:r>
        <w:rPr>
          <w:rFonts w:ascii="Arial" w:cs="Arial" w:eastAsia="Arial" w:hAnsi="Arial"/>
          <w:sz w:val="24"/>
          <w:szCs w:val="24"/>
        </w:rPr>
        <w:t xml:space="preserve">Подробное описание районов полетной информации (РПИ), районов полетной информации верхнего воздушного пространства (UIR) и узловых диспетчерских районов (TMA), включая:</w:t>
      </w:r>
    </w:p>
    <w:p>
      <w:pPr>
        <w:spacing w:after="120"/>
        <w:jc w:val="both"/>
      </w:pPr>
      <w:r>
        <w:rPr>
          <w:rFonts w:ascii="Arial" w:cs="Arial" w:eastAsia="Arial" w:hAnsi="Arial"/>
          <w:sz w:val="24"/>
          <w:szCs w:val="24"/>
        </w:rPr>
        <w:t xml:space="preserve">название, географические координаты в градусах и минутах боковых границ РПИ/UIR и в градусах, минутах и секундах боковых границ ТМА, вертикальные границы и класс воздушного пространства;</w:t>
      </w:r>
    </w:p>
    <w:p>
      <w:pPr>
        <w:spacing w:after="120"/>
        <w:jc w:val="both"/>
      </w:pPr>
      <w:r>
        <w:rPr>
          <w:rFonts w:ascii="Arial" w:cs="Arial" w:eastAsia="Arial" w:hAnsi="Arial"/>
          <w:sz w:val="24"/>
          <w:szCs w:val="24"/>
        </w:rPr>
        <w:t xml:space="preserve">обозначение органа, обеспечивающего указанное обслуживание;</w:t>
      </w:r>
    </w:p>
    <w:p>
      <w:pPr>
        <w:spacing w:after="120"/>
        <w:jc w:val="both"/>
      </w:pPr>
      <w:r>
        <w:rPr>
          <w:rFonts w:ascii="Arial" w:cs="Arial" w:eastAsia="Arial" w:hAnsi="Arial"/>
          <w:sz w:val="24"/>
          <w:szCs w:val="24"/>
        </w:rPr>
        <w:t xml:space="preserve">позывной авиационной станции, обслуживающей указанный орган, и используемый(ые) язык(и) с указанием зоны и условий, определяющих время и место использования, если это применимо;</w:t>
      </w:r>
    </w:p>
    <w:p>
      <w:pPr>
        <w:spacing w:after="120"/>
        <w:jc w:val="both"/>
      </w:pPr>
      <w:r>
        <w:rPr>
          <w:rFonts w:ascii="Arial" w:cs="Arial" w:eastAsia="Arial" w:hAnsi="Arial"/>
          <w:sz w:val="24"/>
          <w:szCs w:val="24"/>
        </w:rPr>
        <w:t xml:space="preserve">частоты, дополненные указанием на конкретные цели;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этот подраздел должны быть включены контролируемые зоны вокруг военных авиабаз, не описанных в AIP. Если требования АП КР-2 к планам полета, двусторонней связи и донесению о местоположении применяются ко всем полетам для устранения или уменьшения необходимости в перехвате и/или где существует возможность перехвата и где требуется обеспечение защиты аварийного канала ОВЧ 121,5 МГц, необходимо с этой целью включать указание в отношении соответствующей(их) зоны (зон) или ее части(ей).</w:t>
      </w:r>
    </w:p>
    <w:p>
      <w:pPr>
        <w:spacing w:after="120"/>
        <w:jc w:val="both"/>
      </w:pPr>
      <w:r>
        <w:rPr>
          <w:rFonts w:ascii="Arial" w:cs="Arial" w:eastAsia="Arial" w:hAnsi="Arial"/>
          <w:sz w:val="24"/>
          <w:szCs w:val="24"/>
        </w:rPr>
        <w:t xml:space="preserve">Описание установленных зон, в которых требуется наличие на борту аварийного приводного передатчика (ELT) и в которых воздушные суда постоянно прослушивают аварийную ОВЧ-частоту 121,5 МГц, за исключением тех периодов времени, когда воздушные суда осуществляют связь на других каналах ОВЧ или когда ограничения бортового оборудования или обязанности экипажа не позволяют осуществлять одновременное прослушивание двух каналов.</w:t>
      </w:r>
    </w:p>
    <w:p>
      <w:pPr>
        <w:spacing w:after="120"/>
        <w:jc w:val="both"/>
      </w:pPr>
      <w:r>
        <w:rPr>
          <w:rFonts w:ascii="Arial" w:cs="Arial" w:eastAsia="Arial" w:hAnsi="Arial"/>
          <w:sz w:val="24"/>
          <w:szCs w:val="24"/>
        </w:rPr>
        <w:t xml:space="preserve">ENR 2.2  Прочие типы регулируемого воздушного пространства</w:t>
      </w:r>
    </w:p>
    <w:p>
      <w:pPr>
        <w:spacing w:after="120"/>
        <w:jc w:val="both"/>
      </w:pPr>
      <w:r>
        <w:rPr>
          <w:rFonts w:ascii="Arial" w:cs="Arial" w:eastAsia="Arial" w:hAnsi="Arial"/>
          <w:sz w:val="24"/>
          <w:szCs w:val="24"/>
        </w:rPr>
        <w:t xml:space="preserve">Подробное описание прочих типов регулируемого воздушного пространства и классификации воздушного пространства, если это установлено.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    Маршруты ОВД</w:t>
      </w:r>
    </w:p>
    <w:p>
      <w:pPr>
        <w:spacing w:after="120"/>
        <w:jc w:val="both"/>
      </w:pPr>
      <w:r>
        <w:rPr>
          <w:rFonts w:ascii="Arial" w:cs="Arial" w:eastAsia="Arial" w:hAnsi="Arial"/>
          <w:sz w:val="24"/>
          <w:szCs w:val="24"/>
        </w:rPr>
        <w:t xml:space="preserve">ENR 3.1  Маршруты ОВД в нижнем воздушном пространстве</w:t>
      </w:r>
    </w:p>
    <w:p>
      <w:pPr>
        <w:spacing w:after="120"/>
        <w:jc w:val="both"/>
      </w:pPr>
      <w:r>
        <w:rPr>
          <w:rFonts w:ascii="Arial" w:cs="Arial" w:eastAsia="Arial" w:hAnsi="Arial"/>
          <w:sz w:val="24"/>
          <w:szCs w:val="24"/>
        </w:rPr>
        <w:t xml:space="preserve">Подробное описание маршрутов ОВД в нижнем воздушном пространстве,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или минимальные абсолютные высоты полета по маршруту с точностью до ближайших 50 м или100 фут с округлением до большего значения и классификацию воздушного пространства;</w:t>
      </w:r>
    </w:p>
    <w:p>
      <w:pPr>
        <w:spacing w:after="120"/>
        <w:jc w:val="both"/>
      </w:pPr>
      <w:r>
        <w:rPr>
          <w:rFonts w:ascii="Arial" w:cs="Arial" w:eastAsia="Arial" w:hAnsi="Arial"/>
          <w:sz w:val="24"/>
          <w:szCs w:val="24"/>
        </w:rPr>
        <w:t xml:space="preserve">4) боковые границы и минимальные абсолютные высоты пролета препятствий;</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3.2 Маршруты ОВД в верхнем воздушном пространстве</w:t>
      </w:r>
    </w:p>
    <w:p>
      <w:pPr>
        <w:spacing w:after="120"/>
        <w:jc w:val="both"/>
      </w:pPr>
      <w:r>
        <w:rPr>
          <w:rFonts w:ascii="Arial" w:cs="Arial" w:eastAsia="Arial" w:hAnsi="Arial"/>
          <w:sz w:val="24"/>
          <w:szCs w:val="24"/>
        </w:rPr>
        <w:t xml:space="preserve">Подробное описание маршрутов ОВД в верхнем воздушном пространстве,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боковые границы;</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3.3 Маршруты зональной навигации</w:t>
      </w:r>
    </w:p>
    <w:p>
      <w:pPr>
        <w:spacing w:after="120"/>
        <w:jc w:val="both"/>
      </w:pPr>
      <w:r>
        <w:rPr>
          <w:rFonts w:ascii="Arial" w:cs="Arial" w:eastAsia="Arial" w:hAnsi="Arial"/>
          <w:sz w:val="24"/>
          <w:szCs w:val="24"/>
        </w:rPr>
        <w:t xml:space="preserve">Подробное описание маршрутов PBN (RNAV и RNP), включая:</w:t>
      </w:r>
    </w:p>
    <w:p>
      <w:pPr>
        <w:spacing w:after="120"/>
        <w:jc w:val="both"/>
      </w:pPr>
      <w:r>
        <w:rPr>
          <w:rFonts w:ascii="Arial" w:cs="Arial" w:eastAsia="Arial" w:hAnsi="Arial"/>
          <w:sz w:val="24"/>
          <w:szCs w:val="24"/>
        </w:rPr>
        <w:t xml:space="preserve">1) 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"обязательный" или"по запросу" пункты передачи донесений;</w:t>
      </w:r>
    </w:p>
    <w:p>
      <w:pPr>
        <w:spacing w:after="120"/>
        <w:jc w:val="both"/>
      </w:pPr>
      <w:r>
        <w:rPr>
          <w:rFonts w:ascii="Arial" w:cs="Arial" w:eastAsia="Arial" w:hAnsi="Arial"/>
          <w:sz w:val="24"/>
          <w:szCs w:val="24"/>
        </w:rPr>
        <w:t xml:space="preserve">2) в отношении точек пути, обозначающих маршрут зональной навигации VOR/DME, дополнительно, в соответствующих случаях:</w:t>
      </w:r>
    </w:p>
    <w:p>
      <w:pPr>
        <w:spacing w:after="120"/>
        <w:jc w:val="both"/>
      </w:pPr>
      <w:r>
        <w:rPr>
          <w:rFonts w:ascii="Arial" w:cs="Arial" w:eastAsia="Arial" w:hAnsi="Arial"/>
          <w:sz w:val="24"/>
          <w:szCs w:val="24"/>
        </w:rPr>
        <w:t xml:space="preserve">а) обозначение станции опорного VOR/DME;</w:t>
      </w:r>
    </w:p>
    <w:p>
      <w:pPr>
        <w:spacing w:after="120"/>
        <w:jc w:val="both"/>
      </w:pPr>
      <w:r>
        <w:rPr>
          <w:rFonts w:ascii="Arial" w:cs="Arial" w:eastAsia="Arial" w:hAnsi="Arial"/>
          <w:sz w:val="24"/>
          <w:szCs w:val="24"/>
        </w:rPr>
        <w:t xml:space="preserve">b) пеленг с точностью до ближайшего градуса и расстояние с точностью до ближайшей одной десятой километра или морской мили от опорного VOR/DME, если указанная точка пути не совмещена с этим</w:t>
      </w:r>
    </w:p>
    <w:p>
      <w:pPr>
        <w:spacing w:after="120"/>
        <w:jc w:val="both"/>
      </w:pPr>
      <w:r>
        <w:rPr>
          <w:rFonts w:ascii="Arial" w:cs="Arial" w:eastAsia="Arial" w:hAnsi="Arial"/>
          <w:sz w:val="24"/>
          <w:szCs w:val="24"/>
        </w:rPr>
        <w:t xml:space="preserve">оборудованием;</w:t>
      </w:r>
    </w:p>
    <w:p>
      <w:pPr>
        <w:spacing w:after="120"/>
        <w:jc w:val="both"/>
      </w:pPr>
      <w:r>
        <w:rPr>
          <w:rFonts w:ascii="Arial" w:cs="Arial" w:eastAsia="Arial" w:hAnsi="Arial"/>
          <w:sz w:val="24"/>
          <w:szCs w:val="24"/>
        </w:rPr>
        <w:t xml:space="preserve">с) превышение мест установки DME с точностью до ближайших 30 м (100 фут);</w:t>
      </w:r>
    </w:p>
    <w:p>
      <w:pPr>
        <w:spacing w:after="120"/>
        <w:jc w:val="both"/>
      </w:pPr>
      <w:r>
        <w:rPr>
          <w:rFonts w:ascii="Arial" w:cs="Arial" w:eastAsia="Arial" w:hAnsi="Arial"/>
          <w:sz w:val="24"/>
          <w:szCs w:val="24"/>
        </w:rPr>
        <w:t xml:space="preserve">3) магнитный азимут с точностью до ближайшего градуса, геодезическое расстояние между установленными конечными пунктами с точностью до ближайшей одной десятой километра или морской мили и расстояние между последовательно расположенными установленными основными точками маршрута;</w:t>
      </w:r>
    </w:p>
    <w:p>
      <w:pPr>
        <w:spacing w:after="120"/>
        <w:jc w:val="both"/>
      </w:pPr>
      <w:r>
        <w:rPr>
          <w:rFonts w:ascii="Arial" w:cs="Arial" w:eastAsia="Arial" w:hAnsi="Arial"/>
          <w:sz w:val="24"/>
          <w:szCs w:val="24"/>
        </w:rPr>
        <w:t xml:space="preserve">4)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5) направление крейсерских эшелонов;</w:t>
      </w:r>
    </w:p>
    <w:p>
      <w:pPr>
        <w:spacing w:after="120"/>
        <w:jc w:val="both"/>
      </w:pPr>
      <w:r>
        <w:rPr>
          <w:rFonts w:ascii="Arial" w:cs="Arial" w:eastAsia="Arial" w:hAnsi="Arial"/>
          <w:sz w:val="24"/>
          <w:szCs w:val="24"/>
        </w:rPr>
        <w:t xml:space="preserve">6)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7) примечания, включая указание органа управления, его рабочего канала и, при необходимости, адреса подключения к нему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3.4  Маршруты полетов вертолетов</w:t>
      </w:r>
    </w:p>
    <w:p>
      <w:pPr>
        <w:spacing w:after="120"/>
        <w:jc w:val="both"/>
      </w:pPr>
      <w:r>
        <w:rPr>
          <w:rFonts w:ascii="Arial" w:cs="Arial" w:eastAsia="Arial" w:hAnsi="Arial"/>
          <w:sz w:val="24"/>
          <w:szCs w:val="24"/>
        </w:rPr>
        <w:t xml:space="preserve">Подробное описание маршрутов полетов вертолетов, включая:</w:t>
      </w:r>
    </w:p>
    <w:p>
      <w:pPr>
        <w:spacing w:after="120"/>
        <w:jc w:val="both"/>
      </w:pPr>
      <w:r>
        <w:rPr>
          <w:rFonts w:ascii="Arial" w:cs="Arial" w:eastAsia="Arial" w:hAnsi="Arial"/>
          <w:sz w:val="24"/>
          <w:szCs w:val="24"/>
        </w:rPr>
        <w:t xml:space="preserve">обозначение маршрута, обозначение навигационной(ых) спецификации(й), применяемой(ых) на конкретном(ых) сегменте(ах), названия, кодовые обозначения или кодовые названия и географические координаты в градусах, минутах и секундах всех основных точек, определяющих маршрут, включая "обязательные" или"по запросу" пункты передачи донесений;</w:t>
      </w:r>
    </w:p>
    <w:p>
      <w:pPr>
        <w:spacing w:after="120"/>
        <w:jc w:val="both"/>
      </w:pPr>
      <w:r>
        <w:rPr>
          <w:rFonts w:ascii="Arial" w:cs="Arial" w:eastAsia="Arial" w:hAnsi="Arial"/>
          <w:sz w:val="24"/>
          <w:szCs w:val="24"/>
        </w:rPr>
        <w:t xml:space="preserve">2) линии пути или радиалы VOR с точностью до ближайшего градуса, геодезическое расстояние между последовательно расположенными установленными основными точками маршрута с точностью до ближайшей одной десятой километра или морской мили и в отношении радиалов VOR – точки переключения;</w:t>
      </w:r>
    </w:p>
    <w:p>
      <w:pPr>
        <w:spacing w:after="120"/>
        <w:jc w:val="both"/>
      </w:pPr>
      <w:r>
        <w:rPr>
          <w:rFonts w:ascii="Arial" w:cs="Arial" w:eastAsia="Arial" w:hAnsi="Arial"/>
          <w:sz w:val="24"/>
          <w:szCs w:val="24"/>
        </w:rPr>
        <w:t xml:space="preserve">3) верхние и нижние границы и классификацию воздушного пространства;</w:t>
      </w:r>
    </w:p>
    <w:p>
      <w:pPr>
        <w:spacing w:after="120"/>
        <w:jc w:val="both"/>
      </w:pPr>
      <w:r>
        <w:rPr>
          <w:rFonts w:ascii="Arial" w:cs="Arial" w:eastAsia="Arial" w:hAnsi="Arial"/>
          <w:sz w:val="24"/>
          <w:szCs w:val="24"/>
        </w:rPr>
        <w:t xml:space="preserve">4) минимальные абсолютные высоты полета с точностью до ближайших50 м или100 фут с округлением до большего значения;</w:t>
      </w:r>
    </w:p>
    <w:p>
      <w:pPr>
        <w:spacing w:after="120"/>
        <w:jc w:val="both"/>
      </w:pPr>
      <w:r>
        <w:rPr>
          <w:rFonts w:ascii="Arial" w:cs="Arial" w:eastAsia="Arial" w:hAnsi="Arial"/>
          <w:sz w:val="24"/>
          <w:szCs w:val="24"/>
        </w:rPr>
        <w:t xml:space="preserve">5) требование к точности навигации для каждого участка маршрута PBN (RNAV или RNP);</w:t>
      </w:r>
    </w:p>
    <w:p>
      <w:pPr>
        <w:spacing w:after="120"/>
        <w:jc w:val="both"/>
      </w:pPr>
      <w:r>
        <w:rPr>
          <w:rFonts w:ascii="Arial" w:cs="Arial" w:eastAsia="Arial" w:hAnsi="Arial"/>
          <w:sz w:val="24"/>
          <w:szCs w:val="24"/>
        </w:rPr>
        <w:t xml:space="preserve">6) примечания, включая указание органа управления и его рабочей частоты, и любые ограничения, обусловленные навигационной(ыми) спецификацией(ями).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3.5  Прочие маршруты</w:t>
      </w:r>
    </w:p>
    <w:p>
      <w:pPr>
        <w:spacing w:after="120"/>
        <w:jc w:val="both"/>
      </w:pPr>
      <w:r>
        <w:rPr>
          <w:rFonts w:ascii="Arial" w:cs="Arial" w:eastAsia="Arial" w:hAnsi="Arial"/>
          <w:sz w:val="24"/>
          <w:szCs w:val="24"/>
        </w:rPr>
        <w:t xml:space="preserve">Требуется описать другие специально установленные маршруты, которые являются обязательными в границах установленной зоны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3.6  Ожидание на маршруте</w:t>
      </w:r>
    </w:p>
    <w:p>
      <w:pPr>
        <w:spacing w:after="120"/>
        <w:jc w:val="both"/>
      </w:pPr>
      <w:r>
        <w:rPr>
          <w:rFonts w:ascii="Arial" w:cs="Arial" w:eastAsia="Arial" w:hAnsi="Arial"/>
          <w:sz w:val="24"/>
          <w:szCs w:val="24"/>
        </w:rPr>
        <w:t xml:space="preserve">Требуется подробно описать схемы полетов в зоне ожидания на маршруте, включая:</w:t>
      </w:r>
    </w:p>
    <w:p>
      <w:pPr>
        <w:spacing w:after="120"/>
        <w:jc w:val="both"/>
      </w:pPr>
      <w:r>
        <w:rPr>
          <w:rFonts w:ascii="Arial" w:cs="Arial" w:eastAsia="Arial" w:hAnsi="Arial"/>
          <w:sz w:val="24"/>
          <w:szCs w:val="24"/>
        </w:rPr>
        <w:t xml:space="preserve">обозначение зоны ожидания (если таковое имеется) и точку зоны ожидания (навигационное средство) или точку маршрута с географическими координатами в градусах, минутах и секундах;</w:t>
      </w:r>
    </w:p>
    <w:p>
      <w:pPr>
        <w:spacing w:after="120"/>
        <w:jc w:val="both"/>
      </w:pPr>
      <w:r>
        <w:rPr>
          <w:rFonts w:ascii="Arial" w:cs="Arial" w:eastAsia="Arial" w:hAnsi="Arial"/>
          <w:sz w:val="24"/>
          <w:szCs w:val="24"/>
        </w:rPr>
        <w:t xml:space="preserve">линию пути приближения;</w:t>
      </w:r>
    </w:p>
    <w:p>
      <w:pPr>
        <w:spacing w:after="120"/>
        <w:jc w:val="both"/>
      </w:pPr>
      <w:r>
        <w:rPr>
          <w:rFonts w:ascii="Arial" w:cs="Arial" w:eastAsia="Arial" w:hAnsi="Arial"/>
          <w:sz w:val="24"/>
          <w:szCs w:val="24"/>
        </w:rPr>
        <w:t xml:space="preserve">направление стандартного разворота;</w:t>
      </w:r>
    </w:p>
    <w:p>
      <w:pPr>
        <w:spacing w:after="120"/>
        <w:jc w:val="both"/>
      </w:pPr>
      <w:r>
        <w:rPr>
          <w:rFonts w:ascii="Arial" w:cs="Arial" w:eastAsia="Arial" w:hAnsi="Arial"/>
          <w:sz w:val="24"/>
          <w:szCs w:val="24"/>
        </w:rPr>
        <w:t xml:space="preserve">максимальную приборную скорость;</w:t>
      </w:r>
    </w:p>
    <w:p>
      <w:pPr>
        <w:spacing w:after="120"/>
        <w:jc w:val="both"/>
      </w:pPr>
      <w:r>
        <w:rPr>
          <w:rFonts w:ascii="Arial" w:cs="Arial" w:eastAsia="Arial" w:hAnsi="Arial"/>
          <w:sz w:val="24"/>
          <w:szCs w:val="24"/>
        </w:rPr>
        <w:t xml:space="preserve">минимальный и максимальный эшелоны зоны ожидания;</w:t>
      </w:r>
    </w:p>
    <w:p>
      <w:pPr>
        <w:spacing w:after="120"/>
        <w:jc w:val="both"/>
      </w:pPr>
      <w:r>
        <w:rPr>
          <w:rFonts w:ascii="Arial" w:cs="Arial" w:eastAsia="Arial" w:hAnsi="Arial"/>
          <w:sz w:val="24"/>
          <w:szCs w:val="24"/>
        </w:rPr>
        <w:t xml:space="preserve">время/расстояние удаления;</w:t>
      </w:r>
    </w:p>
    <w:p>
      <w:pPr>
        <w:spacing w:after="120"/>
        <w:jc w:val="both"/>
      </w:pPr>
      <w:r>
        <w:rPr>
          <w:rFonts w:ascii="Arial" w:cs="Arial" w:eastAsia="Arial" w:hAnsi="Arial"/>
          <w:sz w:val="24"/>
          <w:szCs w:val="24"/>
        </w:rPr>
        <w:t xml:space="preserve">указание органа управления и его рабочей частоты.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    Радионавигационные средства/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4.1  Радионавигационные средства на маршруте</w:t>
      </w:r>
    </w:p>
    <w:p>
      <w:pPr>
        <w:spacing w:after="120"/>
        <w:jc w:val="both"/>
      </w:pPr>
      <w:r>
        <w:rPr>
          <w:rFonts w:ascii="Arial" w:cs="Arial" w:eastAsia="Arial" w:hAnsi="Arial"/>
          <w:sz w:val="24"/>
          <w:szCs w:val="24"/>
        </w:rPr>
        <w:t xml:space="preserve">Перечень станций, обеспечивающих радионавигационное обслуживание, установленных на маршруте и расположенных в алфавитном порядке по названию станции, включая:</w:t>
      </w:r>
    </w:p>
    <w:p>
      <w:pPr>
        <w:spacing w:after="120"/>
        <w:jc w:val="both"/>
      </w:pPr>
      <w:r>
        <w:rPr>
          <w:rFonts w:ascii="Arial" w:cs="Arial" w:eastAsia="Arial" w:hAnsi="Arial"/>
          <w:sz w:val="24"/>
          <w:szCs w:val="24"/>
        </w:rPr>
        <w:t xml:space="preserve">название станции и магнитное склонение с точностью до ближайшего градуса и для VOR – склонение станции с точностью до ближайшего градуса, используемое для технической настройки  указанного средства;</w:t>
      </w:r>
    </w:p>
    <w:p>
      <w:pPr>
        <w:spacing w:after="120"/>
        <w:jc w:val="both"/>
      </w:pPr>
      <w:r>
        <w:rPr>
          <w:rFonts w:ascii="Arial" w:cs="Arial" w:eastAsia="Arial" w:hAnsi="Arial"/>
          <w:sz w:val="24"/>
          <w:szCs w:val="24"/>
        </w:rPr>
        <w:t xml:space="preserve">обозначение;</w:t>
      </w:r>
    </w:p>
    <w:p>
      <w:pPr>
        <w:spacing w:after="120"/>
        <w:jc w:val="both"/>
      </w:pPr>
      <w:r>
        <w:rPr>
          <w:rFonts w:ascii="Arial" w:cs="Arial" w:eastAsia="Arial" w:hAnsi="Arial"/>
          <w:sz w:val="24"/>
          <w:szCs w:val="24"/>
        </w:rPr>
        <w:t xml:space="preserve">частоту/канал для каждого элемента;</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 передающей антенны;</w:t>
      </w:r>
    </w:p>
    <w:p>
      <w:pPr>
        <w:spacing w:after="120"/>
        <w:jc w:val="both"/>
      </w:pPr>
      <w:r>
        <w:rPr>
          <w:rFonts w:ascii="Arial" w:cs="Arial" w:eastAsia="Arial" w:hAnsi="Arial"/>
          <w:sz w:val="24"/>
          <w:szCs w:val="24"/>
        </w:rPr>
        <w:t xml:space="preserve">превышение места установки DME с точностью до ближайших 30 м (100 фут);</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4.2  Специальные навигационные системы</w:t>
      </w:r>
    </w:p>
    <w:p>
      <w:pPr>
        <w:spacing w:after="120"/>
        <w:jc w:val="both"/>
      </w:pPr>
      <w:r>
        <w:rPr>
          <w:rFonts w:ascii="Arial" w:cs="Arial" w:eastAsia="Arial" w:hAnsi="Arial"/>
          <w:sz w:val="24"/>
          <w:szCs w:val="24"/>
        </w:rPr>
        <w:t xml:space="preserve">Описание станций, взаимодействующих со специальными навигационными системами (DECCA, LORAN и т. д.), включая:</w:t>
      </w:r>
    </w:p>
    <w:p>
      <w:pPr>
        <w:spacing w:after="120"/>
        <w:jc w:val="both"/>
      </w:pPr>
      <w:r>
        <w:rPr>
          <w:rFonts w:ascii="Arial" w:cs="Arial" w:eastAsia="Arial" w:hAnsi="Arial"/>
          <w:sz w:val="24"/>
          <w:szCs w:val="24"/>
        </w:rPr>
        <w:t xml:space="preserve">название станции или цепи станции;</w:t>
      </w:r>
    </w:p>
    <w:p>
      <w:pPr>
        <w:spacing w:after="120"/>
        <w:jc w:val="both"/>
      </w:pPr>
      <w:r>
        <w:rPr>
          <w:rFonts w:ascii="Arial" w:cs="Arial" w:eastAsia="Arial" w:hAnsi="Arial"/>
          <w:sz w:val="24"/>
          <w:szCs w:val="24"/>
        </w:rPr>
        <w:t xml:space="preserve">вид предоставляемого обслуживания (основное, вспомогательное, окрашивающее);</w:t>
      </w:r>
    </w:p>
    <w:p>
      <w:pPr>
        <w:spacing w:after="120"/>
        <w:jc w:val="both"/>
      </w:pPr>
      <w:r>
        <w:rPr>
          <w:rFonts w:ascii="Arial" w:cs="Arial" w:eastAsia="Arial" w:hAnsi="Arial"/>
          <w:sz w:val="24"/>
          <w:szCs w:val="24"/>
        </w:rPr>
        <w:t xml:space="preserve">частоту (номер канала, исходную скважность, частоту повторения импульсов, если это применимо);</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 передающей станции;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4.3  Глобальная навигационная спутниковая система (GNSS)</w:t>
      </w:r>
    </w:p>
    <w:p>
      <w:pPr>
        <w:spacing w:after="120"/>
        <w:jc w:val="both"/>
      </w:pPr>
      <w:r>
        <w:rPr>
          <w:rFonts w:ascii="Arial" w:cs="Arial" w:eastAsia="Arial" w:hAnsi="Arial"/>
          <w:sz w:val="24"/>
          <w:szCs w:val="24"/>
        </w:rPr>
        <w:t xml:space="preserve">Перечень и описание элементов глобальной навигационной спутниковой системы (GNSS), обеспечивающих навигационное обслуживание, предусмотренное на маршруте, и расположенных в алфавитном порядке по названию элемента, включая:</w:t>
      </w:r>
    </w:p>
    <w:p>
      <w:pPr>
        <w:spacing w:after="120"/>
        <w:jc w:val="both"/>
      </w:pPr>
      <w:r>
        <w:rPr>
          <w:rFonts w:ascii="Arial" w:cs="Arial" w:eastAsia="Arial" w:hAnsi="Arial"/>
          <w:sz w:val="24"/>
          <w:szCs w:val="24"/>
        </w:rPr>
        <w:t xml:space="preserve">название элемента GNSS (GPS, ГЛОНАСС, EGNOS, MSAS, WAAS и т. д.)</w:t>
      </w:r>
    </w:p>
    <w:p>
      <w:pPr>
        <w:spacing w:after="120"/>
        <w:jc w:val="both"/>
      </w:pPr>
      <w:r>
        <w:rPr>
          <w:rFonts w:ascii="Arial" w:cs="Arial" w:eastAsia="Arial" w:hAnsi="Arial"/>
          <w:sz w:val="24"/>
          <w:szCs w:val="24"/>
        </w:rPr>
        <w:t xml:space="preserve">соответствующую(ие) частоту(ы);</w:t>
      </w:r>
    </w:p>
    <w:p>
      <w:pPr>
        <w:spacing w:after="120"/>
        <w:jc w:val="both"/>
      </w:pPr>
      <w:r>
        <w:rPr>
          <w:rFonts w:ascii="Arial" w:cs="Arial" w:eastAsia="Arial" w:hAnsi="Arial"/>
          <w:sz w:val="24"/>
          <w:szCs w:val="24"/>
        </w:rPr>
        <w:t xml:space="preserve">географические координаты номинальной зоны обслуживания и зоны действия в градусах, минутах и секундах;</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4.4  Обозначения кодовых названий для основных точек</w:t>
      </w:r>
    </w:p>
    <w:p>
      <w:pPr>
        <w:spacing w:after="120"/>
        <w:jc w:val="both"/>
      </w:pPr>
      <w:r>
        <w:rPr>
          <w:rFonts w:ascii="Arial" w:cs="Arial" w:eastAsia="Arial" w:hAnsi="Arial"/>
          <w:sz w:val="24"/>
          <w:szCs w:val="24"/>
        </w:rPr>
        <w:t xml:space="preserve">Расположенный в алфавитном порядке перечень обозначений кодовых названий (пятибуквенных произносимых "кодовых названий"), установленных для основных точек в местоположениях, не обозначенных местом установки радионавигационных средств, включая:</w:t>
      </w:r>
    </w:p>
    <w:p>
      <w:pPr>
        <w:spacing w:after="120"/>
        <w:jc w:val="both"/>
      </w:pPr>
      <w:r>
        <w:rPr>
          <w:rFonts w:ascii="Arial" w:cs="Arial" w:eastAsia="Arial" w:hAnsi="Arial"/>
          <w:sz w:val="24"/>
          <w:szCs w:val="24"/>
        </w:rPr>
        <w:t xml:space="preserve">обозначение кодового названия;</w:t>
      </w:r>
    </w:p>
    <w:p>
      <w:pPr>
        <w:spacing w:after="120"/>
        <w:jc w:val="both"/>
      </w:pPr>
      <w:r>
        <w:rPr>
          <w:rFonts w:ascii="Arial" w:cs="Arial" w:eastAsia="Arial" w:hAnsi="Arial"/>
          <w:sz w:val="24"/>
          <w:szCs w:val="24"/>
        </w:rPr>
        <w:t xml:space="preserve">географические координаты в градусах, минутах и секундах местоположения;</w:t>
      </w:r>
    </w:p>
    <w:p>
      <w:pPr>
        <w:spacing w:after="120"/>
        <w:jc w:val="both"/>
      </w:pPr>
      <w:r>
        <w:rPr>
          <w:rFonts w:ascii="Arial" w:cs="Arial" w:eastAsia="Arial" w:hAnsi="Arial"/>
          <w:sz w:val="24"/>
          <w:szCs w:val="24"/>
        </w:rPr>
        <w:t xml:space="preserve">ссылку на маршруты ОВД или другие маршруты, где находится указанная точка.</w:t>
      </w:r>
    </w:p>
    <w:p>
      <w:pPr>
        <w:spacing w:after="120"/>
        <w:jc w:val="both"/>
      </w:pPr>
      <w:r>
        <w:rPr>
          <w:rFonts w:ascii="Arial" w:cs="Arial" w:eastAsia="Arial" w:hAnsi="Arial"/>
          <w:sz w:val="24"/>
          <w:szCs w:val="24"/>
        </w:rPr>
        <w:t xml:space="preserve">примечания, включая дополнительное определение местоположений, где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4.5 Наземные аэронавигационные огни на маршруте</w:t>
      </w:r>
    </w:p>
    <w:p>
      <w:pPr>
        <w:spacing w:after="120"/>
        <w:jc w:val="both"/>
      </w:pPr>
      <w:r>
        <w:rPr>
          <w:rFonts w:ascii="Arial" w:cs="Arial" w:eastAsia="Arial" w:hAnsi="Arial"/>
          <w:sz w:val="24"/>
          <w:szCs w:val="24"/>
        </w:rPr>
        <w:t xml:space="preserve">Перечень наземных аэронавигационных огней и других светомаяков, обозначающих географические местоположения, которые выбраны государством вследствие их важного значения, включая:</w:t>
      </w:r>
    </w:p>
    <w:p>
      <w:pPr>
        <w:spacing w:after="120"/>
        <w:jc w:val="both"/>
      </w:pPr>
      <w:r>
        <w:rPr>
          <w:rFonts w:ascii="Arial" w:cs="Arial" w:eastAsia="Arial" w:hAnsi="Arial"/>
          <w:sz w:val="24"/>
          <w:szCs w:val="24"/>
        </w:rPr>
        <w:t xml:space="preserve">название города или другое обозначение маяка;</w:t>
      </w:r>
    </w:p>
    <w:p>
      <w:pPr>
        <w:spacing w:after="120"/>
        <w:jc w:val="both"/>
      </w:pPr>
      <w:r>
        <w:rPr>
          <w:rFonts w:ascii="Arial" w:cs="Arial" w:eastAsia="Arial" w:hAnsi="Arial"/>
          <w:sz w:val="24"/>
          <w:szCs w:val="24"/>
        </w:rPr>
        <w:t xml:space="preserve">тип маяка и силу света в тысячах кандел;</w:t>
      </w:r>
    </w:p>
    <w:p>
      <w:pPr>
        <w:spacing w:after="120"/>
        <w:jc w:val="both"/>
      </w:pPr>
      <w:r>
        <w:rPr>
          <w:rFonts w:ascii="Arial" w:cs="Arial" w:eastAsia="Arial" w:hAnsi="Arial"/>
          <w:sz w:val="24"/>
          <w:szCs w:val="24"/>
        </w:rPr>
        <w:t xml:space="preserve">характеристики сигнала;</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 Аэронавигационные предупреждения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5.1 Запретные зоны, зоны ограничения полетов и опасные зоны</w:t>
      </w:r>
    </w:p>
    <w:p>
      <w:pPr>
        <w:spacing w:after="120"/>
        <w:jc w:val="both"/>
      </w:pPr>
      <w:r>
        <w:rPr>
          <w:rFonts w:ascii="Arial" w:cs="Arial" w:eastAsia="Arial" w:hAnsi="Arial"/>
          <w:sz w:val="24"/>
          <w:szCs w:val="24"/>
        </w:rPr>
        <w:t xml:space="preserve">Описание, дополненное, при необходимости, графическим изображением запретных зон, зон ограничения полетов и опасных зон вместе с информацией об их установлении и функционировании, включая:</w:t>
      </w:r>
    </w:p>
    <w:p>
      <w:pPr>
        <w:spacing w:after="120"/>
        <w:jc w:val="both"/>
      </w:pPr>
      <w:r>
        <w:rPr>
          <w:rFonts w:ascii="Arial" w:cs="Arial" w:eastAsia="Arial" w:hAnsi="Arial"/>
          <w:sz w:val="24"/>
          <w:szCs w:val="24"/>
        </w:rPr>
        <w:t xml:space="preserve">обозначение, название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верхние и нижние границы;</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Тип ограничений или характер угрозы и опасность перехвата в случае проникновения в зону должны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5.2  Военные учения и зоны учений и опознавательная зона  ПВО (ADIZ)</w:t>
      </w:r>
    </w:p>
    <w:p>
      <w:pPr>
        <w:spacing w:after="120"/>
        <w:jc w:val="both"/>
      </w:pPr>
      <w:r>
        <w:rPr>
          <w:rFonts w:ascii="Arial" w:cs="Arial" w:eastAsia="Arial" w:hAnsi="Arial"/>
          <w:sz w:val="24"/>
          <w:szCs w:val="24"/>
        </w:rPr>
        <w:t xml:space="preserve">Описание, дополнение, при необходимости, графическим изображением установленных военных зон и военных учений, проходящих через регулярные интервалы времени, и установленной опознавательной зоны ПВО (ADIZ), включая:</w:t>
      </w:r>
    </w:p>
    <w:p>
      <w:pPr>
        <w:spacing w:after="120"/>
        <w:jc w:val="both"/>
      </w:pPr>
      <w:r>
        <w:rPr>
          <w:rFonts w:ascii="Arial" w:cs="Arial" w:eastAsia="Arial" w:hAnsi="Arial"/>
          <w:sz w:val="24"/>
          <w:szCs w:val="24"/>
        </w:rPr>
        <w:t xml:space="preserve">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верхние и нижние границы и системы и средства оповещения вместе с</w:t>
      </w:r>
    </w:p>
    <w:p>
      <w:pPr>
        <w:spacing w:after="120"/>
        <w:jc w:val="both"/>
      </w:pPr>
      <w:r>
        <w:rPr>
          <w:rFonts w:ascii="Arial" w:cs="Arial" w:eastAsia="Arial" w:hAnsi="Arial"/>
          <w:sz w:val="24"/>
          <w:szCs w:val="24"/>
        </w:rPr>
        <w:t xml:space="preserve">информацией, относящейся к гражданским полетам и соответствующим процедурам ADIZ;</w:t>
      </w:r>
    </w:p>
    <w:p>
      <w:pPr>
        <w:spacing w:after="120"/>
        <w:jc w:val="both"/>
      </w:pPr>
      <w:r>
        <w:rPr>
          <w:rFonts w:ascii="Arial" w:cs="Arial" w:eastAsia="Arial" w:hAnsi="Arial"/>
          <w:sz w:val="24"/>
          <w:szCs w:val="24"/>
        </w:rPr>
        <w:t xml:space="preserve">примечания, включая время действия и опасность перехвата в случае вхождения в ADIZ.</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  Другие виды деятельности, представляющие опасность, и другие виды потенциальной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5.3.1          Другие виды деятельности, представляющие опасность</w:t>
      </w:r>
    </w:p>
    <w:p>
      <w:pPr>
        <w:spacing w:after="120"/>
        <w:jc w:val="both"/>
      </w:pPr>
      <w:r>
        <w:rPr>
          <w:rFonts w:ascii="Arial" w:cs="Arial" w:eastAsia="Arial" w:hAnsi="Arial"/>
          <w:sz w:val="24"/>
          <w:szCs w:val="24"/>
        </w:rPr>
        <w:t xml:space="preserve">Описание, дополненное при необходимости картами, видов деятельности, которые могут повлиять на полеты включая:</w:t>
      </w:r>
    </w:p>
    <w:p>
      <w:pPr>
        <w:spacing w:after="120"/>
        <w:jc w:val="both"/>
      </w:pPr>
      <w:r>
        <w:rPr>
          <w:rFonts w:ascii="Arial" w:cs="Arial" w:eastAsia="Arial" w:hAnsi="Arial"/>
          <w:sz w:val="24"/>
          <w:szCs w:val="24"/>
        </w:rPr>
        <w:t xml:space="preserve">географические координаты в градусах и минутах центра зоны деятельности и радиус воздействия,</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консультативные меры;</w:t>
      </w:r>
    </w:p>
    <w:p>
      <w:pPr>
        <w:spacing w:after="120"/>
        <w:jc w:val="both"/>
      </w:pPr>
      <w:r>
        <w:rPr>
          <w:rFonts w:ascii="Arial" w:cs="Arial" w:eastAsia="Arial" w:hAnsi="Arial"/>
          <w:sz w:val="24"/>
          <w:szCs w:val="24"/>
        </w:rPr>
        <w:t xml:space="preserve">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5.3.2          Другие виды потенциальной опасности</w:t>
      </w:r>
    </w:p>
    <w:p>
      <w:pPr>
        <w:spacing w:after="120"/>
        <w:jc w:val="both"/>
      </w:pPr>
      <w:r>
        <w:rPr>
          <w:rFonts w:ascii="Arial" w:cs="Arial" w:eastAsia="Arial" w:hAnsi="Arial"/>
          <w:sz w:val="24"/>
          <w:szCs w:val="24"/>
        </w:rPr>
        <w:t xml:space="preserve">Описание, дополненное при необходимости картами, других видов потенциальной опасности, которые могут повлиять на полеты (например, активная деятельность вулканов, атомные электростанции и т. д.) включая:</w:t>
      </w:r>
    </w:p>
    <w:p>
      <w:pPr>
        <w:spacing w:after="120"/>
        <w:jc w:val="both"/>
      </w:pPr>
      <w:r>
        <w:rPr>
          <w:rFonts w:ascii="Arial" w:cs="Arial" w:eastAsia="Arial" w:hAnsi="Arial"/>
          <w:sz w:val="24"/>
          <w:szCs w:val="24"/>
        </w:rPr>
        <w:t xml:space="preserve">географические  координаты  в  градусах  и  минутах  местоположения потенциальной опасности;</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консультативные меры;</w:t>
      </w:r>
    </w:p>
    <w:p>
      <w:pPr>
        <w:spacing w:after="120"/>
        <w:jc w:val="both"/>
      </w:pPr>
      <w:r>
        <w:rPr>
          <w:rFonts w:ascii="Arial" w:cs="Arial" w:eastAsia="Arial" w:hAnsi="Arial"/>
          <w:sz w:val="24"/>
          <w:szCs w:val="24"/>
        </w:rPr>
        <w:t xml:space="preserve">полномочный орган, ответственный за предоставление информации;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5.4  Аэронавигационные препятствия</w:t>
      </w:r>
    </w:p>
    <w:p>
      <w:pPr>
        <w:spacing w:after="120"/>
        <w:jc w:val="both"/>
      </w:pPr>
      <w:r>
        <w:rPr>
          <w:rFonts w:ascii="Arial" w:cs="Arial" w:eastAsia="Arial" w:hAnsi="Arial"/>
          <w:sz w:val="24"/>
          <w:szCs w:val="24"/>
        </w:rPr>
        <w:t xml:space="preserve">Перечень препятствий в районе 1 (вся территория государства), влияющих на аэронавигацию, включая:</w:t>
      </w:r>
    </w:p>
    <w:p>
      <w:pPr>
        <w:spacing w:after="120"/>
        <w:jc w:val="both"/>
      </w:pPr>
      <w:r>
        <w:rPr>
          <w:rFonts w:ascii="Arial" w:cs="Arial" w:eastAsia="Arial" w:hAnsi="Arial"/>
          <w:sz w:val="24"/>
          <w:szCs w:val="24"/>
        </w:rPr>
        <w:t xml:space="preserve">идентификацию или обозначение препятствия;</w:t>
      </w:r>
    </w:p>
    <w:p>
      <w:pPr>
        <w:spacing w:after="120"/>
        <w:jc w:val="both"/>
      </w:pPr>
      <w:r>
        <w:rPr>
          <w:rFonts w:ascii="Arial" w:cs="Arial" w:eastAsia="Arial" w:hAnsi="Arial"/>
          <w:sz w:val="24"/>
          <w:szCs w:val="24"/>
        </w:rPr>
        <w:t xml:space="preserve">вид препятствия;</w:t>
      </w:r>
    </w:p>
    <w:p>
      <w:pPr>
        <w:spacing w:after="120"/>
        <w:jc w:val="both"/>
      </w:pPr>
      <w:r>
        <w:rPr>
          <w:rFonts w:ascii="Arial" w:cs="Arial" w:eastAsia="Arial" w:hAnsi="Arial"/>
          <w:sz w:val="24"/>
          <w:szCs w:val="24"/>
        </w:rPr>
        <w:t xml:space="preserve">местоположение препятствия, определяемое географическими координатами в градусах, минутах и секундах;</w:t>
      </w:r>
    </w:p>
    <w:p>
      <w:pPr>
        <w:spacing w:after="120"/>
        <w:jc w:val="both"/>
      </w:pPr>
      <w:r>
        <w:rPr>
          <w:rFonts w:ascii="Arial" w:cs="Arial" w:eastAsia="Arial" w:hAnsi="Arial"/>
          <w:sz w:val="24"/>
          <w:szCs w:val="24"/>
        </w:rPr>
        <w:t xml:space="preserve">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вид и цвет светоограждения (если применяется);</w:t>
      </w:r>
    </w:p>
    <w:p>
      <w:pPr>
        <w:spacing w:after="120"/>
        <w:jc w:val="both"/>
      </w:pPr>
      <w:r>
        <w:rPr>
          <w:rFonts w:ascii="Arial" w:cs="Arial" w:eastAsia="Arial" w:hAnsi="Arial"/>
          <w:sz w:val="24"/>
          <w:szCs w:val="24"/>
        </w:rPr>
        <w:t xml:space="preserve">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 Примечание : В районе 1 препятствием считается препятствие, высота которого над землей составляет 100 м и более.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5.5  Авиационные спортивные и развлекательные мероприятия</w:t>
      </w:r>
    </w:p>
    <w:p>
      <w:pPr>
        <w:spacing w:after="120"/>
        <w:jc w:val="both"/>
      </w:pPr>
      <w:r>
        <w:rPr>
          <w:rFonts w:ascii="Arial" w:cs="Arial" w:eastAsia="Arial" w:hAnsi="Arial"/>
          <w:sz w:val="24"/>
          <w:szCs w:val="24"/>
        </w:rPr>
        <w:t xml:space="preserve">Краткое описание, дополненное, при необходимости, графическим изображением зон интенсивных авиационных спортивных и развлекательных мероприятий, вместе с условиями, в соответствии с которыми они осуществляются, включая:</w:t>
      </w:r>
    </w:p>
    <w:p>
      <w:pPr>
        <w:spacing w:after="120"/>
        <w:jc w:val="both"/>
      </w:pPr>
      <w:r>
        <w:rPr>
          <w:rFonts w:ascii="Arial" w:cs="Arial" w:eastAsia="Arial" w:hAnsi="Arial"/>
          <w:sz w:val="24"/>
          <w:szCs w:val="24"/>
        </w:rPr>
        <w:t xml:space="preserve">обозначение и географические координаты в градусах, минутах и секундах боковых границ при нахождении внутри диспетчерского района/диспетчерской зоны и в градусах и минутах при нахождении вне их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номер телефона эксплуатанта/пользователя;</w:t>
      </w:r>
    </w:p>
    <w:p>
      <w:pPr>
        <w:spacing w:after="120"/>
        <w:jc w:val="both"/>
      </w:pPr>
      <w:r>
        <w:rPr>
          <w:rFonts w:ascii="Arial" w:cs="Arial" w:eastAsia="Arial" w:hAnsi="Arial"/>
          <w:sz w:val="24"/>
          <w:szCs w:val="24"/>
        </w:rPr>
        <w:t xml:space="preserve">примечания, включая время действия.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5.6  Миграция птиц и зоны с чувствительной фауной</w:t>
      </w:r>
    </w:p>
    <w:p>
      <w:pPr>
        <w:spacing w:after="120"/>
        <w:jc w:val="both"/>
      </w:pPr>
      <w:r>
        <w:rPr>
          <w:rFonts w:ascii="Arial" w:cs="Arial" w:eastAsia="Arial" w:hAnsi="Arial"/>
          <w:sz w:val="24"/>
          <w:szCs w:val="24"/>
        </w:rPr>
        <w:t xml:space="preserve">Описание, дополненное, при необходимости, картами перемещений птиц, связанных с миграцией, включая маршруты перелетов и постоянные места отдыха и зоны с чувствительной фауной.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ENR 6.    МАРШРУТНЫЕ КАРТЫ</w:t>
      </w:r>
    </w:p>
    <w:p>
      <w:pPr>
        <w:spacing w:after="120"/>
        <w:jc w:val="both"/>
      </w:pPr>
      <w:r>
        <w:rPr>
          <w:rFonts w:ascii="Arial" w:cs="Arial" w:eastAsia="Arial" w:hAnsi="Arial"/>
          <w:sz w:val="24"/>
          <w:szCs w:val="24"/>
        </w:rPr>
        <w:t xml:space="preserve">Включается в данный раздел маршрутная карта ИКАО и сборная таблица листов карт.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3.  АЭРОДРОМЫ (AD)</w:t>
      </w:r>
    </w:p>
    <w:p>
      <w:pPr>
        <w:spacing w:after="120"/>
        <w:jc w:val="both"/>
      </w:pPr>
      <w:r>
        <w:rPr>
          <w:rFonts w:ascii="Arial" w:cs="Arial" w:eastAsia="Arial" w:hAnsi="Arial"/>
          <w:sz w:val="24"/>
          <w:szCs w:val="24"/>
        </w:rPr>
        <w:t xml:space="preserve">Если AIP публикуется и распространяется в нескольких томах и для каждого тома предусматривается отдельный выпуск поправок и дополнений, то</w:t>
      </w:r>
    </w:p>
    <w:p>
      <w:pPr>
        <w:spacing w:after="120"/>
        <w:jc w:val="both"/>
      </w:pPr>
      <w:r>
        <w:rPr>
          <w:rFonts w:ascii="Arial" w:cs="Arial" w:eastAsia="Arial" w:hAnsi="Arial"/>
          <w:sz w:val="24"/>
          <w:szCs w:val="24"/>
        </w:rPr>
        <w:t xml:space="preserve">каждый том должен включать отдельное предисловие, регистрацию поправок к AIP, регистрацию дополнений к AIP, контрольный перечень страниц AIP и перечень действующих поправок, внесенных от руки. В том случае, если AIP публикуется в виде одного тома, примечания "не относится" должны указываться в отношении каждого из упомянутых выше подразделов.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0.6     Содержание части 3</w:t>
      </w:r>
    </w:p>
    <w:p>
      <w:pPr>
        <w:spacing w:after="120"/>
        <w:jc w:val="both"/>
      </w:pPr>
      <w:r>
        <w:rPr>
          <w:rFonts w:ascii="Arial" w:cs="Arial" w:eastAsia="Arial" w:hAnsi="Arial"/>
          <w:sz w:val="24"/>
          <w:szCs w:val="24"/>
        </w:rPr>
        <w:t xml:space="preserve">Перечень разделов и подразделов, включенных в часть 3 "Аэродромы" (AD).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AD1. ВВЕДЕНИЕ К АЭРОДРОМАМ/ВЕРТОДРОМАМ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1.1 Предоставление аэродромов/вертодромов и условия их использования</w:t>
      </w:r>
    </w:p>
    <w:p>
      <w:pPr>
        <w:spacing w:after="120"/>
        <w:jc w:val="both"/>
      </w:pPr>
      <w:r>
        <w:rPr>
          <w:rFonts w:ascii="Arial" w:cs="Arial" w:eastAsia="Arial" w:hAnsi="Arial"/>
          <w:sz w:val="24"/>
          <w:szCs w:val="24"/>
        </w:rPr>
        <w:t xml:space="preserve">AD 1.1.1 Общие условия</w:t>
      </w:r>
    </w:p>
    <w:p>
      <w:pPr>
        <w:spacing w:after="120"/>
        <w:jc w:val="both"/>
      </w:pPr>
      <w:r>
        <w:rPr>
          <w:rFonts w:ascii="Arial" w:cs="Arial" w:eastAsia="Arial" w:hAnsi="Arial"/>
          <w:sz w:val="24"/>
          <w:szCs w:val="24"/>
        </w:rPr>
        <w:t xml:space="preserve">Краткое описание полномочного органа, ответственного за аэродромы и вертодромы, включая:</w:t>
      </w:r>
    </w:p>
    <w:p>
      <w:pPr>
        <w:spacing w:after="120"/>
        <w:jc w:val="both"/>
      </w:pPr>
      <w:r>
        <w:rPr>
          <w:rFonts w:ascii="Arial" w:cs="Arial" w:eastAsia="Arial" w:hAnsi="Arial"/>
          <w:sz w:val="24"/>
          <w:szCs w:val="24"/>
        </w:rPr>
        <w:t xml:space="preserve">1) общие условия, при которых аэродромы/вертодромы и соответствующие средства предоставляются для использования;</w:t>
      </w:r>
    </w:p>
    <w:p>
      <w:pPr>
        <w:spacing w:after="120"/>
        <w:jc w:val="both"/>
      </w:pPr>
      <w:r>
        <w:rPr>
          <w:rFonts w:ascii="Arial" w:cs="Arial" w:eastAsia="Arial" w:hAnsi="Arial"/>
          <w:sz w:val="24"/>
          <w:szCs w:val="24"/>
        </w:rPr>
        <w:t xml:space="preserve">2) заявление в отношении документов ИКАО, на которых основано предоставляемое обслуживание, и ссылка на раздел AIP, где дается перечень различий, если таковые имеются.</w:t>
      </w:r>
    </w:p>
    <w:p>
      <w:pPr>
        <w:spacing w:after="120"/>
        <w:jc w:val="both"/>
      </w:pPr>
      <w:r>
        <w:rPr>
          <w:rFonts w:ascii="Arial" w:cs="Arial" w:eastAsia="Arial" w:hAnsi="Arial"/>
          <w:sz w:val="24"/>
          <w:szCs w:val="24"/>
        </w:rPr>
        <w:t xml:space="preserve">AD 1.1.2 Использование военных авиационных баз</w:t>
      </w:r>
    </w:p>
    <w:p>
      <w:pPr>
        <w:spacing w:after="120"/>
        <w:jc w:val="both"/>
      </w:pPr>
      <w:r>
        <w:rPr>
          <w:rFonts w:ascii="Arial" w:cs="Arial" w:eastAsia="Arial" w:hAnsi="Arial"/>
          <w:sz w:val="24"/>
          <w:szCs w:val="24"/>
        </w:rPr>
        <w:t xml:space="preserve">Правила и процедуры, если таковые имеются, в отношении использования военных баз  гражданскими воздушными судами.</w:t>
      </w:r>
    </w:p>
    <w:p>
      <w:pPr>
        <w:spacing w:after="120"/>
        <w:jc w:val="both"/>
      </w:pPr>
      <w:r>
        <w:rPr>
          <w:rFonts w:ascii="Arial" w:cs="Arial" w:eastAsia="Arial" w:hAnsi="Arial"/>
          <w:sz w:val="24"/>
          <w:szCs w:val="24"/>
        </w:rPr>
        <w:t xml:space="preserve">AD 1.1.3 Процедуры полетов при низкой видимости (LVP)</w:t>
      </w:r>
    </w:p>
    <w:p>
      <w:pPr>
        <w:spacing w:after="120"/>
        <w:jc w:val="both"/>
      </w:pPr>
      <w:r>
        <w:rPr>
          <w:rFonts w:ascii="Arial" w:cs="Arial" w:eastAsia="Arial" w:hAnsi="Arial"/>
          <w:sz w:val="24"/>
          <w:szCs w:val="24"/>
        </w:rPr>
        <w:t xml:space="preserve">Общие условия, в соответствии с которыми применяются связанные с низкой видимостью процедуры производства полетов по кат  II/III на аэродромах, если таковые имеются.</w:t>
      </w:r>
    </w:p>
    <w:p>
      <w:pPr>
        <w:spacing w:after="120"/>
        <w:jc w:val="both"/>
      </w:pPr>
      <w:r>
        <w:rPr>
          <w:rFonts w:ascii="Arial" w:cs="Arial" w:eastAsia="Arial" w:hAnsi="Arial"/>
          <w:sz w:val="24"/>
          <w:szCs w:val="24"/>
        </w:rPr>
        <w:t xml:space="preserve">AD 1.1.4 Эксплуатационные минимумы аэродромов</w:t>
      </w:r>
    </w:p>
    <w:p>
      <w:pPr>
        <w:spacing w:after="120"/>
        <w:jc w:val="both"/>
      </w:pPr>
      <w:r>
        <w:rPr>
          <w:rFonts w:ascii="Arial" w:cs="Arial" w:eastAsia="Arial" w:hAnsi="Arial"/>
          <w:sz w:val="24"/>
          <w:szCs w:val="24"/>
        </w:rPr>
        <w:t xml:space="preserve">Данные об эксплуатационных минимумах аэродромов, если установлены государством.</w:t>
      </w:r>
    </w:p>
    <w:p>
      <w:pPr>
        <w:spacing w:after="120"/>
        <w:jc w:val="both"/>
      </w:pPr>
      <w:r>
        <w:rPr>
          <w:rFonts w:ascii="Arial" w:cs="Arial" w:eastAsia="Arial" w:hAnsi="Arial"/>
          <w:sz w:val="24"/>
          <w:szCs w:val="24"/>
        </w:rPr>
        <w:t xml:space="preserve">AD 1.1.5 Прочая информация</w:t>
      </w:r>
    </w:p>
    <w:p>
      <w:pPr>
        <w:spacing w:after="120"/>
        <w:jc w:val="both"/>
      </w:pPr>
      <w:r>
        <w:rPr>
          <w:rFonts w:ascii="Arial" w:cs="Arial" w:eastAsia="Arial" w:hAnsi="Arial"/>
          <w:sz w:val="24"/>
          <w:szCs w:val="24"/>
        </w:rPr>
        <w:t xml:space="preserve">При необходимости прочая информация аналогичного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     Аварийно-спасательная  и  противопожарная  службы  и  план  на случай выпадения снега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1.2.1  Службы поисково-спасательных работ и борьбы с пожаром</w:t>
      </w:r>
    </w:p>
    <w:p>
      <w:pPr>
        <w:spacing w:after="120"/>
        <w:jc w:val="both"/>
      </w:pPr>
      <w:r>
        <w:rPr>
          <w:rFonts w:ascii="Arial" w:cs="Arial" w:eastAsia="Arial" w:hAnsi="Arial"/>
          <w:sz w:val="24"/>
          <w:szCs w:val="24"/>
        </w:rPr>
        <w:t xml:space="preserve">Краткое описание правил, регулирующих создание служб для аварийно- спасательных работ и борьбы с пожаром на аэродромах и вертодромах,</w:t>
      </w:r>
    </w:p>
    <w:p>
      <w:pPr>
        <w:spacing w:after="120"/>
        <w:jc w:val="both"/>
      </w:pPr>
      <w:r>
        <w:rPr>
          <w:rFonts w:ascii="Arial" w:cs="Arial" w:eastAsia="Arial" w:hAnsi="Arial"/>
          <w:sz w:val="24"/>
          <w:szCs w:val="24"/>
        </w:rPr>
        <w:t xml:space="preserve">предназначенных для общественного использования, вместе с указанием на категорию аварийно-спасательных работ и борьбы с пожаром, установленную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1.2.2  План на случай выпадения снега</w:t>
      </w:r>
    </w:p>
    <w:p>
      <w:pPr>
        <w:spacing w:after="120"/>
        <w:jc w:val="both"/>
      </w:pPr>
      <w:r>
        <w:rPr>
          <w:rFonts w:ascii="Arial" w:cs="Arial" w:eastAsia="Arial" w:hAnsi="Arial"/>
          <w:sz w:val="24"/>
          <w:szCs w:val="24"/>
        </w:rPr>
        <w:t xml:space="preserve">Краткое описание общих положений плана на случай выпадения снега для аэродромов/вертодромов, предоставляемых для общего использования, на которых обычно  выпадать снег, включая:</w:t>
      </w:r>
    </w:p>
    <w:p>
      <w:pPr>
        <w:spacing w:after="120"/>
        <w:jc w:val="both"/>
      </w:pPr>
      <w:r>
        <w:rPr>
          <w:rFonts w:ascii="Arial" w:cs="Arial" w:eastAsia="Arial" w:hAnsi="Arial"/>
          <w:sz w:val="24"/>
          <w:szCs w:val="24"/>
        </w:rPr>
        <w:t xml:space="preserve">организацию обслуживания зимой;</w:t>
      </w:r>
    </w:p>
    <w:p>
      <w:pPr>
        <w:spacing w:after="120"/>
        <w:jc w:val="both"/>
      </w:pPr>
      <w:r>
        <w:rPr>
          <w:rFonts w:ascii="Arial" w:cs="Arial" w:eastAsia="Arial" w:hAnsi="Arial"/>
          <w:sz w:val="24"/>
          <w:szCs w:val="24"/>
        </w:rPr>
        <w:t xml:space="preserve">наблюдение за рабочей площадью;</w:t>
      </w:r>
    </w:p>
    <w:p>
      <w:pPr>
        <w:spacing w:after="120"/>
        <w:jc w:val="both"/>
      </w:pPr>
      <w:r>
        <w:rPr>
          <w:rFonts w:ascii="Arial" w:cs="Arial" w:eastAsia="Arial" w:hAnsi="Arial"/>
          <w:sz w:val="24"/>
          <w:szCs w:val="24"/>
        </w:rPr>
        <w:t xml:space="preserve">методы измерения и проведение измерений;</w:t>
      </w:r>
    </w:p>
    <w:p>
      <w:pPr>
        <w:spacing w:after="120"/>
        <w:jc w:val="both"/>
      </w:pPr>
      <w:r>
        <w:rPr>
          <w:rFonts w:ascii="Arial" w:cs="Arial" w:eastAsia="Arial" w:hAnsi="Arial"/>
          <w:sz w:val="24"/>
          <w:szCs w:val="24"/>
        </w:rPr>
        <w:t xml:space="preserve">действия, предпринимаемые по поддержанию пригодности рабочей площади;</w:t>
      </w:r>
    </w:p>
    <w:p>
      <w:pPr>
        <w:spacing w:after="120"/>
        <w:jc w:val="both"/>
      </w:pPr>
      <w:r>
        <w:rPr>
          <w:rFonts w:ascii="Arial" w:cs="Arial" w:eastAsia="Arial" w:hAnsi="Arial"/>
          <w:sz w:val="24"/>
          <w:szCs w:val="24"/>
        </w:rPr>
        <w:t xml:space="preserve">систему и средства предоставления сообщений;</w:t>
      </w:r>
    </w:p>
    <w:p>
      <w:pPr>
        <w:spacing w:after="120"/>
        <w:jc w:val="both"/>
      </w:pPr>
      <w:r>
        <w:rPr>
          <w:rFonts w:ascii="Arial" w:cs="Arial" w:eastAsia="Arial" w:hAnsi="Arial"/>
          <w:sz w:val="24"/>
          <w:szCs w:val="24"/>
        </w:rPr>
        <w:t xml:space="preserve">случаи закрытия ВПП;</w:t>
      </w:r>
    </w:p>
    <w:p>
      <w:pPr>
        <w:spacing w:after="120"/>
        <w:jc w:val="both"/>
      </w:pPr>
      <w:r>
        <w:rPr>
          <w:rFonts w:ascii="Arial" w:cs="Arial" w:eastAsia="Arial" w:hAnsi="Arial"/>
          <w:sz w:val="24"/>
          <w:szCs w:val="24"/>
        </w:rPr>
        <w:t xml:space="preserve">распространение информации о наличии снега.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AD 1.3     Индекс аэродромов и вертодромов</w:t>
      </w:r>
    </w:p>
    <w:p>
      <w:pPr>
        <w:spacing w:after="120"/>
        <w:jc w:val="both"/>
      </w:pPr>
      <w:r>
        <w:rPr>
          <w:rFonts w:ascii="Arial" w:cs="Arial" w:eastAsia="Arial" w:hAnsi="Arial"/>
          <w:sz w:val="24"/>
          <w:szCs w:val="24"/>
        </w:rPr>
        <w:t xml:space="preserve">Перечень аэродромов и вертодромов, дополненный графическим изображением, включая:</w:t>
      </w:r>
    </w:p>
    <w:p>
      <w:pPr>
        <w:spacing w:after="120"/>
        <w:jc w:val="both"/>
      </w:pPr>
      <w:r>
        <w:rPr>
          <w:rFonts w:ascii="Arial" w:cs="Arial" w:eastAsia="Arial" w:hAnsi="Arial"/>
          <w:sz w:val="24"/>
          <w:szCs w:val="24"/>
        </w:rPr>
        <w:t xml:space="preserve">название аэродрома/вертодрома и индекс местоположения, присвоенный ИКАО;</w:t>
      </w:r>
    </w:p>
    <w:p>
      <w:pPr>
        <w:spacing w:after="120"/>
        <w:jc w:val="both"/>
      </w:pPr>
      <w:r>
        <w:rPr>
          <w:rFonts w:ascii="Arial" w:cs="Arial" w:eastAsia="Arial" w:hAnsi="Arial"/>
          <w:sz w:val="24"/>
          <w:szCs w:val="24"/>
        </w:rPr>
        <w:t xml:space="preserve">вид полетов, в случае которых разрешается использовать аэродром/вертодром (международные/национальные, ППП/ПВП, регулярные/нерегулярные, частные);</w:t>
      </w:r>
    </w:p>
    <w:p>
      <w:pPr>
        <w:spacing w:after="120"/>
        <w:jc w:val="both"/>
      </w:pPr>
      <w:r>
        <w:rPr>
          <w:rFonts w:ascii="Arial" w:cs="Arial" w:eastAsia="Arial" w:hAnsi="Arial"/>
          <w:sz w:val="24"/>
          <w:szCs w:val="24"/>
        </w:rPr>
        <w:t xml:space="preserve">ссылку на подраздел части 3 AIP, в котором дается подробное описание аэродрома/вертодрома.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1.4     Группирование аэродромов/вертодромов</w:t>
      </w:r>
    </w:p>
    <w:p>
      <w:pPr>
        <w:spacing w:after="120"/>
        <w:jc w:val="both"/>
      </w:pPr>
      <w:r>
        <w:rPr>
          <w:rFonts w:ascii="Arial" w:cs="Arial" w:eastAsia="Arial" w:hAnsi="Arial"/>
          <w:sz w:val="24"/>
          <w:szCs w:val="24"/>
        </w:rPr>
        <w:t xml:space="preserve">Краткое описание критериев, используемых при группировании аэродромов/вертодромов для целей подготовки/рассылки/обеспечения информации (например, международные/национальные; основные/второстепенные; крупные/прочие; военные/гражданские и т. д.).</w:t>
      </w:r>
    </w:p>
    <w:p>
      <w:pPr>
        <w:spacing w:after="120"/>
        <w:jc w:val="both"/>
      </w:pPr>
      <w:r>
        <w:rPr>
          <w:rFonts w:ascii="Arial" w:cs="Arial" w:eastAsia="Arial" w:hAnsi="Arial"/>
          <w:sz w:val="24"/>
          <w:szCs w:val="24"/>
        </w:rPr>
        <w:t xml:space="preserve">AD 1.5  Состояние сертификации аэродромов</w:t>
      </w:r>
    </w:p>
    <w:p>
      <w:pPr>
        <w:spacing w:after="120"/>
        <w:jc w:val="both"/>
      </w:pPr>
      <w:r>
        <w:rPr>
          <w:rFonts w:ascii="Arial" w:cs="Arial" w:eastAsia="Arial" w:hAnsi="Arial"/>
          <w:sz w:val="24"/>
          <w:szCs w:val="24"/>
        </w:rPr>
        <w:t xml:space="preserve">Перечень аэродромов с указанием состояния их сертификации, включая:</w:t>
      </w:r>
    </w:p>
    <w:p>
      <w:pPr>
        <w:spacing w:after="120"/>
        <w:jc w:val="both"/>
      </w:pPr>
      <w:r>
        <w:rPr>
          <w:rFonts w:ascii="Arial" w:cs="Arial" w:eastAsia="Arial" w:hAnsi="Arial"/>
          <w:sz w:val="24"/>
          <w:szCs w:val="24"/>
        </w:rPr>
        <w:t xml:space="preserve">     1)  название аэродрома и указатель местоположения ИКАО,</w:t>
      </w:r>
    </w:p>
    <w:p>
      <w:pPr>
        <w:spacing w:after="120"/>
        <w:jc w:val="both"/>
      </w:pPr>
      <w:r>
        <w:rPr>
          <w:rFonts w:ascii="Arial" w:cs="Arial" w:eastAsia="Arial" w:hAnsi="Arial"/>
          <w:sz w:val="24"/>
          <w:szCs w:val="24"/>
        </w:rPr>
        <w:t xml:space="preserve">     2)  дата и срок действия сертификации,</w:t>
      </w:r>
    </w:p>
    <w:p>
      <w:pPr>
        <w:spacing w:after="120"/>
        <w:jc w:val="both"/>
      </w:pPr>
      <w:r>
        <w:rPr>
          <w:rFonts w:ascii="Arial" w:cs="Arial" w:eastAsia="Arial" w:hAnsi="Arial"/>
          <w:sz w:val="24"/>
          <w:szCs w:val="24"/>
        </w:rPr>
        <w:t xml:space="preserve">     3)  замечания, если имеются.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       Аэродромы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           Индекс местоположения и название аэродрома</w:t>
      </w:r>
    </w:p>
    <w:p>
      <w:pPr>
        <w:spacing w:after="120"/>
        <w:jc w:val="both"/>
      </w:pPr>
      <w:r>
        <w:rPr>
          <w:rFonts w:ascii="Arial" w:cs="Arial" w:eastAsia="Arial" w:hAnsi="Arial"/>
          <w:sz w:val="24"/>
          <w:szCs w:val="24"/>
        </w:rPr>
        <w:t xml:space="preserve">Указать индекс местоположения ИКАО, присвоенный аэродрому, и название аэродрома. Индекс местоположения ИКАО должен являться неотъемлемой частью системы обозначений, применяемой для всех подразделов раздела AD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 Географические и административные данные по аэродрому</w:t>
      </w:r>
    </w:p>
    <w:p>
      <w:pPr>
        <w:spacing w:after="120"/>
        <w:jc w:val="both"/>
      </w:pPr>
      <w:r>
        <w:rPr>
          <w:rFonts w:ascii="Arial" w:cs="Arial" w:eastAsia="Arial" w:hAnsi="Arial"/>
          <w:sz w:val="24"/>
          <w:szCs w:val="24"/>
        </w:rPr>
        <w:t xml:space="preserve">Требуется указать географические и административные данные по аэродрому, включая:</w:t>
      </w:r>
    </w:p>
    <w:p>
      <w:pPr>
        <w:spacing w:after="120"/>
        <w:jc w:val="both"/>
      </w:pPr>
      <w:r>
        <w:rPr>
          <w:rFonts w:ascii="Arial" w:cs="Arial" w:eastAsia="Arial" w:hAnsi="Arial"/>
          <w:sz w:val="24"/>
          <w:szCs w:val="24"/>
        </w:rPr>
        <w:t xml:space="preserve">контрольную точку аэродрома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расстояние и местоположение аэродрома относительно центра города или населенного пункта, обслуживаемого данным аэродромом;</w:t>
      </w:r>
    </w:p>
    <w:p>
      <w:pPr>
        <w:spacing w:after="120"/>
        <w:jc w:val="both"/>
      </w:pPr>
      <w:r>
        <w:rPr>
          <w:rFonts w:ascii="Arial" w:cs="Arial" w:eastAsia="Arial" w:hAnsi="Arial"/>
          <w:sz w:val="24"/>
          <w:szCs w:val="24"/>
        </w:rPr>
        <w:t xml:space="preserve">превышение аэродрома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волну геоида в месте превышения аэродрома с точностью до ближайшего метра или фута;</w:t>
      </w:r>
    </w:p>
    <w:p>
      <w:pPr>
        <w:spacing w:after="120"/>
        <w:jc w:val="both"/>
      </w:pPr>
      <w:r>
        <w:rPr>
          <w:rFonts w:ascii="Arial" w:cs="Arial" w:eastAsia="Arial" w:hAnsi="Arial"/>
          <w:sz w:val="24"/>
          <w:szCs w:val="24"/>
        </w:rPr>
        <w:t xml:space="preserve">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название аэродромной администрации, адрес, номера телефона, телефакса и телекса, а также адрес AFS;</w:t>
      </w:r>
    </w:p>
    <w:p>
      <w:pPr>
        <w:spacing w:after="120"/>
        <w:jc w:val="both"/>
      </w:pPr>
      <w:r>
        <w:rPr>
          <w:rFonts w:ascii="Arial" w:cs="Arial" w:eastAsia="Arial" w:hAnsi="Arial"/>
          <w:sz w:val="24"/>
          <w:szCs w:val="24"/>
        </w:rPr>
        <w:t xml:space="preserve">виды полетов, для которых открыт данный аэродром(ППП/ПВП);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2.3           Часы работы</w:t>
      </w:r>
    </w:p>
    <w:p>
      <w:pPr>
        <w:spacing w:after="120"/>
        <w:jc w:val="both"/>
      </w:pPr>
      <w:r>
        <w:rPr>
          <w:rFonts w:ascii="Arial" w:cs="Arial" w:eastAsia="Arial" w:hAnsi="Arial"/>
          <w:sz w:val="24"/>
          <w:szCs w:val="24"/>
        </w:rPr>
        <w:t xml:space="preserve">Подробное описание часов работы служб на аэродроме, включая:</w:t>
      </w:r>
    </w:p>
    <w:p>
      <w:pPr>
        <w:spacing w:after="120"/>
        <w:jc w:val="both"/>
      </w:pPr>
      <w:r>
        <w:rPr>
          <w:rFonts w:ascii="Arial" w:cs="Arial" w:eastAsia="Arial" w:hAnsi="Arial"/>
          <w:sz w:val="24"/>
          <w:szCs w:val="24"/>
        </w:rPr>
        <w:t xml:space="preserve">аэродромную администрацию;</w:t>
      </w:r>
    </w:p>
    <w:p>
      <w:pPr>
        <w:spacing w:after="120"/>
        <w:jc w:val="both"/>
      </w:pPr>
      <w:r>
        <w:rPr>
          <w:rFonts w:ascii="Arial" w:cs="Arial" w:eastAsia="Arial" w:hAnsi="Arial"/>
          <w:sz w:val="24"/>
          <w:szCs w:val="24"/>
        </w:rPr>
        <w:t xml:space="preserve">таможенную и иммиграционную службы;</w:t>
      </w:r>
    </w:p>
    <w:p>
      <w:pPr>
        <w:spacing w:after="120"/>
        <w:jc w:val="both"/>
      </w:pPr>
      <w:r>
        <w:rPr>
          <w:rFonts w:ascii="Arial" w:cs="Arial" w:eastAsia="Arial" w:hAnsi="Arial"/>
          <w:sz w:val="24"/>
          <w:szCs w:val="24"/>
        </w:rPr>
        <w:t xml:space="preserve">медицинскую и санитарную службу;</w:t>
      </w:r>
    </w:p>
    <w:p>
      <w:pPr>
        <w:spacing w:after="120"/>
        <w:jc w:val="both"/>
      </w:pPr>
      <w:r>
        <w:rPr>
          <w:rFonts w:ascii="Arial" w:cs="Arial" w:eastAsia="Arial" w:hAnsi="Arial"/>
          <w:sz w:val="24"/>
          <w:szCs w:val="24"/>
        </w:rPr>
        <w:t xml:space="preserve">бюро AIS по проведению инструктажа;</w:t>
      </w:r>
    </w:p>
    <w:p>
      <w:pPr>
        <w:spacing w:after="120"/>
        <w:jc w:val="both"/>
      </w:pPr>
      <w:r>
        <w:rPr>
          <w:rFonts w:ascii="Arial" w:cs="Arial" w:eastAsia="Arial" w:hAnsi="Arial"/>
          <w:sz w:val="24"/>
          <w:szCs w:val="24"/>
        </w:rPr>
        <w:t xml:space="preserve">бюро информации ОВД (ARO);</w:t>
      </w:r>
    </w:p>
    <w:p>
      <w:pPr>
        <w:spacing w:after="120"/>
        <w:jc w:val="both"/>
      </w:pPr>
      <w:r>
        <w:rPr>
          <w:rFonts w:ascii="Arial" w:cs="Arial" w:eastAsia="Arial" w:hAnsi="Arial"/>
          <w:sz w:val="24"/>
          <w:szCs w:val="24"/>
        </w:rPr>
        <w:t xml:space="preserve">метеорологическое бюро по проведению инструктажа;</w:t>
      </w:r>
    </w:p>
    <w:p>
      <w:pPr>
        <w:spacing w:after="120"/>
        <w:jc w:val="both"/>
      </w:pPr>
      <w:r>
        <w:rPr>
          <w:rFonts w:ascii="Arial" w:cs="Arial" w:eastAsia="Arial" w:hAnsi="Arial"/>
          <w:sz w:val="24"/>
          <w:szCs w:val="24"/>
        </w:rPr>
        <w:t xml:space="preserve">службу воздушного движения;</w:t>
      </w:r>
    </w:p>
    <w:p>
      <w:pPr>
        <w:spacing w:after="120"/>
        <w:jc w:val="both"/>
      </w:pPr>
      <w:r>
        <w:rPr>
          <w:rFonts w:ascii="Arial" w:cs="Arial" w:eastAsia="Arial" w:hAnsi="Arial"/>
          <w:sz w:val="24"/>
          <w:szCs w:val="24"/>
        </w:rPr>
        <w:t xml:space="preserve">службу заправки топливом;</w:t>
      </w:r>
    </w:p>
    <w:p>
      <w:pPr>
        <w:spacing w:after="120"/>
        <w:jc w:val="both"/>
      </w:pPr>
      <w:r>
        <w:rPr>
          <w:rFonts w:ascii="Arial" w:cs="Arial" w:eastAsia="Arial" w:hAnsi="Arial"/>
          <w:sz w:val="24"/>
          <w:szCs w:val="24"/>
        </w:rPr>
        <w:t xml:space="preserve">службу оформления и обработки;</w:t>
      </w:r>
    </w:p>
    <w:p>
      <w:pPr>
        <w:spacing w:after="120"/>
        <w:jc w:val="both"/>
      </w:pPr>
      <w:r>
        <w:rPr>
          <w:rFonts w:ascii="Arial" w:cs="Arial" w:eastAsia="Arial" w:hAnsi="Arial"/>
          <w:sz w:val="24"/>
          <w:szCs w:val="24"/>
        </w:rPr>
        <w:t xml:space="preserve">службу обеспечения безопасности;</w:t>
      </w:r>
    </w:p>
    <w:p>
      <w:pPr>
        <w:spacing w:after="120"/>
        <w:jc w:val="both"/>
      </w:pPr>
      <w:r>
        <w:rPr>
          <w:rFonts w:ascii="Arial" w:cs="Arial" w:eastAsia="Arial" w:hAnsi="Arial"/>
          <w:sz w:val="24"/>
          <w:szCs w:val="24"/>
        </w:rPr>
        <w:t xml:space="preserve">службу борьбы с обледенением;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2.4.          Службы и средства по обслуживанию</w:t>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аэродроме, включая:</w:t>
      </w:r>
    </w:p>
    <w:p>
      <w:pPr>
        <w:spacing w:after="120"/>
        <w:jc w:val="both"/>
      </w:pPr>
      <w:r>
        <w:rPr>
          <w:rFonts w:ascii="Arial" w:cs="Arial" w:eastAsia="Arial" w:hAnsi="Arial"/>
          <w:sz w:val="24"/>
          <w:szCs w:val="24"/>
        </w:rPr>
        <w:t xml:space="preserve">погрузочно-разгрузочные средства;</w:t>
      </w:r>
    </w:p>
    <w:p>
      <w:pPr>
        <w:spacing w:after="120"/>
        <w:jc w:val="both"/>
      </w:pPr>
      <w:r>
        <w:rPr>
          <w:rFonts w:ascii="Arial" w:cs="Arial" w:eastAsia="Arial" w:hAnsi="Arial"/>
          <w:sz w:val="24"/>
          <w:szCs w:val="24"/>
        </w:rPr>
        <w:t xml:space="preserve">типы топлива и масел;</w:t>
      </w:r>
    </w:p>
    <w:p>
      <w:pPr>
        <w:spacing w:after="120"/>
        <w:jc w:val="both"/>
      </w:pPr>
      <w:r>
        <w:rPr>
          <w:rFonts w:ascii="Arial" w:cs="Arial" w:eastAsia="Arial" w:hAnsi="Arial"/>
          <w:sz w:val="24"/>
          <w:szCs w:val="24"/>
        </w:rPr>
        <w:t xml:space="preserve">средства заправки топливом и их пропускную способность;</w:t>
      </w:r>
    </w:p>
    <w:p>
      <w:pPr>
        <w:spacing w:after="120"/>
        <w:jc w:val="both"/>
      </w:pPr>
      <w:r>
        <w:rPr>
          <w:rFonts w:ascii="Arial" w:cs="Arial" w:eastAsia="Arial" w:hAnsi="Arial"/>
          <w:sz w:val="24"/>
          <w:szCs w:val="24"/>
        </w:rPr>
        <w:t xml:space="preserve">средства по удалению льда;</w:t>
      </w:r>
    </w:p>
    <w:p>
      <w:pPr>
        <w:spacing w:after="120"/>
        <w:jc w:val="both"/>
      </w:pPr>
      <w:r>
        <w:rPr>
          <w:rFonts w:ascii="Arial" w:cs="Arial" w:eastAsia="Arial" w:hAnsi="Arial"/>
          <w:sz w:val="24"/>
          <w:szCs w:val="24"/>
        </w:rPr>
        <w:t xml:space="preserve">наличие мест в ангарах для прибывающих воздушных судов;</w:t>
      </w:r>
    </w:p>
    <w:p>
      <w:pPr>
        <w:spacing w:after="120"/>
        <w:jc w:val="both"/>
      </w:pPr>
      <w:r>
        <w:rPr>
          <w:rFonts w:ascii="Arial" w:cs="Arial" w:eastAsia="Arial" w:hAnsi="Arial"/>
          <w:sz w:val="24"/>
          <w:szCs w:val="24"/>
        </w:rPr>
        <w:t xml:space="preserve">наличие  ремонтного  оборудования  для  прибывающих  воздушных судов;</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2.5           Средства для обслуживания пассажиров</w:t>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аэродроме, включая:</w:t>
      </w:r>
    </w:p>
    <w:p>
      <w:pPr>
        <w:spacing w:after="120"/>
        <w:jc w:val="both"/>
      </w:pPr>
      <w:r>
        <w:rPr>
          <w:rFonts w:ascii="Arial" w:cs="Arial" w:eastAsia="Arial" w:hAnsi="Arial"/>
          <w:sz w:val="24"/>
          <w:szCs w:val="24"/>
        </w:rPr>
        <w:t xml:space="preserve">гостиницу(ы) на аэродроме или в его окрестностях;</w:t>
      </w:r>
    </w:p>
    <w:p>
      <w:pPr>
        <w:spacing w:after="120"/>
        <w:jc w:val="both"/>
      </w:pPr>
      <w:r>
        <w:rPr>
          <w:rFonts w:ascii="Arial" w:cs="Arial" w:eastAsia="Arial" w:hAnsi="Arial"/>
          <w:sz w:val="24"/>
          <w:szCs w:val="24"/>
        </w:rPr>
        <w:t xml:space="preserve">ресторан(ы) на аэродроме или в его окрестностях;</w:t>
      </w:r>
    </w:p>
    <w:p>
      <w:pPr>
        <w:spacing w:after="120"/>
        <w:jc w:val="both"/>
      </w:pPr>
      <w:r>
        <w:rPr>
          <w:rFonts w:ascii="Arial" w:cs="Arial" w:eastAsia="Arial" w:hAnsi="Arial"/>
          <w:sz w:val="24"/>
          <w:szCs w:val="24"/>
        </w:rPr>
        <w:t xml:space="preserve">транспортное обслуживание;</w:t>
      </w:r>
    </w:p>
    <w:p>
      <w:pPr>
        <w:spacing w:after="120"/>
        <w:jc w:val="both"/>
      </w:pPr>
      <w:r>
        <w:rPr>
          <w:rFonts w:ascii="Arial" w:cs="Arial" w:eastAsia="Arial" w:hAnsi="Arial"/>
          <w:sz w:val="24"/>
          <w:szCs w:val="24"/>
        </w:rPr>
        <w:t xml:space="preserve">медицинское обслуживание;</w:t>
      </w:r>
    </w:p>
    <w:p>
      <w:pPr>
        <w:spacing w:after="120"/>
        <w:jc w:val="both"/>
      </w:pPr>
      <w:r>
        <w:rPr>
          <w:rFonts w:ascii="Arial" w:cs="Arial" w:eastAsia="Arial" w:hAnsi="Arial"/>
          <w:sz w:val="24"/>
          <w:szCs w:val="24"/>
        </w:rPr>
        <w:t xml:space="preserve">банк и почтовое отделение на аэродроме или в его окрестностях;</w:t>
      </w:r>
    </w:p>
    <w:p>
      <w:pPr>
        <w:spacing w:after="120"/>
        <w:jc w:val="both"/>
      </w:pPr>
      <w:r>
        <w:rPr>
          <w:rFonts w:ascii="Arial" w:cs="Arial" w:eastAsia="Arial" w:hAnsi="Arial"/>
          <w:sz w:val="24"/>
          <w:szCs w:val="24"/>
        </w:rPr>
        <w:t xml:space="preserve">туристическое бюро;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2.6           Аварийно-спасательные и противопожарные службы</w:t>
      </w:r>
    </w:p>
    <w:p>
      <w:pPr>
        <w:spacing w:after="120"/>
        <w:jc w:val="both"/>
      </w:pPr>
      <w:r>
        <w:rPr>
          <w:rFonts w:ascii="Arial" w:cs="Arial" w:eastAsia="Arial" w:hAnsi="Arial"/>
          <w:sz w:val="24"/>
          <w:szCs w:val="24"/>
        </w:rPr>
        <w:t xml:space="preserve">Подробное описание аварийно-спасательных и противопожарных служб и оборудования, предоставляемых на аэродроме, включая:</w:t>
      </w:r>
    </w:p>
    <w:p>
      <w:pPr>
        <w:spacing w:after="120"/>
        <w:jc w:val="both"/>
      </w:pPr>
      <w:r>
        <w:rPr>
          <w:rFonts w:ascii="Arial" w:cs="Arial" w:eastAsia="Arial" w:hAnsi="Arial"/>
          <w:sz w:val="24"/>
          <w:szCs w:val="24"/>
        </w:rPr>
        <w:t xml:space="preserve">категорию аэродрома по противопожарному оснащению;</w:t>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возможности по удалению воздушных судов, потерявших способность двигаться;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2.7           Сезонное использование оборудования: удаление осадков</w:t>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аэродрома, включая:</w:t>
      </w:r>
    </w:p>
    <w:p>
      <w:pPr>
        <w:spacing w:after="120"/>
        <w:jc w:val="both"/>
      </w:pPr>
      <w:r>
        <w:rPr>
          <w:rFonts w:ascii="Arial" w:cs="Arial" w:eastAsia="Arial" w:hAnsi="Arial"/>
          <w:sz w:val="24"/>
          <w:szCs w:val="24"/>
        </w:rPr>
        <w:t xml:space="preserve">вид(ы) оборудования для удаления осадков;</w:t>
      </w:r>
    </w:p>
    <w:p>
      <w:pPr>
        <w:spacing w:after="120"/>
        <w:jc w:val="both"/>
      </w:pPr>
      <w:r>
        <w:rPr>
          <w:rFonts w:ascii="Arial" w:cs="Arial" w:eastAsia="Arial" w:hAnsi="Arial"/>
          <w:sz w:val="24"/>
          <w:szCs w:val="24"/>
        </w:rPr>
        <w:t xml:space="preserve">очередность удаления осадков;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2.8           Данные по перронам, РД и местам/пунктам проверок</w:t>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поверхность и прочность перронов;</w:t>
      </w:r>
    </w:p>
    <w:p>
      <w:pPr>
        <w:spacing w:after="120"/>
        <w:jc w:val="both"/>
      </w:pPr>
      <w:r>
        <w:rPr>
          <w:rFonts w:ascii="Arial" w:cs="Arial" w:eastAsia="Arial" w:hAnsi="Arial"/>
          <w:sz w:val="24"/>
          <w:szCs w:val="24"/>
        </w:rPr>
        <w:t xml:space="preserve">ширину, поверхность и прочность РД;</w:t>
      </w:r>
    </w:p>
    <w:p>
      <w:pPr>
        <w:spacing w:after="120"/>
        <w:jc w:val="both"/>
      </w:pPr>
      <w:r>
        <w:rPr>
          <w:rFonts w:ascii="Arial" w:cs="Arial" w:eastAsia="Arial" w:hAnsi="Arial"/>
          <w:sz w:val="24"/>
          <w:szCs w:val="24"/>
        </w:rPr>
        <w:t xml:space="preserve">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местоположение пунктов проверки VOR;</w:t>
      </w:r>
    </w:p>
    <w:p>
      <w:pPr>
        <w:spacing w:after="120"/>
        <w:jc w:val="both"/>
      </w:pPr>
      <w:r>
        <w:rPr>
          <w:rFonts w:ascii="Arial" w:cs="Arial" w:eastAsia="Arial" w:hAnsi="Arial"/>
          <w:sz w:val="24"/>
          <w:szCs w:val="24"/>
        </w:rPr>
        <w:t xml:space="preserve">местоположение пунктов проверки INS в градусах, минутах, секундах и сотых долях секунды;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Если места/пункты проверки указаны на карте аэродрома,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2.9           Система управления наземным движением и контроля за ним и соответствующие маркировочные знаки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Краткое описание системы управления наземным движением и контроля за ним и маркировочные знаки ВПП и РД, включая:</w:t>
      </w:r>
    </w:p>
    <w:p>
      <w:pPr>
        <w:spacing w:after="120"/>
        <w:jc w:val="both"/>
      </w:pPr>
      <w:r>
        <w:rPr>
          <w:rFonts w:ascii="Arial" w:cs="Arial" w:eastAsia="Arial" w:hAnsi="Arial"/>
          <w:sz w:val="24"/>
          <w:szCs w:val="24"/>
        </w:rPr>
        <w:t xml:space="preserve">использование опознавательных знаков места стоянки воздушных судов, указательных линий РД и системы визуального управления стыковкой/ размещением на стоянке;</w:t>
      </w:r>
    </w:p>
    <w:p>
      <w:pPr>
        <w:spacing w:after="120"/>
        <w:jc w:val="both"/>
      </w:pPr>
      <w:r>
        <w:rPr>
          <w:rFonts w:ascii="Arial" w:cs="Arial" w:eastAsia="Arial" w:hAnsi="Arial"/>
          <w:sz w:val="24"/>
          <w:szCs w:val="24"/>
        </w:rPr>
        <w:t xml:space="preserve">маркировочные знаки и огни ВПП и РД;</w:t>
      </w:r>
    </w:p>
    <w:p>
      <w:pPr>
        <w:spacing w:after="120"/>
        <w:jc w:val="both"/>
      </w:pPr>
      <w:r>
        <w:rPr>
          <w:rFonts w:ascii="Arial" w:cs="Arial" w:eastAsia="Arial" w:hAnsi="Arial"/>
          <w:sz w:val="24"/>
          <w:szCs w:val="24"/>
        </w:rPr>
        <w:t xml:space="preserve">огни линий "стоп" (если таковые имеются);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2.10        Аэродромные препятствия</w:t>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препятствия в районе 2:</w:t>
      </w:r>
    </w:p>
    <w:p>
      <w:pPr>
        <w:spacing w:after="120"/>
        <w:jc w:val="both"/>
      </w:pPr>
      <w:r>
        <w:rPr>
          <w:rFonts w:ascii="Arial" w:cs="Arial" w:eastAsia="Arial" w:hAnsi="Arial"/>
          <w:sz w:val="24"/>
          <w:szCs w:val="24"/>
        </w:rPr>
        <w:t xml:space="preserve">а)  идентификацию или обозначение препятствия;</w:t>
      </w:r>
    </w:p>
    <w:p>
      <w:pPr>
        <w:spacing w:after="120"/>
        <w:jc w:val="both"/>
      </w:pPr>
      <w:r>
        <w:rPr>
          <w:rFonts w:ascii="Arial" w:cs="Arial" w:eastAsia="Arial" w:hAnsi="Arial"/>
          <w:sz w:val="24"/>
          <w:szCs w:val="24"/>
        </w:rPr>
        <w:t xml:space="preserve">б)  тип препятствия;</w:t>
      </w:r>
    </w:p>
    <w:p>
      <w:pPr>
        <w:spacing w:after="120"/>
        <w:jc w:val="both"/>
      </w:pPr>
      <w:r>
        <w:rPr>
          <w:rFonts w:ascii="Arial" w:cs="Arial" w:eastAsia="Arial" w:hAnsi="Arial"/>
          <w:sz w:val="24"/>
          <w:szCs w:val="24"/>
        </w:rPr>
        <w:t xml:space="preserve">в)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г)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д)  маркировку  препятствия, а также вид и цвет светоограждения препятствия (если применяется);</w:t>
      </w:r>
    </w:p>
    <w:p>
      <w:pPr>
        <w:spacing w:after="120"/>
        <w:jc w:val="both"/>
      </w:pPr>
      <w:r>
        <w:rPr>
          <w:rFonts w:ascii="Arial" w:cs="Arial" w:eastAsia="Arial" w:hAnsi="Arial"/>
          <w:sz w:val="24"/>
          <w:szCs w:val="24"/>
        </w:rPr>
        <w:t xml:space="preserve">е)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ж) уведомление NIL, при необходимости;</w:t>
      </w:r>
    </w:p>
    <w:p>
      <w:pPr>
        <w:spacing w:after="120"/>
        <w:jc w:val="both"/>
      </w:pPr>
      <w:r>
        <w:rPr>
          <w:rFonts w:ascii="Arial" w:cs="Arial" w:eastAsia="Arial" w:hAnsi="Arial"/>
          <w:sz w:val="24"/>
          <w:szCs w:val="24"/>
        </w:rPr>
        <w:t xml:space="preserve">2)     отсутствие массива данных по району2 для аэродрома четко указывается и предоставляются данные о:</w:t>
      </w:r>
    </w:p>
    <w:p>
      <w:pPr>
        <w:spacing w:after="120"/>
        <w:jc w:val="both"/>
      </w:pPr>
      <w:r>
        <w:rPr>
          <w:rFonts w:ascii="Arial" w:cs="Arial" w:eastAsia="Arial" w:hAnsi="Arial"/>
          <w:sz w:val="24"/>
          <w:szCs w:val="24"/>
        </w:rPr>
        <w:t xml:space="preserve">а)  препятствиях, выступающих за пределы поверхностей ограничения препятствий;</w:t>
      </w:r>
    </w:p>
    <w:p>
      <w:pPr>
        <w:spacing w:after="120"/>
        <w:jc w:val="both"/>
      </w:pPr>
      <w:r>
        <w:rPr>
          <w:rFonts w:ascii="Arial" w:cs="Arial" w:eastAsia="Arial" w:hAnsi="Arial"/>
          <w:sz w:val="24"/>
          <w:szCs w:val="24"/>
        </w:rPr>
        <w:t xml:space="preserve">б)  препятствиях, выступающих за поверхности обозначения препятствий в зоне траектории взлета;</w:t>
      </w:r>
    </w:p>
    <w:p>
      <w:pPr>
        <w:spacing w:after="120"/>
        <w:jc w:val="both"/>
      </w:pPr>
      <w:r>
        <w:rPr>
          <w:rFonts w:ascii="Arial" w:cs="Arial" w:eastAsia="Arial" w:hAnsi="Arial"/>
          <w:sz w:val="24"/>
          <w:szCs w:val="24"/>
        </w:rPr>
        <w:t xml:space="preserve">в)  других препятствиях, оцениваемых в качестве представляющих опасность для аэронавигации;</w:t>
      </w:r>
    </w:p>
    <w:p>
      <w:pPr>
        <w:spacing w:after="120"/>
        <w:jc w:val="both"/>
      </w:pPr>
      <w:r>
        <w:rPr>
          <w:rFonts w:ascii="Arial" w:cs="Arial" w:eastAsia="Arial" w:hAnsi="Arial"/>
          <w:sz w:val="24"/>
          <w:szCs w:val="24"/>
        </w:rPr>
        <w:t xml:space="preserve">3)              уведомление о том, что информация о препятствиях в районе3 не  предоставляется, или в случае ее предоставления:</w:t>
      </w:r>
    </w:p>
    <w:p>
      <w:pPr>
        <w:spacing w:after="120"/>
        <w:jc w:val="both"/>
      </w:pPr>
      <w:r>
        <w:rPr>
          <w:rFonts w:ascii="Arial" w:cs="Arial" w:eastAsia="Arial" w:hAnsi="Arial"/>
          <w:sz w:val="24"/>
          <w:szCs w:val="24"/>
        </w:rPr>
        <w:t xml:space="preserve">а)  идентификацию или обозначение препятствия;</w:t>
      </w:r>
    </w:p>
    <w:p>
      <w:pPr>
        <w:spacing w:after="120"/>
        <w:jc w:val="both"/>
      </w:pPr>
      <w:r>
        <w:rPr>
          <w:rFonts w:ascii="Arial" w:cs="Arial" w:eastAsia="Arial" w:hAnsi="Arial"/>
          <w:sz w:val="24"/>
          <w:szCs w:val="24"/>
        </w:rPr>
        <w:t xml:space="preserve">б)  тип препятствия;</w:t>
      </w:r>
    </w:p>
    <w:p>
      <w:pPr>
        <w:spacing w:after="120"/>
        <w:jc w:val="both"/>
      </w:pPr>
      <w:r>
        <w:rPr>
          <w:rFonts w:ascii="Arial" w:cs="Arial" w:eastAsia="Arial" w:hAnsi="Arial"/>
          <w:sz w:val="24"/>
          <w:szCs w:val="24"/>
        </w:rPr>
        <w:t xml:space="preserve">в)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г)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д)  маркировку препятствия, а также вид и цвет светоограждения препятствия(если применяется);</w:t>
      </w:r>
    </w:p>
    <w:p>
      <w:pPr>
        <w:spacing w:after="120"/>
        <w:jc w:val="both"/>
      </w:pPr>
      <w:r>
        <w:rPr>
          <w:rFonts w:ascii="Arial" w:cs="Arial" w:eastAsia="Arial" w:hAnsi="Arial"/>
          <w:sz w:val="24"/>
          <w:szCs w:val="24"/>
        </w:rPr>
        <w:t xml:space="preserve">е)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ж)  уведомлениеNIL,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2.11        Предоставляемая метеорологическая информация</w:t>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аэродроме,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название соответствующего метеорологического органа;</w:t>
      </w:r>
    </w:p>
    <w:p>
      <w:pPr>
        <w:spacing w:after="120"/>
        <w:jc w:val="both"/>
      </w:pPr>
      <w:r>
        <w:rPr>
          <w:rFonts w:ascii="Arial" w:cs="Arial" w:eastAsia="Arial" w:hAnsi="Arial"/>
          <w:sz w:val="24"/>
          <w:szCs w:val="24"/>
        </w:rPr>
        <w:t xml:space="preserve">часы работы 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название органа, ответственного за составление прогнозов погоды по аэродрому (TAF), и сроки действия и частоту составления указанных прогнозов;</w:t>
      </w:r>
    </w:p>
    <w:p>
      <w:pPr>
        <w:spacing w:after="120"/>
        <w:jc w:val="both"/>
      </w:pPr>
      <w:r>
        <w:rPr>
          <w:rFonts w:ascii="Arial" w:cs="Arial" w:eastAsia="Arial" w:hAnsi="Arial"/>
          <w:sz w:val="24"/>
          <w:szCs w:val="24"/>
        </w:rPr>
        <w:t xml:space="preserve">предоставляемые прогнозы типа "тренд" для данного аэродрома и частоту составления;</w:t>
      </w:r>
    </w:p>
    <w:p>
      <w:pPr>
        <w:spacing w:after="120"/>
        <w:jc w:val="both"/>
      </w:pPr>
      <w:r>
        <w:rPr>
          <w:rFonts w:ascii="Arial" w:cs="Arial" w:eastAsia="Arial" w:hAnsi="Arial"/>
          <w:sz w:val="24"/>
          <w:szCs w:val="24"/>
        </w:rPr>
        <w:t xml:space="preserve">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типы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дополнительное оборудование, обеспечивающее представление информации о метеорологических условиях,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орган(ы) ОВД, обеспечиваемый(ые) метеоинформацией;</w:t>
      </w:r>
    </w:p>
    <w:p>
      <w:pPr>
        <w:spacing w:after="120"/>
        <w:jc w:val="both"/>
      </w:pPr>
      <w:r>
        <w:rPr>
          <w:rFonts w:ascii="Arial" w:cs="Arial" w:eastAsia="Arial" w:hAnsi="Arial"/>
          <w:sz w:val="24"/>
          <w:szCs w:val="24"/>
        </w:rPr>
        <w:t xml:space="preserve">дополнительную информацию (например, в отношении любых ограничений в обслуживании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2.12        Физические характеристики ВПП</w:t>
      </w:r>
    </w:p>
    <w:p>
      <w:pPr>
        <w:spacing w:after="120"/>
        <w:jc w:val="both"/>
      </w:pPr>
      <w:r>
        <w:rPr>
          <w:rFonts w:ascii="Arial" w:cs="Arial" w:eastAsia="Arial" w:hAnsi="Arial"/>
          <w:sz w:val="24"/>
          <w:szCs w:val="24"/>
        </w:rPr>
        <w:t xml:space="preserve">Подробное описание физических характеристик каждой ВПП, включая:</w:t>
      </w:r>
    </w:p>
    <w:p>
      <w:pPr>
        <w:spacing w:after="120"/>
        <w:jc w:val="both"/>
      </w:pPr>
      <w:r>
        <w:rPr>
          <w:rFonts w:ascii="Arial" w:cs="Arial" w:eastAsia="Arial" w:hAnsi="Arial"/>
          <w:sz w:val="24"/>
          <w:szCs w:val="24"/>
        </w:rPr>
        <w:t xml:space="preserve">обозначения;</w:t>
      </w:r>
    </w:p>
    <w:p>
      <w:pPr>
        <w:spacing w:after="120"/>
        <w:jc w:val="both"/>
      </w:pPr>
      <w:r>
        <w:rPr>
          <w:rFonts w:ascii="Arial" w:cs="Arial" w:eastAsia="Arial" w:hAnsi="Arial"/>
          <w:sz w:val="24"/>
          <w:szCs w:val="24"/>
        </w:rPr>
        <w:t xml:space="preserve">истинный пеленг с точностью до одной сотой градуса;</w:t>
      </w:r>
    </w:p>
    <w:p>
      <w:pPr>
        <w:spacing w:after="120"/>
        <w:jc w:val="both"/>
      </w:pPr>
      <w:r>
        <w:rPr>
          <w:rFonts w:ascii="Arial" w:cs="Arial" w:eastAsia="Arial" w:hAnsi="Arial"/>
          <w:sz w:val="24"/>
          <w:szCs w:val="24"/>
        </w:rPr>
        <w:t xml:space="preserve">размеры ВПП с точностью до ближайшего метра или фута;</w:t>
      </w:r>
    </w:p>
    <w:p>
      <w:pPr>
        <w:spacing w:after="120"/>
        <w:jc w:val="both"/>
      </w:pPr>
      <w:r>
        <w:rPr>
          <w:rFonts w:ascii="Arial" w:cs="Arial" w:eastAsia="Arial" w:hAnsi="Arial"/>
          <w:sz w:val="24"/>
          <w:szCs w:val="24"/>
        </w:rPr>
        <w:t xml:space="preserve">несущую способность покрытия (PCN и соответствующие данные) и</w:t>
      </w:r>
    </w:p>
    <w:p>
      <w:pPr>
        <w:spacing w:after="120"/>
        <w:jc w:val="both"/>
      </w:pPr>
      <w:r>
        <w:rPr>
          <w:rFonts w:ascii="Arial" w:cs="Arial" w:eastAsia="Arial" w:hAnsi="Arial"/>
          <w:sz w:val="24"/>
          <w:szCs w:val="24"/>
        </w:rPr>
        <w:t xml:space="preserve">поверхности каждой ВПП и соответствующих концевых полос торможения;</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каждого порога и конца ВПП и волну геоида с точностью до ближайшего полуметра или фута каждого порога ВПП;</w:t>
      </w:r>
    </w:p>
    <w:p>
      <w:pPr>
        <w:spacing w:after="120"/>
        <w:jc w:val="both"/>
      </w:pPr>
      <w:r>
        <w:rPr>
          <w:rFonts w:ascii="Arial" w:cs="Arial" w:eastAsia="Arial" w:hAnsi="Arial"/>
          <w:sz w:val="24"/>
          <w:szCs w:val="24"/>
        </w:rPr>
        <w:t xml:space="preserve">превышения:</w:t>
      </w:r>
    </w:p>
    <w:p>
      <w:pPr>
        <w:spacing w:after="120"/>
        <w:jc w:val="both"/>
      </w:pPr>
      <w:r>
        <w:rPr>
          <w:rFonts w:ascii="Arial" w:cs="Arial" w:eastAsia="Arial" w:hAnsi="Arial"/>
          <w:sz w:val="24"/>
          <w:szCs w:val="24"/>
        </w:rPr>
        <w:t xml:space="preserve">порогов ВПП, оборудованной для неточного захода на посадку, с точностью до ближайшего метра или фута, и</w:t>
      </w:r>
    </w:p>
    <w:p>
      <w:pPr>
        <w:spacing w:after="120"/>
        <w:jc w:val="both"/>
      </w:pPr>
      <w:r>
        <w:rPr>
          <w:rFonts w:ascii="Arial" w:cs="Arial" w:eastAsia="Arial" w:hAnsi="Arial"/>
          <w:sz w:val="24"/>
          <w:szCs w:val="24"/>
        </w:rPr>
        <w:t xml:space="preserve">порогов и наибольшее превышение зоны приземления ВПП, оборудованной для точного захода на посадку с точностью до ближайшего полуметра или фута;</w:t>
      </w:r>
    </w:p>
    <w:p>
      <w:pPr>
        <w:spacing w:after="120"/>
        <w:jc w:val="both"/>
      </w:pPr>
      <w:r>
        <w:rPr>
          <w:rFonts w:ascii="Arial" w:cs="Arial" w:eastAsia="Arial" w:hAnsi="Arial"/>
          <w:sz w:val="24"/>
          <w:szCs w:val="24"/>
        </w:rPr>
        <w:t xml:space="preserve">уклон каждой ВПП и соответствующих концевых полос торможения;</w:t>
      </w:r>
    </w:p>
    <w:p>
      <w:pPr>
        <w:spacing w:after="120"/>
        <w:jc w:val="both"/>
      </w:pPr>
      <w:r>
        <w:rPr>
          <w:rFonts w:ascii="Arial" w:cs="Arial" w:eastAsia="Arial" w:hAnsi="Arial"/>
          <w:sz w:val="24"/>
          <w:szCs w:val="24"/>
        </w:rPr>
        <w:t xml:space="preserve">размеры  концевых  полос  торможения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размеры полос, свободных от препятствий (если таковые имеются) с точностью до ближайшего метра или фута;</w:t>
      </w:r>
    </w:p>
    <w:p>
      <w:pPr>
        <w:spacing w:after="120"/>
        <w:jc w:val="both"/>
      </w:pPr>
      <w:r>
        <w:rPr>
          <w:rFonts w:ascii="Arial" w:cs="Arial" w:eastAsia="Arial" w:hAnsi="Arial"/>
          <w:sz w:val="24"/>
          <w:szCs w:val="24"/>
        </w:rPr>
        <w:t xml:space="preserve">размеры летных полос;</w:t>
      </w:r>
    </w:p>
    <w:p>
      <w:pPr>
        <w:spacing w:after="120"/>
        <w:jc w:val="both"/>
      </w:pPr>
      <w:r>
        <w:rPr>
          <w:rFonts w:ascii="Arial" w:cs="Arial" w:eastAsia="Arial" w:hAnsi="Arial"/>
          <w:sz w:val="24"/>
          <w:szCs w:val="24"/>
        </w:rPr>
        <w:t xml:space="preserve">наличие свободной от препятствий зоны;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2.13        Объявленные дистанции</w:t>
      </w:r>
    </w:p>
    <w:p>
      <w:pPr>
        <w:spacing w:after="120"/>
        <w:jc w:val="both"/>
      </w:pPr>
      <w:r>
        <w:rPr>
          <w:rFonts w:ascii="Arial" w:cs="Arial" w:eastAsia="Arial" w:hAnsi="Arial"/>
          <w:sz w:val="24"/>
          <w:szCs w:val="24"/>
        </w:rPr>
        <w:t xml:space="preserve">Подробное описание объявленных дистанций для каждого направления каждой ВПП с точностью до ближайшего метра или фута, включая:</w:t>
      </w:r>
    </w:p>
    <w:p>
      <w:pPr>
        <w:spacing w:after="120"/>
        <w:jc w:val="both"/>
      </w:pPr>
      <w:r>
        <w:rPr>
          <w:rFonts w:ascii="Arial" w:cs="Arial" w:eastAsia="Arial" w:hAnsi="Arial"/>
          <w:sz w:val="24"/>
          <w:szCs w:val="24"/>
        </w:rPr>
        <w:t xml:space="preserve">обозначение ВПП;</w:t>
      </w:r>
    </w:p>
    <w:p>
      <w:pPr>
        <w:spacing w:after="120"/>
        <w:jc w:val="both"/>
      </w:pPr>
      <w:r>
        <w:rPr>
          <w:rFonts w:ascii="Arial" w:cs="Arial" w:eastAsia="Arial" w:hAnsi="Arial"/>
          <w:sz w:val="24"/>
          <w:szCs w:val="24"/>
        </w:rPr>
        <w:t xml:space="preserve">располагаемую длину разбега;</w:t>
      </w:r>
    </w:p>
    <w:p>
      <w:pPr>
        <w:spacing w:after="120"/>
        <w:jc w:val="both"/>
      </w:pPr>
      <w:r>
        <w:rPr>
          <w:rFonts w:ascii="Arial" w:cs="Arial" w:eastAsia="Arial" w:hAnsi="Arial"/>
          <w:sz w:val="24"/>
          <w:szCs w:val="24"/>
        </w:rPr>
        <w:t xml:space="preserve">располагаемую взлетную дистанцию;</w:t>
      </w:r>
    </w:p>
    <w:p>
      <w:pPr>
        <w:spacing w:after="120"/>
        <w:jc w:val="both"/>
      </w:pPr>
      <w:r>
        <w:rPr>
          <w:rFonts w:ascii="Arial" w:cs="Arial" w:eastAsia="Arial" w:hAnsi="Arial"/>
          <w:sz w:val="24"/>
          <w:szCs w:val="24"/>
        </w:rPr>
        <w:t xml:space="preserve">располагаемую дистанцию прерванного взлета;</w:t>
      </w:r>
    </w:p>
    <w:p>
      <w:pPr>
        <w:spacing w:after="120"/>
        <w:jc w:val="both"/>
      </w:pPr>
      <w:r>
        <w:rPr>
          <w:rFonts w:ascii="Arial" w:cs="Arial" w:eastAsia="Arial" w:hAnsi="Arial"/>
          <w:sz w:val="24"/>
          <w:szCs w:val="24"/>
        </w:rPr>
        <w:t xml:space="preserve"> располагаемую посадочную дистанцию;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Если направление ВПП не может быть использовано для взлета, или посадки, или того и другого, поскольку это запрещено правилами эксплуатации, то следует указать словами "not usable" ("не используется") или сокращенно NU</w:t>
      </w:r>
    </w:p>
    <w:p>
      <w:pPr>
        <w:spacing w:after="120"/>
        <w:jc w:val="both"/>
      </w:pPr>
      <w:r>
        <w:rPr>
          <w:rFonts w:ascii="Arial" w:cs="Arial" w:eastAsia="Arial" w:hAnsi="Arial"/>
          <w:sz w:val="24"/>
          <w:szCs w:val="24"/>
        </w:rPr>
        <w:t xml:space="preserve">****AD 2.14        Огни приближения и огни ВПП</w:t>
      </w:r>
    </w:p>
    <w:p>
      <w:pPr>
        <w:spacing w:after="120"/>
        <w:jc w:val="both"/>
      </w:pPr>
      <w:r>
        <w:rPr>
          <w:rFonts w:ascii="Arial" w:cs="Arial" w:eastAsia="Arial" w:hAnsi="Arial"/>
          <w:sz w:val="24"/>
          <w:szCs w:val="24"/>
        </w:rPr>
        <w:t xml:space="preserve">Подробное описание огней приближения и огней ВПП, включая:</w:t>
      </w:r>
    </w:p>
    <w:p>
      <w:pPr>
        <w:spacing w:after="120"/>
        <w:jc w:val="both"/>
      </w:pPr>
      <w:r>
        <w:rPr>
          <w:rFonts w:ascii="Arial" w:cs="Arial" w:eastAsia="Arial" w:hAnsi="Arial"/>
          <w:sz w:val="24"/>
          <w:szCs w:val="24"/>
        </w:rPr>
        <w:t xml:space="preserve">обозначение ВПП;</w:t>
      </w:r>
    </w:p>
    <w:p>
      <w:pPr>
        <w:spacing w:after="120"/>
        <w:jc w:val="both"/>
      </w:pPr>
      <w:r>
        <w:rPr>
          <w:rFonts w:ascii="Arial" w:cs="Arial" w:eastAsia="Arial" w:hAnsi="Arial"/>
          <w:sz w:val="24"/>
          <w:szCs w:val="24"/>
        </w:rPr>
        <w:t xml:space="preserve">тип, протяженность и силу света системы огней приближения;</w:t>
      </w:r>
    </w:p>
    <w:p>
      <w:pPr>
        <w:spacing w:after="120"/>
        <w:jc w:val="both"/>
      </w:pPr>
      <w:r>
        <w:rPr>
          <w:rFonts w:ascii="Arial" w:cs="Arial" w:eastAsia="Arial" w:hAnsi="Arial"/>
          <w:sz w:val="24"/>
          <w:szCs w:val="24"/>
        </w:rPr>
        <w:t xml:space="preserve">огни порога ВПП, цвет и фланговые горизонты;</w:t>
      </w:r>
    </w:p>
    <w:p>
      <w:pPr>
        <w:spacing w:after="120"/>
        <w:jc w:val="both"/>
      </w:pPr>
      <w:r>
        <w:rPr>
          <w:rFonts w:ascii="Arial" w:cs="Arial" w:eastAsia="Arial" w:hAnsi="Arial"/>
          <w:sz w:val="24"/>
          <w:szCs w:val="24"/>
        </w:rPr>
        <w:t xml:space="preserve">тип системы визуальной индикации глиссады;</w:t>
      </w:r>
    </w:p>
    <w:p>
      <w:pPr>
        <w:spacing w:after="120"/>
        <w:jc w:val="both"/>
      </w:pPr>
      <w:r>
        <w:rPr>
          <w:rFonts w:ascii="Arial" w:cs="Arial" w:eastAsia="Arial" w:hAnsi="Arial"/>
          <w:sz w:val="24"/>
          <w:szCs w:val="24"/>
        </w:rPr>
        <w:t xml:space="preserve">протяженность огней зоны приземления ВПП;</w:t>
      </w:r>
    </w:p>
    <w:p>
      <w:pPr>
        <w:spacing w:after="120"/>
        <w:jc w:val="both"/>
      </w:pPr>
      <w:r>
        <w:rPr>
          <w:rFonts w:ascii="Arial" w:cs="Arial" w:eastAsia="Arial" w:hAnsi="Arial"/>
          <w:sz w:val="24"/>
          <w:szCs w:val="24"/>
        </w:rPr>
        <w:t xml:space="preserve">протяженность, интервалы установки, цвет и силу света огней осевой линии ВПП;</w:t>
      </w:r>
    </w:p>
    <w:p>
      <w:pPr>
        <w:spacing w:after="120"/>
        <w:jc w:val="both"/>
      </w:pPr>
      <w:r>
        <w:rPr>
          <w:rFonts w:ascii="Arial" w:cs="Arial" w:eastAsia="Arial" w:hAnsi="Arial"/>
          <w:sz w:val="24"/>
          <w:szCs w:val="24"/>
        </w:rPr>
        <w:t xml:space="preserve">протяженность, интервалы установки, цвет и силу света посадочных огней ВПП;</w:t>
      </w:r>
    </w:p>
    <w:p>
      <w:pPr>
        <w:spacing w:after="120"/>
        <w:jc w:val="both"/>
      </w:pPr>
      <w:r>
        <w:rPr>
          <w:rFonts w:ascii="Arial" w:cs="Arial" w:eastAsia="Arial" w:hAnsi="Arial"/>
          <w:sz w:val="24"/>
          <w:szCs w:val="24"/>
        </w:rPr>
        <w:t xml:space="preserve">цвет ограничительных огней ВПП и фланговых горизонтов;</w:t>
      </w:r>
    </w:p>
    <w:p>
      <w:pPr>
        <w:spacing w:after="120"/>
        <w:jc w:val="both"/>
      </w:pPr>
      <w:r>
        <w:rPr>
          <w:rFonts w:ascii="Arial" w:cs="Arial" w:eastAsia="Arial" w:hAnsi="Arial"/>
          <w:sz w:val="24"/>
          <w:szCs w:val="24"/>
        </w:rPr>
        <w:t xml:space="preserve">протяженность и цвет огней концевой полосы торможения;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2.15        Прочие огни, резервный источник электропитания</w:t>
      </w:r>
    </w:p>
    <w:p>
      <w:pPr>
        <w:spacing w:after="120"/>
        <w:jc w:val="both"/>
      </w:pPr>
      <w:r>
        <w:rPr>
          <w:rFonts w:ascii="Arial" w:cs="Arial" w:eastAsia="Arial" w:hAnsi="Arial"/>
          <w:sz w:val="24"/>
          <w:szCs w:val="24"/>
        </w:rPr>
        <w:t xml:space="preserve">Описание других огней и резервного источника электропитания, включая:</w:t>
      </w:r>
    </w:p>
    <w:p>
      <w:pPr>
        <w:spacing w:after="120"/>
        <w:jc w:val="both"/>
      </w:pPr>
      <w:r>
        <w:rPr>
          <w:rFonts w:ascii="Arial" w:cs="Arial" w:eastAsia="Arial" w:hAnsi="Arial"/>
          <w:sz w:val="24"/>
          <w:szCs w:val="24"/>
        </w:rPr>
        <w:t xml:space="preserve">местоположение, характеристики и часы          работы аэродромного маяка/опознавательного маяка (если таковой имеется);</w:t>
      </w:r>
    </w:p>
    <w:p>
      <w:pPr>
        <w:spacing w:after="120"/>
        <w:jc w:val="both"/>
      </w:pPr>
      <w:r>
        <w:rPr>
          <w:rFonts w:ascii="Arial" w:cs="Arial" w:eastAsia="Arial" w:hAnsi="Arial"/>
          <w:sz w:val="24"/>
          <w:szCs w:val="24"/>
        </w:rPr>
        <w:t xml:space="preserve">местоположение и освещение (если таковое имеется), анемометра/посадочного знака;</w:t>
      </w:r>
    </w:p>
    <w:p>
      <w:pPr>
        <w:spacing w:after="120"/>
        <w:jc w:val="both"/>
      </w:pPr>
      <w:r>
        <w:rPr>
          <w:rFonts w:ascii="Arial" w:cs="Arial" w:eastAsia="Arial" w:hAnsi="Arial"/>
          <w:sz w:val="24"/>
          <w:szCs w:val="24"/>
        </w:rPr>
        <w:t xml:space="preserve">рулежные огни и огни осевой линии РД;</w:t>
      </w:r>
    </w:p>
    <w:p>
      <w:pPr>
        <w:spacing w:after="120"/>
        <w:jc w:val="both"/>
      </w:pPr>
      <w:r>
        <w:rPr>
          <w:rFonts w:ascii="Arial" w:cs="Arial" w:eastAsia="Arial" w:hAnsi="Arial"/>
          <w:sz w:val="24"/>
          <w:szCs w:val="24"/>
        </w:rPr>
        <w:t xml:space="preserve">резервный источник электропитания, включая время переключения;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2.16        Зона посадки вертолетов</w:t>
      </w:r>
    </w:p>
    <w:p>
      <w:pPr>
        <w:spacing w:after="120"/>
        <w:jc w:val="both"/>
      </w:pPr>
      <w:r>
        <w:rPr>
          <w:rFonts w:ascii="Arial" w:cs="Arial" w:eastAsia="Arial" w:hAnsi="Arial"/>
          <w:sz w:val="24"/>
          <w:szCs w:val="24"/>
        </w:rPr>
        <w:t xml:space="preserve">Подробное описание зоны посадки вертолетов, предусмотренной на аэродроме, включая:</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зоны приземления и отрыва (TLOF) или каждого порога зоны конечного этапа захода на посадку и взлета (FATO) (в соответствующих случаях);</w:t>
      </w:r>
    </w:p>
    <w:p>
      <w:pPr>
        <w:spacing w:after="120"/>
        <w:jc w:val="both"/>
      </w:pPr>
      <w:r>
        <w:rPr>
          <w:rFonts w:ascii="Arial" w:cs="Arial" w:eastAsia="Arial" w:hAnsi="Arial"/>
          <w:sz w:val="24"/>
          <w:szCs w:val="24"/>
        </w:rPr>
        <w:t xml:space="preserve">превышение зоны TLOF и/или зоны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w:t>
      </w:r>
    </w:p>
    <w:p>
      <w:pPr>
        <w:spacing w:after="120"/>
        <w:jc w:val="both"/>
      </w:pPr>
      <w:r>
        <w:rPr>
          <w:rFonts w:ascii="Arial" w:cs="Arial" w:eastAsia="Arial" w:hAnsi="Arial"/>
          <w:sz w:val="24"/>
          <w:szCs w:val="24"/>
        </w:rPr>
        <w:t xml:space="preserve"> и для точных заходов  на  посадку  с  точностью  до  ближайшего полуметра или фута;</w:t>
      </w:r>
    </w:p>
    <w:p>
      <w:pPr>
        <w:spacing w:after="120"/>
        <w:jc w:val="both"/>
      </w:pPr>
      <w:r>
        <w:rPr>
          <w:rFonts w:ascii="Arial" w:cs="Arial" w:eastAsia="Arial" w:hAnsi="Arial"/>
          <w:sz w:val="24"/>
          <w:szCs w:val="24"/>
        </w:rPr>
        <w:t xml:space="preserve">размеры с точностью до ближайшего метра или фута, тип покрытия, несущую способность и маркировку зон TLOF и FATO;</w:t>
      </w:r>
    </w:p>
    <w:p>
      <w:pPr>
        <w:spacing w:after="120"/>
        <w:jc w:val="both"/>
      </w:pPr>
      <w:r>
        <w:rPr>
          <w:rFonts w:ascii="Arial" w:cs="Arial" w:eastAsia="Arial" w:hAnsi="Arial"/>
          <w:sz w:val="24"/>
          <w:szCs w:val="24"/>
        </w:rPr>
        <w:t xml:space="preserve">истинный пеленг FATO с точностью до одной сотой градуса;</w:t>
      </w:r>
    </w:p>
    <w:p>
      <w:pPr>
        <w:spacing w:after="120"/>
        <w:jc w:val="both"/>
      </w:pPr>
      <w:r>
        <w:rPr>
          <w:rFonts w:ascii="Arial" w:cs="Arial" w:eastAsia="Arial" w:hAnsi="Arial"/>
          <w:sz w:val="24"/>
          <w:szCs w:val="24"/>
        </w:rPr>
        <w:t xml:space="preserve">объявленные располагаемые дистанции с точностью до ближайшего метра или фута;</w:t>
      </w:r>
    </w:p>
    <w:p>
      <w:pPr>
        <w:spacing w:after="120"/>
        <w:jc w:val="both"/>
      </w:pPr>
      <w:r>
        <w:rPr>
          <w:rFonts w:ascii="Arial" w:cs="Arial" w:eastAsia="Arial" w:hAnsi="Arial"/>
          <w:sz w:val="24"/>
          <w:szCs w:val="24"/>
        </w:rPr>
        <w:t xml:space="preserve">огни приближения и огни зоны FATO;</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2.17        Воздушное пространство ОВД</w:t>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аэродроме, включая:</w:t>
      </w:r>
    </w:p>
    <w:p>
      <w:pPr>
        <w:spacing w:after="120"/>
        <w:jc w:val="both"/>
      </w:pPr>
      <w:r>
        <w:rPr>
          <w:rFonts w:ascii="Arial" w:cs="Arial" w:eastAsia="Arial" w:hAnsi="Arial"/>
          <w:sz w:val="24"/>
          <w:szCs w:val="24"/>
        </w:rPr>
        <w:t xml:space="preserve">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классификацию воздушного пространства;</w:t>
      </w:r>
    </w:p>
    <w:p>
      <w:pPr>
        <w:spacing w:after="120"/>
        <w:jc w:val="both"/>
      </w:pPr>
      <w:r>
        <w:rPr>
          <w:rFonts w:ascii="Arial" w:cs="Arial" w:eastAsia="Arial" w:hAnsi="Arial"/>
          <w:sz w:val="24"/>
          <w:szCs w:val="24"/>
        </w:rPr>
        <w:t xml:space="preserve">позывной и язык(и) органа ОВД, предоставляющего обслуживание;</w:t>
      </w:r>
    </w:p>
    <w:p>
      <w:pPr>
        <w:spacing w:after="120"/>
        <w:jc w:val="both"/>
      </w:pPr>
      <w:r>
        <w:rPr>
          <w:rFonts w:ascii="Arial" w:cs="Arial" w:eastAsia="Arial" w:hAnsi="Arial"/>
          <w:sz w:val="24"/>
          <w:szCs w:val="24"/>
        </w:rPr>
        <w:t xml:space="preserve">абсолютную высоту перехода;</w:t>
      </w:r>
    </w:p>
    <w:p>
      <w:pPr>
        <w:spacing w:after="120"/>
        <w:jc w:val="both"/>
      </w:pPr>
      <w:r>
        <w:rPr>
          <w:rFonts w:ascii="Arial" w:cs="Arial" w:eastAsia="Arial" w:hAnsi="Arial"/>
          <w:sz w:val="24"/>
          <w:szCs w:val="24"/>
        </w:rPr>
        <w:t xml:space="preserve">период использования;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2.18        Средства связи ОВД</w:t>
      </w:r>
    </w:p>
    <w:p>
      <w:pPr>
        <w:spacing w:after="120"/>
        <w:jc w:val="both"/>
      </w:pPr>
      <w:r>
        <w:rPr>
          <w:rFonts w:ascii="Arial" w:cs="Arial" w:eastAsia="Arial" w:hAnsi="Arial"/>
          <w:sz w:val="24"/>
          <w:szCs w:val="24"/>
        </w:rPr>
        <w:t xml:space="preserve">Подробное описание средств связи ОВД, установленных на аэродроме, включая:</w:t>
      </w:r>
    </w:p>
    <w:p>
      <w:pPr>
        <w:spacing w:after="120"/>
        <w:jc w:val="both"/>
      </w:pPr>
      <w:r>
        <w:rPr>
          <w:rFonts w:ascii="Arial" w:cs="Arial" w:eastAsia="Arial" w:hAnsi="Arial"/>
          <w:sz w:val="24"/>
          <w:szCs w:val="24"/>
        </w:rPr>
        <w:t xml:space="preserve">обозначение службы;</w:t>
      </w:r>
    </w:p>
    <w:p>
      <w:pPr>
        <w:spacing w:after="120"/>
        <w:jc w:val="both"/>
      </w:pPr>
      <w:r>
        <w:rPr>
          <w:rFonts w:ascii="Arial" w:cs="Arial" w:eastAsia="Arial" w:hAnsi="Arial"/>
          <w:sz w:val="24"/>
          <w:szCs w:val="24"/>
        </w:rPr>
        <w:t xml:space="preserve">позывной;</w:t>
      </w:r>
    </w:p>
    <w:p>
      <w:pPr>
        <w:spacing w:after="120"/>
        <w:jc w:val="both"/>
      </w:pPr>
      <w:r>
        <w:rPr>
          <w:rFonts w:ascii="Arial" w:cs="Arial" w:eastAsia="Arial" w:hAnsi="Arial"/>
          <w:sz w:val="24"/>
          <w:szCs w:val="24"/>
        </w:rPr>
        <w:t xml:space="preserve">канал(ы);</w:t>
      </w:r>
    </w:p>
    <w:p>
      <w:pPr>
        <w:spacing w:after="120"/>
        <w:jc w:val="both"/>
      </w:pPr>
      <w:r>
        <w:rPr>
          <w:rFonts w:ascii="Arial" w:cs="Arial" w:eastAsia="Arial" w:hAnsi="Arial"/>
          <w:sz w:val="24"/>
          <w:szCs w:val="24"/>
        </w:rPr>
        <w:t xml:space="preserve">при необходимости адрес подключения;</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2.19        Радионавигационные средства и средства посадки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выполнение полетов в районе аэродрома, включая:</w:t>
      </w:r>
    </w:p>
    <w:p>
      <w:pPr>
        <w:spacing w:after="120"/>
        <w:jc w:val="both"/>
      </w:pPr>
      <w:r>
        <w:rPr>
          <w:rFonts w:ascii="Arial" w:cs="Arial" w:eastAsia="Arial" w:hAnsi="Arial"/>
          <w:sz w:val="24"/>
          <w:szCs w:val="24"/>
        </w:rPr>
        <w:t xml:space="preserve">тип средства, соответствующее магнитное склонение с точностью до ближайшего градуса и вид обеспечиваемых полетов для ILS, базовой GNSS, SBAS и GBAS, а в отношении VOR/ILS также склонение станции с точностью до ближайшего градуса, используемое для технической настройки средства;</w:t>
      </w:r>
    </w:p>
    <w:p>
      <w:pPr>
        <w:spacing w:after="120"/>
        <w:jc w:val="both"/>
      </w:pPr>
      <w:r>
        <w:rPr>
          <w:rFonts w:ascii="Arial" w:cs="Arial" w:eastAsia="Arial" w:hAnsi="Arial"/>
          <w:sz w:val="24"/>
          <w:szCs w:val="24"/>
        </w:rPr>
        <w:t xml:space="preserve">обозначение, в случае необходимости;</w:t>
      </w:r>
    </w:p>
    <w:p>
      <w:pPr>
        <w:spacing w:after="120"/>
        <w:jc w:val="both"/>
      </w:pPr>
      <w:r>
        <w:rPr>
          <w:rFonts w:ascii="Arial" w:cs="Arial" w:eastAsia="Arial" w:hAnsi="Arial"/>
          <w:sz w:val="24"/>
          <w:szCs w:val="24"/>
        </w:rPr>
        <w:t xml:space="preserve">соответствующую(ие) частоту(ы);</w:t>
      </w:r>
    </w:p>
    <w:p>
      <w:pPr>
        <w:spacing w:after="120"/>
        <w:jc w:val="both"/>
      </w:pPr>
      <w:r>
        <w:rPr>
          <w:rFonts w:ascii="Arial" w:cs="Arial" w:eastAsia="Arial" w:hAnsi="Arial"/>
          <w:sz w:val="24"/>
          <w:szCs w:val="24"/>
        </w:rPr>
        <w:t xml:space="preserve">соответствующие часы работы;</w:t>
      </w:r>
    </w:p>
    <w:p>
      <w:pPr>
        <w:spacing w:after="120"/>
        <w:jc w:val="both"/>
      </w:pPr>
      <w:r>
        <w:rPr>
          <w:rFonts w:ascii="Arial" w:cs="Arial" w:eastAsia="Arial" w:hAnsi="Arial"/>
          <w:sz w:val="24"/>
          <w:szCs w:val="24"/>
        </w:rPr>
        <w:t xml:space="preserve">соответствующие 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превышение передающей антенны DME с точностью до ближайших 30 м (100 фут) DME/P с точностью до ближайших 3 м(10 фут), превышение контрольной точки GBAS с точностью до ближайшего метра или фута и относительную высоту эллипсоида данной точки с точностью до ближайшего метра или фута. В случае SBAS относительную высоту эллипсоида точки посадочного порога ВПП(LTP) или точки фиктивного порога ВПП (FTP) с точностью до ближайшего метра или фута;</w:t>
      </w:r>
    </w:p>
    <w:p>
      <w:pPr>
        <w:spacing w:after="120"/>
        <w:jc w:val="both"/>
      </w:pPr>
      <w:r>
        <w:rPr>
          <w:rFonts w:ascii="Arial" w:cs="Arial" w:eastAsia="Arial" w:hAnsi="Arial"/>
          <w:sz w:val="24"/>
          <w:szCs w:val="24"/>
        </w:rPr>
        <w:t xml:space="preserve">радиус зоны обслуживания от контрольной точки GBAS с точностью до ближайшего километра или ближайшей морской мили;</w:t>
      </w:r>
    </w:p>
    <w:p>
      <w:pPr>
        <w:spacing w:after="120"/>
        <w:jc w:val="both"/>
      </w:pPr>
      <w:r>
        <w:rPr>
          <w:rFonts w:ascii="Arial" w:cs="Arial" w:eastAsia="Arial" w:hAnsi="Arial"/>
          <w:sz w:val="24"/>
          <w:szCs w:val="24"/>
        </w:rPr>
        <w:t xml:space="preserve"> 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аэродрома, его описание следует также приводить в разделе ENR 4. В том случае, если наземная система функционального дополнения (GBAS) обслуживает несколько аэродромов, описание данного средства должно предоставляться в рамках каждого аэродрома.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2.20        Местные правила движения</w:t>
      </w:r>
    </w:p>
    <w:p>
      <w:pPr>
        <w:spacing w:after="120"/>
        <w:jc w:val="both"/>
      </w:pPr>
      <w:r>
        <w:rPr>
          <w:rFonts w:ascii="Arial" w:cs="Arial" w:eastAsia="Arial" w:hAnsi="Arial"/>
          <w:sz w:val="24"/>
          <w:szCs w:val="24"/>
        </w:rPr>
        <w:t xml:space="preserve">Подробное описание правил, применяемых к движению на аэродроме, включая стандартные маршруты руления воздушных судов,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2.21        Эксплуатационные приемы снижения шума</w:t>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2.22        Правила полетов и движения на земле</w:t>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установленные на основе организации воздушного пространства на аэродроме. Подробное описание процедур в условиях ограниченной видимости на аэродроме, если таковые установлены, включая:</w:t>
      </w:r>
    </w:p>
    <w:p>
      <w:pPr>
        <w:spacing w:after="120"/>
        <w:jc w:val="both"/>
      </w:pPr>
      <w:r>
        <w:rPr>
          <w:rFonts w:ascii="Arial" w:cs="Arial" w:eastAsia="Arial" w:hAnsi="Arial"/>
          <w:sz w:val="24"/>
          <w:szCs w:val="24"/>
        </w:rPr>
        <w:t xml:space="preserve">ВПП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описание наземных маркировочных знаков/светотехнических средств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2.23        Дополнительная информация</w:t>
      </w:r>
    </w:p>
    <w:p>
      <w:pPr>
        <w:spacing w:after="120"/>
        <w:jc w:val="both"/>
      </w:pPr>
      <w:r>
        <w:rPr>
          <w:rFonts w:ascii="Arial" w:cs="Arial" w:eastAsia="Arial" w:hAnsi="Arial"/>
          <w:sz w:val="24"/>
          <w:szCs w:val="24"/>
        </w:rPr>
        <w:t xml:space="preserve">Дополнительная информация на аэродроме, такая, как сведения о скоплении птиц на аэродроме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2.24        Относящиеся к аэродрому карты</w:t>
      </w:r>
    </w:p>
    <w:p>
      <w:pPr>
        <w:spacing w:after="120"/>
        <w:jc w:val="both"/>
      </w:pPr>
      <w:r>
        <w:rPr>
          <w:rFonts w:ascii="Arial" w:cs="Arial" w:eastAsia="Arial" w:hAnsi="Arial"/>
          <w:sz w:val="24"/>
          <w:szCs w:val="24"/>
        </w:rPr>
        <w:t xml:space="preserve">Требуется указать карты, относящиеся к аэродрому, которые следует включать в следующем порядке:</w:t>
      </w:r>
    </w:p>
    <w:p>
      <w:pPr>
        <w:spacing w:after="120"/>
        <w:jc w:val="both"/>
      </w:pPr>
      <w:r>
        <w:rPr>
          <w:rFonts w:ascii="Arial" w:cs="Arial" w:eastAsia="Arial" w:hAnsi="Arial"/>
          <w:sz w:val="24"/>
          <w:szCs w:val="24"/>
        </w:rPr>
        <w:t xml:space="preserve">карта аэродрома/вертодрома;</w:t>
      </w:r>
    </w:p>
    <w:p>
      <w:pPr>
        <w:spacing w:after="120"/>
        <w:jc w:val="both"/>
      </w:pPr>
      <w:r>
        <w:rPr>
          <w:rFonts w:ascii="Arial" w:cs="Arial" w:eastAsia="Arial" w:hAnsi="Arial"/>
          <w:sz w:val="24"/>
          <w:szCs w:val="24"/>
        </w:rPr>
        <w:t xml:space="preserve">карта размещения на стоянку/стыковки воздушных судов;</w:t>
      </w:r>
    </w:p>
    <w:p>
      <w:pPr>
        <w:spacing w:after="120"/>
        <w:jc w:val="both"/>
      </w:pPr>
      <w:r>
        <w:rPr>
          <w:rFonts w:ascii="Arial" w:cs="Arial" w:eastAsia="Arial" w:hAnsi="Arial"/>
          <w:sz w:val="24"/>
          <w:szCs w:val="24"/>
        </w:rPr>
        <w:t xml:space="preserve">карта аэродромного наземного движения;</w:t>
      </w:r>
    </w:p>
    <w:p>
      <w:pPr>
        <w:spacing w:after="120"/>
        <w:jc w:val="both"/>
      </w:pPr>
      <w:r>
        <w:rPr>
          <w:rFonts w:ascii="Arial" w:cs="Arial" w:eastAsia="Arial" w:hAnsi="Arial"/>
          <w:sz w:val="24"/>
          <w:szCs w:val="24"/>
        </w:rPr>
        <w:t xml:space="preserve">карта аэродромных препятствий, тип А (для каждой ВПП);</w:t>
      </w:r>
    </w:p>
    <w:p>
      <w:pPr>
        <w:spacing w:after="120"/>
        <w:jc w:val="both"/>
      </w:pPr>
      <w:r>
        <w:rPr>
          <w:rFonts w:ascii="Arial" w:cs="Arial" w:eastAsia="Arial" w:hAnsi="Arial"/>
          <w:sz w:val="24"/>
          <w:szCs w:val="24"/>
        </w:rPr>
        <w:t xml:space="preserve">карта местности и препятствий в районе аэродрома (электронная);</w:t>
      </w:r>
    </w:p>
    <w:p>
      <w:pPr>
        <w:spacing w:after="120"/>
        <w:jc w:val="both"/>
      </w:pPr>
      <w:r>
        <w:rPr>
          <w:rFonts w:ascii="Arial" w:cs="Arial" w:eastAsia="Arial" w:hAnsi="Arial"/>
          <w:sz w:val="24"/>
          <w:szCs w:val="24"/>
        </w:rPr>
        <w:t xml:space="preserve">карта местности для точного захода на посадку (ВПП для точного захода на посадку по категориям II и III);</w:t>
      </w:r>
    </w:p>
    <w:p>
      <w:pPr>
        <w:spacing w:after="120"/>
        <w:jc w:val="both"/>
      </w:pPr>
      <w:r>
        <w:rPr>
          <w:rFonts w:ascii="Arial" w:cs="Arial" w:eastAsia="Arial" w:hAnsi="Arial"/>
          <w:sz w:val="24"/>
          <w:szCs w:val="24"/>
        </w:rPr>
        <w:t xml:space="preserve">карта района (маршруты вылета и транзитные маршруты);</w:t>
      </w:r>
    </w:p>
    <w:p>
      <w:pPr>
        <w:spacing w:after="120"/>
        <w:jc w:val="both"/>
      </w:pPr>
      <w:r>
        <w:rPr>
          <w:rFonts w:ascii="Arial" w:cs="Arial" w:eastAsia="Arial" w:hAnsi="Arial"/>
          <w:sz w:val="24"/>
          <w:szCs w:val="24"/>
        </w:rPr>
        <w:t xml:space="preserve">карта стандартного вылета по приборам;</w:t>
      </w:r>
    </w:p>
    <w:p>
      <w:pPr>
        <w:spacing w:after="120"/>
        <w:jc w:val="both"/>
      </w:pPr>
      <w:r>
        <w:rPr>
          <w:rFonts w:ascii="Arial" w:cs="Arial" w:eastAsia="Arial" w:hAnsi="Arial"/>
          <w:sz w:val="24"/>
          <w:szCs w:val="24"/>
        </w:rPr>
        <w:t xml:space="preserve">карта района (маршруты прибытия и транзитные маршруты);</w:t>
      </w:r>
    </w:p>
    <w:p>
      <w:pPr>
        <w:spacing w:after="120"/>
        <w:jc w:val="both"/>
      </w:pPr>
      <w:r>
        <w:rPr>
          <w:rFonts w:ascii="Arial" w:cs="Arial" w:eastAsia="Arial" w:hAnsi="Arial"/>
          <w:sz w:val="24"/>
          <w:szCs w:val="24"/>
        </w:rPr>
        <w:t xml:space="preserve">карта стандартного прибытия по приборам;</w:t>
      </w:r>
    </w:p>
    <w:p>
      <w:pPr>
        <w:spacing w:after="120"/>
        <w:jc w:val="both"/>
      </w:pPr>
      <w:r>
        <w:rPr>
          <w:rFonts w:ascii="Arial" w:cs="Arial" w:eastAsia="Arial" w:hAnsi="Arial"/>
          <w:sz w:val="24"/>
          <w:szCs w:val="24"/>
        </w:rPr>
        <w:t xml:space="preserve">обзорная карта минимальных абсолютных высот УВД ;</w:t>
      </w:r>
    </w:p>
    <w:p>
      <w:pPr>
        <w:spacing w:after="120"/>
        <w:jc w:val="both"/>
      </w:pPr>
      <w:r>
        <w:rPr>
          <w:rFonts w:ascii="Arial" w:cs="Arial" w:eastAsia="Arial" w:hAnsi="Arial"/>
          <w:sz w:val="24"/>
          <w:szCs w:val="24"/>
        </w:rPr>
        <w:t xml:space="preserve">карта захода на посадку по  приборам (для каждой ВПП и  каждой схемы);</w:t>
      </w:r>
    </w:p>
    <w:p>
      <w:pPr>
        <w:spacing w:after="120"/>
        <w:jc w:val="both"/>
      </w:pPr>
      <w:r>
        <w:rPr>
          <w:rFonts w:ascii="Arial" w:cs="Arial" w:eastAsia="Arial" w:hAnsi="Arial"/>
          <w:sz w:val="24"/>
          <w:szCs w:val="24"/>
        </w:rPr>
        <w:t xml:space="preserve">карта визуального захода на посадку;</w:t>
      </w:r>
    </w:p>
    <w:p>
      <w:pPr>
        <w:spacing w:after="120"/>
        <w:jc w:val="both"/>
      </w:pPr>
      <w:r>
        <w:rPr>
          <w:rFonts w:ascii="Arial" w:cs="Arial" w:eastAsia="Arial" w:hAnsi="Arial"/>
          <w:sz w:val="24"/>
          <w:szCs w:val="24"/>
        </w:rPr>
        <w:t xml:space="preserve">данные о концентрации птиц в окрестностях аэродрома.</w:t>
      </w:r>
    </w:p>
    <w:p>
      <w:pPr>
        <w:spacing w:after="120"/>
        <w:jc w:val="both"/>
      </w:pPr>
      <w:r>
        <w:rPr>
          <w:rFonts w:ascii="Arial" w:cs="Arial" w:eastAsia="Arial" w:hAnsi="Arial"/>
          <w:sz w:val="24"/>
          <w:szCs w:val="24"/>
        </w:rPr>
        <w:t xml:space="preserve">Если некоторые из указанных карт не представляются, то об этом в разделе GEN 3.2 "Аэронавигационные карты" необходимо сделать соответствующее указание.</w:t>
      </w:r>
    </w:p>
    <w:p>
      <w:pPr>
        <w:spacing w:after="120"/>
        <w:jc w:val="both"/>
      </w:pPr>
      <w:r>
        <w:rPr>
          <w:rFonts w:ascii="Arial" w:cs="Arial" w:eastAsia="Arial" w:hAnsi="Arial"/>
          <w:sz w:val="24"/>
          <w:szCs w:val="24"/>
        </w:rPr>
        <w:t xml:space="preserve"> Примечание: Внутренний кармашек в AIP  использоваться для размещения карты местности и препятствий в районе аэродрома (электронная) на соответствующем электронном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       ВЕРТОДРОМЫ</w:t>
      </w:r>
    </w:p>
    <w:p>
      <w:pPr>
        <w:spacing w:after="120"/>
        <w:jc w:val="both"/>
      </w:pPr>
      <w:r>
        <w:rPr>
          <w:rFonts w:ascii="Arial" w:cs="Arial" w:eastAsia="Arial" w:hAnsi="Arial"/>
          <w:sz w:val="24"/>
          <w:szCs w:val="24"/>
        </w:rPr>
        <w:t xml:space="preserve">В том случае, когда зона посадки вертолетов обеспечивается на аэродроме, соответствующие данные должны перечисляться только в п. ****AD 2.16.</w:t>
      </w:r>
    </w:p>
    <w:p>
      <w:pPr>
        <w:spacing w:after="120"/>
        <w:jc w:val="both"/>
      </w:pPr>
      <w:r>
        <w:rPr>
          <w:rFonts w:ascii="Arial" w:cs="Arial" w:eastAsia="Arial" w:hAnsi="Arial"/>
          <w:sz w:val="24"/>
          <w:szCs w:val="24"/>
        </w:rPr>
        <w:t xml:space="preserve"> Примечание: Вместо обозначения **** необходимо указать соответствующий индекс местоположения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           Индекс местоположения и название вертодрома</w:t>
      </w:r>
    </w:p>
    <w:p>
      <w:pPr>
        <w:spacing w:after="120"/>
        <w:jc w:val="both"/>
      </w:pPr>
      <w:r>
        <w:rPr>
          <w:rFonts w:ascii="Arial" w:cs="Arial" w:eastAsia="Arial" w:hAnsi="Arial"/>
          <w:sz w:val="24"/>
          <w:szCs w:val="24"/>
        </w:rPr>
        <w:t xml:space="preserve">Требуется указать индекс местоположения ИКАО, присвоенный вертодрому, и его название. Индекс местоположения ИКАО  должен являться неотъемлемой частью системы обозначений, применяемой для всех подразделов раздела AD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Географические и административные данные вертодрома</w:t>
      </w:r>
    </w:p>
    <w:p>
      <w:pPr>
        <w:spacing w:after="120"/>
        <w:jc w:val="both"/>
      </w:pPr>
      <w:r>
        <w:rPr>
          <w:rFonts w:ascii="Arial" w:cs="Arial" w:eastAsia="Arial" w:hAnsi="Arial"/>
          <w:sz w:val="24"/>
          <w:szCs w:val="24"/>
        </w:rPr>
        <w:t xml:space="preserve">Требуется указать географические и административные данные вертодрома, включая:</w:t>
      </w:r>
    </w:p>
    <w:p>
      <w:pPr>
        <w:spacing w:after="120"/>
        <w:jc w:val="both"/>
      </w:pPr>
      <w:r>
        <w:rPr>
          <w:rFonts w:ascii="Arial" w:cs="Arial" w:eastAsia="Arial" w:hAnsi="Arial"/>
          <w:sz w:val="24"/>
          <w:szCs w:val="24"/>
        </w:rPr>
        <w:t xml:space="preserve">контрольную точку вертодрома (географические координаты в градусах, минутах и секундах) и ее местоположение;</w:t>
      </w:r>
    </w:p>
    <w:p>
      <w:pPr>
        <w:spacing w:after="120"/>
        <w:jc w:val="both"/>
      </w:pPr>
      <w:r>
        <w:rPr>
          <w:rFonts w:ascii="Arial" w:cs="Arial" w:eastAsia="Arial" w:hAnsi="Arial"/>
          <w:sz w:val="24"/>
          <w:szCs w:val="24"/>
        </w:rPr>
        <w:t xml:space="preserve">расстояние и местоположение вертодрома относительно центра города или населенного пункта, обслуживаемого данным вертодромом;</w:t>
      </w:r>
    </w:p>
    <w:p>
      <w:pPr>
        <w:spacing w:after="120"/>
        <w:jc w:val="both"/>
      </w:pPr>
      <w:r>
        <w:rPr>
          <w:rFonts w:ascii="Arial" w:cs="Arial" w:eastAsia="Arial" w:hAnsi="Arial"/>
          <w:sz w:val="24"/>
          <w:szCs w:val="24"/>
        </w:rPr>
        <w:t xml:space="preserve">превышение вертодрома с точностью до ближайшего метра или фута и расчетную температуру воздуха;</w:t>
      </w:r>
    </w:p>
    <w:p>
      <w:pPr>
        <w:spacing w:after="120"/>
        <w:jc w:val="both"/>
      </w:pPr>
      <w:r>
        <w:rPr>
          <w:rFonts w:ascii="Arial" w:cs="Arial" w:eastAsia="Arial" w:hAnsi="Arial"/>
          <w:sz w:val="24"/>
          <w:szCs w:val="24"/>
        </w:rPr>
        <w:t xml:space="preserve">волну геоида в месте превышения вертодрома с точностью до ближайшего метра или фута;</w:t>
      </w:r>
    </w:p>
    <w:p>
      <w:pPr>
        <w:spacing w:after="120"/>
        <w:jc w:val="both"/>
      </w:pPr>
      <w:r>
        <w:rPr>
          <w:rFonts w:ascii="Arial" w:cs="Arial" w:eastAsia="Arial" w:hAnsi="Arial"/>
          <w:sz w:val="24"/>
          <w:szCs w:val="24"/>
        </w:rPr>
        <w:t xml:space="preserve">магнитное  склонение  с  точностью  до  ближайшего  градуса,  дату передачи информации и годовые изменения;</w:t>
      </w:r>
    </w:p>
    <w:p>
      <w:pPr>
        <w:spacing w:after="120"/>
        <w:jc w:val="both"/>
      </w:pPr>
      <w:r>
        <w:rPr>
          <w:rFonts w:ascii="Arial" w:cs="Arial" w:eastAsia="Arial" w:hAnsi="Arial"/>
          <w:sz w:val="24"/>
          <w:szCs w:val="24"/>
        </w:rPr>
        <w:t xml:space="preserve">название администрации вертодрома, адрес, номера          телефона, телефакса и телекса, а также адрес AFS;</w:t>
      </w:r>
    </w:p>
    <w:p>
      <w:pPr>
        <w:spacing w:after="120"/>
        <w:jc w:val="both"/>
      </w:pPr>
      <w:r>
        <w:rPr>
          <w:rFonts w:ascii="Arial" w:cs="Arial" w:eastAsia="Arial" w:hAnsi="Arial"/>
          <w:sz w:val="24"/>
          <w:szCs w:val="24"/>
        </w:rPr>
        <w:t xml:space="preserve">типы полетов, в случае которых разрешается использовать вертодром (ППП/ПВП);</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3.3           Часы работы</w:t>
      </w:r>
    </w:p>
    <w:p>
      <w:pPr>
        <w:spacing w:after="120"/>
        <w:jc w:val="both"/>
      </w:pPr>
      <w:r>
        <w:rPr>
          <w:rFonts w:ascii="Arial" w:cs="Arial" w:eastAsia="Arial" w:hAnsi="Arial"/>
          <w:sz w:val="24"/>
          <w:szCs w:val="24"/>
        </w:rPr>
        <w:t xml:space="preserve">Подробное описание часов работы служб вертодрома, включая:</w:t>
      </w:r>
    </w:p>
    <w:p>
      <w:pPr>
        <w:spacing w:after="120"/>
        <w:jc w:val="both"/>
      </w:pPr>
      <w:r>
        <w:rPr>
          <w:rFonts w:ascii="Arial" w:cs="Arial" w:eastAsia="Arial" w:hAnsi="Arial"/>
          <w:sz w:val="24"/>
          <w:szCs w:val="24"/>
        </w:rPr>
        <w:t xml:space="preserve">администрацию вертодрома;</w:t>
      </w:r>
    </w:p>
    <w:p>
      <w:pPr>
        <w:spacing w:after="120"/>
        <w:jc w:val="both"/>
      </w:pPr>
      <w:r>
        <w:rPr>
          <w:rFonts w:ascii="Arial" w:cs="Arial" w:eastAsia="Arial" w:hAnsi="Arial"/>
          <w:sz w:val="24"/>
          <w:szCs w:val="24"/>
        </w:rPr>
        <w:t xml:space="preserve">таможенную и иммиграционную службы;</w:t>
      </w:r>
    </w:p>
    <w:p>
      <w:pPr>
        <w:spacing w:after="120"/>
        <w:jc w:val="both"/>
      </w:pPr>
      <w:r>
        <w:rPr>
          <w:rFonts w:ascii="Arial" w:cs="Arial" w:eastAsia="Arial" w:hAnsi="Arial"/>
          <w:sz w:val="24"/>
          <w:szCs w:val="24"/>
        </w:rPr>
        <w:t xml:space="preserve">медицинскую и санитарную службу;</w:t>
      </w:r>
    </w:p>
    <w:p>
      <w:pPr>
        <w:spacing w:after="120"/>
        <w:jc w:val="both"/>
      </w:pPr>
      <w:r>
        <w:rPr>
          <w:rFonts w:ascii="Arial" w:cs="Arial" w:eastAsia="Arial" w:hAnsi="Arial"/>
          <w:sz w:val="24"/>
          <w:szCs w:val="24"/>
        </w:rPr>
        <w:t xml:space="preserve"> бюро AIS по проведению инструктажа;</w:t>
      </w:r>
    </w:p>
    <w:p>
      <w:pPr>
        <w:spacing w:after="120"/>
        <w:jc w:val="both"/>
      </w:pPr>
      <w:r>
        <w:rPr>
          <w:rFonts w:ascii="Arial" w:cs="Arial" w:eastAsia="Arial" w:hAnsi="Arial"/>
          <w:sz w:val="24"/>
          <w:szCs w:val="24"/>
        </w:rPr>
        <w:t xml:space="preserve">бюро информации ОВД (ARO);</w:t>
      </w:r>
    </w:p>
    <w:p>
      <w:pPr>
        <w:spacing w:after="120"/>
        <w:jc w:val="both"/>
      </w:pPr>
      <w:r>
        <w:rPr>
          <w:rFonts w:ascii="Arial" w:cs="Arial" w:eastAsia="Arial" w:hAnsi="Arial"/>
          <w:sz w:val="24"/>
          <w:szCs w:val="24"/>
        </w:rPr>
        <w:t xml:space="preserve">метеорологическое бюро по проведению инструктажа;</w:t>
      </w:r>
    </w:p>
    <w:p>
      <w:pPr>
        <w:spacing w:after="120"/>
        <w:jc w:val="both"/>
      </w:pPr>
      <w:r>
        <w:rPr>
          <w:rFonts w:ascii="Arial" w:cs="Arial" w:eastAsia="Arial" w:hAnsi="Arial"/>
          <w:sz w:val="24"/>
          <w:szCs w:val="24"/>
        </w:rPr>
        <w:t xml:space="preserve">службу воздушного движения;</w:t>
      </w:r>
    </w:p>
    <w:p>
      <w:pPr>
        <w:spacing w:after="120"/>
        <w:jc w:val="both"/>
      </w:pPr>
      <w:r>
        <w:rPr>
          <w:rFonts w:ascii="Arial" w:cs="Arial" w:eastAsia="Arial" w:hAnsi="Arial"/>
          <w:sz w:val="24"/>
          <w:szCs w:val="24"/>
        </w:rPr>
        <w:t xml:space="preserve">службу заправки топливом;</w:t>
      </w:r>
    </w:p>
    <w:p>
      <w:pPr>
        <w:spacing w:after="120"/>
        <w:jc w:val="both"/>
      </w:pPr>
      <w:r>
        <w:rPr>
          <w:rFonts w:ascii="Arial" w:cs="Arial" w:eastAsia="Arial" w:hAnsi="Arial"/>
          <w:sz w:val="24"/>
          <w:szCs w:val="24"/>
        </w:rPr>
        <w:t xml:space="preserve">службу оформления и обработки;</w:t>
      </w:r>
    </w:p>
    <w:p>
      <w:pPr>
        <w:spacing w:after="120"/>
        <w:jc w:val="both"/>
      </w:pPr>
      <w:r>
        <w:rPr>
          <w:rFonts w:ascii="Arial" w:cs="Arial" w:eastAsia="Arial" w:hAnsi="Arial"/>
          <w:sz w:val="24"/>
          <w:szCs w:val="24"/>
        </w:rPr>
        <w:t xml:space="preserve">службу обеспечения безопасности;</w:t>
      </w:r>
    </w:p>
    <w:p>
      <w:pPr>
        <w:spacing w:after="120"/>
        <w:jc w:val="both"/>
      </w:pPr>
      <w:r>
        <w:rPr>
          <w:rFonts w:ascii="Arial" w:cs="Arial" w:eastAsia="Arial" w:hAnsi="Arial"/>
          <w:sz w:val="24"/>
          <w:szCs w:val="24"/>
        </w:rPr>
        <w:t xml:space="preserve">службу борьбы с обледенением;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3.4 Службы и средства по обслуживанию</w:t>
      </w:r>
    </w:p>
    <w:p>
      <w:pPr>
        <w:spacing w:after="120"/>
        <w:jc w:val="both"/>
      </w:pPr>
      <w:r>
        <w:rPr>
          <w:rFonts w:ascii="Arial" w:cs="Arial" w:eastAsia="Arial" w:hAnsi="Arial"/>
          <w:sz w:val="24"/>
          <w:szCs w:val="24"/>
        </w:rPr>
        <w:t xml:space="preserve">Подробное описание служб и средств по обслуживанию, предоставляемых на вертодроме, включая:</w:t>
      </w:r>
    </w:p>
    <w:p>
      <w:pPr>
        <w:spacing w:after="120"/>
        <w:jc w:val="both"/>
      </w:pPr>
      <w:r>
        <w:rPr>
          <w:rFonts w:ascii="Arial" w:cs="Arial" w:eastAsia="Arial" w:hAnsi="Arial"/>
          <w:sz w:val="24"/>
          <w:szCs w:val="24"/>
        </w:rPr>
        <w:t xml:space="preserve">погрузочно-разгрузочные средства;</w:t>
      </w:r>
    </w:p>
    <w:p>
      <w:pPr>
        <w:spacing w:after="120"/>
        <w:jc w:val="both"/>
      </w:pPr>
      <w:r>
        <w:rPr>
          <w:rFonts w:ascii="Arial" w:cs="Arial" w:eastAsia="Arial" w:hAnsi="Arial"/>
          <w:sz w:val="24"/>
          <w:szCs w:val="24"/>
        </w:rPr>
        <w:t xml:space="preserve">типы топлива и масел;</w:t>
      </w:r>
    </w:p>
    <w:p>
      <w:pPr>
        <w:spacing w:after="120"/>
        <w:jc w:val="both"/>
      </w:pPr>
      <w:r>
        <w:rPr>
          <w:rFonts w:ascii="Arial" w:cs="Arial" w:eastAsia="Arial" w:hAnsi="Arial"/>
          <w:sz w:val="24"/>
          <w:szCs w:val="24"/>
        </w:rPr>
        <w:t xml:space="preserve">средства заправки топливом и их пропускную способность;</w:t>
      </w:r>
    </w:p>
    <w:p>
      <w:pPr>
        <w:spacing w:after="120"/>
        <w:jc w:val="both"/>
      </w:pPr>
      <w:r>
        <w:rPr>
          <w:rFonts w:ascii="Arial" w:cs="Arial" w:eastAsia="Arial" w:hAnsi="Arial"/>
          <w:sz w:val="24"/>
          <w:szCs w:val="24"/>
        </w:rPr>
        <w:t xml:space="preserve">средства по удалению льда;</w:t>
      </w:r>
    </w:p>
    <w:p>
      <w:pPr>
        <w:spacing w:after="120"/>
        <w:jc w:val="both"/>
      </w:pPr>
      <w:r>
        <w:rPr>
          <w:rFonts w:ascii="Arial" w:cs="Arial" w:eastAsia="Arial" w:hAnsi="Arial"/>
          <w:sz w:val="24"/>
          <w:szCs w:val="24"/>
        </w:rPr>
        <w:t xml:space="preserve">наличие мест в ангарах для прибывающих вертолетов;</w:t>
      </w:r>
    </w:p>
    <w:p>
      <w:pPr>
        <w:spacing w:after="120"/>
        <w:jc w:val="both"/>
      </w:pPr>
      <w:r>
        <w:rPr>
          <w:rFonts w:ascii="Arial" w:cs="Arial" w:eastAsia="Arial" w:hAnsi="Arial"/>
          <w:sz w:val="24"/>
          <w:szCs w:val="24"/>
        </w:rPr>
        <w:t xml:space="preserve">наличие ремонтного оборудования для прибывающих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3.5           Средства для обслуживания пассажиров</w:t>
      </w:r>
    </w:p>
    <w:p>
      <w:pPr>
        <w:spacing w:after="120"/>
        <w:jc w:val="both"/>
      </w:pPr>
      <w:r>
        <w:rPr>
          <w:rFonts w:ascii="Arial" w:cs="Arial" w:eastAsia="Arial" w:hAnsi="Arial"/>
          <w:sz w:val="24"/>
          <w:szCs w:val="24"/>
        </w:rPr>
        <w:t xml:space="preserve">Краткое описание средств для обслуживания пассажиров, предоставляемых на вертодроме, включая:</w:t>
      </w:r>
    </w:p>
    <w:p>
      <w:pPr>
        <w:spacing w:after="120"/>
        <w:jc w:val="both"/>
      </w:pPr>
      <w:r>
        <w:rPr>
          <w:rFonts w:ascii="Arial" w:cs="Arial" w:eastAsia="Arial" w:hAnsi="Arial"/>
          <w:sz w:val="24"/>
          <w:szCs w:val="24"/>
        </w:rPr>
        <w:t xml:space="preserve">гостиницу(ы) на вертодроме или в его окрестностях;</w:t>
      </w:r>
    </w:p>
    <w:p>
      <w:pPr>
        <w:spacing w:after="120"/>
        <w:jc w:val="both"/>
      </w:pPr>
      <w:r>
        <w:rPr>
          <w:rFonts w:ascii="Arial" w:cs="Arial" w:eastAsia="Arial" w:hAnsi="Arial"/>
          <w:sz w:val="24"/>
          <w:szCs w:val="24"/>
        </w:rPr>
        <w:t xml:space="preserve">ресторан(ы) на вертодроме или в его окрестностях;</w:t>
      </w:r>
    </w:p>
    <w:p>
      <w:pPr>
        <w:spacing w:after="120"/>
        <w:jc w:val="both"/>
      </w:pPr>
      <w:r>
        <w:rPr>
          <w:rFonts w:ascii="Arial" w:cs="Arial" w:eastAsia="Arial" w:hAnsi="Arial"/>
          <w:sz w:val="24"/>
          <w:szCs w:val="24"/>
        </w:rPr>
        <w:t xml:space="preserve">транспортное обслуживание;</w:t>
      </w:r>
    </w:p>
    <w:p>
      <w:pPr>
        <w:spacing w:after="120"/>
        <w:jc w:val="both"/>
      </w:pPr>
      <w:r>
        <w:rPr>
          <w:rFonts w:ascii="Arial" w:cs="Arial" w:eastAsia="Arial" w:hAnsi="Arial"/>
          <w:sz w:val="24"/>
          <w:szCs w:val="24"/>
        </w:rPr>
        <w:t xml:space="preserve">медицинское обслуживание;</w:t>
      </w:r>
    </w:p>
    <w:p>
      <w:pPr>
        <w:spacing w:after="120"/>
        <w:jc w:val="both"/>
      </w:pPr>
      <w:r>
        <w:rPr>
          <w:rFonts w:ascii="Arial" w:cs="Arial" w:eastAsia="Arial" w:hAnsi="Arial"/>
          <w:sz w:val="24"/>
          <w:szCs w:val="24"/>
        </w:rPr>
        <w:t xml:space="preserve">банк и почтовое отделение на вертодроме или в его окрестностях;</w:t>
      </w:r>
    </w:p>
    <w:p>
      <w:pPr>
        <w:spacing w:after="120"/>
        <w:jc w:val="both"/>
      </w:pPr>
      <w:r>
        <w:rPr>
          <w:rFonts w:ascii="Arial" w:cs="Arial" w:eastAsia="Arial" w:hAnsi="Arial"/>
          <w:sz w:val="24"/>
          <w:szCs w:val="24"/>
        </w:rPr>
        <w:t xml:space="preserve">туристическое бюро;</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3.6           Аварийно-спасательная и противопожарная службы</w:t>
      </w:r>
    </w:p>
    <w:p>
      <w:pPr>
        <w:spacing w:after="120"/>
        <w:jc w:val="both"/>
      </w:pPr>
      <w:r>
        <w:rPr>
          <w:rFonts w:ascii="Arial" w:cs="Arial" w:eastAsia="Arial" w:hAnsi="Arial"/>
          <w:sz w:val="24"/>
          <w:szCs w:val="24"/>
        </w:rPr>
        <w:t xml:space="preserve">Краткое описание служб и оборудования для аварийно-спасательных работ и борьбы с пожаром, предоставляемых на вертодроме, включая:</w:t>
      </w:r>
    </w:p>
    <w:p>
      <w:pPr>
        <w:spacing w:after="120"/>
        <w:jc w:val="both"/>
      </w:pPr>
      <w:r>
        <w:rPr>
          <w:rFonts w:ascii="Arial" w:cs="Arial" w:eastAsia="Arial" w:hAnsi="Arial"/>
          <w:sz w:val="24"/>
          <w:szCs w:val="24"/>
        </w:rPr>
        <w:t xml:space="preserve">категорию вертодрома по противопожарному оснащению;</w:t>
      </w:r>
    </w:p>
    <w:p>
      <w:pPr>
        <w:spacing w:after="120"/>
        <w:jc w:val="both"/>
      </w:pPr>
      <w:r>
        <w:rPr>
          <w:rFonts w:ascii="Arial" w:cs="Arial" w:eastAsia="Arial" w:hAnsi="Arial"/>
          <w:sz w:val="24"/>
          <w:szCs w:val="24"/>
        </w:rPr>
        <w:t xml:space="preserve">аварийно-спасательное оборудование;</w:t>
      </w:r>
    </w:p>
    <w:p>
      <w:pPr>
        <w:spacing w:after="120"/>
        <w:jc w:val="both"/>
      </w:pPr>
      <w:r>
        <w:rPr>
          <w:rFonts w:ascii="Arial" w:cs="Arial" w:eastAsia="Arial" w:hAnsi="Arial"/>
          <w:sz w:val="24"/>
          <w:szCs w:val="24"/>
        </w:rPr>
        <w:t xml:space="preserve">возможности по удалению вертолетов, потерявших способность двигаться;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****AD 3.7           Сезонное использование оборудования – удаление осадков</w:t>
      </w:r>
    </w:p>
    <w:p>
      <w:pPr>
        <w:spacing w:after="120"/>
        <w:jc w:val="both"/>
      </w:pPr>
      <w:r>
        <w:rPr>
          <w:rFonts w:ascii="Arial" w:cs="Arial" w:eastAsia="Arial" w:hAnsi="Arial"/>
          <w:sz w:val="24"/>
          <w:szCs w:val="24"/>
        </w:rPr>
        <w:t xml:space="preserve">Подробное описание оборудования и оперативной очередности, установленной для удаления осадков с рабочей площади вертодрома, включая:</w:t>
      </w:r>
    </w:p>
    <w:p>
      <w:pPr>
        <w:spacing w:after="120"/>
        <w:jc w:val="both"/>
      </w:pPr>
      <w:r>
        <w:rPr>
          <w:rFonts w:ascii="Arial" w:cs="Arial" w:eastAsia="Arial" w:hAnsi="Arial"/>
          <w:sz w:val="24"/>
          <w:szCs w:val="24"/>
        </w:rPr>
        <w:t xml:space="preserve">вид(ы) оборудования для удаления осадков;</w:t>
      </w:r>
    </w:p>
    <w:p>
      <w:pPr>
        <w:spacing w:after="120"/>
        <w:jc w:val="both"/>
      </w:pPr>
      <w:r>
        <w:rPr>
          <w:rFonts w:ascii="Arial" w:cs="Arial" w:eastAsia="Arial" w:hAnsi="Arial"/>
          <w:sz w:val="24"/>
          <w:szCs w:val="24"/>
        </w:rPr>
        <w:t xml:space="preserve">очередность удаления осадков;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3.8           Данные по перронам, РД и местам/пунктам проверок</w:t>
      </w:r>
    </w:p>
    <w:p>
      <w:pPr>
        <w:spacing w:after="120"/>
        <w:jc w:val="both"/>
      </w:pPr>
      <w:r>
        <w:rPr>
          <w:rFonts w:ascii="Arial" w:cs="Arial" w:eastAsia="Arial" w:hAnsi="Arial"/>
          <w:sz w:val="24"/>
          <w:szCs w:val="24"/>
        </w:rPr>
        <w:t xml:space="preserve">Подробные данные о физических характеристиках перронов, РД и установленных местах/пунктах проверки, включая:</w:t>
      </w:r>
    </w:p>
    <w:p>
      <w:pPr>
        <w:spacing w:after="120"/>
        <w:jc w:val="both"/>
      </w:pPr>
      <w:r>
        <w:rPr>
          <w:rFonts w:ascii="Arial" w:cs="Arial" w:eastAsia="Arial" w:hAnsi="Arial"/>
          <w:sz w:val="24"/>
          <w:szCs w:val="24"/>
        </w:rPr>
        <w:t xml:space="preserve">обозначение, поверхность и прочность перронов, мест стоянок вертолетов; 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обозначение, ширину и вид поверхности наземных РД,  предназначенных для вертолетов; местоположение пунктов проверки VOR;</w:t>
      </w:r>
    </w:p>
    <w:p>
      <w:pPr>
        <w:spacing w:after="120"/>
        <w:jc w:val="both"/>
      </w:pPr>
      <w:r>
        <w:rPr>
          <w:rFonts w:ascii="Arial" w:cs="Arial" w:eastAsia="Arial" w:hAnsi="Arial"/>
          <w:sz w:val="24"/>
          <w:szCs w:val="24"/>
        </w:rPr>
        <w:t xml:space="preserve">ширину и обозначение вертолетных РД для руления по воздуху и вертолетных маршрутов руления по воздуху;</w:t>
      </w:r>
    </w:p>
    <w:p>
      <w:pPr>
        <w:spacing w:after="120"/>
        <w:jc w:val="both"/>
      </w:pPr>
      <w:r>
        <w:rPr>
          <w:rFonts w:ascii="Arial" w:cs="Arial" w:eastAsia="Arial" w:hAnsi="Arial"/>
          <w:sz w:val="24"/>
          <w:szCs w:val="24"/>
        </w:rPr>
        <w:t xml:space="preserve">местоположение и превышение пунктов проверки высотомеров с точностью до ближайшего метра или фута;</w:t>
      </w:r>
    </w:p>
    <w:p>
      <w:pPr>
        <w:spacing w:after="120"/>
        <w:jc w:val="both"/>
      </w:pPr>
      <w:r>
        <w:rPr>
          <w:rFonts w:ascii="Arial" w:cs="Arial" w:eastAsia="Arial" w:hAnsi="Arial"/>
          <w:sz w:val="24"/>
          <w:szCs w:val="24"/>
        </w:rPr>
        <w:t xml:space="preserve">местоположение пунктов проверки VOR;</w:t>
      </w:r>
    </w:p>
    <w:p>
      <w:pPr>
        <w:spacing w:after="120"/>
        <w:jc w:val="both"/>
      </w:pPr>
      <w:r>
        <w:rPr>
          <w:rFonts w:ascii="Arial" w:cs="Arial" w:eastAsia="Arial" w:hAnsi="Arial"/>
          <w:sz w:val="24"/>
          <w:szCs w:val="24"/>
        </w:rPr>
        <w:t xml:space="preserve">местоположение пунктов проверки INS в градусах, минутах, секундах и сотых долях секунды;</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Если  места/пункты  проверки  указаны  на  карте  вертодрома,  то  в  данном подразделе с этой целью должно быть помещено 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3.9           Маркировочные знаки и маркеры</w:t>
      </w:r>
    </w:p>
    <w:p>
      <w:pPr>
        <w:spacing w:after="120"/>
        <w:jc w:val="both"/>
      </w:pPr>
      <w:r>
        <w:rPr>
          <w:rFonts w:ascii="Arial" w:cs="Arial" w:eastAsia="Arial" w:hAnsi="Arial"/>
          <w:sz w:val="24"/>
          <w:szCs w:val="24"/>
        </w:rPr>
        <w:t xml:space="preserve">Краткое  описание  маркировочных  знаков  и  маркеров  конечного  участка захода на посадку и зоны взлета, включая:</w:t>
      </w:r>
    </w:p>
    <w:p>
      <w:pPr>
        <w:spacing w:after="120"/>
        <w:jc w:val="both"/>
      </w:pPr>
      <w:r>
        <w:rPr>
          <w:rFonts w:ascii="Arial" w:cs="Arial" w:eastAsia="Arial" w:hAnsi="Arial"/>
          <w:sz w:val="24"/>
          <w:szCs w:val="24"/>
        </w:rPr>
        <w:t xml:space="preserve">маркировочные знаки для захода на посадку и взлета;</w:t>
      </w:r>
    </w:p>
    <w:p>
      <w:pPr>
        <w:spacing w:after="120"/>
        <w:jc w:val="both"/>
      </w:pPr>
      <w:r>
        <w:rPr>
          <w:rFonts w:ascii="Arial" w:cs="Arial" w:eastAsia="Arial" w:hAnsi="Arial"/>
          <w:sz w:val="24"/>
          <w:szCs w:val="24"/>
        </w:rPr>
        <w:t xml:space="preserve">маркировочные  знаки  РД,  РД  для  руления  по  воздуху  и  маркеры маршрутов руления по воздуху;</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3.10        Вертодромные препятствия</w:t>
      </w:r>
    </w:p>
    <w:p>
      <w:pPr>
        <w:spacing w:after="120"/>
        <w:jc w:val="both"/>
      </w:pPr>
      <w:r>
        <w:rPr>
          <w:rFonts w:ascii="Arial" w:cs="Arial" w:eastAsia="Arial" w:hAnsi="Arial"/>
          <w:sz w:val="24"/>
          <w:szCs w:val="24"/>
        </w:rPr>
        <w:t xml:space="preserve">Подробное описание препятствий, включая:</w:t>
      </w:r>
    </w:p>
    <w:p>
      <w:pPr>
        <w:spacing w:after="120"/>
        <w:jc w:val="both"/>
      </w:pPr>
      <w:r>
        <w:rPr>
          <w:rFonts w:ascii="Arial" w:cs="Arial" w:eastAsia="Arial" w:hAnsi="Arial"/>
          <w:sz w:val="24"/>
          <w:szCs w:val="24"/>
        </w:rPr>
        <w:t xml:space="preserve">идентификацию или обозначение препятствия;</w:t>
      </w:r>
    </w:p>
    <w:p>
      <w:pPr>
        <w:spacing w:after="120"/>
        <w:jc w:val="both"/>
      </w:pPr>
      <w:r>
        <w:rPr>
          <w:rFonts w:ascii="Arial" w:cs="Arial" w:eastAsia="Arial" w:hAnsi="Arial"/>
          <w:sz w:val="24"/>
          <w:szCs w:val="24"/>
        </w:rPr>
        <w:t xml:space="preserve">2)  тип препятствия;</w:t>
      </w:r>
    </w:p>
    <w:p>
      <w:pPr>
        <w:spacing w:after="120"/>
        <w:jc w:val="both"/>
      </w:pPr>
      <w:r>
        <w:rPr>
          <w:rFonts w:ascii="Arial" w:cs="Arial" w:eastAsia="Arial" w:hAnsi="Arial"/>
          <w:sz w:val="24"/>
          <w:szCs w:val="24"/>
        </w:rPr>
        <w:t xml:space="preserve">3)  местоположение препятствия, определяемое географическими координатами в градусах, минутах, секундах и десятых долях секунды;</w:t>
      </w:r>
    </w:p>
    <w:p>
      <w:pPr>
        <w:spacing w:after="120"/>
        <w:jc w:val="both"/>
      </w:pPr>
      <w:r>
        <w:rPr>
          <w:rFonts w:ascii="Arial" w:cs="Arial" w:eastAsia="Arial" w:hAnsi="Arial"/>
          <w:sz w:val="24"/>
          <w:szCs w:val="24"/>
        </w:rPr>
        <w:t xml:space="preserve">4)  превышение и относительную высоту препятствия с точностью до ближайшего метра или фута;</w:t>
      </w:r>
    </w:p>
    <w:p>
      <w:pPr>
        <w:spacing w:after="120"/>
        <w:jc w:val="both"/>
      </w:pPr>
      <w:r>
        <w:rPr>
          <w:rFonts w:ascii="Arial" w:cs="Arial" w:eastAsia="Arial" w:hAnsi="Arial"/>
          <w:sz w:val="24"/>
          <w:szCs w:val="24"/>
        </w:rPr>
        <w:t xml:space="preserve">5)  маркировку препятствия, а также вид и цвет светоограждения препятствия(если применяется);</w:t>
      </w:r>
    </w:p>
    <w:p>
      <w:pPr>
        <w:spacing w:after="120"/>
        <w:jc w:val="both"/>
      </w:pPr>
      <w:r>
        <w:rPr>
          <w:rFonts w:ascii="Arial" w:cs="Arial" w:eastAsia="Arial" w:hAnsi="Arial"/>
          <w:sz w:val="24"/>
          <w:szCs w:val="24"/>
        </w:rPr>
        <w:t xml:space="preserve">6)  если это уместно, указание о наличии перечня препятствий в электронном виде и ссылку на п. GEN 3.1.6;</w:t>
      </w:r>
    </w:p>
    <w:p>
      <w:pPr>
        <w:spacing w:after="120"/>
        <w:jc w:val="both"/>
      </w:pPr>
      <w:r>
        <w:rPr>
          <w:rFonts w:ascii="Arial" w:cs="Arial" w:eastAsia="Arial" w:hAnsi="Arial"/>
          <w:sz w:val="24"/>
          <w:szCs w:val="24"/>
        </w:rPr>
        <w:t xml:space="preserve">7)  уведомление NIL, при необходимости.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3.11        Предоставляемая метеорологическая информация</w:t>
      </w:r>
    </w:p>
    <w:p>
      <w:pPr>
        <w:spacing w:after="120"/>
        <w:jc w:val="both"/>
      </w:pPr>
      <w:r>
        <w:rPr>
          <w:rFonts w:ascii="Arial" w:cs="Arial" w:eastAsia="Arial" w:hAnsi="Arial"/>
          <w:sz w:val="24"/>
          <w:szCs w:val="24"/>
        </w:rPr>
        <w:t xml:space="preserve">Подробное описание метеорологической информации, предоставляемой на вертодромах, с указанием метеорологического органа, который несет ответственность за перечисляемые виды обслуживания, включая:</w:t>
      </w:r>
    </w:p>
    <w:p>
      <w:pPr>
        <w:spacing w:after="120"/>
        <w:jc w:val="both"/>
      </w:pPr>
      <w:r>
        <w:rPr>
          <w:rFonts w:ascii="Arial" w:cs="Arial" w:eastAsia="Arial" w:hAnsi="Arial"/>
          <w:sz w:val="24"/>
          <w:szCs w:val="24"/>
        </w:rPr>
        <w:t xml:space="preserve">название соответствующего метеорологического органа;</w:t>
      </w:r>
    </w:p>
    <w:p>
      <w:pPr>
        <w:spacing w:after="120"/>
        <w:jc w:val="both"/>
      </w:pPr>
      <w:r>
        <w:rPr>
          <w:rFonts w:ascii="Arial" w:cs="Arial" w:eastAsia="Arial" w:hAnsi="Arial"/>
          <w:sz w:val="24"/>
          <w:szCs w:val="24"/>
        </w:rPr>
        <w:t xml:space="preserve">часы работы или, где это применимо, обозначение метеорологического органа, ответственного за предоставление информации в другие часы;</w:t>
      </w:r>
    </w:p>
    <w:p>
      <w:pPr>
        <w:spacing w:after="120"/>
        <w:jc w:val="both"/>
      </w:pPr>
      <w:r>
        <w:rPr>
          <w:rFonts w:ascii="Arial" w:cs="Arial" w:eastAsia="Arial" w:hAnsi="Arial"/>
          <w:sz w:val="24"/>
          <w:szCs w:val="24"/>
        </w:rPr>
        <w:t xml:space="preserve">название органа, ответственного за составление прогнозов погоды по вертодрому (TAF), и сроки действия указанных прогнозов;</w:t>
      </w:r>
    </w:p>
    <w:p>
      <w:pPr>
        <w:spacing w:after="120"/>
        <w:jc w:val="both"/>
      </w:pPr>
      <w:r>
        <w:rPr>
          <w:rFonts w:ascii="Arial" w:cs="Arial" w:eastAsia="Arial" w:hAnsi="Arial"/>
          <w:sz w:val="24"/>
          <w:szCs w:val="24"/>
        </w:rPr>
        <w:t xml:space="preserve">предоставляемые прогнозы типа "тренд" для данного вертодрома и частоту составления;</w:t>
      </w:r>
    </w:p>
    <w:p>
      <w:pPr>
        <w:spacing w:after="120"/>
        <w:jc w:val="both"/>
      </w:pPr>
      <w:r>
        <w:rPr>
          <w:rFonts w:ascii="Arial" w:cs="Arial" w:eastAsia="Arial" w:hAnsi="Arial"/>
          <w:sz w:val="24"/>
          <w:szCs w:val="24"/>
        </w:rPr>
        <w:t xml:space="preserve">информацию о том, каким образом предоставляется инструктаж и/или консультация;</w:t>
      </w:r>
    </w:p>
    <w:p>
      <w:pPr>
        <w:spacing w:after="120"/>
        <w:jc w:val="both"/>
      </w:pPr>
      <w:r>
        <w:rPr>
          <w:rFonts w:ascii="Arial" w:cs="Arial" w:eastAsia="Arial" w:hAnsi="Arial"/>
          <w:sz w:val="24"/>
          <w:szCs w:val="24"/>
        </w:rPr>
        <w:t xml:space="preserve">тип предоставляемой полетной документации и используемый(ые) в ней язык(и);</w:t>
      </w:r>
    </w:p>
    <w:p>
      <w:pPr>
        <w:spacing w:after="120"/>
        <w:jc w:val="both"/>
      </w:pPr>
      <w:r>
        <w:rPr>
          <w:rFonts w:ascii="Arial" w:cs="Arial" w:eastAsia="Arial" w:hAnsi="Arial"/>
          <w:sz w:val="24"/>
          <w:szCs w:val="24"/>
        </w:rPr>
        <w:t xml:space="preserve">карты и другую информацию, вывешиваемую или предоставляемую для инструктажа или консультации;</w:t>
      </w:r>
    </w:p>
    <w:p>
      <w:pPr>
        <w:spacing w:after="120"/>
        <w:jc w:val="both"/>
      </w:pPr>
      <w:r>
        <w:rPr>
          <w:rFonts w:ascii="Arial" w:cs="Arial" w:eastAsia="Arial" w:hAnsi="Arial"/>
          <w:sz w:val="24"/>
          <w:szCs w:val="24"/>
        </w:rPr>
        <w:t xml:space="preserve">дополнительное оборудование, обеспечивающее представление информации о метеорологических условиях, например метеорологический радиолокатор и приемник спутниковых изображений;</w:t>
      </w:r>
    </w:p>
    <w:p>
      <w:pPr>
        <w:spacing w:after="120"/>
        <w:jc w:val="both"/>
      </w:pPr>
      <w:r>
        <w:rPr>
          <w:rFonts w:ascii="Arial" w:cs="Arial" w:eastAsia="Arial" w:hAnsi="Arial"/>
          <w:sz w:val="24"/>
          <w:szCs w:val="24"/>
        </w:rPr>
        <w:t xml:space="preserve">орган(ы) ОВД, обеспечиваемый(ые) метеоинформацией;</w:t>
      </w:r>
    </w:p>
    <w:p>
      <w:pPr>
        <w:spacing w:after="120"/>
        <w:jc w:val="both"/>
      </w:pPr>
      <w:r>
        <w:rPr>
          <w:rFonts w:ascii="Arial" w:cs="Arial" w:eastAsia="Arial" w:hAnsi="Arial"/>
          <w:sz w:val="24"/>
          <w:szCs w:val="24"/>
        </w:rPr>
        <w:t xml:space="preserve">дополнительную информацию (например, в отношении      любых ограничений в обслуживании и т. 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3.12        Данные о вертодроме</w:t>
      </w:r>
    </w:p>
    <w:p>
      <w:pPr>
        <w:spacing w:after="120"/>
        <w:jc w:val="both"/>
      </w:pPr>
      <w:r>
        <w:rPr>
          <w:rFonts w:ascii="Arial" w:cs="Arial" w:eastAsia="Arial" w:hAnsi="Arial"/>
          <w:sz w:val="24"/>
          <w:szCs w:val="24"/>
        </w:rPr>
        <w:t xml:space="preserve">Подробное описание размеров вертодрома и соответствующая информация, включая:</w:t>
      </w:r>
    </w:p>
    <w:p>
      <w:pPr>
        <w:spacing w:after="120"/>
        <w:jc w:val="both"/>
      </w:pPr>
      <w:r>
        <w:rPr>
          <w:rFonts w:ascii="Arial" w:cs="Arial" w:eastAsia="Arial" w:hAnsi="Arial"/>
          <w:sz w:val="24"/>
          <w:szCs w:val="24"/>
        </w:rPr>
        <w:t xml:space="preserve">тип вертодрома: на уровне поверхности, приподнятый        над поверхностью</w:t>
      </w:r>
    </w:p>
    <w:p>
      <w:pPr>
        <w:spacing w:after="120"/>
        <w:jc w:val="both"/>
      </w:pPr>
      <w:r>
        <w:rPr>
          <w:rFonts w:ascii="Arial" w:cs="Arial" w:eastAsia="Arial" w:hAnsi="Arial"/>
          <w:sz w:val="24"/>
          <w:szCs w:val="24"/>
        </w:rPr>
        <w:t xml:space="preserve">размеры зоны приземления и отрыва (TLOF) с точностью   до ближайшего метра или фута;</w:t>
      </w:r>
    </w:p>
    <w:p>
      <w:pPr>
        <w:spacing w:after="120"/>
        <w:jc w:val="both"/>
      </w:pPr>
      <w:r>
        <w:rPr>
          <w:rFonts w:ascii="Arial" w:cs="Arial" w:eastAsia="Arial" w:hAnsi="Arial"/>
          <w:sz w:val="24"/>
          <w:szCs w:val="24"/>
        </w:rPr>
        <w:t xml:space="preserve">истинный пеленг с точностью до одной сотой градуса зоны конечного этапа захода на посадку и взлета (FATO);</w:t>
      </w:r>
    </w:p>
    <w:p>
      <w:pPr>
        <w:spacing w:after="120"/>
        <w:jc w:val="both"/>
      </w:pPr>
      <w:r>
        <w:rPr>
          <w:rFonts w:ascii="Arial" w:cs="Arial" w:eastAsia="Arial" w:hAnsi="Arial"/>
          <w:sz w:val="24"/>
          <w:szCs w:val="24"/>
        </w:rPr>
        <w:t xml:space="preserve">размеры FATO с точностью до ближайшего метра или фута и тип поверхности;</w:t>
      </w:r>
    </w:p>
    <w:p>
      <w:pPr>
        <w:spacing w:after="120"/>
        <w:jc w:val="both"/>
      </w:pPr>
      <w:r>
        <w:rPr>
          <w:rFonts w:ascii="Arial" w:cs="Arial" w:eastAsia="Arial" w:hAnsi="Arial"/>
          <w:sz w:val="24"/>
          <w:szCs w:val="24"/>
        </w:rPr>
        <w:t xml:space="preserve">поверхность и несущую способность в тоннах (1000 кг) зоны TLOF;</w:t>
      </w:r>
    </w:p>
    <w:p>
      <w:pPr>
        <w:spacing w:after="120"/>
        <w:jc w:val="both"/>
      </w:pPr>
      <w:r>
        <w:rPr>
          <w:rFonts w:ascii="Arial" w:cs="Arial" w:eastAsia="Arial" w:hAnsi="Arial"/>
          <w:sz w:val="24"/>
          <w:szCs w:val="24"/>
        </w:rPr>
        <w:t xml:space="preserve">географические координаты в градусах, минутах, секундах и сотых долях секунды и волну геоида с точностью до ближайшего полуметра или фута геометрического центра TLOF или каждого порога FATO (в соответствующих случаях):</w:t>
      </w:r>
    </w:p>
    <w:p>
      <w:pPr>
        <w:spacing w:after="120"/>
        <w:jc w:val="both"/>
      </w:pPr>
      <w:r>
        <w:rPr>
          <w:rFonts w:ascii="Arial" w:cs="Arial" w:eastAsia="Arial" w:hAnsi="Arial"/>
          <w:sz w:val="24"/>
          <w:szCs w:val="24"/>
        </w:rPr>
        <w:t xml:space="preserve">      – для неточных заходов на посадку с точностью до ближайшего метра или фута;</w:t>
      </w:r>
    </w:p>
    <w:p>
      <w:pPr>
        <w:spacing w:after="120"/>
        <w:jc w:val="both"/>
      </w:pPr>
      <w:r>
        <w:rPr>
          <w:rFonts w:ascii="Arial" w:cs="Arial" w:eastAsia="Arial" w:hAnsi="Arial"/>
          <w:sz w:val="24"/>
          <w:szCs w:val="24"/>
        </w:rPr>
        <w:t xml:space="preserve">– для точных заходов на посадку с точностью до ближайшей десятой доли метра или десятой доли фута;</w:t>
      </w:r>
    </w:p>
    <w:p>
      <w:pPr>
        <w:spacing w:after="120"/>
        <w:jc w:val="both"/>
      </w:pPr>
      <w:r>
        <w:rPr>
          <w:rFonts w:ascii="Arial" w:cs="Arial" w:eastAsia="Arial" w:hAnsi="Arial"/>
          <w:sz w:val="24"/>
          <w:szCs w:val="24"/>
        </w:rPr>
        <w:t xml:space="preserve">превышение и уклон TLOF и/или FATO:</w:t>
      </w:r>
    </w:p>
    <w:p>
      <w:pPr>
        <w:spacing w:after="120"/>
        <w:jc w:val="both"/>
      </w:pPr>
      <w:r>
        <w:rPr>
          <w:rFonts w:ascii="Arial" w:cs="Arial" w:eastAsia="Arial" w:hAnsi="Arial"/>
          <w:sz w:val="24"/>
          <w:szCs w:val="24"/>
        </w:rPr>
        <w:t xml:space="preserve">   для неточных заходов на посадку с точностью до ближайшего метра или фута и;</w:t>
      </w:r>
    </w:p>
    <w:p>
      <w:pPr>
        <w:spacing w:after="120"/>
        <w:jc w:val="both"/>
      </w:pPr>
      <w:r>
        <w:rPr>
          <w:rFonts w:ascii="Arial" w:cs="Arial" w:eastAsia="Arial" w:hAnsi="Arial"/>
          <w:sz w:val="24"/>
          <w:szCs w:val="24"/>
        </w:rPr>
        <w:t xml:space="preserve">  для точных заходов на посадку с точностью до ближайшей десятой доли метра или десятой доли фута;</w:t>
      </w:r>
    </w:p>
    <w:p>
      <w:pPr>
        <w:spacing w:after="120"/>
        <w:jc w:val="both"/>
      </w:pPr>
      <w:r>
        <w:rPr>
          <w:rFonts w:ascii="Arial" w:cs="Arial" w:eastAsia="Arial" w:hAnsi="Arial"/>
          <w:sz w:val="24"/>
          <w:szCs w:val="24"/>
        </w:rPr>
        <w:t xml:space="preserve">размеры зоны безопасности;</w:t>
      </w:r>
    </w:p>
    <w:p>
      <w:pPr>
        <w:spacing w:after="120"/>
        <w:jc w:val="both"/>
      </w:pPr>
      <w:r>
        <w:rPr>
          <w:rFonts w:ascii="Arial" w:cs="Arial" w:eastAsia="Arial" w:hAnsi="Arial"/>
          <w:sz w:val="24"/>
          <w:szCs w:val="24"/>
        </w:rPr>
        <w:t xml:space="preserve">размеры полосы, свободной          от препятствий с точностью до ближайшего метра или фута;</w:t>
      </w:r>
    </w:p>
    <w:p>
      <w:pPr>
        <w:spacing w:after="120"/>
        <w:jc w:val="both"/>
      </w:pPr>
      <w:r>
        <w:rPr>
          <w:rFonts w:ascii="Arial" w:cs="Arial" w:eastAsia="Arial" w:hAnsi="Arial"/>
          <w:sz w:val="24"/>
          <w:szCs w:val="24"/>
        </w:rPr>
        <w:t xml:space="preserve">наличие свободного от препятствия сектора;</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3.13        Объявленные дистанции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в соответствующих случаях объявленных дистанций для вертодрома с точностью до ближайшего метра или фута, включая:</w:t>
      </w:r>
    </w:p>
    <w:p>
      <w:pPr>
        <w:spacing w:after="120"/>
        <w:jc w:val="both"/>
      </w:pPr>
      <w:r>
        <w:rPr>
          <w:rFonts w:ascii="Arial" w:cs="Arial" w:eastAsia="Arial" w:hAnsi="Arial"/>
          <w:sz w:val="24"/>
          <w:szCs w:val="24"/>
        </w:rPr>
        <w:t xml:space="preserve">располагаемую взлетную дистанцию;</w:t>
      </w:r>
    </w:p>
    <w:p>
      <w:pPr>
        <w:spacing w:after="120"/>
        <w:jc w:val="both"/>
      </w:pPr>
      <w:r>
        <w:rPr>
          <w:rFonts w:ascii="Arial" w:cs="Arial" w:eastAsia="Arial" w:hAnsi="Arial"/>
          <w:sz w:val="24"/>
          <w:szCs w:val="24"/>
        </w:rPr>
        <w:t xml:space="preserve">располагаемую дистанцию прерванного взлета;</w:t>
      </w:r>
    </w:p>
    <w:p>
      <w:pPr>
        <w:spacing w:after="120"/>
        <w:jc w:val="both"/>
      </w:pPr>
      <w:r>
        <w:rPr>
          <w:rFonts w:ascii="Arial" w:cs="Arial" w:eastAsia="Arial" w:hAnsi="Arial"/>
          <w:sz w:val="24"/>
          <w:szCs w:val="24"/>
        </w:rPr>
        <w:t xml:space="preserve">располагаемую посадочную дистанцию;</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3.14        Огни приближения и огни зоны FATO</w:t>
      </w:r>
    </w:p>
    <w:p>
      <w:pPr>
        <w:spacing w:after="120"/>
        <w:jc w:val="both"/>
      </w:pPr>
      <w:r>
        <w:rPr>
          <w:rFonts w:ascii="Arial" w:cs="Arial" w:eastAsia="Arial" w:hAnsi="Arial"/>
          <w:sz w:val="24"/>
          <w:szCs w:val="24"/>
        </w:rPr>
        <w:t xml:space="preserve">Подробное описание огней приближения и огней зоны FATO, включая:</w:t>
      </w:r>
    </w:p>
    <w:p>
      <w:pPr>
        <w:spacing w:after="120"/>
        <w:jc w:val="both"/>
      </w:pPr>
      <w:r>
        <w:rPr>
          <w:rFonts w:ascii="Arial" w:cs="Arial" w:eastAsia="Arial" w:hAnsi="Arial"/>
          <w:sz w:val="24"/>
          <w:szCs w:val="24"/>
        </w:rPr>
        <w:t xml:space="preserve">тип, протяженность и силу света системы огней приближения;</w:t>
      </w:r>
    </w:p>
    <w:p>
      <w:pPr>
        <w:spacing w:after="120"/>
        <w:jc w:val="both"/>
      </w:pPr>
      <w:r>
        <w:rPr>
          <w:rFonts w:ascii="Arial" w:cs="Arial" w:eastAsia="Arial" w:hAnsi="Arial"/>
          <w:sz w:val="24"/>
          <w:szCs w:val="24"/>
        </w:rPr>
        <w:t xml:space="preserve">тип системы визуальной индикации глиссады;</w:t>
      </w:r>
    </w:p>
    <w:p>
      <w:pPr>
        <w:spacing w:after="120"/>
        <w:jc w:val="both"/>
      </w:pPr>
      <w:r>
        <w:rPr>
          <w:rFonts w:ascii="Arial" w:cs="Arial" w:eastAsia="Arial" w:hAnsi="Arial"/>
          <w:sz w:val="24"/>
          <w:szCs w:val="24"/>
        </w:rPr>
        <w:t xml:space="preserve">характеристики и местоположение огней зоны FATO;</w:t>
      </w:r>
    </w:p>
    <w:p>
      <w:pPr>
        <w:spacing w:after="120"/>
        <w:jc w:val="both"/>
      </w:pPr>
      <w:r>
        <w:rPr>
          <w:rFonts w:ascii="Arial" w:cs="Arial" w:eastAsia="Arial" w:hAnsi="Arial"/>
          <w:sz w:val="24"/>
          <w:szCs w:val="24"/>
        </w:rPr>
        <w:t xml:space="preserve">характеристики и местоположение огней прицельной точки посадки;</w:t>
      </w:r>
    </w:p>
    <w:p>
      <w:pPr>
        <w:spacing w:after="120"/>
        <w:jc w:val="both"/>
      </w:pPr>
      <w:r>
        <w:rPr>
          <w:rFonts w:ascii="Arial" w:cs="Arial" w:eastAsia="Arial" w:hAnsi="Arial"/>
          <w:sz w:val="24"/>
          <w:szCs w:val="24"/>
        </w:rPr>
        <w:t xml:space="preserve">характеристики  и  местоположение  светосигнальной  системы  зоны TLOF;</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3.15        Прочие огни, резервный источник электропитания</w:t>
      </w:r>
    </w:p>
    <w:p>
      <w:pPr>
        <w:spacing w:after="120"/>
        <w:jc w:val="both"/>
      </w:pPr>
      <w:r>
        <w:rPr>
          <w:rFonts w:ascii="Arial" w:cs="Arial" w:eastAsia="Arial" w:hAnsi="Arial"/>
          <w:sz w:val="24"/>
          <w:szCs w:val="24"/>
        </w:rPr>
        <w:t xml:space="preserve">Описание других огней и резервного источника питания, включая:</w:t>
      </w:r>
    </w:p>
    <w:p>
      <w:pPr>
        <w:spacing w:after="120"/>
        <w:jc w:val="both"/>
      </w:pPr>
      <w:r>
        <w:rPr>
          <w:rFonts w:ascii="Arial" w:cs="Arial" w:eastAsia="Arial" w:hAnsi="Arial"/>
          <w:sz w:val="24"/>
          <w:szCs w:val="24"/>
        </w:rPr>
        <w:t xml:space="preserve">местоположение, характеристики и часы работы вертодромного маяка;</w:t>
      </w:r>
    </w:p>
    <w:p>
      <w:pPr>
        <w:spacing w:after="120"/>
        <w:jc w:val="both"/>
      </w:pPr>
      <w:r>
        <w:rPr>
          <w:rFonts w:ascii="Arial" w:cs="Arial" w:eastAsia="Arial" w:hAnsi="Arial"/>
          <w:sz w:val="24"/>
          <w:szCs w:val="24"/>
        </w:rPr>
        <w:t xml:space="preserve">местоположение и освещение индикатора направления ветра (WDI);</w:t>
      </w:r>
    </w:p>
    <w:p>
      <w:pPr>
        <w:spacing w:after="120"/>
        <w:jc w:val="both"/>
      </w:pPr>
      <w:r>
        <w:rPr>
          <w:rFonts w:ascii="Arial" w:cs="Arial" w:eastAsia="Arial" w:hAnsi="Arial"/>
          <w:sz w:val="24"/>
          <w:szCs w:val="24"/>
        </w:rPr>
        <w:t xml:space="preserve">рулежные огни и огни осевой линии РД;</w:t>
      </w:r>
    </w:p>
    <w:p>
      <w:pPr>
        <w:spacing w:after="120"/>
        <w:jc w:val="both"/>
      </w:pPr>
      <w:r>
        <w:rPr>
          <w:rFonts w:ascii="Arial" w:cs="Arial" w:eastAsia="Arial" w:hAnsi="Arial"/>
          <w:sz w:val="24"/>
          <w:szCs w:val="24"/>
        </w:rPr>
        <w:t xml:space="preserve">резервный источник электропитания, включая время переключения;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3.16        Воздушное пространство ОВД</w:t>
      </w:r>
    </w:p>
    <w:p>
      <w:pPr>
        <w:spacing w:after="120"/>
        <w:jc w:val="both"/>
      </w:pPr>
      <w:r>
        <w:rPr>
          <w:rFonts w:ascii="Arial" w:cs="Arial" w:eastAsia="Arial" w:hAnsi="Arial"/>
          <w:sz w:val="24"/>
          <w:szCs w:val="24"/>
        </w:rPr>
        <w:t xml:space="preserve">Подробное описание воздушного пространства ОВД, организованного  на вертодроме, включая:</w:t>
      </w:r>
    </w:p>
    <w:p>
      <w:pPr>
        <w:spacing w:after="120"/>
        <w:jc w:val="both"/>
      </w:pPr>
      <w:r>
        <w:rPr>
          <w:rFonts w:ascii="Arial" w:cs="Arial" w:eastAsia="Arial" w:hAnsi="Arial"/>
          <w:sz w:val="24"/>
          <w:szCs w:val="24"/>
        </w:rPr>
        <w:t xml:space="preserve">обозначение воздушного пространства и географические координаты в градусах, минутах и секундах боковых границ;</w:t>
      </w:r>
    </w:p>
    <w:p>
      <w:pPr>
        <w:spacing w:after="120"/>
        <w:jc w:val="both"/>
      </w:pPr>
      <w:r>
        <w:rPr>
          <w:rFonts w:ascii="Arial" w:cs="Arial" w:eastAsia="Arial" w:hAnsi="Arial"/>
          <w:sz w:val="24"/>
          <w:szCs w:val="24"/>
        </w:rPr>
        <w:t xml:space="preserve">вертикальные границы;</w:t>
      </w:r>
    </w:p>
    <w:p>
      <w:pPr>
        <w:spacing w:after="120"/>
        <w:jc w:val="both"/>
      </w:pPr>
      <w:r>
        <w:rPr>
          <w:rFonts w:ascii="Arial" w:cs="Arial" w:eastAsia="Arial" w:hAnsi="Arial"/>
          <w:sz w:val="24"/>
          <w:szCs w:val="24"/>
        </w:rPr>
        <w:t xml:space="preserve">классификацию воздушного пространства;</w:t>
      </w:r>
    </w:p>
    <w:p>
      <w:pPr>
        <w:spacing w:after="120"/>
        <w:jc w:val="both"/>
      </w:pPr>
      <w:r>
        <w:rPr>
          <w:rFonts w:ascii="Arial" w:cs="Arial" w:eastAsia="Arial" w:hAnsi="Arial"/>
          <w:sz w:val="24"/>
          <w:szCs w:val="24"/>
        </w:rPr>
        <w:t xml:space="preserve">позывной и язык(и) органа ОВД, предоставляющего обслуживание;</w:t>
      </w:r>
    </w:p>
    <w:p>
      <w:pPr>
        <w:spacing w:after="120"/>
        <w:jc w:val="both"/>
      </w:pPr>
      <w:r>
        <w:rPr>
          <w:rFonts w:ascii="Arial" w:cs="Arial" w:eastAsia="Arial" w:hAnsi="Arial"/>
          <w:sz w:val="24"/>
          <w:szCs w:val="24"/>
        </w:rPr>
        <w:t xml:space="preserve">абсолютную высоту перехода;</w:t>
      </w:r>
    </w:p>
    <w:p>
      <w:pPr>
        <w:spacing w:after="120"/>
        <w:jc w:val="both"/>
      </w:pPr>
      <w:r>
        <w:rPr>
          <w:rFonts w:ascii="Arial" w:cs="Arial" w:eastAsia="Arial" w:hAnsi="Arial"/>
          <w:sz w:val="24"/>
          <w:szCs w:val="24"/>
        </w:rPr>
        <w:t xml:space="preserve">часы применения</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3.17        Средство связи ОВД</w:t>
      </w:r>
    </w:p>
    <w:p>
      <w:pPr>
        <w:spacing w:after="120"/>
        <w:jc w:val="both"/>
      </w:pPr>
      <w:r>
        <w:rPr>
          <w:rFonts w:ascii="Arial" w:cs="Arial" w:eastAsia="Arial" w:hAnsi="Arial"/>
          <w:sz w:val="24"/>
          <w:szCs w:val="24"/>
        </w:rPr>
        <w:t xml:space="preserve">Подробное  описание  средств  связи  ОВД,  установленных  на  вертодроме, включая:</w:t>
      </w:r>
    </w:p>
    <w:p>
      <w:pPr>
        <w:spacing w:after="120"/>
        <w:jc w:val="both"/>
      </w:pPr>
      <w:r>
        <w:rPr>
          <w:rFonts w:ascii="Arial" w:cs="Arial" w:eastAsia="Arial" w:hAnsi="Arial"/>
          <w:sz w:val="24"/>
          <w:szCs w:val="24"/>
        </w:rPr>
        <w:t xml:space="preserve">обозначение службы;</w:t>
      </w:r>
    </w:p>
    <w:p>
      <w:pPr>
        <w:spacing w:after="120"/>
        <w:jc w:val="both"/>
      </w:pPr>
      <w:r>
        <w:rPr>
          <w:rFonts w:ascii="Arial" w:cs="Arial" w:eastAsia="Arial" w:hAnsi="Arial"/>
          <w:sz w:val="24"/>
          <w:szCs w:val="24"/>
        </w:rPr>
        <w:t xml:space="preserve">позывной;</w:t>
      </w:r>
    </w:p>
    <w:p>
      <w:pPr>
        <w:spacing w:after="120"/>
        <w:jc w:val="both"/>
      </w:pPr>
      <w:r>
        <w:rPr>
          <w:rFonts w:ascii="Arial" w:cs="Arial" w:eastAsia="Arial" w:hAnsi="Arial"/>
          <w:sz w:val="24"/>
          <w:szCs w:val="24"/>
        </w:rPr>
        <w:t xml:space="preserve">частоту(ы);</w:t>
      </w:r>
    </w:p>
    <w:p>
      <w:pPr>
        <w:spacing w:after="120"/>
        <w:jc w:val="both"/>
      </w:pPr>
      <w:r>
        <w:rPr>
          <w:rFonts w:ascii="Arial" w:cs="Arial" w:eastAsia="Arial" w:hAnsi="Arial"/>
          <w:sz w:val="24"/>
          <w:szCs w:val="24"/>
        </w:rPr>
        <w:t xml:space="preserve">часы работы; и</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3.18        Радионавигационные средства и средства посадки</w:t>
      </w:r>
    </w:p>
    <w:p>
      <w:pPr>
        <w:spacing w:after="120"/>
        <w:jc w:val="both"/>
      </w:pPr>
      <w:r>
        <w:rPr>
          <w:rFonts w:ascii="Arial" w:cs="Arial" w:eastAsia="Arial" w:hAnsi="Arial"/>
          <w:sz w:val="24"/>
          <w:szCs w:val="24"/>
        </w:rPr>
        <w:t xml:space="preserve">Подробное описание радионавигационных средств и средств посадки, связанных со схемами заходов на посадку по приборам и выполнения полетов в районе вертодрома, включая:</w:t>
      </w:r>
    </w:p>
    <w:p>
      <w:pPr>
        <w:spacing w:after="120"/>
        <w:jc w:val="both"/>
      </w:pPr>
      <w:r>
        <w:rPr>
          <w:rFonts w:ascii="Arial" w:cs="Arial" w:eastAsia="Arial" w:hAnsi="Arial"/>
          <w:sz w:val="24"/>
          <w:szCs w:val="24"/>
        </w:rPr>
        <w:t xml:space="preserve">тип средства и магнитное склонение (а в отношении VOR также склонение станции, используемое для технической установки средства) с точностью до ближайшего градуса и вид выполняемых полетов для ILS, SBAS и GBAS;</w:t>
      </w:r>
    </w:p>
    <w:p>
      <w:pPr>
        <w:spacing w:after="120"/>
        <w:jc w:val="both"/>
      </w:pPr>
      <w:r>
        <w:rPr>
          <w:rFonts w:ascii="Arial" w:cs="Arial" w:eastAsia="Arial" w:hAnsi="Arial"/>
          <w:sz w:val="24"/>
          <w:szCs w:val="24"/>
        </w:rPr>
        <w:t xml:space="preserve">обозначение, в случае необходимости;</w:t>
      </w:r>
    </w:p>
    <w:p>
      <w:pPr>
        <w:spacing w:after="120"/>
        <w:jc w:val="both"/>
      </w:pPr>
      <w:r>
        <w:rPr>
          <w:rFonts w:ascii="Arial" w:cs="Arial" w:eastAsia="Arial" w:hAnsi="Arial"/>
          <w:sz w:val="24"/>
          <w:szCs w:val="24"/>
        </w:rPr>
        <w:t xml:space="preserve">частоту(ы);</w:t>
      </w:r>
    </w:p>
    <w:p>
      <w:pPr>
        <w:spacing w:after="120"/>
        <w:jc w:val="both"/>
      </w:pPr>
      <w:r>
        <w:rPr>
          <w:rFonts w:ascii="Arial" w:cs="Arial" w:eastAsia="Arial" w:hAnsi="Arial"/>
          <w:sz w:val="24"/>
          <w:szCs w:val="24"/>
        </w:rPr>
        <w:t xml:space="preserve">часы работы;</w:t>
      </w:r>
    </w:p>
    <w:p>
      <w:pPr>
        <w:spacing w:after="120"/>
        <w:jc w:val="both"/>
      </w:pPr>
      <w:r>
        <w:rPr>
          <w:rFonts w:ascii="Arial" w:cs="Arial" w:eastAsia="Arial" w:hAnsi="Arial"/>
          <w:sz w:val="24"/>
          <w:szCs w:val="24"/>
        </w:rPr>
        <w:t xml:space="preserve">географические координаты в градусах, минутах, секундах и десятых долях секунды места установки передающей антенны;</w:t>
      </w:r>
    </w:p>
    <w:p>
      <w:pPr>
        <w:spacing w:after="120"/>
        <w:jc w:val="both"/>
      </w:pPr>
      <w:r>
        <w:rPr>
          <w:rFonts w:ascii="Arial" w:cs="Arial" w:eastAsia="Arial" w:hAnsi="Arial"/>
          <w:sz w:val="24"/>
          <w:szCs w:val="24"/>
        </w:rPr>
        <w:t xml:space="preserve">превышение передающей антенны DME с точностью до ближайших 30 м (100 фут) и DME/P с точностью до ближайших 3 м (10 фут);</w:t>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Когда одно и то же средство используется для обслуживания как полетов по маршруту, так и в районе вертодрома, его описание следует также приводить в разделеENR 4. В том случае, если наземная система функционального дополнения(GBAS) обслуживает несколько вертодромов, описание данного средства должно предоставляться в рамках каждого вертодрома. Если эксплуатационный полномочный орган указанного средства отличается от назначенного правительственного учреждения, то в колонке примечаний необходимо указать название эксплуатационного полномочного органа. Зона действия средства должна указываться в колонке примечаний.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3.19        Местные правила движения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Подробное описание правил, применяемых к движению на вертодроме, включая стандартные маршруты руления вертолетов, правила размещения на стоянку, учебные и тренировочные полеты и аналогичные процедуры, за исключением процедур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3.20        Эксплуатационные приемы снижения шума</w:t>
      </w:r>
    </w:p>
    <w:p>
      <w:pPr>
        <w:spacing w:after="120"/>
        <w:jc w:val="both"/>
      </w:pPr>
      <w:r>
        <w:rPr>
          <w:rFonts w:ascii="Arial" w:cs="Arial" w:eastAsia="Arial" w:hAnsi="Arial"/>
          <w:sz w:val="24"/>
          <w:szCs w:val="24"/>
        </w:rPr>
        <w:t xml:space="preserve">Подробное описание эксплуатационных приемов снижения шума на вертодроме.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           Правила полетов</w:t>
      </w:r>
    </w:p>
    <w:p>
      <w:pPr>
        <w:spacing w:after="120"/>
        <w:jc w:val="both"/>
      </w:pPr>
      <w:r>
        <w:rPr>
          <w:rFonts w:ascii="Arial" w:cs="Arial" w:eastAsia="Arial" w:hAnsi="Arial"/>
          <w:sz w:val="24"/>
          <w:szCs w:val="24"/>
        </w:rPr>
        <w:t xml:space="preserve">Подробное описание условий и правил полетов, включая радиолокационные процедуры и (или) процедуры ADS-B, установленные на  основе организации воздушного пространства на вертодроме. Подробное описание процедур в условиях ограниченной видимости на вертодроме, если таковые установлены, включая:</w:t>
      </w:r>
    </w:p>
    <w:p>
      <w:pPr>
        <w:spacing w:after="120"/>
        <w:jc w:val="both"/>
      </w:pPr>
      <w:r>
        <w:rPr>
          <w:rFonts w:ascii="Arial" w:cs="Arial" w:eastAsia="Arial" w:hAnsi="Arial"/>
          <w:sz w:val="24"/>
          <w:szCs w:val="24"/>
        </w:rPr>
        <w:t xml:space="preserve">зону(ы) приземления и отрыва (TLOF) и соответствующее оборудование, разрешенное для использования в соответствии с процедурами в условиях низкой видимости;</w:t>
      </w:r>
    </w:p>
    <w:p>
      <w:pPr>
        <w:spacing w:after="120"/>
        <w:jc w:val="both"/>
      </w:pPr>
      <w:r>
        <w:rPr>
          <w:rFonts w:ascii="Arial" w:cs="Arial" w:eastAsia="Arial" w:hAnsi="Arial"/>
          <w:sz w:val="24"/>
          <w:szCs w:val="24"/>
        </w:rPr>
        <w:t xml:space="preserve">установленные метеорологические условия, в которых будут начинаться, применяться и заканчиваться процедуры в условиях низкой видимости;</w:t>
      </w:r>
    </w:p>
    <w:p>
      <w:pPr>
        <w:spacing w:after="120"/>
        <w:jc w:val="both"/>
      </w:pPr>
      <w:r>
        <w:rPr>
          <w:rFonts w:ascii="Arial" w:cs="Arial" w:eastAsia="Arial" w:hAnsi="Arial"/>
          <w:sz w:val="24"/>
          <w:szCs w:val="24"/>
        </w:rPr>
        <w:t xml:space="preserve">описание наземных маркировочных знаков/светотехнических средств для использования в соответствии с процедурами в условиях ограниченной видимости.</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3.22        Дополнительная информация</w:t>
      </w:r>
    </w:p>
    <w:p>
      <w:pPr>
        <w:spacing w:after="120"/>
        <w:jc w:val="both"/>
      </w:pPr>
      <w:r>
        <w:rPr>
          <w:rFonts w:ascii="Arial" w:cs="Arial" w:eastAsia="Arial" w:hAnsi="Arial"/>
          <w:sz w:val="24"/>
          <w:szCs w:val="24"/>
        </w:rPr>
        <w:t xml:space="preserve">Дополнительная информация на вертодроме, такая, как сведения о скоплении птиц на вертодроме вместе с указанием их значительных ежедневных перелетов между местами отдыха и питания, насколько это практически возможно.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****AD 3.23        Относящиеся к вертодрому карты</w:t>
      </w:r>
    </w:p>
    <w:p>
      <w:pPr>
        <w:spacing w:after="120"/>
        <w:jc w:val="both"/>
      </w:pPr>
      <w:r>
        <w:rPr>
          <w:rFonts w:ascii="Arial" w:cs="Arial" w:eastAsia="Arial" w:hAnsi="Arial"/>
          <w:sz w:val="24"/>
          <w:szCs w:val="24"/>
        </w:rPr>
        <w:t xml:space="preserve">Требуется указать карты, относящиеся к вертодрому, которые следует включать в следующем порядке:</w:t>
      </w:r>
    </w:p>
    <w:p>
      <w:pPr>
        <w:spacing w:after="120"/>
        <w:jc w:val="both"/>
      </w:pPr>
      <w:r>
        <w:rPr>
          <w:rFonts w:ascii="Arial" w:cs="Arial" w:eastAsia="Arial" w:hAnsi="Arial"/>
          <w:sz w:val="24"/>
          <w:szCs w:val="24"/>
        </w:rPr>
        <w:t xml:space="preserve">карта аэродрома/вертодрома (ИКАО);</w:t>
      </w:r>
    </w:p>
    <w:p>
      <w:pPr>
        <w:spacing w:after="120"/>
        <w:jc w:val="both"/>
      </w:pPr>
      <w:r>
        <w:rPr>
          <w:rFonts w:ascii="Arial" w:cs="Arial" w:eastAsia="Arial" w:hAnsi="Arial"/>
          <w:sz w:val="24"/>
          <w:szCs w:val="24"/>
        </w:rPr>
        <w:t xml:space="preserve">карта района (ИКАО) (маршруты вылета и транзитные маршруты);</w:t>
      </w:r>
    </w:p>
    <w:p>
      <w:pPr>
        <w:spacing w:after="120"/>
        <w:jc w:val="both"/>
      </w:pPr>
      <w:r>
        <w:rPr>
          <w:rFonts w:ascii="Arial" w:cs="Arial" w:eastAsia="Arial" w:hAnsi="Arial"/>
          <w:sz w:val="24"/>
          <w:szCs w:val="24"/>
        </w:rPr>
        <w:t xml:space="preserve">карта стандартного вылета по приборам (ИКАО);</w:t>
      </w:r>
    </w:p>
    <w:p>
      <w:pPr>
        <w:spacing w:after="120"/>
        <w:jc w:val="both"/>
      </w:pPr>
      <w:r>
        <w:rPr>
          <w:rFonts w:ascii="Arial" w:cs="Arial" w:eastAsia="Arial" w:hAnsi="Arial"/>
          <w:sz w:val="24"/>
          <w:szCs w:val="24"/>
        </w:rPr>
        <w:t xml:space="preserve">карта района (ИКАО) (маршруты прибытия и транзитные маршруты);</w:t>
      </w:r>
    </w:p>
    <w:p>
      <w:pPr>
        <w:spacing w:after="120"/>
        <w:jc w:val="both"/>
      </w:pPr>
      <w:r>
        <w:rPr>
          <w:rFonts w:ascii="Arial" w:cs="Arial" w:eastAsia="Arial" w:hAnsi="Arial"/>
          <w:sz w:val="24"/>
          <w:szCs w:val="24"/>
        </w:rPr>
        <w:t xml:space="preserve">карта стандартного прибытия по приборам (ИКАО);</w:t>
      </w:r>
    </w:p>
    <w:p>
      <w:pPr>
        <w:spacing w:after="120"/>
        <w:jc w:val="both"/>
      </w:pPr>
      <w:r>
        <w:rPr>
          <w:rFonts w:ascii="Arial" w:cs="Arial" w:eastAsia="Arial" w:hAnsi="Arial"/>
          <w:sz w:val="24"/>
          <w:szCs w:val="24"/>
        </w:rPr>
        <w:t xml:space="preserve">обзорная карта минимальных абсолютных высот УВД (ИКАО);</w:t>
      </w:r>
    </w:p>
    <w:p>
      <w:pPr>
        <w:spacing w:after="120"/>
        <w:jc w:val="both"/>
      </w:pPr>
      <w:r>
        <w:rPr>
          <w:rFonts w:ascii="Arial" w:cs="Arial" w:eastAsia="Arial" w:hAnsi="Arial"/>
          <w:sz w:val="24"/>
          <w:szCs w:val="24"/>
        </w:rPr>
        <w:t xml:space="preserve">карта захода на посадку по приборам (ИКАО) (для каждой схемы);</w:t>
      </w:r>
    </w:p>
    <w:p>
      <w:pPr>
        <w:spacing w:after="120"/>
        <w:jc w:val="both"/>
      </w:pPr>
      <w:r>
        <w:rPr>
          <w:rFonts w:ascii="Arial" w:cs="Arial" w:eastAsia="Arial" w:hAnsi="Arial"/>
          <w:sz w:val="24"/>
          <w:szCs w:val="24"/>
        </w:rPr>
        <w:t xml:space="preserve">карта визуального захода на посадку (ИКАО);</w:t>
      </w:r>
    </w:p>
    <w:p>
      <w:pPr>
        <w:spacing w:after="120"/>
        <w:jc w:val="both"/>
      </w:pPr>
      <w:r>
        <w:rPr>
          <w:rFonts w:ascii="Arial" w:cs="Arial" w:eastAsia="Arial" w:hAnsi="Arial"/>
          <w:sz w:val="24"/>
          <w:szCs w:val="24"/>
        </w:rPr>
        <w:t xml:space="preserve">данные о концентрации птиц в окрестностях вертодрома.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SNОWТАМ</w:t>
      </w:r>
    </w:p>
    <w:p>
      <w:pPr>
        <w:spacing w:after="120"/>
        <w:jc w:val="both"/>
      </w:pPr>
      <w:r>
        <w:rPr>
          <w:rFonts w:ascii="Arial" w:cs="Arial" w:eastAsia="Arial" w:hAnsi="Arial"/>
          <w:sz w:val="24"/>
          <w:szCs w:val="24"/>
        </w:rPr>
        <w:t xml:space="preserve">(См. п. 5.2.3 главы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5"/>
        <w:gridCol w:w="1665"/>
        <w:gridCol w:w="1665"/>
        <w:gridCol w:w="1665"/>
        <w:gridCol w:w="1665"/>
        <w:gridCol w:w="1665"/>
        <w:gridCol w:w="555"/>
      </w:tblGrid>
      <w:tr>
        <w:tc>
          <w:tcPr>
            <w:tcW w:type="dxa" w:w="129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Заголовок сообщения)</w:t>
            </w:r>
          </w:p>
        </w:tc>
        <w:tc>
          <w:tcPr>
            <w:tcW w:type="dxa" w:w="16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ОЧЕРЕДНОСТИ)</w:t>
            </w:r>
          </w:p>
        </w:tc>
        <w:tc>
          <w:tcPr>
            <w:tcW w:type="dxa" w:w="666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(АДРЕСА)</w:t>
            </w:r>
          </w:p>
        </w:tc>
        <w:tc>
          <w:tcPr>
            <w:tcW w:type="dxa" w:w="5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&lt;&lt;≡</w:t>
            </w:r>
          </w:p>
        </w:tc>
      </w:tr>
      <w:tr>
        <w:tc>
          <w:tcPr>
            <w:vMerge w:val="continue"/>
            <w:tcBorders>
              <w:top w:val="single" w:color="CBBF9E" w:sz="4"/>
              <w:left w:val="single" w:color="CBBF9E" w:sz="4"/>
              <w:bottom w:val="single" w:color="CBBF9E" w:sz="4"/>
              <w:right w:val="single" w:color="CBBF9E" w:sz="4"/>
            </w:tcBorders>
          </w:tcPr>
          <w:p/>
        </w:tc>
        <w:tc>
          <w:tcPr>
            <w:tcW w:type="dxa" w:w="3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ЗАПОЛНЕНИЯ)</w:t>
            </w:r>
          </w:p>
        </w:tc>
        <w:tc>
          <w:tcPr>
            <w:tcW w:type="dxa" w:w="49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СОСТАВИТЕЛЯ)</w:t>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&lt;&lt;≡</w:t>
            </w:r>
          </w:p>
        </w:tc>
      </w:tr>
      <w:tr>
        <w:tc>
          <w:tcPr>
            <w:tcW w:type="dxa" w:w="1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(Сокращенны й заголовок)</w:t>
            </w:r>
          </w:p>
        </w:tc>
        <w:tc>
          <w:tcPr>
            <w:tcW w:type="dxa" w:w="33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 SWAA*) S W * *</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 ЕНИЯ)</w:t>
            </w:r>
          </w:p>
        </w:tc>
        <w:tc>
          <w:tcPr>
            <w:tcW w:type="dxa" w:w="16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(ДАТА/ВРЕМЯ НАБЛЮДЕНИЯ)</w:t>
            </w:r>
          </w:p>
        </w:tc>
        <w:tc>
          <w:tcPr>
            <w:tcW w:type="dxa" w:w="22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(НЕОБЯЗАТЕЛЬНАЯ ГРУППА)</w:t>
            </w:r>
          </w:p>
          <w:p>
            <w:pPr>
              <w:jc w:val="left"/>
            </w:pPr>
            <w:r>
              <w:rPr>
                <w:rFonts w:ascii="Arial" w:cs="Arial" w:eastAsia="Arial" w:hAnsi="Arial"/>
                <w:sz w:val="24"/>
                <w:szCs w:val="24"/>
              </w:rPr>
              <w:t xml:space="preserve">II &lt;&lt;≡ (</w:t>
            </w:r>
          </w:p>
        </w:tc>
      </w:tr>
      <w:tr>
        <w:tc>
          <w:tcPr>
            <w:tcW w:type="dxa" w:w="12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84"/>
        <w:gridCol w:w="2995"/>
        <w:gridCol w:w="2399"/>
        <w:gridCol w:w="2399"/>
      </w:tblGrid>
      <w:tr>
        <w:tc>
          <w:tcPr>
            <w:tcW w:type="dxa" w:w="2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SNОWТАМ</w:t>
            </w:r>
          </w:p>
        </w:tc>
        <w:tc>
          <w:tcPr>
            <w:tcW w:type="dxa" w:w="299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 W</w:t>
            </w:r>
          </w:p>
        </w:tc>
        <w:tc>
          <w:tcPr>
            <w:tcW w:type="dxa" w:w="479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77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МЕСТОПОЛОЖЕНИЯ АЭРОДРОМА)</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(ДАТА/ВРЕМЯ НАБЛЮДЕНИЙ (Время завершения измерения по UТС))</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(ОБОЗНАЧЕНИЕ ВПП)</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РАСЧИЩЕННОЙ   ЧАСТИ   ВПП,   ЕСЛИ   МЕНЬШЕ   ОБЪЯВЛЕННОЙ ДЛИНЫ ВПП (м))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РАСЧИЩЕННОЙ  ЧАСТИ  ВПП,  ЕСЛИ  МЕНЬШЕ  ОБЪЯВЛЕННОЙ</w:t>
            </w:r>
          </w:p>
          <w:p>
            <w:pPr>
              <w:jc w:val="left"/>
            </w:pPr>
            <w:r>
              <w:rPr>
                <w:rFonts w:ascii="Arial" w:cs="Arial" w:eastAsia="Arial" w:hAnsi="Arial"/>
                <w:sz w:val="24"/>
                <w:szCs w:val="24"/>
              </w:rPr>
              <w:t xml:space="preserve">ШИРИНЫ ВПП (м), при смещении от осевой линии ВПП добавлять L (влево) или R (вправо)</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(ОСАДКИ  НА  ВСЕЙ  ДЛИНЕ  ВПП  (на  каждой  трети  ВПП,  начиная  от  порога, имеющего наименьший номер обозначения ВПП) NIL – ЧИСТО И СУХО</w:t>
            </w:r>
          </w:p>
          <w:p>
            <w:pPr>
              <w:jc w:val="left"/>
            </w:pPr>
            <w:r>
              <w:rPr>
                <w:rFonts w:ascii="Arial" w:cs="Arial" w:eastAsia="Arial" w:hAnsi="Arial"/>
                <w:sz w:val="24"/>
                <w:szCs w:val="24"/>
              </w:rPr>
              <w:t xml:space="preserve">– ВЛАЖНО</w:t>
            </w:r>
          </w:p>
          <w:p>
            <w:pPr>
              <w:jc w:val="left"/>
            </w:pPr>
            <w:r>
              <w:rPr>
                <w:rFonts w:ascii="Arial" w:cs="Arial" w:eastAsia="Arial" w:hAnsi="Arial"/>
                <w:sz w:val="24"/>
                <w:szCs w:val="24"/>
              </w:rPr>
              <w:t xml:space="preserve">– МОКРО или небольшие участки воды</w:t>
            </w:r>
          </w:p>
          <w:p>
            <w:pPr>
              <w:jc w:val="left"/>
            </w:pPr>
            <w:r>
              <w:rPr>
                <w:rFonts w:ascii="Arial" w:cs="Arial" w:eastAsia="Arial" w:hAnsi="Arial"/>
                <w:sz w:val="24"/>
                <w:szCs w:val="24"/>
              </w:rPr>
              <w:t xml:space="preserve">– ИНЕЙ ИЛИ ИЗМОРОЗЬ (толщина слоя обычно менее 1 мм)</w:t>
            </w:r>
          </w:p>
          <w:p>
            <w:pPr>
              <w:jc w:val="left"/>
            </w:pPr>
            <w:r>
              <w:rPr>
                <w:rFonts w:ascii="Arial" w:cs="Arial" w:eastAsia="Arial" w:hAnsi="Arial"/>
                <w:sz w:val="24"/>
                <w:szCs w:val="24"/>
              </w:rPr>
              <w:t xml:space="preserve">– СУХОЙ СНЕГ</w:t>
            </w:r>
          </w:p>
          <w:p>
            <w:pPr>
              <w:jc w:val="left"/>
            </w:pPr>
            <w:r>
              <w:rPr>
                <w:rFonts w:ascii="Arial" w:cs="Arial" w:eastAsia="Arial" w:hAnsi="Arial"/>
                <w:sz w:val="24"/>
                <w:szCs w:val="24"/>
              </w:rPr>
              <w:t xml:space="preserve">– МОКРЫЙ СНЕГ</w:t>
            </w:r>
          </w:p>
          <w:p>
            <w:pPr>
              <w:jc w:val="left"/>
            </w:pPr>
            <w:r>
              <w:rPr>
                <w:rFonts w:ascii="Arial" w:cs="Arial" w:eastAsia="Arial" w:hAnsi="Arial"/>
                <w:sz w:val="24"/>
                <w:szCs w:val="24"/>
              </w:rPr>
              <w:t xml:space="preserve">– СЛЯКОТЬ</w:t>
            </w:r>
          </w:p>
          <w:p>
            <w:pPr>
              <w:jc w:val="left"/>
            </w:pPr>
            <w:r>
              <w:rPr>
                <w:rFonts w:ascii="Arial" w:cs="Arial" w:eastAsia="Arial" w:hAnsi="Arial"/>
                <w:sz w:val="24"/>
                <w:szCs w:val="24"/>
              </w:rPr>
              <w:t xml:space="preserve">– ЛЕД</w:t>
            </w:r>
          </w:p>
          <w:p>
            <w:pPr>
              <w:jc w:val="left"/>
            </w:pPr>
            <w:r>
              <w:rPr>
                <w:rFonts w:ascii="Arial" w:cs="Arial" w:eastAsia="Arial" w:hAnsi="Arial"/>
                <w:sz w:val="24"/>
                <w:szCs w:val="24"/>
              </w:rPr>
              <w:t xml:space="preserve">– УПЛОТНЕННЫЙ ИЛИ УКАТАННЫЙ СНЕГ</w:t>
            </w:r>
          </w:p>
          <w:p>
            <w:pPr>
              <w:jc w:val="left"/>
            </w:pPr>
            <w:r>
              <w:rPr>
                <w:rFonts w:ascii="Arial" w:cs="Arial" w:eastAsia="Arial" w:hAnsi="Arial"/>
                <w:sz w:val="24"/>
                <w:szCs w:val="24"/>
              </w:rPr>
              <w:t xml:space="preserve">– СМЕРЗШИЕСЯ КОЛЕИ ИЛИ ГРЕБНИ)</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78"/>
            <w:gridSpan w:val="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ГЛУБИНА НА КАЖДОЙ ТРЕТИ ОБЩЕЙ ДЛИНЫ ВПП (мм))</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gridSpan w:val="3"/>
            <w:vMerge w:val="continue"/>
            <w:tcBorders>
              <w:top w:val="none" w:color="auto" w:sz="0"/>
              <w:left w:val="single" w:color="CBBF9E" w:sz="4"/>
              <w:bottom w:val="single" w:color="CBBF9E" w:sz="4"/>
              <w:right w:val="single" w:color="CBBF9E" w:sz="4"/>
            </w:tcBorders>
          </w:tcP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9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3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6"/>
        <w:gridCol w:w="2472"/>
      </w:tblGrid>
      <w:tr>
        <w:tc>
          <w:tcPr>
            <w:tcW w:type="dxa" w:w="7706"/>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(ИЗМЕРЕНИЯ СЦЕПЛЕНИЯ НА ПОВЕРХНОСТИ НА КАЖДОЙ ТРЕТИ ДЛИНЫ ВПП И УСТРОЙСТВО ДЛЯ ИЗМЕРЕНИЯ СЦЕПЛЕНИЯ</w:t>
            </w:r>
          </w:p>
          <w:p>
            <w:pPr>
              <w:jc w:val="left"/>
            </w:pPr>
            <w:r>
              <w:rPr>
                <w:rFonts w:ascii="Arial" w:cs="Arial" w:eastAsia="Arial" w:hAnsi="Arial"/>
                <w:sz w:val="24"/>
                <w:szCs w:val="24"/>
              </w:rPr>
              <w:t xml:space="preserve">ИЗМЕРЕННЫЙ ИЛИ РАСЧЕТНЫЙ ОЦЕНОЧНОЕ КОЭФФИЦИЕНТ или СЦЕПЛЕНИЕ НА ПОВЕРХНОСТИ</w:t>
            </w:r>
          </w:p>
          <w:p>
            <w:pPr>
              <w:jc w:val="left"/>
            </w:pPr>
            <w:r>
              <w:rPr>
                <w:rFonts w:ascii="Arial" w:cs="Arial" w:eastAsia="Arial" w:hAnsi="Arial"/>
                <w:sz w:val="24"/>
                <w:szCs w:val="24"/>
              </w:rPr>
              <w:t xml:space="preserve">0,40  и  выше  ХОРОШЕЕ  –  5  0,39  –  0,36  СРЕДНЕЕ/ХОРОШЕЕ  –  4  0,35  –  0,30</w:t>
            </w:r>
          </w:p>
          <w:p>
            <w:pPr>
              <w:jc w:val="left"/>
            </w:pPr>
            <w:r>
              <w:rPr>
                <w:rFonts w:ascii="Arial" w:cs="Arial" w:eastAsia="Arial" w:hAnsi="Arial"/>
                <w:sz w:val="24"/>
                <w:szCs w:val="24"/>
              </w:rPr>
              <w:t xml:space="preserve">СРЕДНЕЕ – 3 0,29 – 0,26 СРЕДНЕЕ/ПЛОХОЕ – 2 0,25 и ниже ПЛОХОЕ – 1 9 –</w:t>
            </w:r>
          </w:p>
          <w:p>
            <w:pPr>
              <w:jc w:val="left"/>
            </w:pPr>
            <w:r>
              <w:rPr>
                <w:rFonts w:ascii="Arial" w:cs="Arial" w:eastAsia="Arial" w:hAnsi="Arial"/>
                <w:sz w:val="24"/>
                <w:szCs w:val="24"/>
              </w:rPr>
              <w:t xml:space="preserve">ненадежный НЕНАДЕЖНОЕ – 9</w:t>
            </w:r>
          </w:p>
          <w:p>
            <w:pPr>
              <w:jc w:val="left"/>
            </w:pPr>
            <w:r>
              <w:rPr>
                <w:rFonts w:ascii="Arial" w:cs="Arial" w:eastAsia="Arial" w:hAnsi="Arial"/>
                <w:sz w:val="24"/>
                <w:szCs w:val="24"/>
              </w:rPr>
              <w:t xml:space="preserve">(Для указания измеренного коэффициента используются две цифры, за которыми следует сокращение, относящееся к используемому устройству для измерения сцепления. Для указания оценочного значения используется одна цифра))</w:t>
            </w:r>
          </w:p>
        </w:tc>
        <w:tc>
          <w:tcPr>
            <w:tcW w:type="dxa" w:w="24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p>
        </w:tc>
      </w:tr>
      <w:tr>
        <w:tc>
          <w:tcPr>
            <w:vMerge w:val="continue"/>
            <w:tcBorders>
              <w:top w:val="single" w:color="CBBF9E" w:sz="4"/>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КРИТИЧЕСКИХ СУГРОБОВ (Если имеются, то указать высоту (см)/расстояние от края ВПП (м) и, по мере необходимости, далее следует L (СЛЕВА), R (СПРАВА) или LR (СЛЕВА-СПРАВА))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(ОГНИ ВПП (Если они затемнены, то указать УЕS (ДА) и соответственно, по мере необходимости L (СЛЕВА), R (СПРАВА) или LR (СЛЕВА-СПРАВА))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(ДАЛЬНЕЙШАЯ РАСЧИСТКА (Если планируется, указать длину (м)/ширину (м) подлежащей расчистке части ВПП или, если будет расчищаться вся ВПП, указать ТОТАL (ВСЯ ВПП))</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(ДАЛЬНЕЙШУЮ РАСЧИСТКУ ПРЕДПОЛАГАЕТСЯ ЗАКОНЧИТЬ К ... (UТС))</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(РД (При отсутствии соответствующей РД указать NО (НЕТ))</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(СУГРОБЫ НА РД (Если их высота более 60 см, указать УЕS (ДА), далее указать расстояние (м) между ними))</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(ПЕРРОН (Если не пригоден, указать NО (НЕТ))</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Ь.</w:t>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(СЛЕДУЮЩИЕ ПЛАНИРУЕМЫЕ НАБЛЮДЕНИЯ/ИЗМЕРЕНИЯ ПРОВОДЯТСЯ...)</w:t>
            </w:r>
          </w:p>
          <w:p>
            <w:pPr>
              <w:jc w:val="left"/>
            </w:pPr>
            <w:r>
              <w:rPr>
                <w:rFonts w:ascii="Arial" w:cs="Arial" w:eastAsia="Arial" w:hAnsi="Arial"/>
                <w:sz w:val="24"/>
                <w:szCs w:val="24"/>
              </w:rPr>
              <w:t xml:space="preserve">(Указать месяц/число/время по UТС)</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(ЗАМЕЧАНИЯ ОТКРЫТЫМ ТЕКСТОМ (Включая степень покрытия загрязнителем и другую важную для эксплуатации информацию, например посыпание песком, удаление льда))</w:t>
            </w:r>
          </w:p>
        </w:tc>
        <w:tc>
          <w:tcPr>
            <w:tcW w:type="dxa" w:w="24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 &lt;&lt;≡</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1. *Внести принятые в ИКАО буквы государственной принадлежности в соответствии с частью 2 Dос 7910 ИКАО.</w:t>
            </w:r>
          </w:p>
          <w:p>
            <w:pPr>
              <w:jc w:val="left"/>
            </w:pPr>
            <w:r>
              <w:rPr>
                <w:rFonts w:ascii="Arial" w:cs="Arial" w:eastAsia="Arial" w:hAnsi="Arial"/>
                <w:sz w:val="24"/>
                <w:szCs w:val="24"/>
              </w:rPr>
              <w:t xml:space="preserve">Для информации по другим ВПП повторить от п. С по п. Р.</w:t>
            </w:r>
          </w:p>
          <w:p>
            <w:pPr>
              <w:jc w:val="left"/>
            </w:pPr>
            <w:r>
              <w:rPr>
                <w:rFonts w:ascii="Arial" w:cs="Arial" w:eastAsia="Arial" w:hAnsi="Arial"/>
                <w:sz w:val="24"/>
                <w:szCs w:val="24"/>
              </w:rPr>
              <w:t xml:space="preserve">Слова в скобках ( ) не передаются.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Инструкции по заполнению формата SNОWТАМ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При передаче сведений, касающихся более одной ВПП, повторяется информация, указанная в пунктах от С до Р включительно.</w:t>
      </w:r>
    </w:p>
    <w:p>
      <w:pPr>
        <w:spacing w:after="120"/>
        <w:jc w:val="both"/>
      </w:pPr>
      <w:r>
        <w:rPr>
          <w:rFonts w:ascii="Arial" w:cs="Arial" w:eastAsia="Arial" w:hAnsi="Arial"/>
          <w:sz w:val="24"/>
          <w:szCs w:val="24"/>
        </w:rPr>
        <w:t xml:space="preserve">Если информация не подлежит включению, пункты и их обозначения должны быть полностью исключены.</w:t>
      </w:r>
    </w:p>
    <w:p>
      <w:pPr>
        <w:spacing w:after="120"/>
        <w:jc w:val="both"/>
      </w:pPr>
      <w:r>
        <w:rPr>
          <w:rFonts w:ascii="Arial" w:cs="Arial" w:eastAsia="Arial" w:hAnsi="Arial"/>
          <w:sz w:val="24"/>
          <w:szCs w:val="24"/>
        </w:rPr>
        <w:t xml:space="preserve">Должны использоваться метрические единицы; единицы измерения не сообщаются.</w:t>
      </w:r>
    </w:p>
    <w:p>
      <w:pPr>
        <w:spacing w:after="120"/>
        <w:jc w:val="both"/>
      </w:pPr>
      <w:r>
        <w:rPr>
          <w:rFonts w:ascii="Arial" w:cs="Arial" w:eastAsia="Arial" w:hAnsi="Arial"/>
          <w:sz w:val="24"/>
          <w:szCs w:val="24"/>
        </w:rPr>
        <w:t xml:space="preserve">Максимальный срок действия SNОWТАМ составляет 24 ч. Если имеются значительные изменения условий, то должен быть издан новый SNОWТАМ. Значительными изменениями состояния ВПП считаются следующие изменения:</w:t>
      </w:r>
    </w:p>
    <w:p>
      <w:pPr>
        <w:spacing w:after="120"/>
        <w:jc w:val="both"/>
      </w:pPr>
      <w:r>
        <w:rPr>
          <w:rFonts w:ascii="Arial" w:cs="Arial" w:eastAsia="Arial" w:hAnsi="Arial"/>
          <w:sz w:val="24"/>
          <w:szCs w:val="24"/>
        </w:rPr>
        <w:t xml:space="preserve">изменение коэффициента сцепления примерно на 0,05;</w:t>
      </w:r>
    </w:p>
    <w:p>
      <w:pPr>
        <w:spacing w:after="120"/>
        <w:jc w:val="both"/>
      </w:pPr>
      <w:r>
        <w:rPr>
          <w:rFonts w:ascii="Arial" w:cs="Arial" w:eastAsia="Arial" w:hAnsi="Arial"/>
          <w:sz w:val="24"/>
          <w:szCs w:val="24"/>
        </w:rPr>
        <w:t xml:space="preserve">изменение количества осадков, превышающее следующие пределы: 20 мм – для сухого снега; 10 мм – для мокрого снега; 3 мм – для слякоти;</w:t>
      </w:r>
    </w:p>
    <w:p>
      <w:pPr>
        <w:spacing w:after="120"/>
        <w:jc w:val="both"/>
      </w:pPr>
      <w:r>
        <w:rPr>
          <w:rFonts w:ascii="Arial" w:cs="Arial" w:eastAsia="Arial" w:hAnsi="Arial"/>
          <w:sz w:val="24"/>
          <w:szCs w:val="24"/>
        </w:rPr>
        <w:t xml:space="preserve">изменение используемой длины или ширины ВПП, составляющее 10% или более;</w:t>
      </w:r>
    </w:p>
    <w:p>
      <w:pPr>
        <w:spacing w:after="120"/>
        <w:jc w:val="both"/>
      </w:pPr>
      <w:r>
        <w:rPr>
          <w:rFonts w:ascii="Arial" w:cs="Arial" w:eastAsia="Arial" w:hAnsi="Arial"/>
          <w:sz w:val="24"/>
          <w:szCs w:val="24"/>
        </w:rPr>
        <w:t xml:space="preserve">любое изменение, касающееся вида или области распространения осадков, что требует пересмотра пп. F или Т сообщения SNОWТАМ;</w:t>
      </w:r>
    </w:p>
    <w:p>
      <w:pPr>
        <w:spacing w:after="120"/>
        <w:jc w:val="both"/>
      </w:pPr>
      <w:r>
        <w:rPr>
          <w:rFonts w:ascii="Arial" w:cs="Arial" w:eastAsia="Arial" w:hAnsi="Arial"/>
          <w:sz w:val="24"/>
          <w:szCs w:val="24"/>
        </w:rPr>
        <w:t xml:space="preserve">если на одной или обеих сторонах ВПП имеются критические сугробы – любое изменение высоты сугробов или расстояния от них до осевой линии ВПП;</w:t>
      </w:r>
    </w:p>
    <w:p>
      <w:pPr>
        <w:spacing w:after="120"/>
        <w:jc w:val="both"/>
      </w:pPr>
      <w:r>
        <w:rPr>
          <w:rFonts w:ascii="Arial" w:cs="Arial" w:eastAsia="Arial" w:hAnsi="Arial"/>
          <w:sz w:val="24"/>
          <w:szCs w:val="24"/>
        </w:rPr>
        <w:t xml:space="preserve">любое изменение видимости огней ВПП в связи с их затемнением;</w:t>
      </w:r>
    </w:p>
    <w:p>
      <w:pPr>
        <w:spacing w:after="120"/>
        <w:jc w:val="both"/>
      </w:pPr>
      <w:r>
        <w:rPr>
          <w:rFonts w:ascii="Arial" w:cs="Arial" w:eastAsia="Arial" w:hAnsi="Arial"/>
          <w:sz w:val="24"/>
          <w:szCs w:val="24"/>
        </w:rPr>
        <w:t xml:space="preserve">любые другие условия, которые считаются значимыми, исходя из опыта и местных условий.</w:t>
      </w:r>
    </w:p>
    <w:p>
      <w:pPr>
        <w:spacing w:after="120"/>
        <w:jc w:val="both"/>
      </w:pPr>
      <w:r>
        <w:rPr>
          <w:rFonts w:ascii="Arial" w:cs="Arial" w:eastAsia="Arial" w:hAnsi="Arial"/>
          <w:sz w:val="24"/>
          <w:szCs w:val="24"/>
        </w:rPr>
        <w:t xml:space="preserve">Включается сокращенный заголовок "ТТААiiii СССС ММYYGGgg (ВВВ)" для облегчения автоматической обработки сообщений SNОWТАМ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SNОWТАМ –</w:t>
      </w:r>
    </w:p>
    <w:p>
      <w:pPr>
        <w:spacing w:after="120"/>
        <w:jc w:val="both"/>
      </w:pPr>
      <w:r>
        <w:rPr>
          <w:rFonts w:ascii="Arial" w:cs="Arial" w:eastAsia="Arial" w:hAnsi="Arial"/>
          <w:sz w:val="24"/>
          <w:szCs w:val="24"/>
        </w:rPr>
        <w:t xml:space="preserve">SW; АА – географическое условное обозначение государств (например,</w:t>
      </w:r>
    </w:p>
    <w:p>
      <w:pPr>
        <w:spacing w:after="120"/>
        <w:jc w:val="both"/>
      </w:pPr>
      <w:r>
        <w:rPr>
          <w:rFonts w:ascii="Arial" w:cs="Arial" w:eastAsia="Arial" w:hAnsi="Arial"/>
          <w:sz w:val="24"/>
          <w:szCs w:val="24"/>
        </w:rPr>
        <w:t xml:space="preserve">LF – ФРАНЦИЯ, ЕG – СОЕДИНЕННОЕ КОРОЛЕВСТВО)</w:t>
      </w:r>
    </w:p>
    <w:p>
      <w:pPr>
        <w:spacing w:after="120"/>
        <w:jc w:val="both"/>
      </w:pPr>
      <w:r>
        <w:rPr>
          <w:rFonts w:ascii="Arial" w:cs="Arial" w:eastAsia="Arial" w:hAnsi="Arial"/>
          <w:sz w:val="24"/>
          <w:szCs w:val="24"/>
        </w:rPr>
        <w:t xml:space="preserve">iiii – серийный номер SNОWТАМ,  обозначаемый  группой  из четырех цифр; СССС – четырехбуквенный указатель местоположения аэродрома, к которому относится SNОWТАМ</w:t>
      </w:r>
    </w:p>
    <w:p>
      <w:pPr>
        <w:spacing w:after="120"/>
        <w:jc w:val="both"/>
      </w:pPr>
      <w:r>
        <w:rPr>
          <w:rFonts w:ascii="Arial" w:cs="Arial" w:eastAsia="Arial" w:hAnsi="Arial"/>
          <w:sz w:val="24"/>
          <w:szCs w:val="24"/>
        </w:rPr>
        <w:t xml:space="preserve">(ММУУGGgg – дата/время наблюдения/измерения,</w:t>
      </w:r>
    </w:p>
    <w:p>
      <w:pPr>
        <w:spacing w:after="120"/>
        <w:jc w:val="both"/>
      </w:pPr>
      <w:r>
        <w:rPr>
          <w:rFonts w:ascii="Arial" w:cs="Arial" w:eastAsia="Arial" w:hAnsi="Arial"/>
          <w:sz w:val="24"/>
          <w:szCs w:val="24"/>
        </w:rPr>
        <w:t xml:space="preserve">Где : ММ – месяц, например январь – 01, декабрь – 12; YY –   число месяца;</w:t>
      </w:r>
    </w:p>
    <w:p>
      <w:pPr>
        <w:spacing w:after="120"/>
        <w:jc w:val="both"/>
      </w:pPr>
      <w:r>
        <w:rPr>
          <w:rFonts w:ascii="Arial" w:cs="Arial" w:eastAsia="Arial" w:hAnsi="Arial"/>
          <w:sz w:val="24"/>
          <w:szCs w:val="24"/>
        </w:rPr>
        <w:t xml:space="preserve">GGgg          – время в часах (GG) и минутах (gg) по UТС;</w:t>
      </w:r>
    </w:p>
    <w:p>
      <w:pPr>
        <w:spacing w:after="120"/>
        <w:jc w:val="both"/>
      </w:pPr>
      <w:r>
        <w:rPr>
          <w:rFonts w:ascii="Arial" w:cs="Arial" w:eastAsia="Arial" w:hAnsi="Arial"/>
          <w:sz w:val="24"/>
          <w:szCs w:val="24"/>
        </w:rPr>
        <w:t xml:space="preserve">(ВВВ) – необязательная группа для исправления сообщения SNОWТАМ, распространенного ранее с одинаковым серийным номером – СОR.</w:t>
      </w:r>
    </w:p>
    <w:p>
      <w:pPr>
        <w:spacing w:after="120"/>
        <w:jc w:val="both"/>
      </w:pPr>
      <w:r>
        <w:rPr>
          <w:rFonts w:ascii="Arial" w:cs="Arial" w:eastAsia="Arial" w:hAnsi="Arial"/>
          <w:sz w:val="24"/>
          <w:szCs w:val="24"/>
        </w:rPr>
        <w:t xml:space="preserve">Пример. Сокращенный заголовок SNОWТАМ № 149 из Цюриха, измерение/наблюдение от 7 ноября в 0620 UТС:</w:t>
      </w:r>
    </w:p>
    <w:p>
      <w:pPr>
        <w:spacing w:after="120"/>
        <w:jc w:val="both"/>
      </w:pPr>
      <w:r>
        <w:rPr>
          <w:rFonts w:ascii="Arial" w:cs="Arial" w:eastAsia="Arial" w:hAnsi="Arial"/>
          <w:sz w:val="24"/>
          <w:szCs w:val="24"/>
        </w:rPr>
        <w:t xml:space="preserve">SWLSО149 LSZН 11070620</w:t>
      </w:r>
    </w:p>
    <w:p>
      <w:pPr>
        <w:spacing w:after="120"/>
        <w:jc w:val="both"/>
      </w:pPr>
      <w:r>
        <w:rPr>
          <w:rFonts w:ascii="Arial" w:cs="Arial" w:eastAsia="Arial" w:hAnsi="Arial"/>
          <w:sz w:val="24"/>
          <w:szCs w:val="24"/>
        </w:rPr>
        <w:t xml:space="preserve">Пункт А. Указатель местоположения аэродрома (четырехбуквенный индекс местоположения).</w:t>
      </w:r>
    </w:p>
    <w:p>
      <w:pPr>
        <w:spacing w:after="120"/>
        <w:jc w:val="both"/>
      </w:pPr>
      <w:r>
        <w:rPr>
          <w:rFonts w:ascii="Arial" w:cs="Arial" w:eastAsia="Arial" w:hAnsi="Arial"/>
          <w:sz w:val="24"/>
          <w:szCs w:val="24"/>
        </w:rPr>
        <w:t xml:space="preserve">Пункт В. Группа "дата/время" из восьми цифр, обозначающая время наблюдения с указанием месяца, числа, часа и минут по UТС; данный пункт должен заполняться всегда.</w:t>
      </w:r>
    </w:p>
    <w:p>
      <w:pPr>
        <w:spacing w:after="120"/>
        <w:jc w:val="both"/>
      </w:pPr>
      <w:r>
        <w:rPr>
          <w:rFonts w:ascii="Arial" w:cs="Arial" w:eastAsia="Arial" w:hAnsi="Arial"/>
          <w:sz w:val="24"/>
          <w:szCs w:val="24"/>
        </w:rPr>
        <w:t xml:space="preserve">Пункт С. Наименьший номер обозначения ВПП.</w:t>
      </w:r>
    </w:p>
    <w:p>
      <w:pPr>
        <w:spacing w:after="120"/>
        <w:jc w:val="both"/>
      </w:pPr>
      <w:r>
        <w:rPr>
          <w:rFonts w:ascii="Arial" w:cs="Arial" w:eastAsia="Arial" w:hAnsi="Arial"/>
          <w:sz w:val="24"/>
          <w:szCs w:val="24"/>
        </w:rPr>
        <w:t xml:space="preserve">Пункт D. Длина расчищенной части ВПП (м), если меньше объявленной длины ВПП (для передачи сообщения, касающегося нерасчищенной части ВПП, см. пункт Т).</w:t>
      </w:r>
    </w:p>
    <w:p>
      <w:pPr>
        <w:spacing w:after="120"/>
        <w:jc w:val="both"/>
      </w:pPr>
      <w:r>
        <w:rPr>
          <w:rFonts w:ascii="Arial" w:cs="Arial" w:eastAsia="Arial" w:hAnsi="Arial"/>
          <w:sz w:val="24"/>
          <w:szCs w:val="24"/>
        </w:rPr>
        <w:t xml:space="preserve">Пункт Е. Ширина расчищенной части ВПП (м), если меньше объявленной ширины ВПП; при смещении от осевой линии ВПП влево или вправо добавить L или R,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F. Осадки по всей длине ВПП, как указано в формате SNОWТАМ. Для обозначения различных условий на отдельных участках ВПП могут использоваться соответствующие комбинации указанных номеров. Если на одном и том же участке ВПП выпадает более одного вида осадков, указанные номера должны передаваться в последовательности от высшего к низшему. Если наносы и количество осадков превышают среднюю величину или если имеются другие характерные особенности, касающиеся осадков, то о них сообщается в пункте Т открытым текстом.</w:t>
      </w:r>
    </w:p>
    <w:p>
      <w:pPr>
        <w:spacing w:after="120"/>
        <w:jc w:val="both"/>
      </w:pPr>
      <w:r>
        <w:rPr>
          <w:rFonts w:ascii="Arial" w:cs="Arial" w:eastAsia="Arial" w:hAnsi="Arial"/>
          <w:sz w:val="24"/>
          <w:szCs w:val="24"/>
        </w:rPr>
        <w:t xml:space="preserve">Пункт G. Среднее количество осадков (мм) для каждой трети всей длины ВПП или указывается ХХ, если их определить невозможно или если они не имеют значения в эксплуатационном отношении. Оценка производится с точностью до 20 мм для сухого снега, 10 мм – для мокрого снега и 3 мм – для слякоти.</w:t>
      </w:r>
    </w:p>
    <w:p>
      <w:pPr>
        <w:spacing w:after="120"/>
        <w:jc w:val="both"/>
      </w:pPr>
      <w:r>
        <w:rPr>
          <w:rFonts w:ascii="Arial" w:cs="Arial" w:eastAsia="Arial" w:hAnsi="Arial"/>
          <w:sz w:val="24"/>
          <w:szCs w:val="24"/>
        </w:rPr>
        <w:t xml:space="preserve">Пункт Н. Измерение сцепления на каждой трети длины ВПП и устройство для измерения сцепления. Измеренный или расчетный коэффициент (две цифры) или, если он не используется, оценочное сцепление на поверхности (одна цифра) в последовательности, начиная от порога ВПП, имеющей наименьший номер обозначения. Если состояние поверхности или имеющееся устройство для измерения сцепления не позволяют произвести надежное измерение сцепления на поверхности, указать код 9. При указании типа применяемого устройства для измерения сцепления использовать следующие сокращения:</w:t>
      </w:r>
    </w:p>
    <w:p>
      <w:pPr>
        <w:spacing w:after="120"/>
        <w:jc w:val="both"/>
      </w:pPr>
      <w:r>
        <w:rPr>
          <w:rFonts w:ascii="Arial" w:cs="Arial" w:eastAsia="Arial" w:hAnsi="Arial"/>
          <w:sz w:val="24"/>
          <w:szCs w:val="24"/>
        </w:rPr>
        <w:t xml:space="preserve">ВRD – измеритель силы торможения – динамометр</w:t>
      </w:r>
    </w:p>
    <w:p>
      <w:pPr>
        <w:spacing w:after="120"/>
        <w:jc w:val="both"/>
      </w:pPr>
      <w:r>
        <w:rPr>
          <w:rFonts w:ascii="Arial" w:cs="Arial" w:eastAsia="Arial" w:hAnsi="Arial"/>
          <w:sz w:val="24"/>
          <w:szCs w:val="24"/>
        </w:rPr>
        <w:t xml:space="preserve">GRТ – измеритель сцепления МUМ – мюметр</w:t>
      </w:r>
    </w:p>
    <w:p>
      <w:pPr>
        <w:spacing w:after="120"/>
        <w:jc w:val="both"/>
      </w:pPr>
      <w:r>
        <w:rPr>
          <w:rFonts w:ascii="Arial" w:cs="Arial" w:eastAsia="Arial" w:hAnsi="Arial"/>
          <w:sz w:val="24"/>
          <w:szCs w:val="24"/>
        </w:rPr>
        <w:t xml:space="preserve">RFТ – измеритель сцепления на ВПП</w:t>
      </w:r>
    </w:p>
    <w:p>
      <w:pPr>
        <w:spacing w:after="120"/>
        <w:jc w:val="both"/>
      </w:pPr>
      <w:r>
        <w:rPr>
          <w:rFonts w:ascii="Arial" w:cs="Arial" w:eastAsia="Arial" w:hAnsi="Arial"/>
          <w:sz w:val="24"/>
          <w:szCs w:val="24"/>
        </w:rPr>
        <w:t xml:space="preserve">SFН                     – измеритель сцепления на поверхности (пневматик высокого давления) SFL – измеритель сцепления на поверхности (пневматик низкого давления) SКН – скиддометр (пневматик высокого давления) SКL – скиддометр (пневматик низкого давления) ТАР – измеритель Тэпли.</w:t>
      </w:r>
    </w:p>
    <w:p>
      <w:pPr>
        <w:spacing w:after="120"/>
        <w:jc w:val="both"/>
      </w:pPr>
      <w:r>
        <w:rPr>
          <w:rFonts w:ascii="Arial" w:cs="Arial" w:eastAsia="Arial" w:hAnsi="Arial"/>
          <w:sz w:val="24"/>
          <w:szCs w:val="24"/>
        </w:rPr>
        <w:t xml:space="preserve">Если используется другое оборудование, указать открытым текстом.</w:t>
      </w:r>
    </w:p>
    <w:p>
      <w:pPr>
        <w:spacing w:after="120"/>
        <w:jc w:val="both"/>
      </w:pPr>
      <w:r>
        <w:rPr>
          <w:rFonts w:ascii="Arial" w:cs="Arial" w:eastAsia="Arial" w:hAnsi="Arial"/>
          <w:sz w:val="24"/>
          <w:szCs w:val="24"/>
        </w:rPr>
        <w:t xml:space="preserve">Пункт J. Наличие критических сугробов. Если имеются, то указать высоту (см) и расстояние от края ВПП (м), далее следует на левой стороне L (слева) или правой стороне R (справа) или LR (слева-справа) – на обеих сторонах,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К. Если огни ВПП затемнены, то указать YЕS (ДА) и соответственно L (слева), R (справа) или и то и другое – LR (слева-справа), если смотреть от порога ВПП, имеющей наименьший номер обозначения.</w:t>
      </w:r>
    </w:p>
    <w:p>
      <w:pPr>
        <w:spacing w:after="120"/>
        <w:jc w:val="both"/>
      </w:pPr>
      <w:r>
        <w:rPr>
          <w:rFonts w:ascii="Arial" w:cs="Arial" w:eastAsia="Arial" w:hAnsi="Arial"/>
          <w:sz w:val="24"/>
          <w:szCs w:val="24"/>
        </w:rPr>
        <w:t xml:space="preserve">Пункт L. Если предполагается произвести дальнейшую расчистку, указать длину и ширину ВПП или, если будет расчищаться вся ВПП, указать ТОТАL (ВСЯ ВПП).</w:t>
      </w:r>
    </w:p>
    <w:p>
      <w:pPr>
        <w:spacing w:after="120"/>
        <w:jc w:val="both"/>
      </w:pPr>
      <w:r>
        <w:rPr>
          <w:rFonts w:ascii="Arial" w:cs="Arial" w:eastAsia="Arial" w:hAnsi="Arial"/>
          <w:sz w:val="24"/>
          <w:szCs w:val="24"/>
        </w:rPr>
        <w:t xml:space="preserve">Пункт М. Указать по UТС предполагаемое время окончания работ.</w:t>
      </w:r>
    </w:p>
    <w:p>
      <w:pPr>
        <w:spacing w:after="120"/>
        <w:jc w:val="both"/>
      </w:pPr>
      <w:r>
        <w:rPr>
          <w:rFonts w:ascii="Arial" w:cs="Arial" w:eastAsia="Arial" w:hAnsi="Arial"/>
          <w:sz w:val="24"/>
          <w:szCs w:val="24"/>
        </w:rPr>
        <w:t xml:space="preserve">Пункт N. Для характеристики условий на РД можно использовать код, указанный в п. F; при отсутствии соответствующей РД, соединенной с ВПП, указать NО (НЕТ).</w:t>
      </w:r>
    </w:p>
    <w:p>
      <w:pPr>
        <w:spacing w:after="120"/>
        <w:jc w:val="both"/>
      </w:pPr>
      <w:r>
        <w:rPr>
          <w:rFonts w:ascii="Arial" w:cs="Arial" w:eastAsia="Arial" w:hAnsi="Arial"/>
          <w:sz w:val="24"/>
          <w:szCs w:val="24"/>
        </w:rPr>
        <w:t xml:space="preserve">Пункт Р. Если необходимо, указать YЕS (ДА) и боковое расстояние в метрах.</w:t>
      </w:r>
    </w:p>
    <w:p>
      <w:pPr>
        <w:spacing w:after="120"/>
        <w:jc w:val="both"/>
      </w:pPr>
      <w:r>
        <w:rPr>
          <w:rFonts w:ascii="Arial" w:cs="Arial" w:eastAsia="Arial" w:hAnsi="Arial"/>
          <w:sz w:val="24"/>
          <w:szCs w:val="24"/>
        </w:rPr>
        <w:t xml:space="preserve">16.            Пункт R. Для характеристики условий на перроне можно использовать код, указанный в п. F; если перрон не пригоден, указать NО (НЕТ).</w:t>
      </w:r>
    </w:p>
    <w:p>
      <w:pPr>
        <w:spacing w:after="120"/>
        <w:jc w:val="both"/>
      </w:pPr>
      <w:r>
        <w:rPr>
          <w:rFonts w:ascii="Arial" w:cs="Arial" w:eastAsia="Arial" w:hAnsi="Arial"/>
          <w:sz w:val="24"/>
          <w:szCs w:val="24"/>
        </w:rPr>
        <w:t xml:space="preserve">Пункт S. Указать предполагаемое время проведения последующих наблюдений/измерений по UТС.</w:t>
      </w:r>
    </w:p>
    <w:p>
      <w:pPr>
        <w:spacing w:after="120"/>
        <w:jc w:val="both"/>
      </w:pPr>
      <w:r>
        <w:rPr>
          <w:rFonts w:ascii="Arial" w:cs="Arial" w:eastAsia="Arial" w:hAnsi="Arial"/>
          <w:sz w:val="24"/>
          <w:szCs w:val="24"/>
        </w:rPr>
        <w:t xml:space="preserve">Пункт Т. Изложить открытым текстом любую информацию, имеющую важное для эксплуатации значение, но всегда указывать длину нерасчищенной ВПП (п. D) и степень загрязнения ВПП (п. F) для каждой трети длины ВПП (в соответствующих случаях) в соответствии со следующей таблицей:</w:t>
      </w:r>
    </w:p>
    <w:p>
      <w:pPr>
        <w:spacing w:after="120"/>
        <w:jc w:val="both"/>
      </w:pPr>
      <w:r>
        <w:rPr>
          <w:rFonts w:ascii="Arial" w:cs="Arial" w:eastAsia="Arial" w:hAnsi="Arial"/>
          <w:sz w:val="24"/>
          <w:szCs w:val="24"/>
        </w:rPr>
        <w:t xml:space="preserve">загрязнение ВПП – 10%, если оно составляет менее 10%; загрязнение ВПП – 25%, если оно составляет 11–25%; загрязнение ВПП – 50%, если оно составляет 26–50%; загрязнение ВПП – 100%, если оно составляет 51–100%.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ПРИМЕР ЗАПОЛНЕННОГО ФОРМАТА SNОWТАМ</w:t>
      </w:r>
    </w:p>
    <w:p>
      <w:pPr>
        <w:spacing w:after="120"/>
        <w:jc w:val="both"/>
      </w:pPr>
      <w:r>
        <w:rPr>
          <w:rFonts w:ascii="Arial" w:cs="Arial" w:eastAsia="Arial" w:hAnsi="Arial"/>
          <w:sz w:val="24"/>
          <w:szCs w:val="24"/>
        </w:rPr>
        <w:t xml:space="preserve">GG ЕНАМZQZХ ЕDDFZQZХ ЕКСНZQZХ 070645 LSZНУNУХ</w:t>
      </w:r>
    </w:p>
    <w:p>
      <w:pPr>
        <w:spacing w:after="120"/>
        <w:jc w:val="both"/>
      </w:pPr>
      <w:r>
        <w:rPr>
          <w:rFonts w:ascii="Arial" w:cs="Arial" w:eastAsia="Arial" w:hAnsi="Arial"/>
          <w:sz w:val="24"/>
          <w:szCs w:val="24"/>
        </w:rPr>
        <w:t xml:space="preserve">SWLSО149 LSZН 11070620</w:t>
      </w:r>
    </w:p>
    <w:p>
      <w:pPr>
        <w:spacing w:after="120"/>
        <w:jc w:val="both"/>
      </w:pPr>
      <w:r>
        <w:rPr>
          <w:rFonts w:ascii="Arial" w:cs="Arial" w:eastAsia="Arial" w:hAnsi="Arial"/>
          <w:sz w:val="24"/>
          <w:szCs w:val="24"/>
        </w:rPr>
        <w:t xml:space="preserve">(SNОWТАМ 0149</w:t>
      </w:r>
    </w:p>
    <w:p>
      <w:pPr>
        <w:spacing w:after="120"/>
        <w:jc w:val="both"/>
      </w:pPr>
      <w:r>
        <w:rPr>
          <w:rFonts w:ascii="Arial" w:cs="Arial" w:eastAsia="Arial" w:hAnsi="Arial"/>
          <w:sz w:val="24"/>
          <w:szCs w:val="24"/>
        </w:rPr>
        <w:t xml:space="preserve">А) LSZН В) 11070620 С) 02 D) Р) С) 09 D) ... Р)</w:t>
      </w:r>
    </w:p>
    <w:p>
      <w:pPr>
        <w:spacing w:after="120"/>
        <w:jc w:val="both"/>
      </w:pPr>
      <w:r>
        <w:rPr>
          <w:rFonts w:ascii="Arial" w:cs="Arial" w:eastAsia="Arial" w:hAnsi="Arial"/>
          <w:sz w:val="24"/>
          <w:szCs w:val="24"/>
        </w:rPr>
        <w:t xml:space="preserve">С) 12 D) ... Р) R) NОS) 11070920 Т) DЕIСING.)</w:t>
      </w:r>
    </w:p>
    <w:p>
      <w:pPr>
        <w:spacing w:after="120"/>
        <w:jc w:val="both"/>
      </w:pPr>
      <w:r>
        <w:rPr>
          <w:rFonts w:ascii="Arial" w:cs="Arial" w:eastAsia="Arial" w:hAnsi="Arial"/>
          <w:sz w:val="24"/>
          <w:szCs w:val="24"/>
        </w:rPr>
        <w:t xml:space="preserve">Определения различных видов снега</w:t>
      </w:r>
    </w:p>
    <w:p>
      <w:pPr>
        <w:spacing w:after="120"/>
        <w:jc w:val="both"/>
      </w:pPr>
      <w:r>
        <w:rPr>
          <w:rFonts w:ascii="Arial" w:cs="Arial" w:eastAsia="Arial" w:hAnsi="Arial"/>
          <w:sz w:val="24"/>
          <w:szCs w:val="24"/>
        </w:rPr>
        <w:t xml:space="preserve">Слякоть.  Пропитанный  водой  снег, который при ударе ступней о  землю разбрызгивается в разные стороны; удельный вес: от 0,5 до 0,8.</w:t>
      </w:r>
    </w:p>
    <w:p>
      <w:pPr>
        <w:spacing w:after="120"/>
        <w:jc w:val="both"/>
      </w:pPr>
      <w:r>
        <w:rPr>
          <w:rFonts w:ascii="Arial" w:cs="Arial" w:eastAsia="Arial" w:hAnsi="Arial"/>
          <w:sz w:val="24"/>
          <w:szCs w:val="24"/>
        </w:rPr>
        <w:t xml:space="preserve">Снег (на земле):</w:t>
      </w:r>
    </w:p>
    <w:p>
      <w:pPr>
        <w:spacing w:after="120"/>
        <w:jc w:val="both"/>
      </w:pPr>
      <w:r>
        <w:rPr>
          <w:rFonts w:ascii="Arial" w:cs="Arial" w:eastAsia="Arial" w:hAnsi="Arial"/>
          <w:sz w:val="24"/>
          <w:szCs w:val="24"/>
        </w:rPr>
        <w:t xml:space="preserve">(а) Сухой снег. Снег, который, будучи в рыхлом состоянии,  сдуваться ветром или после сжатия рукой рассыпаться; удельный вес: до 0,35, но не включая 0,35.</w:t>
      </w:r>
    </w:p>
    <w:p>
      <w:pPr>
        <w:spacing w:after="120"/>
        <w:jc w:val="both"/>
      </w:pPr>
      <w:r>
        <w:rPr>
          <w:rFonts w:ascii="Arial" w:cs="Arial" w:eastAsia="Arial" w:hAnsi="Arial"/>
          <w:sz w:val="24"/>
          <w:szCs w:val="24"/>
        </w:rPr>
        <w:t xml:space="preserve">(b) Мокрый снег. Снег, который после сжатия рукой не рассыпается и образует или имеет тенденцию образовывать снежный ком; удельный вес: от 0,35 до 0,5, но не включая 0,5.</w:t>
      </w:r>
    </w:p>
    <w:p>
      <w:pPr>
        <w:spacing w:after="120"/>
        <w:jc w:val="both"/>
      </w:pPr>
      <w:r>
        <w:rPr>
          <w:rFonts w:ascii="Arial" w:cs="Arial" w:eastAsia="Arial" w:hAnsi="Arial"/>
          <w:sz w:val="24"/>
          <w:szCs w:val="24"/>
        </w:rPr>
        <w:t xml:space="preserve">(с) Уплотненный снег. Снег, спрессованный в твердую массу, не поддающуюся дальнейшему уплотнению, который при отрыве от земли не рассыпается, а ломается на большие глыбы; удельный вес: 0,5 и выше.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ФОРМАТ ASHТАМ</w:t>
      </w:r>
    </w:p>
    <w:p>
      <w:pPr>
        <w:spacing w:after="120"/>
        <w:jc w:val="both"/>
      </w:pPr>
      <w:r>
        <w:rPr>
          <w:rFonts w:ascii="Arial" w:cs="Arial" w:eastAsia="Arial" w:hAnsi="Arial"/>
          <w:sz w:val="24"/>
          <w:szCs w:val="24"/>
        </w:rPr>
        <w:t xml:space="preserve">(См. п. 5.2.4 главы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2073"/>
        <w:gridCol w:w="1649"/>
        <w:gridCol w:w="1649"/>
        <w:gridCol w:w="1649"/>
        <w:gridCol w:w="1649"/>
      </w:tblGrid>
      <w:tr>
        <w:tc>
          <w:tcPr>
            <w:tcW w:type="dxa" w:w="150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ОЧЕРЕДНОСТИ)</w:t>
            </w:r>
          </w:p>
        </w:tc>
        <w:tc>
          <w:tcPr>
            <w:tcW w:type="dxa" w:w="659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(ИНДЕКС(Ы) АДРЕСАТОВ)1</w:t>
            </w:r>
          </w:p>
        </w:tc>
      </w:tr>
      <w:tr>
        <w:tc>
          <w:tcPr>
            <w:vMerge w:val="continue"/>
            <w:tcBorders>
              <w:top w:val="single" w:color="CBBF9E" w:sz="4"/>
              <w:left w:val="single" w:color="CBBF9E" w:sz="4"/>
              <w:bottom w:val="single" w:color="CBBF9E" w:sz="4"/>
              <w:right w:val="single" w:color="CBBF9E" w:sz="4"/>
            </w:tcBorders>
          </w:tcPr>
          <w:p/>
        </w:tc>
        <w:tc>
          <w:tcPr>
            <w:tcW w:type="dxa" w:w="37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И  ВРЕМЯ ЗАПОЛНЕНИЯ)</w:t>
            </w:r>
          </w:p>
        </w:tc>
        <w:tc>
          <w:tcPr>
            <w:tcW w:type="dxa" w:w="494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СОСТАВИТЕЛЯ)</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(Сокращенн ый заголовок)</w:t>
            </w:r>
          </w:p>
        </w:tc>
        <w:tc>
          <w:tcPr>
            <w:tcW w:type="dxa" w:w="37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p>
            <w:pPr>
              <w:jc w:val="left"/>
            </w:pPr>
            <w:r>
              <w:rPr>
                <w:rFonts w:ascii="Arial" w:cs="Arial" w:eastAsia="Arial" w:hAnsi="Arial"/>
                <w:sz w:val="24"/>
                <w:szCs w:val="24"/>
              </w:rPr>
              <w:t xml:space="preserve">V A *2 *2</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(УКАЗАТЕЛЬ МЕСТОПОЛОЖЕ НИЯ)</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(ДАТА/ВРЕМЯ ВЫПУСКА)</w:t>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 НАЯ ГРУППА)</w:t>
            </w:r>
          </w:p>
        </w:tc>
      </w:tr>
      <w:tr>
        <w:tc>
          <w:tcPr>
            <w:tcW w:type="dxa" w:w="15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4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9"/>
        <w:gridCol w:w="3581"/>
        <w:gridCol w:w="1979"/>
        <w:gridCol w:w="1979"/>
      </w:tblGrid>
      <w:tr>
        <w:tc>
          <w:tcPr>
            <w:tcW w:type="dxa" w:w="263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ASHTAM</w:t>
            </w:r>
          </w:p>
        </w:tc>
        <w:tc>
          <w:tcPr>
            <w:tcW w:type="dxa" w:w="35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НОМЕР)</w:t>
            </w:r>
          </w:p>
        </w:tc>
        <w:tc>
          <w:tcPr>
            <w:tcW w:type="dxa" w:w="3958"/>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ПОЛЕТНОЙ ИНФОРМАЦИИ,     ПОДВЕРГАЮЩИЙСЯ ВОЗДЕЙСТВИЮ)</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(ДАТА/ВРЕМЯ (UТС) ИЗВЕРЖЕНИЯ)</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И НОМЕР ВУЛКАНА)</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(ШИРОТА/ДОЛГОТА ВУЛКАНА ИЛИ РАДИАЛ И УДАЛЕНИЕ ВУЛКАНА ОТ NAVAID)</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(ЦВЕТОВОЙ КОД СТАДИИ ТРЕВОГИ, ОБОЗНАЧАЮЩИЙ ВУЛКАНИЧЕСКУЮ ДЕЯТЕЛЬНОСТЬ, ВКЛЮЧАЯ  ЛЮБОЙ ЦВЕТОВОЙ КОД ПРЕЖНЕЙ СТАДИИ ТРЕВОГИ)3</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И    ГОРИЗОНТАЛЬНЫЕ/ВЕРТИКАЛЬНЫЕ РАЗМЕРЫ ОБЛАКА ВУЛКАНИЧЕСКОГО ПЕПЛА)4</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F)</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(НАПРАВЛЕНИЕ ДВИЖЕНИЯ ОБЛАКА ПЕПЛА)4</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(МАРШРУТЫ ИЛИ УЧАСТКИ МАРШРУТОВ И ЭШЕЛОНЫ ПОЛЕТА, ПОДВЕРГАЮЩИЕСЯ ВОЗДЕЙСТВИЮ)</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(ЗАКРЫТИЕ ВОЗДУШНОГО ПРОСТРАНСТВА И/ИЛИ МАРШРУТОВ ИЛИ УЧАСТКОВ МАРШРУТОВ И ИМЕЮЩИЕСЯ АЛЬТЕРНАТИВНЫЕ МАРШРУТЫ)</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(ИСТОЧНИК ИНФОРМАЦИИ)</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w:t>
            </w:r>
          </w:p>
        </w:tc>
      </w:tr>
      <w:tr>
        <w:tc>
          <w:tcPr>
            <w:tcW w:type="dxa" w:w="819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ПЕРЕДАВАЕМЫЕ ОТКРЫТЫМ ТЕКСТОМ)</w:t>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K)</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См. также добавление 5 относительно индексов адресатов, используемых в системах заранее определенной рассылки.</w:t>
            </w:r>
          </w:p>
          <w:p>
            <w:pPr>
              <w:jc w:val="left"/>
            </w:pPr>
            <w:r>
              <w:rPr>
                <w:rFonts w:ascii="Arial" w:cs="Arial" w:eastAsia="Arial" w:hAnsi="Arial"/>
                <w:sz w:val="24"/>
                <w:szCs w:val="24"/>
              </w:rPr>
              <w:t xml:space="preserve">*Внести  принятую  в  ИКАО  букву национальной  принадлежности  в  соответствии  с частью 2 Doc 7910 ИКАО.</w:t>
            </w:r>
          </w:p>
          <w:p>
            <w:pPr>
              <w:jc w:val="left"/>
            </w:pPr>
            <w:r>
              <w:rPr>
                <w:rFonts w:ascii="Arial" w:cs="Arial" w:eastAsia="Arial" w:hAnsi="Arial"/>
                <w:sz w:val="24"/>
                <w:szCs w:val="24"/>
              </w:rPr>
              <w:t xml:space="preserve">См. п. 3.5 ниже.</w:t>
            </w:r>
          </w:p>
          <w:p>
            <w:pPr>
              <w:jc w:val="left"/>
            </w:pPr>
            <w:r>
              <w:rPr>
                <w:rFonts w:ascii="Arial" w:cs="Arial" w:eastAsia="Arial" w:hAnsi="Arial"/>
                <w:sz w:val="24"/>
                <w:szCs w:val="24"/>
              </w:rPr>
              <w:t xml:space="preserve">Информацию о наличии, размерах и движении облака вулканического пепла (F) и G)) можно получить в консультативном центре (центрах) по вулканическому пеплу, ответственном за соответствующий РПИ.</w:t>
            </w:r>
          </w:p>
          <w:p>
            <w:pPr>
              <w:jc w:val="left"/>
            </w:pPr>
            <w:r>
              <w:rPr>
                <w:rFonts w:ascii="Arial" w:cs="Arial" w:eastAsia="Arial" w:hAnsi="Arial"/>
                <w:sz w:val="24"/>
                <w:szCs w:val="24"/>
              </w:rPr>
              <w:t xml:space="preserve">Названия пунктов в скобках ( ) не передаются.</w:t>
            </w:r>
          </w:p>
        </w:tc>
      </w:tr>
      <w:tr>
        <w:tc>
          <w:tcPr>
            <w:tcW w:type="dxa" w:w="2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составителя (не для передачи)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ASHTAM</w:t>
      </w:r>
    </w:p>
    <w:p>
      <w:pPr>
        <w:spacing w:after="120"/>
        <w:jc w:val="both"/>
      </w:pPr>
      <w:r>
        <w:rPr>
          <w:rFonts w:ascii="Arial" w:cs="Arial" w:eastAsia="Arial" w:hAnsi="Arial"/>
          <w:sz w:val="24"/>
          <w:szCs w:val="24"/>
        </w:rPr>
        <w:t xml:space="preserve">Общие положения</w:t>
      </w:r>
    </w:p>
    <w:p>
      <w:pPr>
        <w:spacing w:after="120"/>
        <w:jc w:val="both"/>
      </w:pPr>
      <w:r>
        <w:rPr>
          <w:rFonts w:ascii="Arial" w:cs="Arial" w:eastAsia="Arial" w:hAnsi="Arial"/>
          <w:sz w:val="24"/>
          <w:szCs w:val="24"/>
        </w:rPr>
        <w:t xml:space="preserve">ASHTAM содержит информацию о состоянии вулканической деятельности, когда изменение этой деятельности имеет или предполагается, что будет иметь важное с точки зрения эксплуатации значение. Эта информация предоставляется с использованием приведенного в п. 3.5 ниже цветового кода стадии тревоги, обозначающего вулканическую деятельность.</w:t>
      </w:r>
    </w:p>
    <w:p>
      <w:pPr>
        <w:spacing w:after="120"/>
        <w:jc w:val="both"/>
      </w:pPr>
      <w:r>
        <w:rPr>
          <w:rFonts w:ascii="Arial" w:cs="Arial" w:eastAsia="Arial" w:hAnsi="Arial"/>
          <w:sz w:val="24"/>
          <w:szCs w:val="24"/>
        </w:rPr>
        <w:t xml:space="preserve">Если в результате вулканического извержения образуется облако пепла, имеющее важное с точки зрения эксплуатации значение, в ASHTAM также включается информация о местонахождении, размерах и движении облака пепла, а также о маршрутах и эшелонах полета, подвергающихся его воздействию.</w:t>
      </w:r>
    </w:p>
    <w:p>
      <w:pPr>
        <w:spacing w:after="120"/>
        <w:jc w:val="both"/>
      </w:pPr>
      <w:r>
        <w:rPr>
          <w:rFonts w:ascii="Arial" w:cs="Arial" w:eastAsia="Arial" w:hAnsi="Arial"/>
          <w:sz w:val="24"/>
          <w:szCs w:val="24"/>
        </w:rPr>
        <w:t xml:space="preserve">Выпуск ASHTAM с данными о вулканическом извержении, указанными в п.</w:t>
      </w:r>
    </w:p>
    <w:p>
      <w:pPr>
        <w:spacing w:after="120"/>
        <w:jc w:val="both"/>
      </w:pPr>
      <w:r>
        <w:rPr>
          <w:rFonts w:ascii="Arial" w:cs="Arial" w:eastAsia="Arial" w:hAnsi="Arial"/>
          <w:sz w:val="24"/>
          <w:szCs w:val="24"/>
        </w:rPr>
        <w:t xml:space="preserve">3 ниже, не должен задерживаться до получения всей информации, предусмотренной в пп. А)–К); извещение должно выпускаться сразу же после получения уведомления о том, что происходит или ожидается, что произойдет извержение или изменение состояния вулканической деятельности, имеющее важное с точки зрения эксплуатации значение, или сообщения об облаке пепла. В случае ожидаемого извержения и, следовательно, при отсутствии на данный момент облака пепла следует заполнить пп. А)–Е), а в пп. F)–I) указать "неприменимо". Аналогичным образом, если сообщается информация об облаке вулканического пепла, например в специальном донесении с борта, но вулкан в данное время неизвестен, то первоначально до получения дополнительной информации следует выпускать ASHTAM, в котором соответствующим образом заполняются п.п. F)–K), а в пп. A)–E) указывается "неизвестно", основываясь на специальном донесении с борта. В прочих обстоятельствах, если информация для конкретного поля А)–К) отсутствует, то указывается "нет".</w:t>
      </w:r>
    </w:p>
    <w:p>
      <w:pPr>
        <w:spacing w:after="120"/>
        <w:jc w:val="both"/>
      </w:pPr>
      <w:r>
        <w:rPr>
          <w:rFonts w:ascii="Arial" w:cs="Arial" w:eastAsia="Arial" w:hAnsi="Arial"/>
          <w:sz w:val="24"/>
          <w:szCs w:val="24"/>
        </w:rPr>
        <w:t xml:space="preserve">Максимальный период действия ASHTAM состав-24 ч. При изменении стадии тревоги должно выпускаться ASHTAM.</w:t>
      </w:r>
    </w:p>
    <w:p>
      <w:pPr>
        <w:spacing w:after="120"/>
        <w:jc w:val="both"/>
      </w:pPr>
      <w:r>
        <w:rPr>
          <w:rFonts w:ascii="Arial" w:cs="Arial" w:eastAsia="Arial" w:hAnsi="Arial"/>
          <w:sz w:val="24"/>
          <w:szCs w:val="24"/>
        </w:rPr>
        <w:t xml:space="preserve">2.  Сокращенный заголовок</w:t>
      </w:r>
    </w:p>
    <w:p>
      <w:pPr>
        <w:spacing w:after="120"/>
        <w:jc w:val="both"/>
      </w:pPr>
      <w:r>
        <w:rPr>
          <w:rFonts w:ascii="Arial" w:cs="Arial" w:eastAsia="Arial" w:hAnsi="Arial"/>
          <w:sz w:val="24"/>
          <w:szCs w:val="24"/>
        </w:rPr>
        <w:t xml:space="preserve">2.1 После обычного заголовка сообщения AFTN включается сокращенный заголовок "TT AAiiii CCCC MMYYGGgg (BBB)" для облегчения автоматической обработки сообщений ASHTAM в компьютерных банках данных. Указанные условные знаки обозначают следующее:</w:t>
      </w:r>
    </w:p>
    <w:p>
      <w:pPr>
        <w:spacing w:after="120"/>
        <w:jc w:val="both"/>
      </w:pPr>
      <w:r>
        <w:rPr>
          <w:rFonts w:ascii="Arial" w:cs="Arial" w:eastAsia="Arial" w:hAnsi="Arial"/>
          <w:sz w:val="24"/>
          <w:szCs w:val="24"/>
        </w:rPr>
        <w:t xml:space="preserve">ТТ – условное обозначение данных ASHTAM – VA;</w:t>
      </w:r>
    </w:p>
    <w:p>
      <w:pPr>
        <w:spacing w:after="120"/>
        <w:jc w:val="both"/>
      </w:pPr>
      <w:r>
        <w:rPr>
          <w:rFonts w:ascii="Arial" w:cs="Arial" w:eastAsia="Arial" w:hAnsi="Arial"/>
          <w:sz w:val="24"/>
          <w:szCs w:val="24"/>
        </w:rPr>
        <w:t xml:space="preserve">АА  –  географическое  условное  обозначение  государств,  например,  NZ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Новая Зеландия</w:t>
      </w:r>
    </w:p>
    <w:p>
      <w:pPr>
        <w:spacing w:after="120"/>
        <w:jc w:val="both"/>
      </w:pPr>
      <w:r>
        <w:rPr>
          <w:rFonts w:ascii="Arial" w:cs="Arial" w:eastAsia="Arial" w:hAnsi="Arial"/>
          <w:sz w:val="24"/>
          <w:szCs w:val="24"/>
        </w:rPr>
        <w:t xml:space="preserve">iiii – серийный номер ASHTAM, обозначаемыйгруппой из четырех цифр;</w:t>
      </w:r>
    </w:p>
    <w:p>
      <w:pPr>
        <w:spacing w:after="120"/>
        <w:jc w:val="both"/>
      </w:pPr>
      <w:r>
        <w:rPr>
          <w:rFonts w:ascii="Arial" w:cs="Arial" w:eastAsia="Arial" w:hAnsi="Arial"/>
          <w:sz w:val="24"/>
          <w:szCs w:val="24"/>
        </w:rPr>
        <w:t xml:space="preserve">CCCC  –  четырехбуквенный  указатель местоположения  соответствующего района полетной информации</w:t>
      </w:r>
    </w:p>
    <w:p>
      <w:pPr>
        <w:spacing w:after="120"/>
        <w:jc w:val="both"/>
      </w:pPr>
      <w:r>
        <w:rPr>
          <w:rFonts w:ascii="Arial" w:cs="Arial" w:eastAsia="Arial" w:hAnsi="Arial"/>
          <w:sz w:val="24"/>
          <w:szCs w:val="24"/>
        </w:rPr>
        <w:t xml:space="preserve">MMYYGGgg – дата/время сообщения, где:</w:t>
      </w:r>
    </w:p>
    <w:p>
      <w:pPr>
        <w:spacing w:after="120"/>
        <w:jc w:val="both"/>
      </w:pPr>
      <w:r>
        <w:rPr>
          <w:rFonts w:ascii="Arial" w:cs="Arial" w:eastAsia="Arial" w:hAnsi="Arial"/>
          <w:sz w:val="24"/>
          <w:szCs w:val="24"/>
        </w:rPr>
        <w:t xml:space="preserve">ММ – месяц, например, январь – 01, декабрь – 12;YY – число месяца;</w:t>
      </w:r>
    </w:p>
    <w:p>
      <w:pPr>
        <w:spacing w:after="120"/>
        <w:jc w:val="both"/>
      </w:pPr>
      <w:r>
        <w:rPr>
          <w:rFonts w:ascii="Arial" w:cs="Arial" w:eastAsia="Arial" w:hAnsi="Arial"/>
          <w:sz w:val="24"/>
          <w:szCs w:val="24"/>
        </w:rPr>
        <w:t xml:space="preserve">GGgg – время в часах (GG) и минутах (gg) UTC; (ВВВ) – необязательная группа для исправления сообщения ASHTAM, распространенного ранее с одинаковым серийным номером – COR.</w:t>
      </w:r>
    </w:p>
    <w:p>
      <w:pPr>
        <w:spacing w:after="120"/>
        <w:jc w:val="both"/>
      </w:pPr>
      <w:r>
        <w:rPr>
          <w:rFonts w:ascii="Arial" w:cs="Arial" w:eastAsia="Arial" w:hAnsi="Arial"/>
          <w:sz w:val="24"/>
          <w:szCs w:val="24"/>
        </w:rPr>
        <w:t xml:space="preserve">Пример. Сокращенный заголовок ASHTAM для РПИ Окленд океанический, сообщение от 7 ноября в 0620 UTC:</w:t>
      </w:r>
    </w:p>
    <w:p>
      <w:pPr>
        <w:spacing w:after="120"/>
        <w:jc w:val="both"/>
      </w:pPr>
      <w:r>
        <w:rPr>
          <w:rFonts w:ascii="Arial" w:cs="Arial" w:eastAsia="Arial" w:hAnsi="Arial"/>
          <w:sz w:val="24"/>
          <w:szCs w:val="24"/>
        </w:rPr>
        <w:t xml:space="preserve">VANZ0001 NZZO 11070620.</w:t>
      </w:r>
    </w:p>
    <w:p>
      <w:pPr>
        <w:spacing w:after="120"/>
        <w:jc w:val="both"/>
      </w:pPr>
      <w:r>
        <w:rPr>
          <w:rFonts w:ascii="Arial" w:cs="Arial" w:eastAsia="Arial" w:hAnsi="Arial"/>
          <w:sz w:val="24"/>
          <w:szCs w:val="24"/>
        </w:rPr>
        <w:t xml:space="preserve">Содержание ASHTAM</w:t>
      </w:r>
    </w:p>
    <w:p>
      <w:pPr>
        <w:spacing w:after="120"/>
        <w:jc w:val="both"/>
      </w:pPr>
      <w:r>
        <w:rPr>
          <w:rFonts w:ascii="Arial" w:cs="Arial" w:eastAsia="Arial" w:hAnsi="Arial"/>
          <w:sz w:val="24"/>
          <w:szCs w:val="24"/>
        </w:rPr>
        <w:t xml:space="preserve">Пункт А. Подвергающийся воздействию район полетной информации; эквивалент указателя местоположения, приведенного в сокращенном заголовке, открытым текстом; в данном примере "РПИ Окленд океанический".</w:t>
      </w:r>
    </w:p>
    <w:p>
      <w:pPr>
        <w:spacing w:after="120"/>
        <w:jc w:val="both"/>
      </w:pPr>
      <w:r>
        <w:rPr>
          <w:rFonts w:ascii="Arial" w:cs="Arial" w:eastAsia="Arial" w:hAnsi="Arial"/>
          <w:sz w:val="24"/>
          <w:szCs w:val="24"/>
        </w:rPr>
        <w:t xml:space="preserve">Пункт В. Дата и время (UTC) первого извержения.</w:t>
      </w:r>
    </w:p>
    <w:p>
      <w:pPr>
        <w:spacing w:after="120"/>
        <w:jc w:val="both"/>
      </w:pPr>
      <w:r>
        <w:rPr>
          <w:rFonts w:ascii="Arial" w:cs="Arial" w:eastAsia="Arial" w:hAnsi="Arial"/>
          <w:sz w:val="24"/>
          <w:szCs w:val="24"/>
        </w:rPr>
        <w:t xml:space="preserve">Пункт С. Название и номер вулкана, указанные в добавлении Н к Руководству ИКАО по "облакам" вулканического пепла, радиоактивных материалов и токсических химических веществ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Пункт D. Широта/долгота вулкана в целых градусах или радиал и удаление вулкана от NAVAID (как указано в добавлении Н к Руководству ИКАО по "облакам" вулканического пепла, радиоактивных материалов и токсических химических веществ (Doc 9691) и на карте мира с информацией о вулканах и основных аэронавигационных особенностях).</w:t>
      </w:r>
    </w:p>
    <w:p>
      <w:pPr>
        <w:spacing w:after="120"/>
        <w:jc w:val="both"/>
      </w:pPr>
      <w:r>
        <w:rPr>
          <w:rFonts w:ascii="Arial" w:cs="Arial" w:eastAsia="Arial" w:hAnsi="Arial"/>
          <w:sz w:val="24"/>
          <w:szCs w:val="24"/>
        </w:rPr>
        <w:t xml:space="preserve">Пункт Е. Цветовой код стадии тревоги, обозначающий вулканическую деятельность, включая любой цветовой код прежней стадии тревоги.</w:t>
      </w:r>
    </w:p>
    <w:p>
      <w:pPr>
        <w:spacing w:after="120"/>
        <w:jc w:val="both"/>
      </w:pPr>
      <w:r>
        <w:rPr>
          <w:rFonts w:ascii="Arial" w:cs="Arial" w:eastAsia="Arial" w:hAnsi="Arial"/>
          <w:sz w:val="24"/>
          <w:szCs w:val="24"/>
        </w:rPr>
        <w:t xml:space="preserve">Пункт F. Если сообщается об облаке вулканического пепла, имеющем важное с точки зрения эксплуатации значение, указывается горизонтальный размер и основание/ вершина облака пепла, используя широту/долготу (в целых градусах.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Цветовой код стадии тревоги        Состояние вулканической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"ЗЕЛЕНЫЙ"</w:t>
      </w:r>
    </w:p>
    <w:p>
      <w:pPr>
        <w:spacing w:after="120"/>
        <w:jc w:val="both"/>
      </w:pPr>
      <w:r>
        <w:rPr>
          <w:rFonts w:ascii="Arial" w:cs="Arial" w:eastAsia="Arial" w:hAnsi="Arial"/>
          <w:sz w:val="24"/>
          <w:szCs w:val="24"/>
        </w:rPr>
        <w:t xml:space="preserve">Вулкан в нормальном состоянии, извержения не происходит или после перехода с более высокой стадии тревоги:</w:t>
      </w:r>
    </w:p>
    <w:p>
      <w:pPr>
        <w:spacing w:after="120"/>
        <w:jc w:val="both"/>
      </w:pPr>
      <w:r>
        <w:rPr>
          <w:rFonts w:ascii="Arial" w:cs="Arial" w:eastAsia="Arial" w:hAnsi="Arial"/>
          <w:sz w:val="24"/>
          <w:szCs w:val="24"/>
        </w:rPr>
        <w:t xml:space="preserve">Считается, что вулканическая деятельность прекратилась и вулкан вернулся в нормальное (без извержения) состояние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"ЖЕЛТЫЙ"</w:t>
      </w:r>
    </w:p>
    <w:p>
      <w:pPr>
        <w:spacing w:after="120"/>
        <w:jc w:val="both"/>
      </w:pPr>
      <w:r>
        <w:rPr>
          <w:rFonts w:ascii="Arial" w:cs="Arial" w:eastAsia="Arial" w:hAnsi="Arial"/>
          <w:sz w:val="24"/>
          <w:szCs w:val="24"/>
        </w:rPr>
        <w:t xml:space="preserve">Вулкан проявляет повышенные уровни активности по сравнению с известными базовыми уровнями или после перехода с более высокой стадии тревоги:</w:t>
      </w:r>
    </w:p>
    <w:p>
      <w:pPr>
        <w:spacing w:after="120"/>
        <w:jc w:val="both"/>
      </w:pPr>
      <w:r>
        <w:rPr>
          <w:rFonts w:ascii="Arial" w:cs="Arial" w:eastAsia="Arial" w:hAnsi="Arial"/>
          <w:sz w:val="24"/>
          <w:szCs w:val="24"/>
        </w:rPr>
        <w:t xml:space="preserve">Вулканическая деятельность значительно ослабла, но требуется продолжать внимательное наблюдение, возможно возобновление активности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"ОРАНЖЕВЫЙ"</w:t>
      </w:r>
    </w:p>
    <w:p>
      <w:pPr>
        <w:spacing w:after="120"/>
        <w:jc w:val="both"/>
      </w:pPr>
      <w:r>
        <w:rPr>
          <w:rFonts w:ascii="Arial" w:cs="Arial" w:eastAsia="Arial" w:hAnsi="Arial"/>
          <w:sz w:val="24"/>
          <w:szCs w:val="24"/>
        </w:rPr>
        <w:t xml:space="preserve">Вулкан проявляет усиливающуюся активность, возрастает вероятность извержения или</w:t>
      </w:r>
    </w:p>
    <w:p>
      <w:pPr>
        <w:spacing w:after="120"/>
        <w:jc w:val="both"/>
      </w:pPr>
      <w:r>
        <w:rPr>
          <w:rFonts w:ascii="Arial" w:cs="Arial" w:eastAsia="Arial" w:hAnsi="Arial"/>
          <w:sz w:val="24"/>
          <w:szCs w:val="24"/>
        </w:rPr>
        <w:t xml:space="preserve">Извержение вулкана без выброса или с незначительным выбросом пепла [при возможности указать высоту шлейфа пепла]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СТАДИЯ ТРЕВОГИ "КРАСНЫЙ"</w:t>
      </w:r>
    </w:p>
    <w:p>
      <w:pPr>
        <w:spacing w:after="120"/>
        <w:jc w:val="both"/>
      </w:pPr>
      <w:r>
        <w:rPr>
          <w:rFonts w:ascii="Arial" w:cs="Arial" w:eastAsia="Arial" w:hAnsi="Arial"/>
          <w:sz w:val="24"/>
          <w:szCs w:val="24"/>
        </w:rPr>
        <w:t xml:space="preserve">Прогнозируется неизбежное извержение с возможностью значительного выброса пепла в атмосферу или</w:t>
      </w:r>
    </w:p>
    <w:p>
      <w:pPr>
        <w:spacing w:after="120"/>
        <w:jc w:val="both"/>
      </w:pPr>
      <w:r>
        <w:rPr>
          <w:rFonts w:ascii="Arial" w:cs="Arial" w:eastAsia="Arial" w:hAnsi="Arial"/>
          <w:sz w:val="24"/>
          <w:szCs w:val="24"/>
        </w:rPr>
        <w:t xml:space="preserve">Происходит извержение со значительным выбросом пепла в атмосферу [при возможности указать высоту шлейфа пепла]и абсолютные высоты в тысячах метров (футов) и/или радиал и удаление от вулкана-источника. Первоначально информация  основываться только на специальном донесении с борта, однако последующая информация  быть детализирована на основе данных соответствующего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Пункт G. Указать прогнозируемое направление движения облака пепла на выбранных уровнях на основе информации ответственного органа метеорологического слежения и/или консультативного центра по вулканическому пеплу.</w:t>
      </w:r>
    </w:p>
    <w:p>
      <w:pPr>
        <w:spacing w:after="120"/>
        <w:jc w:val="both"/>
      </w:pPr>
      <w:r>
        <w:rPr>
          <w:rFonts w:ascii="Arial" w:cs="Arial" w:eastAsia="Arial" w:hAnsi="Arial"/>
          <w:sz w:val="24"/>
          <w:szCs w:val="24"/>
        </w:rPr>
        <w:t xml:space="preserve">Пункт H. Указать маршруты и участки маршрутов, а также эшелоны полета, которые подвергаются воздействию или предполагается, что они будут подвержены воздействию.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I. Указат закрытые  районы воздушного пространства, маршруты или участки маршрутов и наличие альтернативных маршрутов.</w:t>
      </w:r>
    </w:p>
    <w:p>
      <w:pPr>
        <w:spacing w:after="120"/>
        <w:jc w:val="both"/>
      </w:pPr>
      <w:r>
        <w:rPr>
          <w:rFonts w:ascii="Arial" w:cs="Arial" w:eastAsia="Arial" w:hAnsi="Arial"/>
          <w:sz w:val="24"/>
          <w:szCs w:val="24"/>
        </w:rPr>
        <w:t xml:space="preserve">Пункт J. Источник информации, например "специальное донесение с борта" или "учреждение по вулканологии" и т. д. Следует всегда указывать источник информации, независимо от того, происходит ли в действительности извержение или сообщено ли об облаке пепла или нет.</w:t>
      </w:r>
    </w:p>
    <w:p>
      <w:pPr>
        <w:spacing w:after="120"/>
        <w:jc w:val="both"/>
      </w:pPr>
      <w:r>
        <w:rPr>
          <w:rFonts w:ascii="Arial" w:cs="Arial" w:eastAsia="Arial" w:hAnsi="Arial"/>
          <w:sz w:val="24"/>
          <w:szCs w:val="24"/>
        </w:rPr>
        <w:t xml:space="preserve">Пункт K. В дополнение к вышеуказанной информации включить открытым текстом любые имеющие важное с точки зрения эксплуатанта.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ПОДЛЕЖАЩАЯ ПЕРЕДАЧЕ С ПОМОЩЬЮ АIRАС</w:t>
      </w:r>
    </w:p>
    <w:p>
      <w:pPr>
        <w:spacing w:after="120"/>
        <w:jc w:val="both"/>
      </w:pPr>
      <w:r>
        <w:rPr>
          <w:rFonts w:ascii="Arial" w:cs="Arial" w:eastAsia="Arial" w:hAnsi="Arial"/>
          <w:sz w:val="24"/>
          <w:szCs w:val="24"/>
        </w:rPr>
        <w:t xml:space="preserve">(См. п. 7.1.1 главы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1</w:t>
      </w:r>
    </w:p>
    <w:p>
      <w:pPr>
        <w:spacing w:after="120"/>
        <w:jc w:val="both"/>
      </w:pPr>
      <w:r>
        <w:rPr>
          <w:rFonts w:ascii="Arial" w:cs="Arial" w:eastAsia="Arial" w:hAnsi="Arial"/>
          <w:sz w:val="24"/>
          <w:szCs w:val="24"/>
        </w:rPr>
        <w:t xml:space="preserve">Установление, отмена и запланированные значительные изменения (включая эксплуатационные проверки):</w:t>
      </w:r>
    </w:p>
    <w:p>
      <w:pPr>
        <w:spacing w:after="120"/>
        <w:jc w:val="both"/>
      </w:pPr>
      <w:r>
        <w:rPr>
          <w:rFonts w:ascii="Arial" w:cs="Arial" w:eastAsia="Arial" w:hAnsi="Arial"/>
          <w:sz w:val="24"/>
          <w:szCs w:val="24"/>
        </w:rPr>
        <w:t xml:space="preserve">Границ (горизонтальных и вертикальных), предписаний и правил, применимых к:</w:t>
      </w:r>
    </w:p>
    <w:p>
      <w:pPr>
        <w:spacing w:after="120"/>
        <w:jc w:val="both"/>
      </w:pPr>
      <w:r>
        <w:rPr>
          <w:rFonts w:ascii="Arial" w:cs="Arial" w:eastAsia="Arial" w:hAnsi="Arial"/>
          <w:sz w:val="24"/>
          <w:szCs w:val="24"/>
        </w:rPr>
        <w:t xml:space="preserve">а)  районам полетной информации;</w:t>
      </w:r>
    </w:p>
    <w:p>
      <w:pPr>
        <w:spacing w:after="120"/>
        <w:jc w:val="both"/>
      </w:pPr>
      <w:r>
        <w:rPr>
          <w:rFonts w:ascii="Arial" w:cs="Arial" w:eastAsia="Arial" w:hAnsi="Arial"/>
          <w:sz w:val="24"/>
          <w:szCs w:val="24"/>
        </w:rPr>
        <w:t xml:space="preserve">б)  диспетчерским районам;</w:t>
      </w:r>
    </w:p>
    <w:p>
      <w:pPr>
        <w:spacing w:after="120"/>
        <w:jc w:val="both"/>
      </w:pPr>
      <w:r>
        <w:rPr>
          <w:rFonts w:ascii="Arial" w:cs="Arial" w:eastAsia="Arial" w:hAnsi="Arial"/>
          <w:sz w:val="24"/>
          <w:szCs w:val="24"/>
        </w:rPr>
        <w:t xml:space="preserve">в)  диспетчерским зонам;</w:t>
      </w:r>
    </w:p>
    <w:p>
      <w:pPr>
        <w:spacing w:after="120"/>
        <w:jc w:val="both"/>
      </w:pPr>
      <w:r>
        <w:rPr>
          <w:rFonts w:ascii="Arial" w:cs="Arial" w:eastAsia="Arial" w:hAnsi="Arial"/>
          <w:sz w:val="24"/>
          <w:szCs w:val="24"/>
        </w:rPr>
        <w:t xml:space="preserve">г)   консультативным зонам;</w:t>
      </w:r>
    </w:p>
    <w:p>
      <w:pPr>
        <w:spacing w:after="120"/>
        <w:jc w:val="both"/>
      </w:pPr>
      <w:r>
        <w:rPr>
          <w:rFonts w:ascii="Arial" w:cs="Arial" w:eastAsia="Arial" w:hAnsi="Arial"/>
          <w:sz w:val="24"/>
          <w:szCs w:val="24"/>
        </w:rPr>
        <w:t xml:space="preserve">д)  маршрутам ОВД;</w:t>
      </w:r>
    </w:p>
    <w:p>
      <w:pPr>
        <w:spacing w:after="120"/>
        <w:jc w:val="both"/>
      </w:pPr>
      <w:r>
        <w:rPr>
          <w:rFonts w:ascii="Arial" w:cs="Arial" w:eastAsia="Arial" w:hAnsi="Arial"/>
          <w:sz w:val="24"/>
          <w:szCs w:val="24"/>
        </w:rPr>
        <w:t xml:space="preserve">е)  постоянным опасным, запретным зонам и зонам ограничения полетов (включая вид и периоды деятельности, когда это известно) и опознавательным зонам ПВО (АDIZ);</w:t>
      </w:r>
    </w:p>
    <w:p>
      <w:pPr>
        <w:spacing w:after="120"/>
        <w:jc w:val="both"/>
      </w:pPr>
      <w:r>
        <w:rPr>
          <w:rFonts w:ascii="Arial" w:cs="Arial" w:eastAsia="Arial" w:hAnsi="Arial"/>
          <w:sz w:val="24"/>
          <w:szCs w:val="24"/>
        </w:rPr>
        <w:t xml:space="preserve">ж) постоянным зонам или маршрутам или их участкам, где существует возможность перехвата;</w:t>
      </w:r>
    </w:p>
    <w:p>
      <w:pPr>
        <w:spacing w:after="120"/>
        <w:jc w:val="both"/>
      </w:pPr>
      <w:r>
        <w:rPr>
          <w:rFonts w:ascii="Arial" w:cs="Arial" w:eastAsia="Arial" w:hAnsi="Arial"/>
          <w:sz w:val="24"/>
          <w:szCs w:val="24"/>
        </w:rPr>
        <w:t xml:space="preserve">Местоположения,  частот,  позывных,  известных  отклонений  и  периодов технического обслуживания радионавигационных средств и средств связи</w:t>
      </w:r>
    </w:p>
    <w:p>
      <w:pPr>
        <w:spacing w:after="120"/>
        <w:jc w:val="both"/>
      </w:pPr>
      <w:r>
        <w:rPr>
          <w:rFonts w:ascii="Arial" w:cs="Arial" w:eastAsia="Arial" w:hAnsi="Arial"/>
          <w:sz w:val="24"/>
          <w:szCs w:val="24"/>
        </w:rPr>
        <w:t xml:space="preserve">Схем  полетов  в  зоне  ожидания,  захода  на  посадку,  прибытия  и  вылета, снижения шума и других соответствующих правил ОВД;</w:t>
      </w:r>
    </w:p>
    <w:p>
      <w:pPr>
        <w:spacing w:after="120"/>
        <w:jc w:val="both"/>
      </w:pPr>
      <w:r>
        <w:rPr>
          <w:rFonts w:ascii="Arial" w:cs="Arial" w:eastAsia="Arial" w:hAnsi="Arial"/>
          <w:sz w:val="24"/>
          <w:szCs w:val="24"/>
        </w:rPr>
        <w:t xml:space="preserve">Метеорологических средств -(включая радиовещательные передачи) и правил;</w:t>
      </w:r>
    </w:p>
    <w:p>
      <w:pPr>
        <w:spacing w:after="120"/>
        <w:jc w:val="both"/>
      </w:pPr>
      <w:r>
        <w:rPr>
          <w:rFonts w:ascii="Arial" w:cs="Arial" w:eastAsia="Arial" w:hAnsi="Arial"/>
          <w:sz w:val="24"/>
          <w:szCs w:val="24"/>
        </w:rPr>
        <w:t xml:space="preserve">ВПП и концевых полос торможения.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2</w:t>
      </w:r>
    </w:p>
    <w:p>
      <w:pPr>
        <w:spacing w:after="120"/>
        <w:jc w:val="both"/>
      </w:pPr>
      <w:r>
        <w:rPr>
          <w:rFonts w:ascii="Arial" w:cs="Arial" w:eastAsia="Arial" w:hAnsi="Arial"/>
          <w:sz w:val="24"/>
          <w:szCs w:val="24"/>
        </w:rPr>
        <w:t xml:space="preserve">Установление, отмена и запланированные значительные изменения:</w:t>
      </w:r>
    </w:p>
    <w:p>
      <w:pPr>
        <w:spacing w:after="120"/>
        <w:jc w:val="both"/>
      </w:pPr>
      <w:r>
        <w:rPr>
          <w:rFonts w:ascii="Arial" w:cs="Arial" w:eastAsia="Arial" w:hAnsi="Arial"/>
          <w:sz w:val="24"/>
          <w:szCs w:val="24"/>
        </w:rPr>
        <w:t xml:space="preserve">Местоположения, высот и освещения препятствий для навигации;</w:t>
      </w:r>
    </w:p>
    <w:p>
      <w:pPr>
        <w:spacing w:after="120"/>
        <w:jc w:val="both"/>
      </w:pPr>
      <w:r>
        <w:rPr>
          <w:rFonts w:ascii="Arial" w:cs="Arial" w:eastAsia="Arial" w:hAnsi="Arial"/>
          <w:sz w:val="24"/>
          <w:szCs w:val="24"/>
        </w:rPr>
        <w:t xml:space="preserve">РД и перронов;</w:t>
      </w:r>
    </w:p>
    <w:p>
      <w:pPr>
        <w:spacing w:after="120"/>
        <w:jc w:val="both"/>
      </w:pPr>
      <w:r>
        <w:rPr>
          <w:rFonts w:ascii="Arial" w:cs="Arial" w:eastAsia="Arial" w:hAnsi="Arial"/>
          <w:sz w:val="24"/>
          <w:szCs w:val="24"/>
        </w:rPr>
        <w:t xml:space="preserve">Часов работы аэродромов, средств и служб;</w:t>
      </w:r>
    </w:p>
    <w:p>
      <w:pPr>
        <w:spacing w:after="120"/>
        <w:jc w:val="both"/>
      </w:pPr>
      <w:r>
        <w:rPr>
          <w:rFonts w:ascii="Arial" w:cs="Arial" w:eastAsia="Arial" w:hAnsi="Arial"/>
          <w:sz w:val="24"/>
          <w:szCs w:val="24"/>
        </w:rPr>
        <w:t xml:space="preserve">Таможенных, иммиграционных и санитарных служб;</w:t>
      </w:r>
    </w:p>
    <w:p>
      <w:pPr>
        <w:spacing w:after="120"/>
        <w:jc w:val="both"/>
      </w:pPr>
      <w:r>
        <w:rPr>
          <w:rFonts w:ascii="Arial" w:cs="Arial" w:eastAsia="Arial" w:hAnsi="Arial"/>
          <w:sz w:val="24"/>
          <w:szCs w:val="24"/>
        </w:rPr>
        <w:t xml:space="preserve">Временных опасных, запретных зон и зон ограничения полетов, а также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опасных для навигации условий, военных учений и массовых полетов воздушных судов;</w:t>
      </w:r>
    </w:p>
    <w:p>
      <w:pPr>
        <w:spacing w:after="120"/>
        <w:jc w:val="both"/>
      </w:pPr>
      <w:r>
        <w:rPr>
          <w:rFonts w:ascii="Arial" w:cs="Arial" w:eastAsia="Arial" w:hAnsi="Arial"/>
          <w:sz w:val="24"/>
          <w:szCs w:val="24"/>
        </w:rPr>
        <w:t xml:space="preserve">Временных зон или маршрутов или их участков, где существует возможность перехвата.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ЧАСТЬ3</w:t>
      </w:r>
    </w:p>
    <w:p>
      <w:pPr>
        <w:spacing w:after="120"/>
        <w:jc w:val="both"/>
      </w:pPr>
      <w:r>
        <w:rPr>
          <w:rFonts w:ascii="Arial" w:cs="Arial" w:eastAsia="Arial" w:hAnsi="Arial"/>
          <w:sz w:val="24"/>
          <w:szCs w:val="24"/>
        </w:rPr>
        <w:t xml:space="preserve"> 3. Установление и запланированные значительные изменения:</w:t>
      </w:r>
    </w:p>
    <w:p>
      <w:pPr>
        <w:spacing w:after="120"/>
        <w:jc w:val="both"/>
      </w:pPr>
      <w:r>
        <w:rPr>
          <w:rFonts w:ascii="Arial" w:cs="Arial" w:eastAsia="Arial" w:hAnsi="Arial"/>
          <w:sz w:val="24"/>
          <w:szCs w:val="24"/>
        </w:rPr>
        <w:t xml:space="preserve"> 3.1 Новых аэродромов, предназначенных для выполнения международных полетов по ППП.</w:t>
      </w:r>
    </w:p>
    <w:p>
      <w:pPr>
        <w:spacing w:after="120"/>
        <w:jc w:val="both"/>
      </w:pPr>
      <w:r>
        <w:rPr>
          <w:rFonts w:ascii="Arial" w:cs="Arial" w:eastAsia="Arial" w:hAnsi="Arial"/>
          <w:sz w:val="24"/>
          <w:szCs w:val="24"/>
        </w:rPr>
        <w:t xml:space="preserve"> 3.2 Новых ВПП, предназначенных для выполнения полетов по ППП на международных аэродромах.</w:t>
      </w:r>
    </w:p>
    <w:p>
      <w:pPr>
        <w:spacing w:after="120"/>
        <w:jc w:val="both"/>
      </w:pPr>
      <w:r>
        <w:rPr>
          <w:rFonts w:ascii="Arial" w:cs="Arial" w:eastAsia="Arial" w:hAnsi="Arial"/>
          <w:sz w:val="24"/>
          <w:szCs w:val="24"/>
        </w:rPr>
        <w:t xml:space="preserve">3.3 Схем и структуры сети маршрутов обслуживания воздушного движения.</w:t>
      </w:r>
    </w:p>
    <w:p>
      <w:pPr>
        <w:spacing w:after="120"/>
        <w:jc w:val="both"/>
      </w:pPr>
      <w:r>
        <w:rPr>
          <w:rFonts w:ascii="Arial" w:cs="Arial" w:eastAsia="Arial" w:hAnsi="Arial"/>
          <w:sz w:val="24"/>
          <w:szCs w:val="24"/>
        </w:rPr>
        <w:t xml:space="preserve">3.4 Состава и структуры комплекта аэродромных схем (включая изменения пеленга на схемах в связи с изменением магнитного склонения).</w:t>
      </w:r>
    </w:p>
    <w:p>
      <w:pPr>
        <w:spacing w:after="120"/>
        <w:jc w:val="both"/>
      </w:pPr>
      <w:r>
        <w:rPr>
          <w:rFonts w:ascii="Arial" w:cs="Arial" w:eastAsia="Arial" w:hAnsi="Arial"/>
          <w:sz w:val="24"/>
          <w:szCs w:val="24"/>
        </w:rPr>
        <w:t xml:space="preserve"> 3.5 Обстоятельств, перечисленных в части 1, если затрагивается государство в  целом или его любая значительная часть или если требуется трансграничная координация.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заранее определенной рассылки предусматривает передачу поступающих NОТАМ (включая SNОWТАМ и ASHTAM) непосредственно по АFТN адресатам, заранее определенным страной-получателем, с одновременной передачей их в орган международных NОТАМ для проверки и контроля.</w:t>
      </w:r>
    </w:p>
    <w:p>
      <w:pPr>
        <w:spacing w:after="120"/>
        <w:jc w:val="both"/>
      </w:pPr>
      <w:r>
        <w:rPr>
          <w:rFonts w:ascii="Arial" w:cs="Arial" w:eastAsia="Arial" w:hAnsi="Arial"/>
          <w:sz w:val="24"/>
          <w:szCs w:val="24"/>
        </w:rPr>
        <w:t xml:space="preserve">Индексы назначенных адресатов составляются следующим образом:</w:t>
      </w:r>
    </w:p>
    <w:p>
      <w:pPr>
        <w:spacing w:after="120"/>
        <w:jc w:val="both"/>
      </w:pPr>
      <w:r>
        <w:rPr>
          <w:rFonts w:ascii="Arial" w:cs="Arial" w:eastAsia="Arial" w:hAnsi="Arial"/>
          <w:sz w:val="24"/>
          <w:szCs w:val="24"/>
        </w:rPr>
        <w:t xml:space="preserve">Первая и вторая буквы:</w:t>
      </w:r>
    </w:p>
    <w:p>
      <w:pPr>
        <w:spacing w:after="120"/>
        <w:jc w:val="both"/>
      </w:pPr>
      <w:r>
        <w:rPr>
          <w:rFonts w:ascii="Arial" w:cs="Arial" w:eastAsia="Arial" w:hAnsi="Arial"/>
          <w:sz w:val="24"/>
          <w:szCs w:val="24"/>
        </w:rPr>
        <w:t xml:space="preserve">первые две буквы индекса местоположения для обозначения центра связи АFТN, который взаимодействует с соответствующим органом международных NОТАМ страны-получателя.</w:t>
      </w:r>
    </w:p>
    <w:p>
      <w:pPr>
        <w:spacing w:after="120"/>
        <w:jc w:val="both"/>
      </w:pPr>
      <w:r>
        <w:rPr>
          <w:rFonts w:ascii="Arial" w:cs="Arial" w:eastAsia="Arial" w:hAnsi="Arial"/>
          <w:sz w:val="24"/>
          <w:szCs w:val="24"/>
        </w:rPr>
        <w:t xml:space="preserve">Третья и четвертая буквы:</w:t>
      </w:r>
    </w:p>
    <w:p>
      <w:pPr>
        <w:spacing w:after="120"/>
        <w:jc w:val="both"/>
      </w:pPr>
      <w:r>
        <w:rPr>
          <w:rFonts w:ascii="Arial" w:cs="Arial" w:eastAsia="Arial" w:hAnsi="Arial"/>
          <w:sz w:val="24"/>
          <w:szCs w:val="24"/>
        </w:rPr>
        <w:t xml:space="preserve">буквы ZZ указывают на необходимость специальной рассылки.</w:t>
      </w:r>
    </w:p>
    <w:p>
      <w:pPr>
        <w:spacing w:after="120"/>
        <w:jc w:val="both"/>
      </w:pPr>
      <w:r>
        <w:rPr>
          <w:rFonts w:ascii="Arial" w:cs="Arial" w:eastAsia="Arial" w:hAnsi="Arial"/>
          <w:sz w:val="24"/>
          <w:szCs w:val="24"/>
        </w:rPr>
        <w:t xml:space="preserve">Пятая буква:</w:t>
      </w:r>
    </w:p>
    <w:p>
      <w:pPr>
        <w:spacing w:after="120"/>
        <w:jc w:val="both"/>
      </w:pPr>
      <w:r>
        <w:rPr>
          <w:rFonts w:ascii="Arial" w:cs="Arial" w:eastAsia="Arial" w:hAnsi="Arial"/>
          <w:sz w:val="24"/>
          <w:szCs w:val="24"/>
        </w:rPr>
        <w:t xml:space="preserve">пятая буква меняется: для NОТАМ – N, для SNОWТАМ – S, для ASHTAM – V.</w:t>
      </w:r>
    </w:p>
    <w:p>
      <w:pPr>
        <w:spacing w:after="120"/>
        <w:jc w:val="both"/>
      </w:pPr>
      <w:r>
        <w:rPr>
          <w:rFonts w:ascii="Arial" w:cs="Arial" w:eastAsia="Arial" w:hAnsi="Arial"/>
          <w:sz w:val="24"/>
          <w:szCs w:val="24"/>
        </w:rPr>
        <w:t xml:space="preserve">Шестая и седьмая буквы:</w:t>
      </w:r>
    </w:p>
    <w:p>
      <w:pPr>
        <w:spacing w:after="120"/>
        <w:jc w:val="both"/>
      </w:pPr>
      <w:r>
        <w:rPr>
          <w:rFonts w:ascii="Arial" w:cs="Arial" w:eastAsia="Arial" w:hAnsi="Arial"/>
          <w:sz w:val="24"/>
          <w:szCs w:val="24"/>
        </w:rPr>
        <w:t xml:space="preserve">шестая и седьмая буквы выбираются из серии от А до Z и означают национальный и/или международный перечень (перечни) рассылки, который подлежит использованию приемным центром связи АFТN.</w:t>
      </w:r>
    </w:p>
    <w:p>
      <w:pPr>
        <w:spacing w:after="120"/>
        <w:jc w:val="both"/>
      </w:pPr>
      <w:r>
        <w:rPr>
          <w:rFonts w:ascii="Arial" w:cs="Arial" w:eastAsia="Arial" w:hAnsi="Arial"/>
          <w:sz w:val="24"/>
          <w:szCs w:val="24"/>
        </w:rPr>
        <w:t xml:space="preserve"> Примечание :  Пятая, шестая и седьмая           буквы заменяют трехбуквенный индекс YNY, который в обычной системе рассылки означает орган международных NОТАМ.</w:t>
      </w:r>
    </w:p>
    <w:p>
      <w:pPr>
        <w:spacing w:after="120"/>
        <w:jc w:val="both"/>
      </w:pPr>
      <w:r>
        <w:rPr>
          <w:rFonts w:ascii="Arial" w:cs="Arial" w:eastAsia="Arial" w:hAnsi="Arial"/>
          <w:sz w:val="24"/>
          <w:szCs w:val="24"/>
        </w:rPr>
        <w:t xml:space="preserve">Восьмая буква:</w:t>
      </w:r>
    </w:p>
    <w:p>
      <w:pPr>
        <w:spacing w:after="120"/>
        <w:jc w:val="both"/>
      </w:pPr>
      <w:r>
        <w:rPr>
          <w:rFonts w:ascii="Arial" w:cs="Arial" w:eastAsia="Arial" w:hAnsi="Arial"/>
          <w:sz w:val="24"/>
          <w:szCs w:val="24"/>
        </w:rPr>
        <w:t xml:space="preserve">восьмой буквой является буква-заполнитель Х, завершающая 8- буквенный индекс адресата.</w:t>
      </w:r>
    </w:p>
    <w:p>
      <w:pPr>
        <w:spacing w:after="120"/>
        <w:jc w:val="both"/>
      </w:pPr>
      <w:r>
        <w:rPr>
          <w:rFonts w:ascii="Arial" w:cs="Arial" w:eastAsia="Arial" w:hAnsi="Arial"/>
          <w:sz w:val="24"/>
          <w:szCs w:val="24"/>
        </w:rPr>
        <w:t xml:space="preserve">Для обеспечения правильного направления сообщения государства должны информировать другие государства, от которых они получают NОТАМ, о том, каким образом в различных обстоятельствах должны использоваться шестая и седьмая буквы.</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6</w:t>
      </w:r>
    </w:p>
    <w:p>
      <w:pPr>
        <w:spacing w:after="120"/>
        <w:jc w:val="both"/>
      </w:pPr>
      <w:r>
        <w:rPr>
          <w:rFonts w:ascii="Arial" w:cs="Arial" w:eastAsia="Arial" w:hAnsi="Arial"/>
          <w:sz w:val="24"/>
          <w:szCs w:val="24"/>
        </w:rPr>
        <w:t xml:space="preserve">ФОРМАТ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Инструкции по заполнению формата NOTAM</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Передается строка определителей (п. Q) и все указанные в формате пункты (от А) до G) включительно) с закрывающей скобкой, кроме тех, которые не содержат информации.</w:t>
      </w:r>
    </w:p>
    <w:p>
      <w:pPr>
        <w:spacing w:after="120"/>
        <w:jc w:val="both"/>
      </w:pPr>
      <w:r>
        <w:rPr>
          <w:rFonts w:ascii="Arial" w:cs="Arial" w:eastAsia="Arial" w:hAnsi="Arial"/>
          <w:sz w:val="24"/>
          <w:szCs w:val="24"/>
        </w:rPr>
        <w:t xml:space="preserve">Нумерация NОТАМ</w:t>
      </w:r>
    </w:p>
    <w:p>
      <w:pPr>
        <w:spacing w:after="120"/>
        <w:jc w:val="both"/>
      </w:pPr>
      <w:r>
        <w:rPr>
          <w:rFonts w:ascii="Arial" w:cs="Arial" w:eastAsia="Arial" w:hAnsi="Arial"/>
          <w:sz w:val="24"/>
          <w:szCs w:val="24"/>
        </w:rPr>
        <w:t xml:space="preserve">Каждому NOTAM присваивается серия, которая обозначается буквой и номером, состоящим из четырех цифр, за которыми следуют знак дроби и номер, состоящий из двух цифр, обозначающий год (например, А0023/03).</w:t>
      </w:r>
    </w:p>
    <w:p>
      <w:pPr>
        <w:spacing w:after="120"/>
        <w:jc w:val="both"/>
      </w:pPr>
      <w:r>
        <w:rPr>
          <w:rFonts w:ascii="Arial" w:cs="Arial" w:eastAsia="Arial" w:hAnsi="Arial"/>
          <w:sz w:val="24"/>
          <w:szCs w:val="24"/>
        </w:rPr>
        <w:t xml:space="preserve">Определители (п. Q)</w:t>
      </w:r>
    </w:p>
    <w:p>
      <w:pPr>
        <w:spacing w:after="120"/>
        <w:jc w:val="both"/>
      </w:pPr>
      <w:r>
        <w:rPr>
          <w:rFonts w:ascii="Arial" w:cs="Arial" w:eastAsia="Arial" w:hAnsi="Arial"/>
          <w:sz w:val="24"/>
          <w:szCs w:val="24"/>
        </w:rPr>
        <w:t xml:space="preserve">Пункт Q имеет восемь полей, каждое из которых отделено знаком дроби. Если поле не содержит информации, передавать пробелы между знаками дроби нет необходимости. Примеры заполнения полей приведены в Руководстве по службам аэронавигационной информации (Doc 8126). Определение каждого поля приводится ниже:</w:t>
      </w:r>
    </w:p>
    <w:p>
      <w:pPr>
        <w:spacing w:after="120"/>
        <w:jc w:val="both"/>
      </w:pPr>
      <w:r>
        <w:rPr>
          <w:rFonts w:ascii="Arial" w:cs="Arial" w:eastAsia="Arial" w:hAnsi="Arial"/>
          <w:sz w:val="24"/>
          <w:szCs w:val="24"/>
        </w:rPr>
        <w:t xml:space="preserve">РПИ</w:t>
      </w:r>
    </w:p>
    <w:p>
      <w:pPr>
        <w:spacing w:after="120"/>
        <w:jc w:val="both"/>
      </w:pPr>
      <w:r>
        <w:rPr>
          <w:rFonts w:ascii="Arial" w:cs="Arial" w:eastAsia="Arial" w:hAnsi="Arial"/>
          <w:sz w:val="24"/>
          <w:szCs w:val="24"/>
        </w:rPr>
        <w:t xml:space="preserve">а)  индекс (указатель) местоположения ИКАО для соответствующего РПИ или, если это относится к более чем одному РПИ в пределах государства, первые две буквы индекса (указателя) ИКАО государства плюс группа ХХ. Индексы (указатели) местоположения ИКАО для соответствующих РПИ указываются в           п. 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б)  если одно государство выпускает NОТАМ в отношении РПИ в группе государств, необходимо включать первые две буквы индекса (указателя) ИКАО выпускающего государства плюс группу ХХ. Индексы (указатели) местоположения для соответствующих РПИ указываются в п. А) или индекс (указатель) государства или неправительственного агентства, которое отвечает за обеспечение навигационного обслуживания в нескольких государствах.</w:t>
      </w:r>
    </w:p>
    <w:p>
      <w:pPr>
        <w:spacing w:after="120"/>
        <w:jc w:val="both"/>
      </w:pPr>
      <w:r>
        <w:rPr>
          <w:rFonts w:ascii="Arial" w:cs="Arial" w:eastAsia="Arial" w:hAnsi="Arial"/>
          <w:sz w:val="24"/>
          <w:szCs w:val="24"/>
        </w:rPr>
        <w:t xml:space="preserve">Код NОТАМ</w:t>
      </w:r>
    </w:p>
    <w:p>
      <w:pPr>
        <w:spacing w:after="120"/>
        <w:jc w:val="both"/>
      </w:pPr>
      <w:r>
        <w:rPr>
          <w:rFonts w:ascii="Arial" w:cs="Arial" w:eastAsia="Arial" w:hAnsi="Arial"/>
          <w:sz w:val="24"/>
          <w:szCs w:val="24"/>
        </w:rPr>
        <w:t xml:space="preserve">Все группы кодов NОТАМ включают пять букв, при этом первой буквой всегда является буква Q. Вторая и третья буквы определяют вопрос, а четвертая и пятая буквы обозначают статус сообщаемого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вопроса. Для сочетаний второй и третьей и четвертой и пятой букв включить коды NОТАМ ИКАО, перечисленные в PANS-АВС или, при необходимости, включить одно из следующих сочетаний:</w:t>
      </w:r>
    </w:p>
    <w:p>
      <w:pPr>
        <w:spacing w:after="120"/>
        <w:jc w:val="both"/>
      </w:pPr>
      <w:r>
        <w:rPr>
          <w:rFonts w:ascii="Arial" w:cs="Arial" w:eastAsia="Arial" w:hAnsi="Arial"/>
          <w:sz w:val="24"/>
          <w:szCs w:val="24"/>
        </w:rPr>
        <w:t xml:space="preserve">а)  если вопрос отсутствует в коде NОТАМ в качестве второй и третьей букв включить группу ХХ (например, QXXAK);</w:t>
      </w:r>
    </w:p>
    <w:p>
      <w:pPr>
        <w:spacing w:after="120"/>
        <w:jc w:val="both"/>
      </w:pPr>
      <w:r>
        <w:rPr>
          <w:rFonts w:ascii="Arial" w:cs="Arial" w:eastAsia="Arial" w:hAnsi="Arial"/>
          <w:sz w:val="24"/>
          <w:szCs w:val="24"/>
        </w:rPr>
        <w:t xml:space="preserve">б)  если условия вопроса отсутствуют в коде NОТАМ в качестве четвертой и пятой букв включить группу ХХ (например, QFAXX);</w:t>
      </w:r>
    </w:p>
    <w:p>
      <w:pPr>
        <w:spacing w:after="120"/>
        <w:jc w:val="both"/>
      </w:pPr>
      <w:r>
        <w:rPr>
          <w:rFonts w:ascii="Arial" w:cs="Arial" w:eastAsia="Arial" w:hAnsi="Arial"/>
          <w:sz w:val="24"/>
          <w:szCs w:val="24"/>
        </w:rPr>
        <w:t xml:space="preserve">в)  в тех случаях, когда в соответствии с Приложением 4 и главы 6 выпускается NОТАМ, содержащий важную с эксплуатационной точки зрения информацию, и он используется для указания наличия поправок или дополнений к АIP, составляемых в соответствии с правилами AIRAC, в качестве четвертой и пятой букв кода NOTAM включается группа ТТ;</w:t>
      </w:r>
    </w:p>
    <w:p>
      <w:pPr>
        <w:spacing w:after="120"/>
        <w:jc w:val="both"/>
      </w:pPr>
      <w:r>
        <w:rPr>
          <w:rFonts w:ascii="Arial" w:cs="Arial" w:eastAsia="Arial" w:hAnsi="Arial"/>
          <w:sz w:val="24"/>
          <w:szCs w:val="24"/>
        </w:rPr>
        <w:t xml:space="preserve">г)   в тех случаях, когда выпускается NОТАМ, содержащий контрольный перечень действующих NОТАМ, в качестве второй, третьей, четвертой и пятой буквы включается группа КККК;</w:t>
      </w:r>
    </w:p>
    <w:p>
      <w:pPr>
        <w:spacing w:after="120"/>
        <w:jc w:val="both"/>
      </w:pPr>
      <w:r>
        <w:rPr>
          <w:rFonts w:ascii="Arial" w:cs="Arial" w:eastAsia="Arial" w:hAnsi="Arial"/>
          <w:sz w:val="24"/>
          <w:szCs w:val="24"/>
        </w:rPr>
        <w:t xml:space="preserve">д)  при отменах NОТАМ используются следующие четвертая и пятая буквы кода NОТАМ:</w:t>
      </w:r>
    </w:p>
    <w:p>
      <w:pPr>
        <w:spacing w:after="120"/>
        <w:jc w:val="both"/>
      </w:pPr>
      <w:r>
        <w:rPr>
          <w:rFonts w:ascii="Arial" w:cs="Arial" w:eastAsia="Arial" w:hAnsi="Arial"/>
          <w:sz w:val="24"/>
          <w:szCs w:val="24"/>
        </w:rPr>
        <w:t xml:space="preserve">АК - ВОЗОБНОВЛЕНА НОРМАЛЬНАЯ РАБОТА;</w:t>
      </w:r>
    </w:p>
    <w:p>
      <w:pPr>
        <w:spacing w:after="120"/>
        <w:jc w:val="both"/>
      </w:pPr>
      <w:r>
        <w:rPr>
          <w:rFonts w:ascii="Arial" w:cs="Arial" w:eastAsia="Arial" w:hAnsi="Arial"/>
          <w:sz w:val="24"/>
          <w:szCs w:val="24"/>
        </w:rPr>
        <w:t xml:space="preserve">АL - В РАБОЧЕМ СОСТОЯНИИ (ИЛИ ВОЗОБНОВЛЕНИЕ НОРМАЛЬНОЙ РАБОТЫ) С СОХРАНЕНИЕМ РАНЕЕ ОПУБЛИКОВАННЫХ ОГРАНИЧЕНИЙ/УСЛОВИЙ;</w:t>
      </w:r>
    </w:p>
    <w:p>
      <w:pPr>
        <w:spacing w:after="120"/>
        <w:jc w:val="both"/>
      </w:pPr>
      <w:r>
        <w:rPr>
          <w:rFonts w:ascii="Arial" w:cs="Arial" w:eastAsia="Arial" w:hAnsi="Arial"/>
          <w:sz w:val="24"/>
          <w:szCs w:val="24"/>
        </w:rPr>
        <w:t xml:space="preserve">АО - В РАБОЧЕМ СОСТОЯНИИ; СС - ЗАВЕРШЕНО;</w:t>
      </w:r>
    </w:p>
    <w:p>
      <w:pPr>
        <w:spacing w:after="120"/>
        <w:jc w:val="both"/>
      </w:pPr>
      <w:r>
        <w:rPr>
          <w:rFonts w:ascii="Arial" w:cs="Arial" w:eastAsia="Arial" w:hAnsi="Arial"/>
          <w:sz w:val="24"/>
          <w:szCs w:val="24"/>
        </w:rPr>
        <w:t xml:space="preserve">ХХ - ОТКРЫТЫЙ ТЕКСТ.</w:t>
      </w:r>
    </w:p>
    <w:p>
      <w:pPr>
        <w:spacing w:after="120"/>
        <w:jc w:val="both"/>
      </w:pPr>
      <w:r>
        <w:rPr>
          <w:rFonts w:ascii="Arial" w:cs="Arial" w:eastAsia="Arial" w:hAnsi="Arial"/>
          <w:sz w:val="24"/>
          <w:szCs w:val="24"/>
        </w:rPr>
        <w:t xml:space="preserve">ДВИЖЕНИЕ</w:t>
      </w:r>
    </w:p>
    <w:p>
      <w:pPr>
        <w:spacing w:after="120"/>
        <w:jc w:val="both"/>
      </w:pPr>
      <w:r>
        <w:rPr>
          <w:rFonts w:ascii="Arial" w:cs="Arial" w:eastAsia="Arial" w:hAnsi="Arial"/>
          <w:sz w:val="24"/>
          <w:szCs w:val="24"/>
        </w:rPr>
        <w:t xml:space="preserve">I – ППП V – ПВП</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Примечание : В зависимости от вопроса и содержания NOTAM поле определителя ДВИЖЕНИЕ  содержать комбинированные определители. Относительно возможности комбинирования см. критерии отбора элементов NOTAM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ЦЕЛЬ</w:t>
      </w:r>
    </w:p>
    <w:p>
      <w:pPr>
        <w:spacing w:after="120"/>
        <w:jc w:val="both"/>
      </w:pPr>
      <w:r>
        <w:rPr>
          <w:rFonts w:ascii="Arial" w:cs="Arial" w:eastAsia="Arial" w:hAnsi="Arial"/>
          <w:sz w:val="24"/>
          <w:szCs w:val="24"/>
        </w:rPr>
        <w:t xml:space="preserve">N – NОТАМ, отобранный для незамедлительного уведомления эксплуатантов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 NОТАМ, отобранный для включения в РIВ; О – NOTAM, касающиеся производства полетов;</w:t>
      </w:r>
    </w:p>
    <w:p>
      <w:pPr>
        <w:spacing w:after="120"/>
        <w:jc w:val="both"/>
      </w:pPr>
      <w:r>
        <w:rPr>
          <w:rFonts w:ascii="Arial" w:cs="Arial" w:eastAsia="Arial" w:hAnsi="Arial"/>
          <w:sz w:val="24"/>
          <w:szCs w:val="24"/>
        </w:rPr>
        <w:t xml:space="preserve">М – прочие NОТАМ; для предполетного инструктажа необязательны, но предоставляются по запросу;</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Примечание : В зависимости от вопроса и содержания NOTAM поле определителя ЦЕЛЬ  содержать комбинированные определители. Относительно возможности комбинирования см. критерии отбора элементов NOTAM в Руководстве по службам аэронавигационной информации (Doc 8126).</w:t>
      </w:r>
    </w:p>
    <w:p>
      <w:pPr>
        <w:spacing w:after="120"/>
        <w:jc w:val="both"/>
      </w:pPr>
      <w:r>
        <w:rPr>
          <w:rFonts w:ascii="Arial" w:cs="Arial" w:eastAsia="Arial" w:hAnsi="Arial"/>
          <w:sz w:val="24"/>
          <w:szCs w:val="24"/>
        </w:rPr>
        <w:t xml:space="preserve">СФЕРА ДЕЙСТВИЯ А – аэродром;</w:t>
      </w:r>
    </w:p>
    <w:p>
      <w:pPr>
        <w:spacing w:after="120"/>
        <w:jc w:val="both"/>
      </w:pPr>
      <w:r>
        <w:rPr>
          <w:rFonts w:ascii="Arial" w:cs="Arial" w:eastAsia="Arial" w:hAnsi="Arial"/>
          <w:sz w:val="24"/>
          <w:szCs w:val="24"/>
        </w:rPr>
        <w:t xml:space="preserve">Е – маршрут;</w:t>
      </w:r>
    </w:p>
    <w:p>
      <w:pPr>
        <w:spacing w:after="120"/>
        <w:jc w:val="both"/>
      </w:pPr>
      <w:r>
        <w:rPr>
          <w:rFonts w:ascii="Arial" w:cs="Arial" w:eastAsia="Arial" w:hAnsi="Arial"/>
          <w:sz w:val="24"/>
          <w:szCs w:val="24"/>
        </w:rPr>
        <w:t xml:space="preserve">W – навигационное предупреждение;</w:t>
      </w:r>
    </w:p>
    <w:p>
      <w:pPr>
        <w:spacing w:after="120"/>
        <w:jc w:val="both"/>
      </w:pPr>
      <w:r>
        <w:rPr>
          <w:rFonts w:ascii="Arial" w:cs="Arial" w:eastAsia="Arial" w:hAnsi="Arial"/>
          <w:sz w:val="24"/>
          <w:szCs w:val="24"/>
        </w:rPr>
        <w:t xml:space="preserve">К – NОТАМ представляет собой контрольный перечень.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 7) НИЖНЯЯ/ВЕРХНЯЯ ГРАНИЦА</w:t>
      </w:r>
    </w:p>
    <w:p>
      <w:pPr>
        <w:spacing w:after="120"/>
        <w:jc w:val="both"/>
      </w:pPr>
      <w:r>
        <w:rPr>
          <w:rFonts w:ascii="Arial" w:cs="Arial" w:eastAsia="Arial" w:hAnsi="Arial"/>
          <w:sz w:val="24"/>
          <w:szCs w:val="24"/>
        </w:rPr>
        <w:t xml:space="preserve">Поля НИЖНЕЙ и ВЕРХНЕЙ границ всегда заполняются, и их значения представляются только в виде эшелонов полета (ЭП). В случае навигационных предупреждений и ограничений воздушного пространства вводимые значения соответствуют указанным в пп. F) и G).</w:t>
      </w:r>
    </w:p>
    <w:p>
      <w:pPr>
        <w:spacing w:after="120"/>
        <w:jc w:val="both"/>
      </w:pPr>
      <w:r>
        <w:rPr>
          <w:rFonts w:ascii="Arial" w:cs="Arial" w:eastAsia="Arial" w:hAnsi="Arial"/>
          <w:sz w:val="24"/>
          <w:szCs w:val="24"/>
        </w:rPr>
        <w:t xml:space="preserve">Если вопрос не содержит конкретную информацию об относительной высоте, включается группа "000" для НИЖНЕЙ границы и группа "999" для ВЕРХНЕЙ границы в качестве значений по умолчанию.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КООРДИНАТЫ, РАДИУС</w:t>
      </w:r>
    </w:p>
    <w:p>
      <w:pPr>
        <w:spacing w:after="120"/>
        <w:jc w:val="both"/>
      </w:pPr>
      <w:r>
        <w:rPr>
          <w:rFonts w:ascii="Arial" w:cs="Arial" w:eastAsia="Arial" w:hAnsi="Arial"/>
          <w:sz w:val="24"/>
          <w:szCs w:val="24"/>
        </w:rPr>
        <w:t xml:space="preserve">Широта и долгота с точностью до одной минуты, а также трехзначная величина расстояния, определяющая радиус действия в морских милях            (например, 4700N01140Е043). Координаты определяют приблизительный центр окружности, радиус которой описывает всю зону действия, а если этот NOTAM охватывает один РПИ или ВРПИ или несколько РПИ или ВРПИ, вводится значение радиуса по умолчанию "999".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А)</w:t>
      </w:r>
    </w:p>
    <w:p>
      <w:pPr>
        <w:spacing w:after="120"/>
        <w:jc w:val="both"/>
      </w:pPr>
      <w:r>
        <w:rPr>
          <w:rFonts w:ascii="Arial" w:cs="Arial" w:eastAsia="Arial" w:hAnsi="Arial"/>
          <w:sz w:val="24"/>
          <w:szCs w:val="24"/>
        </w:rPr>
        <w:t xml:space="preserve">Внести индекс местоположения, для аэродрома или РПИ, в котором расположены средство, воздушное пространство или имеются условия, являющиеся предметом сообщения. При необходимости можно указать более одного РПИ или ВРПИ. Если индекс местоположения ИКАО отсутствует, использовать принятые в ИКАО буквы национальной принадлежности плюс ХХ, а затем в п. Е) указывается название открытым текстом.</w:t>
      </w:r>
    </w:p>
    <w:p>
      <w:pPr>
        <w:spacing w:after="120"/>
        <w:jc w:val="both"/>
      </w:pPr>
      <w:r>
        <w:rPr>
          <w:rFonts w:ascii="Arial" w:cs="Arial" w:eastAsia="Arial" w:hAnsi="Arial"/>
          <w:sz w:val="24"/>
          <w:szCs w:val="24"/>
        </w:rPr>
        <w:t xml:space="preserve">Если информация касается GNSS, внести соответствующий индекс (указатель) местоположения ИКАО, относящийся к элементу GNSS, или общий индекс (указатель) местоположения, относящийся ко всем элементам GNSS (исключая GBAS).</w:t>
      </w:r>
    </w:p>
    <w:p>
      <w:pPr>
        <w:spacing w:after="120"/>
        <w:jc w:val="both"/>
      </w:pPr>
      <w:r>
        <w:rPr>
          <w:rFonts w:ascii="Arial" w:cs="Arial" w:eastAsia="Arial" w:hAnsi="Arial"/>
          <w:sz w:val="24"/>
          <w:szCs w:val="24"/>
        </w:rPr>
        <w:t xml:space="preserve"> Примечание : В случае GNSS индекс (указатель) местоположения  использоваться при идентификации перерыва в работе элемента GNSS (например, KNMH для перерыва в работе спутника GPS).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В)</w:t>
      </w:r>
    </w:p>
    <w:p>
      <w:pPr>
        <w:spacing w:after="120"/>
        <w:jc w:val="both"/>
      </w:pPr>
      <w:r>
        <w:rPr>
          <w:rFonts w:ascii="Arial" w:cs="Arial" w:eastAsia="Arial" w:hAnsi="Arial"/>
          <w:sz w:val="24"/>
          <w:szCs w:val="24"/>
        </w:rPr>
        <w:t xml:space="preserve">Для          группы "дата/время" использовать группу из десяти цифр, обозначающих год, месяц, число, часы и минуты по UТС. Эта информация представляет собой время и дату вступления в силу NОТАМN, NОТАМR и NОТАМС.</w:t>
      </w:r>
    </w:p>
    <w:p>
      <w:pPr>
        <w:spacing w:after="120"/>
        <w:jc w:val="both"/>
      </w:pPr>
      <w:r>
        <w:rPr>
          <w:rFonts w:ascii="Arial" w:cs="Arial" w:eastAsia="Arial" w:hAnsi="Arial"/>
          <w:sz w:val="24"/>
          <w:szCs w:val="24"/>
        </w:rPr>
        <w:t xml:space="preserve">Пункт С)</w:t>
      </w:r>
    </w:p>
    <w:p>
      <w:pPr>
        <w:spacing w:after="120"/>
        <w:jc w:val="both"/>
      </w:pPr>
      <w:r>
        <w:rPr>
          <w:rFonts w:ascii="Arial" w:cs="Arial" w:eastAsia="Arial" w:hAnsi="Arial"/>
          <w:sz w:val="24"/>
          <w:szCs w:val="24"/>
        </w:rPr>
        <w:t xml:space="preserve">За исключением NОТАМС, используется группа "дата – время" (состоящая из десяти цифр, обозначающих год, месяц, число, часы и минуты по UTC), указывающая продолжительность действия информации, за исключением случаев, когда информация носит постоянный характер, и тогда включается сокращение PERM. Если информация о сроках является неопределенной, указывается приблизительная продолжительность с помощью группы "дата</w:t>
      </w:r>
    </w:p>
    <w:p>
      <w:pPr>
        <w:spacing w:after="120"/>
        <w:jc w:val="both"/>
      </w:pPr>
      <w:r>
        <w:rPr>
          <w:rFonts w:ascii="Arial" w:cs="Arial" w:eastAsia="Arial" w:hAnsi="Arial"/>
          <w:sz w:val="24"/>
          <w:szCs w:val="24"/>
        </w:rPr>
        <w:t xml:space="preserve">– время", за которой следует сокращение ЕSТ. Любой NОТАМ, содержащий обозначение ЕSТ, отменяется или заменяется до даты и времени, указанных в п. С).</w:t>
      </w:r>
    </w:p>
    <w:p>
      <w:pPr>
        <w:spacing w:after="120"/>
        <w:jc w:val="both"/>
      </w:pPr>
      <w:r>
        <w:rPr>
          <w:rFonts w:ascii="Arial" w:cs="Arial" w:eastAsia="Arial" w:hAnsi="Arial"/>
          <w:sz w:val="24"/>
          <w:szCs w:val="24"/>
        </w:rPr>
        <w:t xml:space="preserve">Пункт D)</w:t>
      </w:r>
    </w:p>
    <w:p>
      <w:pPr>
        <w:spacing w:after="120"/>
        <w:jc w:val="both"/>
      </w:pPr>
      <w:r>
        <w:rPr>
          <w:rFonts w:ascii="Arial" w:cs="Arial" w:eastAsia="Arial" w:hAnsi="Arial"/>
          <w:sz w:val="24"/>
          <w:szCs w:val="24"/>
        </w:rPr>
        <w:t xml:space="preserve">Если информация об опасности, эксплуатационном состоянии или режиме работы средств будет действовать в соответствии с особым графиком между моментами времени, указанными в пп. В) и С), включить такую информацию в п. D). Если информация п. D) превышает 200 знаков, необходимо рассмотреть вопрос о предоставлении таких данных в отдельном последующем NОТАМ.</w:t>
      </w:r>
    </w:p>
    <w:p>
      <w:pPr>
        <w:spacing w:after="120"/>
        <w:jc w:val="both"/>
      </w:pPr>
      <w:r>
        <w:rPr>
          <w:rFonts w:ascii="Arial" w:cs="Arial" w:eastAsia="Arial" w:hAnsi="Arial"/>
          <w:sz w:val="24"/>
          <w:szCs w:val="24"/>
        </w:rPr>
        <w:t xml:space="preserve"> Примечание : Инструктивный материал, касающийся согласованного определения содержания п. D), содержится в Doc 8126.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Пункт Е)</w:t>
      </w:r>
    </w:p>
    <w:p>
      <w:pPr>
        <w:spacing w:after="120"/>
        <w:jc w:val="both"/>
      </w:pPr>
      <w:r>
        <w:rPr>
          <w:rFonts w:ascii="Arial" w:cs="Arial" w:eastAsia="Arial" w:hAnsi="Arial"/>
          <w:sz w:val="24"/>
          <w:szCs w:val="24"/>
        </w:rPr>
        <w:t xml:space="preserve">Использовать декодированный код NОТАМ, дополненный по необходимости за счет сокращений ИКАО, индексов, определителей, указателей, позывных, частот, цифр и открытого текста. Если NOTAM выбран для международной рассылки, в части, изложенные открытым текстом, включается текст на английском языке. Указанная здесь информация является краткой и понятной, с тем чтобы ее можно было включить в РIВ. В NОТАМС включаются предметная ссылка и сообщение о состоянии для обеспечения возможности проверки вероятности.</w:t>
      </w:r>
    </w:p>
    <w:p>
      <w:pPr>
        <w:spacing w:after="120"/>
        <w:jc w:val="both"/>
      </w:pPr>
      <w:r>
        <w:rPr>
          <w:rFonts w:ascii="Arial" w:cs="Arial" w:eastAsia="Arial" w:hAnsi="Arial"/>
          <w:sz w:val="24"/>
          <w:szCs w:val="24"/>
        </w:rPr>
        <w:t xml:space="preserve">Пункты F) и G)</w:t>
      </w:r>
    </w:p>
    <w:p>
      <w:pPr>
        <w:spacing w:after="120"/>
        <w:jc w:val="both"/>
      </w:pPr>
      <w:r>
        <w:rPr>
          <w:rFonts w:ascii="Arial" w:cs="Arial" w:eastAsia="Arial" w:hAnsi="Arial"/>
          <w:sz w:val="24"/>
          <w:szCs w:val="24"/>
        </w:rPr>
        <w:t xml:space="preserve">Эти пункты обычно применяются для навигационных предупреждений или ограничений воздушного пространства и, как правило, являются частью РIВ. Включить нижние и верхние границы относительных высот, связанных с деятельностью или ограничениями, четко указывая точки отсчета и единицы измерения.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ТРЕБОВАНИЯ К КАЧЕСТВУ АЭРОНАВИГАЦИОННЫХ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А7-1. Широта и долгота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7"/>
        <w:gridCol w:w="2144"/>
        <w:gridCol w:w="2298"/>
      </w:tblGrid>
      <w:tr>
        <w:tc>
          <w:tcPr>
            <w:tcW w:type="dxa" w:w="5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Широта и долгота</w:t>
            </w:r>
          </w:p>
        </w:tc>
        <w:tc>
          <w:tcPr>
            <w:tcW w:type="dxa" w:w="21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2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района полетной информации</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(вне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районов  P, R, D (внутри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границ CTA/CTR</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Маршрутные навигационные средства и контрольные точки, пункт ожидания, точки STAR/SID</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Контрольная точка аэродрома/вертодрома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Навигационные средства, расположенные на аэродроме/вертодроме</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точки/пункты конечного этапа захода на посадку и другие важные контрольные точки/пункты, образующие схему захода на посадку по приборам</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Порог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Конец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ожидания у ВПП</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осевой   линии   РД/линии   наведения   при парковке</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Маркировочная линия пересечения РД</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Выводная линия наведения</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Точки стоянки воздушных судов/пункты проверки INS</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Геометрические центры порогов TLOF или FATO, вертодромы</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Границы (зона) перрона</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Зона противообледенительной обработки</w:t>
            </w:r>
          </w:p>
        </w:tc>
        <w:tc>
          <w:tcPr>
            <w:tcW w:type="dxa" w:w="2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с</w:t>
            </w:r>
          </w:p>
        </w:tc>
        <w:tc>
          <w:tcPr>
            <w:tcW w:type="dxa" w:w="2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Примечание : См. Приложение 8 в отношении графической иллюстрации поверхностей учета данных о препятствиях и критериев, используемых для определения препятствий в установленных районах.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А7-2. Превышение/абсолютная высота/относительная высота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7"/>
        <w:gridCol w:w="2221"/>
        <w:gridCol w:w="2221"/>
      </w:tblGrid>
      <w:tr>
        <w:tc>
          <w:tcPr>
            <w:tcW w:type="dxa" w:w="57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Превышение/абсолютная            высота/относительная высота</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2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 аэродрома/вертодрома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в            месте превышения аэродрома/вертодрома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неточные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неточные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ВПП или порог FATO,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Волна геоида WGS-84 на ВПП или пороге FATO, в геометрическом центре TLOF,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  пересечения  порога  ВПП, точные заходы на посадку</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критические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1          (вся            территория государства)</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2</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 или 0,1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Препятствия в районе 3</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оборудование/точное (DME/P)</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 (10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Дальномерное оборудование (DME)</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 (100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5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Минимальные абсолютные высоты</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 или 100 фут</w:t>
            </w:r>
          </w:p>
        </w:tc>
        <w:tc>
          <w:tcPr>
            <w:tcW w:type="dxa" w:w="2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А7-3. Склонение и магнитное склонение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8"/>
        <w:gridCol w:w="2020"/>
        <w:gridCol w:w="2020"/>
      </w:tblGrid>
      <w:tr>
        <w:tc>
          <w:tcPr>
            <w:tcW w:type="dxa" w:w="613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Склонение/магнитное склонение</w:t>
            </w:r>
          </w:p>
        </w:tc>
        <w:tc>
          <w:tcPr>
            <w:tcW w:type="dxa" w:w="2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0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Склонение ОВЧ навигационной станции, используемое для технической настройки средства</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средства NDB</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 обычные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аэродрома/вертодрома</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антенны  курсового  радиомаяка ILS</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Магнитное склонение азимутальной антенны MLS</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А7-4. Пеленг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21"/>
        <w:gridCol w:w="2079"/>
        <w:gridCol w:w="2079"/>
      </w:tblGrid>
      <w:tr>
        <w:tc>
          <w:tcPr>
            <w:tcW w:type="dxa" w:w="602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w:t>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w:t>
            </w:r>
          </w:p>
          <w:p>
            <w:pPr>
              <w:jc w:val="left"/>
            </w:pPr>
            <w:r>
              <w:rPr>
                <w:rFonts w:ascii="Arial" w:cs="Arial" w:eastAsia="Arial" w:hAnsi="Arial"/>
                <w:sz w:val="24"/>
                <w:szCs w:val="24"/>
              </w:rPr>
              <w:t xml:space="preserve">публикуемых данных</w:t>
            </w:r>
          </w:p>
        </w:tc>
        <w:tc>
          <w:tcPr>
            <w:tcW w:type="dxa" w:w="20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воздушных трасс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на маршруте и в районе аэродрома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Участки  маршрутов   прибытия/вылета  в            районе аэродрома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градус</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Контрольные   точки   схемы           захода   на   посадку   по приборам</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курсового радиомаяка ILS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Выставление нулевого азимута MLS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6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Пеленг ВПП и FATO (истинный)</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градуса</w:t>
            </w:r>
          </w:p>
        </w:tc>
        <w:tc>
          <w:tcPr>
            <w:tcW w:type="dxa" w:w="20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А7-5. Длина/расстояние/размер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07"/>
        <w:gridCol w:w="2036"/>
        <w:gridCol w:w="2036"/>
      </w:tblGrid>
      <w:tr>
        <w:tc>
          <w:tcPr>
            <w:tcW w:type="dxa" w:w="610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Длина/расстояние/размер</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Разрешение публикуемых данных</w:t>
            </w:r>
          </w:p>
        </w:tc>
        <w:tc>
          <w:tcPr>
            <w:tcW w:type="dxa" w:w="20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 данных</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воздушных трасс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км или 1/10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на маршруте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 км или 1/10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участков маршрутов прибытия/вылета в районе аэродрома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км            или 1/100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контрольными  точками  в  районе аэродрома и схемы захода на посадку по приборам</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1/100       км            или 1/100 м. мили</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ВПП и FATO, размеры TLOF</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до смещенного порога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полосы, свободной от препятствий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Длина и ширина концевой полосы торможения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посадочная дистанция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длина разбега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взлета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Располагаемая дистанция прерванного взлета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1×10-8,</w:t>
            </w:r>
          </w:p>
          <w:p>
            <w:pPr>
              <w:jc w:val="left"/>
            </w:pPr>
            <w:r>
              <w:rPr>
                <w:rFonts w:ascii="Arial" w:cs="Arial" w:eastAsia="Arial" w:hAnsi="Arial"/>
                <w:sz w:val="24"/>
                <w:szCs w:val="24"/>
              </w:rPr>
              <w:t xml:space="preserve">критические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РД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Ширина боковой полосы безопасности РД</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антенной курсового радиомаяка ILS и концом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глиссадного радиомаяка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маркерами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 ILS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между  азимутальной   антенной   MLS   и концом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угломестной антенной MLS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1×10-3,обычные</w:t>
            </w:r>
          </w:p>
        </w:tc>
      </w:tr>
      <w:tr>
        <w:tc>
          <w:tcPr>
            <w:tcW w:type="dxa" w:w="61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по осевой линии между антенной DME/P MLS и порогом ВПП</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 или 1 фут</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1×10-5, важные</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к данным о местности и препятствиях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пределах зоны радиусом 10 км от ARP (КТА) данные о местности составляются согласно требованиям для района 2</w:t>
      </w:r>
    </w:p>
    <w:p>
      <w:pPr>
        <w:spacing w:after="120"/>
        <w:jc w:val="both"/>
      </w:pPr>
      <w:r>
        <w:rPr>
          <w:rFonts w:ascii="Arial" w:cs="Arial" w:eastAsia="Arial" w:hAnsi="Arial"/>
          <w:sz w:val="24"/>
          <w:szCs w:val="24"/>
        </w:rPr>
        <w:t xml:space="preserve">В зоне между окружностью 10 км и границей ТМА или окружностью радиусом 45 км, данные о местности ,которая возвышается над горизонтальной плоскостью, расположенной на 120м выше наименьшего превышения ВПП , составляются согласно с требованиями для района 2</w:t>
      </w:r>
    </w:p>
    <w:p>
      <w:pPr>
        <w:spacing w:after="120"/>
        <w:jc w:val="both"/>
      </w:pPr>
      <w:r>
        <w:rPr>
          <w:rFonts w:ascii="Arial" w:cs="Arial" w:eastAsia="Arial" w:hAnsi="Arial"/>
          <w:sz w:val="24"/>
          <w:szCs w:val="24"/>
        </w:rPr>
        <w:t xml:space="preserve">В зоне между окружностью радиусом 10 км и границей ТМА или окружностью радиусом 45 км данные о местности, которая возвышается на 120 м выше наименьшего превышения ВПП, составляются согласно с требованиями для района 1.</w:t>
      </w:r>
    </w:p>
    <w:p>
      <w:pPr>
        <w:spacing w:after="120"/>
        <w:jc w:val="both"/>
      </w:pPr>
      <w:r>
        <w:rPr>
          <w:rFonts w:ascii="Arial" w:cs="Arial" w:eastAsia="Arial" w:hAnsi="Arial"/>
          <w:sz w:val="24"/>
          <w:szCs w:val="24"/>
        </w:rPr>
        <w:t xml:space="preserve">В зонах района 2, где полеты запрещены, данные о местности составляются</w:t>
      </w:r>
    </w:p>
    <w:p>
      <w:pPr>
        <w:spacing w:after="120"/>
        <w:jc w:val="both"/>
      </w:pPr>
      <w:r>
        <w:rPr>
          <w:rFonts w:ascii="Arial" w:cs="Arial" w:eastAsia="Arial" w:hAnsi="Arial"/>
          <w:sz w:val="24"/>
          <w:szCs w:val="24"/>
        </w:rPr>
        <w:t xml:space="preserve">согласно требованиям для района 1</w:t>
      </w:r>
    </w:p>
    <w:p>
      <w:pPr>
        <w:spacing w:after="120"/>
        <w:jc w:val="both"/>
      </w:pPr>
      <w:r>
        <w:rPr>
          <w:rFonts w:ascii="Arial" w:cs="Arial" w:eastAsia="Arial" w:hAnsi="Arial"/>
          <w:sz w:val="24"/>
          <w:szCs w:val="24"/>
        </w:rPr>
        <w:t xml:space="preserve"> Примечание:  Количественные  требования к данным о местности для районов 1 и 2 приведены в таблице А8-1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Данные о препятствиях составляются согласно требованиям для района 2 , приведенных в таблице А8-2:</w:t>
      </w:r>
    </w:p>
    <w:p>
      <w:pPr>
        <w:spacing w:after="120"/>
        <w:jc w:val="both"/>
      </w:pPr>
      <w:r>
        <w:rPr>
          <w:rFonts w:ascii="Arial" w:cs="Arial" w:eastAsia="Arial" w:hAnsi="Arial"/>
          <w:sz w:val="24"/>
          <w:szCs w:val="24"/>
        </w:rPr>
        <w:t xml:space="preserve">учитывается любое препятствие ,возвышающееся : над конической поверхностью , начало которой располагается по краям прямоугольной зоны шириной 180 м и на уровне превышения ВПП, измеренного вдоль оси ВПП , и которая простирается с наклоном 1,2% до высоты 120 м над наименьшим превышением ВПП ; в остальной части района 2 над горизонтальной поверхностью ,расположенной на 120м выше превышения ВПП;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зонах  района  2,  где  полеты  запрещены  ,  данные  о  препятствиях составляются согласно с требованиями для района 1</w:t>
      </w:r>
    </w:p>
    <w:p>
      <w:pPr>
        <w:spacing w:after="120"/>
        <w:jc w:val="both"/>
      </w:pPr>
      <w:r>
        <w:rPr>
          <w:rFonts w:ascii="Arial" w:cs="Arial" w:eastAsia="Arial" w:hAnsi="Arial"/>
          <w:sz w:val="24"/>
          <w:szCs w:val="24"/>
        </w:rPr>
        <w:t xml:space="preserve">В районе 1 данные о препятствии, высотой 100 и более составляются в базе данных согласно с требованиями для района 1 таблицы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А8-3. Поверхность учета данных о местности и препятствиях: район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Поверхность учета данных о местности и препятствиях возвышается на полметра (0,5 м) над горизонтальной плоскостью, проходящей через ближайшую точку на рабочей площади аэродрома.</w:t>
      </w:r>
    </w:p>
    <w:p>
      <w:pPr>
        <w:spacing w:after="120"/>
        <w:jc w:val="both"/>
      </w:pPr>
      <w:r>
        <w:rPr>
          <w:rFonts w:ascii="Arial" w:cs="Arial" w:eastAsia="Arial" w:hAnsi="Arial"/>
          <w:sz w:val="24"/>
          <w:szCs w:val="24"/>
        </w:rPr>
        <w:t xml:space="preserve">Данные о местности и препятствиях в районе 3 отвечают количественным требованиями, приведенным соответственно в таблице А8-1 и таблице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 А8-4. Поверхность учета данных о местности и препятствиях: район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районе 4 данные о местности и препятствиях отвечают количественным требованиям, приведенным соответственно в таблице А8-1 и таблице А8-2.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А8-1. Количественные требования к данным о местности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48"/>
        <w:gridCol w:w="1883"/>
        <w:gridCol w:w="1883"/>
        <w:gridCol w:w="1883"/>
        <w:gridCol w:w="1883"/>
      </w:tblGrid>
      <w:tr>
        <w:tc>
          <w:tcPr>
            <w:tcW w:type="dxa" w:w="26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1</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2</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3</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4</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постами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 дуги</w:t>
            </w:r>
          </w:p>
          <w:p>
            <w:pPr>
              <w:jc w:val="left"/>
            </w:pPr>
            <w:r>
              <w:rPr>
                <w:rFonts w:ascii="Arial" w:cs="Arial" w:eastAsia="Arial" w:hAnsi="Arial"/>
                <w:sz w:val="24"/>
                <w:szCs w:val="24"/>
              </w:rPr>
              <w:t xml:space="preserve">(примерно 90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 дуги</w:t>
            </w:r>
          </w:p>
          <w:p>
            <w:pPr>
              <w:jc w:val="left"/>
            </w:pPr>
            <w:r>
              <w:rPr>
                <w:rFonts w:ascii="Arial" w:cs="Arial" w:eastAsia="Arial" w:hAnsi="Arial"/>
                <w:sz w:val="24"/>
                <w:szCs w:val="24"/>
              </w:rPr>
              <w:t xml:space="preserve">(примерно 30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 с дуги</w:t>
            </w:r>
          </w:p>
          <w:p>
            <w:pPr>
              <w:jc w:val="left"/>
            </w:pPr>
            <w:r>
              <w:rPr>
                <w:rFonts w:ascii="Arial" w:cs="Arial" w:eastAsia="Arial" w:hAnsi="Arial"/>
                <w:sz w:val="24"/>
                <w:szCs w:val="24"/>
              </w:rPr>
              <w:t xml:space="preserve">(примерно 20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 с дуги</w:t>
            </w:r>
          </w:p>
          <w:p>
            <w:pPr>
              <w:jc w:val="left"/>
            </w:pPr>
            <w:r>
              <w:rPr>
                <w:rFonts w:ascii="Arial" w:cs="Arial" w:eastAsia="Arial" w:hAnsi="Arial"/>
                <w:sz w:val="24"/>
                <w:szCs w:val="24"/>
              </w:rPr>
              <w:t xml:space="preserve">(примерно 9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w:t>
            </w:r>
          </w:p>
          <w:p>
            <w:pPr>
              <w:jc w:val="left"/>
            </w:pPr>
            <w:r>
              <w:rPr>
                <w:rFonts w:ascii="Arial" w:cs="Arial" w:eastAsia="Arial" w:hAnsi="Arial"/>
                <w:sz w:val="24"/>
                <w:szCs w:val="24"/>
              </w:rPr>
              <w:t xml:space="preserve">вертикальной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w:t>
            </w:r>
          </w:p>
          <w:p>
            <w:pPr>
              <w:jc w:val="left"/>
            </w:pPr>
            <w:r>
              <w:rPr>
                <w:rFonts w:ascii="Arial" w:cs="Arial" w:eastAsia="Arial" w:hAnsi="Arial"/>
                <w:sz w:val="24"/>
                <w:szCs w:val="24"/>
              </w:rPr>
              <w:t xml:space="preserve">горизонтальной плоскости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26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обновления</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А8-2. Количественные требования к данным о препятствиях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52"/>
        <w:gridCol w:w="1917"/>
        <w:gridCol w:w="1917"/>
        <w:gridCol w:w="1761"/>
        <w:gridCol w:w="1730"/>
      </w:tblGrid>
      <w:tr>
        <w:tc>
          <w:tcPr>
            <w:tcW w:type="dxa" w:w="28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1</w:t>
            </w:r>
          </w:p>
        </w:tc>
        <w:tc>
          <w:tcPr>
            <w:tcW w:type="dxa" w:w="191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2</w:t>
            </w:r>
          </w:p>
        </w:tc>
        <w:tc>
          <w:tcPr>
            <w:tcW w:type="dxa" w:w="17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3</w:t>
            </w:r>
          </w:p>
        </w:tc>
        <w:tc>
          <w:tcPr>
            <w:tcW w:type="dxa" w:w="17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Район 4</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 м</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 м</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 м</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90 %</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Классификация целостности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Обычные</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Важные</w:t>
            </w:r>
          </w:p>
        </w:tc>
      </w:tr>
      <w:tr>
        <w:tc>
          <w:tcPr>
            <w:tcW w:type="dxa" w:w="28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обновления</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9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1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Таблица А8-3. Атрибуты местности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3241"/>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Атрибуты местности</w:t>
            </w:r>
          </w:p>
        </w:tc>
        <w:tc>
          <w:tcPr>
            <w:tcW w:type="dxa" w:w="3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Обязательные/необязатель ные</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охвата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составителя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источника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 получения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Интервал между постами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Местоположение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Отсчет превышения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поверхности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Зарегистрированная поверхность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возвышения над поверхностью</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Известные отклонения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даты и времени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Используемые единицы измерения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А8-4. Атрибуты препятствий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3241"/>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Атрибуты препятствий</w:t>
            </w:r>
          </w:p>
        </w:tc>
        <w:tc>
          <w:tcPr>
            <w:tcW w:type="dxa" w:w="324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Обязательные/необязатель ные</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Район охвата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составителя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источника данных</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Указатель препятствия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Местоположение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Размеры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горизонтальной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Превышение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Относительная высота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Точность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Доверительный уровень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Отсчет превышения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Разрешающая способность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 отсчета в вертикальной плоскости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препятствия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конфигурации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Целостность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даты и времени</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Используемые единицы измерения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Действия</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Эффективность</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Освещение</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Маркировка</w:t>
            </w:r>
          </w:p>
        </w:tc>
        <w:tc>
          <w:tcPr>
            <w:tcW w:type="dxa" w:w="3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gxlyovj_imh6dfcc-ogf">
      <w:r>
        <w:rPr>
          <w:rFonts w:ascii="Arial" w:cs="Arial" w:eastAsia="Arial" w:hAnsi="Arial"/>
          <w:color w:val="132D3F"/>
          <w:sz w:val="16"/>
          <w:szCs w:val="16"/>
          <w:u w:val="single"/>
        </w:rPr>
        <w:t xml:space="preserve">dalil.kg/document/200054</w:t>
      </w:r>
    </w:hyperlink>
  </w:p>
  <w:p>
    <w:pPr>
      <w:spacing w:after="0" w:before="40"/>
      <w:jc w:val="center"/>
    </w:pPr>
    <w:hyperlink w:history="1" r:id="rIdfatymixk_vpn7aiowgkn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lzvgc8-a6rya3pcoog5g" Type="http://schemas.openxmlformats.org/officeDocument/2006/relationships/hyperlink" Target="https://dalil.kg/document/2000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gxlyovj_imh6dfcc-ogf" Type="http://schemas.openxmlformats.org/officeDocument/2006/relationships/hyperlink" Target="https://dalil.kg/document/200054" TargetMode="External"/><Relationship Id="rIdfatymixk_vpn7aiowgkn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2026-09-24T09:33:52.360Z</dcterms:created>
  <dcterms:modified xsi:type="dcterms:W3CDTF">2026-09-24T09:33:52.360Z</dcterms:modified>
</cp:coreProperties>
</file>

<file path=docProps/custom.xml><?xml version="1.0" encoding="utf-8"?>
<Properties xmlns="http://schemas.openxmlformats.org/officeDocument/2006/custom-properties" xmlns:vt="http://schemas.openxmlformats.org/officeDocument/2006/docPropsVTypes"/>
</file>