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e18ppiko_oovy6ej-k02r">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финансов КР от 27 сентября 2023 года № 5-п</w:t>
      </w:r>
    </w:p>
    <w:p>
      <w:pPr>
        <w:spacing w:after="480" w:before="480"/>
        <w:jc w:val="center"/>
      </w:pPr>
      <w:r>
        <w:rPr>
          <w:rFonts w:ascii="Arial" w:cs="Arial" w:eastAsia="Arial" w:hAnsi="Arial"/>
          <w:sz w:val="24"/>
          <w:szCs w:val="24"/>
        </w:rPr>
        <w:t xml:space="preserve"/>
      </w:r>
    </w:p>
    <w:p>
      <w:pPr>
        <w:spacing w:after="480" w:before="480"/>
        <w:jc w:val="center"/>
      </w:pPr>
      <w:r>
        <w:rPr>
          <w:rFonts w:ascii="Arial" w:cs="Arial" w:eastAsia="Arial" w:hAnsi="Arial"/>
          <w:b/>
          <w:bCs/>
          <w:sz w:val="32"/>
          <w:szCs w:val="32"/>
        </w:rPr>
        <w:t xml:space="preserve">ПРИКАЗ МИНИСТЕРСТВА ФИНАНСОВ КЫРГЫЗСКОЙ РЕСПУБЛИКИ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21 декабря 2017 года № 161-П</w:t>
      </w:r>
    </w:p>
    <w:p>
      <w:pPr>
        <w:spacing w:after="480" w:before="200"/>
        <w:jc w:val="center"/>
      </w:pPr>
      <w:r>
        <w:rPr>
          <w:rFonts w:ascii="Arial" w:cs="Arial" w:eastAsia="Arial" w:hAnsi="Arial"/>
          <w:b/>
          <w:bCs/>
          <w:sz w:val="28"/>
          <w:szCs w:val="28"/>
        </w:rPr>
        <w:t xml:space="preserve">Об утверждении Бюджетной классификации Кыргызской Республики</w:t>
      </w:r>
    </w:p>
    <w:p>
      <w:pPr>
        <w:spacing w:after="120"/>
        <w:jc w:val="center"/>
      </w:pPr>
      <w:r>
        <w:rPr>
          <w:rFonts w:ascii="Arial" w:cs="Arial" w:eastAsia="Arial" w:hAnsi="Arial"/>
          <w:i/>
          <w:iCs/>
          <w:sz w:val="24"/>
          <w:szCs w:val="24"/>
        </w:rPr>
        <w:t xml:space="preserve">(В редакции приказов Минфина КР от 1</w:t>
      </w:r>
      <w:hyperlink w:history="1" r:id="rIdchemv8pgiasfieifa6oxx">
        <w:r>
          <w:rPr>
            <w:rFonts w:ascii="Arial" w:cs="Arial" w:eastAsia="Arial" w:hAnsi="Arial"/>
            <w:i/>
            <w:iCs/>
            <w:color w:val="1D4ED8"/>
            <w:sz w:val="24"/>
            <w:szCs w:val="24"/>
            <w:u w:val="single"/>
          </w:rPr>
          <w:t xml:space="preserve">9 ноября 2018 года № 122</w:t>
        </w:r>
      </w:hyperlink>
      <w:r>
        <w:rPr>
          <w:rFonts w:ascii="Arial" w:cs="Arial" w:eastAsia="Arial" w:hAnsi="Arial"/>
          <w:i/>
          <w:iCs/>
          <w:sz w:val="24"/>
          <w:szCs w:val="24"/>
        </w:rPr>
        <w:t xml:space="preserve">-П, </w:t>
      </w:r>
      <w:hyperlink w:history="1" r:id="rIdgzc2cs1zgks1addntslzf">
        <w:r>
          <w:rPr>
            <w:rFonts w:ascii="Arial" w:cs="Arial" w:eastAsia="Arial" w:hAnsi="Arial"/>
            <w:i/>
            <w:iCs/>
            <w:color w:val="1D4ED8"/>
            <w:sz w:val="24"/>
            <w:szCs w:val="24"/>
            <w:u w:val="single"/>
          </w:rPr>
          <w:t xml:space="preserve">28 августа 2019 года № 91-Б</w:t>
        </w:r>
      </w:hyperlink>
      <w:r>
        <w:rPr>
          <w:rFonts w:ascii="Arial" w:cs="Arial" w:eastAsia="Arial" w:hAnsi="Arial"/>
          <w:i/>
          <w:iCs/>
          <w:sz w:val="24"/>
          <w:szCs w:val="24"/>
        </w:rPr>
        <w:t xml:space="preserve">, </w:t>
      </w:r>
      <w:hyperlink w:history="1" r:id="rIdqiq-6mxwv53psf8oanbpn">
        <w:r>
          <w:rPr>
            <w:rFonts w:ascii="Arial" w:cs="Arial" w:eastAsia="Arial" w:hAnsi="Arial"/>
            <w:i/>
            <w:iCs/>
            <w:color w:val="1D4ED8"/>
            <w:sz w:val="24"/>
            <w:szCs w:val="24"/>
            <w:u w:val="single"/>
          </w:rPr>
          <w:t xml:space="preserve">5 сентября 2019 года № 99-П</w:t>
        </w:r>
      </w:hyperlink>
      <w:r>
        <w:rPr>
          <w:rFonts w:ascii="Arial" w:cs="Arial" w:eastAsia="Arial" w:hAnsi="Arial"/>
          <w:i/>
          <w:iCs/>
          <w:sz w:val="24"/>
          <w:szCs w:val="24"/>
        </w:rPr>
        <w:t xml:space="preserve">, </w:t>
      </w:r>
      <w:hyperlink w:history="1" r:id="rIdwh2q3drawmjatwb6nr--d">
        <w:r>
          <w:rPr>
            <w:rFonts w:ascii="Arial" w:cs="Arial" w:eastAsia="Arial" w:hAnsi="Arial"/>
            <w:i/>
            <w:iCs/>
            <w:color w:val="1D4ED8"/>
            <w:sz w:val="24"/>
            <w:szCs w:val="24"/>
            <w:u w:val="single"/>
          </w:rPr>
          <w:t xml:space="preserve">9 декабря 2019 года № 136-П</w:t>
        </w:r>
      </w:hyperlink>
      <w:r>
        <w:rPr>
          <w:rFonts w:ascii="Arial" w:cs="Arial" w:eastAsia="Arial" w:hAnsi="Arial"/>
          <w:i/>
          <w:iCs/>
          <w:sz w:val="24"/>
          <w:szCs w:val="24"/>
        </w:rPr>
        <w:t xml:space="preserve">, </w:t>
      </w:r>
      <w:hyperlink w:history="1" r:id="rIdz3vg5ahhtn385jfp4r211">
        <w:r>
          <w:rPr>
            <w:rFonts w:ascii="Arial" w:cs="Arial" w:eastAsia="Arial" w:hAnsi="Arial"/>
            <w:i/>
            <w:iCs/>
            <w:color w:val="1D4ED8"/>
            <w:sz w:val="24"/>
            <w:szCs w:val="24"/>
            <w:u w:val="single"/>
          </w:rPr>
          <w:t xml:space="preserve">7 декабря 2020 года №127-П</w:t>
        </w:r>
      </w:hyperlink>
      <w:r>
        <w:rPr>
          <w:rFonts w:ascii="Arial" w:cs="Arial" w:eastAsia="Arial" w:hAnsi="Arial"/>
          <w:i/>
          <w:iCs/>
          <w:sz w:val="24"/>
          <w:szCs w:val="24"/>
        </w:rPr>
        <w:t xml:space="preserve">, </w:t>
      </w:r>
      <w:hyperlink w:history="1" r:id="rIdbuwrghqwcvimftu-uqea9">
        <w:r>
          <w:rPr>
            <w:rFonts w:ascii="Arial" w:cs="Arial" w:eastAsia="Arial" w:hAnsi="Arial"/>
            <w:i/>
            <w:iCs/>
            <w:color w:val="1D4ED8"/>
            <w:sz w:val="24"/>
            <w:szCs w:val="24"/>
            <w:u w:val="single"/>
          </w:rPr>
          <w:t xml:space="preserve">30 ноября 2020 года № 122-П</w:t>
        </w:r>
      </w:hyperlink>
      <w:r>
        <w:rPr>
          <w:rFonts w:ascii="Arial" w:cs="Arial" w:eastAsia="Arial" w:hAnsi="Arial"/>
          <w:i/>
          <w:iCs/>
          <w:sz w:val="24"/>
          <w:szCs w:val="24"/>
        </w:rPr>
        <w:t xml:space="preserve">, </w:t>
      </w:r>
      <w:hyperlink w:history="1" r:id="rIdukmws2fb7lgscyalbteet">
        <w:r>
          <w:rPr>
            <w:rFonts w:ascii="Arial" w:cs="Arial" w:eastAsia="Arial" w:hAnsi="Arial"/>
            <w:i/>
            <w:iCs/>
            <w:color w:val="1D4ED8"/>
            <w:sz w:val="24"/>
            <w:szCs w:val="24"/>
            <w:u w:val="single"/>
          </w:rPr>
          <w:t xml:space="preserve">27 декабря 2021 года № 23-П)</w:t>
        </w:r>
      </w:hyperlink>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статьи 8</w:t>
      </w:r>
      <w:r>
        <w:rPr>
          <w:rFonts w:ascii="Arial" w:cs="Arial" w:eastAsia="Arial" w:hAnsi="Arial"/>
          <w:sz w:val="24"/>
          <w:szCs w:val="24"/>
        </w:rPr>
        <w:t xml:space="preserve"> Бюджетного </w:t>
      </w:r>
      <w:hyperlink w:history="1" r:id="rIdb4jsx2unwrzkiysxgyid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соответствии с </w:t>
      </w:r>
      <w:hyperlink w:history="1" r:id="rIdhokokcn_qev_feqvluw6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 и </w:t>
      </w:r>
      <w:hyperlink w:history="1" r:id="rIdqebjj2-zw8udeasishal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полномочий по утверждению бюджетной классификации" от 10 января 2012 года № 7,</w:t>
      </w:r>
    </w:p>
    <w:p>
      <w:pPr>
        <w:spacing w:after="120"/>
        <w:ind w:firstLine="397"/>
        <w:jc w:val="center"/>
      </w:pPr>
      <w:r>
        <w:rPr>
          <w:rFonts w:ascii="Arial" w:cs="Arial" w:eastAsia="Arial" w:hAnsi="Arial"/>
          <w:sz w:val="24"/>
          <w:szCs w:val="24"/>
        </w:rPr>
        <w:t xml:space="preserve">ПРИКАЗЫВАЮ:</w:t>
      </w:r>
    </w:p>
    <w:p>
      <w:pPr>
        <w:spacing w:after="120"/>
        <w:ind w:firstLine="397"/>
        <w:jc w:val="both"/>
      </w:pPr>
      <w:r>
        <w:rPr>
          <w:rFonts w:ascii="Arial" w:cs="Arial" w:eastAsia="Arial" w:hAnsi="Arial"/>
          <w:sz w:val="24"/>
          <w:szCs w:val="24"/>
        </w:rPr>
        <w:t xml:space="preserve">1. Утвердить прилагаемую </w:t>
      </w:r>
      <w:hyperlink w:history="1" r:id="rIdehk7x7rfkoc57mxqocqmq">
        <w:r>
          <w:rPr>
            <w:rFonts w:ascii="Arial" w:cs="Arial" w:eastAsia="Arial" w:hAnsi="Arial"/>
            <w:color w:val="1D4ED8"/>
            <w:sz w:val="24"/>
            <w:szCs w:val="24"/>
            <w:u w:val="single"/>
          </w:rPr>
          <w:t xml:space="preserve">Бюджетную классификацию</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Центральному казначейству:</w:t>
      </w:r>
    </w:p>
    <w:p>
      <w:pPr>
        <w:spacing w:after="120"/>
        <w:ind w:firstLine="397"/>
        <w:jc w:val="both"/>
      </w:pPr>
      <w:r>
        <w:rPr>
          <w:rFonts w:ascii="Arial" w:cs="Arial" w:eastAsia="Arial" w:hAnsi="Arial"/>
          <w:sz w:val="24"/>
          <w:szCs w:val="24"/>
        </w:rPr>
        <w:t xml:space="preserve">- в течение трех рабочих дней со дня регистрации опубликовать настоящий приказ на государственном и официальном языках в газете "Эркин-Тоо" и на официальном веб-сайте Правительства Кыргызской Республики и Министерства финансов Кыргызской Республики;</w:t>
      </w:r>
    </w:p>
    <w:p>
      <w:pPr>
        <w:spacing w:after="120"/>
        <w:ind w:firstLine="397"/>
        <w:jc w:val="both"/>
      </w:pPr>
      <w:r>
        <w:rPr>
          <w:rFonts w:ascii="Arial" w:cs="Arial" w:eastAsia="Arial" w:hAnsi="Arial"/>
          <w:sz w:val="24"/>
          <w:szCs w:val="24"/>
        </w:rPr>
        <w:t xml:space="preserve">-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w:t>
      </w:r>
    </w:p>
    <w:p>
      <w:pPr>
        <w:spacing w:after="120"/>
        <w:ind w:firstLine="397"/>
        <w:jc w:val="both"/>
      </w:pPr>
      <w:r>
        <w:rPr>
          <w:rFonts w:ascii="Arial" w:cs="Arial" w:eastAsia="Arial" w:hAnsi="Arial"/>
          <w:sz w:val="24"/>
          <w:szCs w:val="24"/>
        </w:rPr>
        <w:t xml:space="preserve">- в течение трех рабочих дней со дня вступления в силу направить настоящий приказ в Аппарат Правительства Кыргызской Республики.</w:t>
      </w:r>
    </w:p>
    <w:p>
      <w:pPr>
        <w:spacing w:after="120"/>
        <w:ind w:firstLine="397"/>
        <w:jc w:val="both"/>
      </w:pPr>
      <w:r>
        <w:rPr>
          <w:rFonts w:ascii="Arial" w:cs="Arial" w:eastAsia="Arial" w:hAnsi="Arial"/>
          <w:sz w:val="24"/>
          <w:szCs w:val="24"/>
        </w:rPr>
        <w:t xml:space="preserve">3. Признать утратившими силу:</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приказ</w:t>
      </w:r>
      <w:r>
        <w:rPr>
          <w:rFonts w:ascii="Arial" w:cs="Arial" w:eastAsia="Arial" w:hAnsi="Arial"/>
          <w:sz w:val="24"/>
          <w:szCs w:val="24"/>
        </w:rPr>
        <w:t xml:space="preserve"> Министерства финансов Кыргызской Республики "Об утверждении Бюджетной классификации Кыргызской Республики и Указаний по применению Бюджетной классификации Кыргызской Республики" от 2 марта 2016 года № 32-П;</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приказ</w:t>
      </w:r>
      <w:r>
        <w:rPr>
          <w:rFonts w:ascii="Arial" w:cs="Arial" w:eastAsia="Arial" w:hAnsi="Arial"/>
          <w:sz w:val="24"/>
          <w:szCs w:val="24"/>
        </w:rPr>
        <w:t xml:space="preserve"> Министерства финансов Кыргызской Республики "О внесении дополнений в </w:t>
      </w:r>
      <w:r>
        <w:rPr>
          <w:rFonts w:ascii="Arial" w:cs="Arial" w:eastAsia="Arial" w:hAnsi="Arial"/>
          <w:sz w:val="24"/>
          <w:szCs w:val="24"/>
        </w:rPr>
        <w:t xml:space="preserve">приказ</w:t>
      </w:r>
      <w:r>
        <w:rPr>
          <w:rFonts w:ascii="Arial" w:cs="Arial" w:eastAsia="Arial" w:hAnsi="Arial"/>
          <w:sz w:val="24"/>
          <w:szCs w:val="24"/>
        </w:rPr>
        <w:t xml:space="preserve"> Министерства финансов Кыргызской Республики от 2 марта 2016 года № 32-П "Об утверждении Бюджетной классификации Кыргызской Республики и Указаний по применению Бюджетной классификации Кыргызской Республики" от 8 декабря 2016 года № 198-П.</w:t>
      </w:r>
    </w:p>
    <w:p>
      <w:pPr>
        <w:spacing w:after="120"/>
        <w:ind w:firstLine="397"/>
        <w:jc w:val="both"/>
      </w:pPr>
      <w:r>
        <w:rPr>
          <w:rFonts w:ascii="Arial" w:cs="Arial" w:eastAsia="Arial" w:hAnsi="Arial"/>
          <w:sz w:val="24"/>
          <w:szCs w:val="24"/>
        </w:rPr>
        <w:t xml:space="preserve">4. Настоящий приказ вступает в силу с 1 января 2018 года.</w:t>
      </w:r>
    </w:p>
    <w:p>
      <w:pPr>
        <w:spacing w:after="120"/>
        <w:ind w:firstLine="397"/>
        <w:jc w:val="both"/>
      </w:pPr>
      <w:r>
        <w:rPr>
          <w:rFonts w:ascii="Arial" w:cs="Arial" w:eastAsia="Arial" w:hAnsi="Arial"/>
          <w:sz w:val="24"/>
          <w:szCs w:val="24"/>
        </w:rPr>
        <w:t xml:space="preserve">5. Контроль за исполнением настоящего приказа возложить на заместителя министра - директора Центрального казначейства Министерства финансов Кыргызской Республики Бакетаева А.К. и начальника Управления бюджетной политики Асангулова К.К.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jc w:val="both"/>
      </w:pPr>
      <w:r>
        <w:rPr>
          <w:rFonts w:ascii="Arial" w:cs="Arial" w:eastAsia="Arial" w:hAnsi="Arial"/>
          <w:sz w:val="24"/>
          <w:szCs w:val="24"/>
        </w:rPr>
        <w:t xml:space="preserve"/>
      </w:r>
    </w:p>
    <w:p>
      <w:pPr>
        <w:spacing w:after="480" w:before="480"/>
        <w:jc w:val="center"/>
      </w:pPr>
      <w:r>
        <w:rPr>
          <w:rFonts w:ascii="Arial" w:cs="Arial" w:eastAsia="Arial" w:hAnsi="Arial"/>
          <w:b/>
          <w:bCs/>
          <w:sz w:val="24"/>
          <w:szCs w:val="24"/>
        </w:rPr>
        <w:t xml:space="preserve">Бюджетная классификация Кыргызской Республики</w:t>
      </w:r>
    </w:p>
    <w:p>
      <w:pPr>
        <w:spacing w:after="120"/>
        <w:jc w:val="center"/>
      </w:pPr>
      <w:r>
        <w:rPr>
          <w:rFonts w:ascii="Arial" w:cs="Arial" w:eastAsia="Arial" w:hAnsi="Arial"/>
          <w:i/>
          <w:iCs/>
          <w:sz w:val="24"/>
          <w:szCs w:val="24"/>
        </w:rPr>
        <w:t xml:space="preserve">(В редакции приказов Минфина КР от </w:t>
      </w:r>
      <w:hyperlink w:history="1" r:id="rIdf9kpf8pjaihiwxa0zr2a2">
        <w:r>
          <w:rPr>
            <w:rFonts w:ascii="Arial" w:cs="Arial" w:eastAsia="Arial" w:hAnsi="Arial"/>
            <w:i/>
            <w:iCs/>
            <w:color w:val="1D4ED8"/>
            <w:sz w:val="24"/>
            <w:szCs w:val="24"/>
            <w:u w:val="single"/>
          </w:rPr>
          <w:t xml:space="preserve">19 ноября 2018 года № 122-П,</w:t>
        </w:r>
      </w:hyperlink>
      <w:hyperlink w:history="1" r:id="rId9fpl-jzzduvmxcu3tnoqt">
        <w:r>
          <w:rPr>
            <w:rFonts w:ascii="Arial" w:cs="Arial" w:eastAsia="Arial" w:hAnsi="Arial"/>
            <w:i/>
            <w:iCs/>
            <w:color w:val="1D4ED8"/>
            <w:sz w:val="24"/>
            <w:szCs w:val="24"/>
            <w:u w:val="single"/>
          </w:rPr>
          <w:t xml:space="preserve">28 августа 2019 года № 91-Б</w:t>
        </w:r>
      </w:hyperlink>
      <w:hyperlink w:history="1" r:id="rId_bunfqg188bda9bzxzfml">
        <w:r>
          <w:rPr>
            <w:rFonts w:ascii="Arial" w:cs="Arial" w:eastAsia="Arial" w:hAnsi="Arial"/>
            <w:i/>
            <w:iCs/>
            <w:color w:val="1D4ED8"/>
            <w:sz w:val="24"/>
            <w:szCs w:val="24"/>
            <w:u w:val="single"/>
          </w:rPr>
          <w:t xml:space="preserve">, 5 сентября 2019 года № 99-П</w:t>
        </w:r>
      </w:hyperlink>
      <w:r>
        <w:rPr>
          <w:rFonts w:ascii="Arial" w:cs="Arial" w:eastAsia="Arial" w:hAnsi="Arial"/>
          <w:i/>
          <w:iCs/>
          <w:sz w:val="24"/>
          <w:szCs w:val="24"/>
        </w:rPr>
        <w:t xml:space="preserve">, </w:t>
      </w:r>
      <w:hyperlink w:history="1" r:id="rId7eje8soyrikfjik5qrr7b">
        <w:r>
          <w:rPr>
            <w:rFonts w:ascii="Arial" w:cs="Arial" w:eastAsia="Arial" w:hAnsi="Arial"/>
            <w:i/>
            <w:iCs/>
            <w:color w:val="1D4ED8"/>
            <w:sz w:val="24"/>
            <w:szCs w:val="24"/>
            <w:u w:val="single"/>
          </w:rPr>
          <w:t xml:space="preserve">9 декабря 2019 года № 136-П</w:t>
        </w:r>
      </w:hyperlink>
      <w:r>
        <w:rPr>
          <w:rFonts w:ascii="Arial" w:cs="Arial" w:eastAsia="Arial" w:hAnsi="Arial"/>
          <w:i/>
          <w:iCs/>
          <w:sz w:val="24"/>
          <w:szCs w:val="24"/>
        </w:rPr>
        <w:t xml:space="preserve">, </w:t>
      </w:r>
      <w:hyperlink w:history="1" r:id="rIdgtkmxkbwubqs1vgcfapmf">
        <w:r>
          <w:rPr>
            <w:rFonts w:ascii="Arial" w:cs="Arial" w:eastAsia="Arial" w:hAnsi="Arial"/>
            <w:i/>
            <w:iCs/>
            <w:color w:val="1D4ED8"/>
            <w:sz w:val="24"/>
            <w:szCs w:val="24"/>
            <w:u w:val="single"/>
          </w:rPr>
          <w:t xml:space="preserve">7 декабря 2020 года №127-П</w:t>
        </w:r>
      </w:hyperlink>
      <w:r>
        <w:rPr>
          <w:rFonts w:ascii="Arial" w:cs="Arial" w:eastAsia="Arial" w:hAnsi="Arial"/>
          <w:i/>
          <w:iCs/>
          <w:sz w:val="24"/>
          <w:szCs w:val="24"/>
        </w:rPr>
        <w:t xml:space="preserve">, </w:t>
      </w:r>
      <w:hyperlink w:history="1" r:id="rId5zuvdiaoleu7m0nrxy96u">
        <w:r>
          <w:rPr>
            <w:rFonts w:ascii="Arial" w:cs="Arial" w:eastAsia="Arial" w:hAnsi="Arial"/>
            <w:i/>
            <w:iCs/>
            <w:color w:val="1D4ED8"/>
            <w:sz w:val="24"/>
            <w:szCs w:val="24"/>
            <w:u w:val="single"/>
          </w:rPr>
          <w:t xml:space="preserve">30 ноября 2020 года № 122-П</w:t>
        </w:r>
      </w:hyperlink>
      <w:r>
        <w:rPr>
          <w:rFonts w:ascii="Arial" w:cs="Arial" w:eastAsia="Arial" w:hAnsi="Arial"/>
          <w:i/>
          <w:iCs/>
          <w:sz w:val="24"/>
          <w:szCs w:val="24"/>
        </w:rPr>
        <w:t xml:space="preserve">, </w:t>
      </w:r>
      <w:hyperlink w:history="1" r:id="rIdk4vraopqazvrefrtgvget">
        <w:r>
          <w:rPr>
            <w:rFonts w:ascii="Arial" w:cs="Arial" w:eastAsia="Arial" w:hAnsi="Arial"/>
            <w:i/>
            <w:iCs/>
            <w:color w:val="1D4ED8"/>
            <w:sz w:val="24"/>
            <w:szCs w:val="24"/>
            <w:u w:val="single"/>
          </w:rPr>
          <w:t xml:space="preserve">27 декабря 2021 года № 23-П</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1. Классификация доходов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934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вида доходов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Кыргызской Республики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11113100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11113200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проценты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11113300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золотодобывающих компаний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по специальным режимам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по единому налогу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обязательного патента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добровольного патента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11122300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w:t>
            </w:r>
            <w:r>
              <w:rPr>
                <w:rFonts w:ascii="Arial" w:cs="Arial" w:eastAsia="Arial" w:hAnsi="Arial"/>
                <w:sz w:val="24"/>
                <w:szCs w:val="24"/>
              </w:rPr>
              <w:t xml:space="preserve">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w:t>
            </w:r>
            <w:r>
              <w:rPr>
                <w:rFonts w:ascii="Arial" w:cs="Arial" w:eastAsia="Arial" w:hAnsi="Arial"/>
                <w:sz w:val="24"/>
                <w:szCs w:val="24"/>
              </w:rPr>
              <w:t xml:space="preserve">5</w:t>
            </w:r>
            <w:r>
              <w:rPr>
                <w:rFonts w:ascii="Arial" w:cs="Arial" w:eastAsia="Arial" w:hAnsi="Arial"/>
                <w:sz w:val="24"/>
                <w:szCs w:val="24"/>
              </w:rPr>
              <w:t xml:space="preserve">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 на основе с розничных продаж</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11124100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11126</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деятельность в сфере электронной коммерции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11126100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деятельность в сфере электронной коммерции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1113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не распределяемые по категориям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11131200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Ежегодная сумма на развитие минерально-сырьевой базы Кыргызской Республики от Кумтор</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11131100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собственность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 на имущество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жилое здание или помещение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нежилое здание и помещение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транспортные средства юридических лиц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11312200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транспортные средства физических лиц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1132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Земельный налог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11321100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придомовой, приусадебный и садово-огородный земельный участок</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11321200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земельный участок, относящийся к сельскохозяйственным угодьям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11321300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 на земли населенных пунктов и земли несельскохозяйственного назначения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товары и услуги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1141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Общие налоги на товары и услуги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 Кыргызской Республики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третьих стран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электронные услуги иностранных организаций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11411600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удерживаемый налоговым агентом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11412100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1142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Акцизный налог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или реализуемые на территории КР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крепленные соки и бальзамы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11421170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11421180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11421190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11421290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11421370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11421380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11421390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11421410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11421490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от государств-членов ЕАЭС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Крепленные напитки, крепленные соки и бальзамы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11423170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11423180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11423190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11423290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11423370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11423380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11423390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11423410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11423490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третьих стран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Крепленные напитки, крепленные соки и бальзамы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 виноматериалы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11424170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11424180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11424190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11424290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11424370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11424380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11424390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11424410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1146</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за пользование недрами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Бонусы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11461130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11461190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11461240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11461290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11461310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11461320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11461330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11461340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11461350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11461390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11461410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11461420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11461430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11461440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11462130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11462190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11462240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11462290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11462310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11462320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11462330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11462340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11462350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11462390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11462410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11462420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11462430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11462440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11462490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подземные воды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международную торговлю и внешние операции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1151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Таможенные платежи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ввозимой продукции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и зачисленные в соответствии с Договором о присоединении к ЕАЭС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уплаченные по ставкам ЕТТ и зачисленные в соответствии с Договором о присоединении к ЕАЭС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платеж по единым ставкам таможенных пошлин, налогов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11511600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Совокупный таможенный платеж</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вывозимой продукции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таможенная пошлина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сезонная таможенная пошлина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сборы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11513100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 иностранных автоперевозчиков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11513200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таможенное оформление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11514100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других государств-членов ЕАЭС приостановлено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11515100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Казахстан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11515200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Беларусь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11515300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Российской Федерации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11515400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Армения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11516</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11516100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Казахстан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11516200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Беларусь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11516300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Российской Федерации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11516400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Армения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11516500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11517</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11517100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Казахстан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11517200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Беларусь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11517300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Российской Федерации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11517400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Армения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11517500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11518</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11518100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1152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Ввозные таможенные пошлины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государств-членов в соответствии с Договором о присоединении к ЕАЭС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Казахстан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Беларусь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Российской Федерации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Армения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11522300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11522400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11523100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Казахстан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11523200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Беларусь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11523300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Российской Федерации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11523400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Армения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11524100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11524200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11524300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11524400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11525100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11525200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11525300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11525400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11526</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11526100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11526200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11526300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11526400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116</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1161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11611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11611100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республиканского бюджета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11611200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местного бюджета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социальное обеспечение и социальные нужды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обязательное государственное социальное страхование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Социальный фонд</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Социальный фонд</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(кроме Государственного накопительного пенсионного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12111130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крестьянских (фермерских) хозяйств без образования юридического лица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12111140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по Государственному накопительному пенсионному фонду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12111230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12211100</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Капитализируемые суммы для выплаты пенсий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12211200</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12211900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по доходам Социального фонда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12221100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1223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12231</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12231100</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1231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12311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ФОМС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12311200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выдачи полиса ОМС</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12311300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судебном и во внесудебном порядке с организаций здравоохранения за ненадлежащее исполнение договорных обязательств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12311400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12311500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результате незаконного или нецелевого использования средств бюджета Фонда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12311700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поступающие от благотворительных фондов, международных организаций и иностранных граждан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12311900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не противоречащие законодательству Кыргызской Республики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Полученные официальные трансферты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из-за границы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правительств иностранных государств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13111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правительств иностранных государств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13111100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13111200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международных организаций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13121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международных организаций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13121100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13121200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1332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местным бюджетам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13321100</w:t>
            </w:r>
          </w:p>
        </w:tc>
        <w:tc>
          <w:tcPr>
            <w:tcW w:type="dxa" w:w="93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Выравнивающие трансферты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13321200</w:t>
            </w:r>
          </w:p>
        </w:tc>
        <w:tc>
          <w:tcPr>
            <w:tcW w:type="dxa" w:w="93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Целевые трансферты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13321300</w:t>
            </w:r>
          </w:p>
        </w:tc>
        <w:tc>
          <w:tcPr>
            <w:tcW w:type="dxa" w:w="93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1333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республиканского бюджета другими единицами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Социальным фондом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получения инвалидности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13331610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13331620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13331800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Фондом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на базовое  государственное медицинское страхование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13332210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детей до 16 лет</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13332220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13332230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13332240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13332250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13332260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для выплаты компенсаций по исполнению решений суда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13332900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средства, полученные из республиканского бюджета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1334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ФОМС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13341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13341100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работодателями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13341200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индивидуальными предпринимателями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13341300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крестьянскими (фермерскими хозяйствами) без образования юридического лица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13341400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сельскохозяйственными кооперативами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13341900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не отнесенные к основным категориям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1335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Социального фонда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13351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13351100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 на обязательное медицинское страхование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1336</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Фонда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13361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13361100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собственности и проценты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размещенных в Национальном банке КР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размещенных в коммерческих банках КР</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временно свободных денежных средств Социального фонда в ГЦБ, ноты Национальном банке КР, на краткосрочные депозиты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Социального фонда и ГНПФ на счетах в коммерческих банках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размещенным загранучреждениями КР в коммерческих банках государства пребывания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14111700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предоставление отсрочки по уплате страховых взносов Социальному фонду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14112200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 от других единиц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Дивиденды и прибыль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14121100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муниципальный пакет акций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14121200</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Дивиденды по акциям предприятий, принадлежащие Социальному фонду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14122100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14122200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и муниципальных предприятий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1415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Арендная плата и сборы за разработку и использование ресурсов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право поиска, разведки, разработки и/или пользования месторождениями полезных ископаемых и ископаемого топлива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право пользования недрами месторождений полезных ископаемых или ископаемого топлива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право пользования недрами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и платы за использование природных ресурсов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пунтах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пастбищными угодьями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республиканский бюджет от возмещения потерь и убытков сельскохозяйственного и лесохозяйственного производства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местный бюджет от возмещения упущенной выгоды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 за пользование землями Государственного фонда сельскохозяйственных угодий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пользование природными объектами растительного, животного мира, грибами и государственным лесным фондом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водными ресурсами и водными объектами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14152900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за использование природных активов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14153100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14153200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Утилизационный сбор на переработку ртутьсодержащих отходов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продажи товаров и оказания услуг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Плата за аренду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сооружений, оборудования и техники, находящихся в муниципальной собственности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нематериальных активов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14212100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конкурса на право пользования полос радиочастотного спектра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Сборы и платежи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государственных лотерей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от реализации ушных бирок</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связанные с воинской обязанностью</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отрасли связи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использование радиочастотного спектра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опробование, анализ и клеймение ювелирных и других бытовых изделий из драгоценных металлов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Пошлины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регистрационными органами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юстиции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судебными органами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Патентная и иная пошлина, сборы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за совершение нотариальных действий при декларировании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миграционной службы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14222900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14223100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государственную регистрацию</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и стоянку автотранспорта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14224410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14224420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взвешивание, измерение, пропуск и проезд транспортных средств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проставление апостиля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на право ведения операций с ценными бумагами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о регистрации в едином государственном реестре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14224900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сборы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1423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Поступления от оказания платных услуг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граждан по соучастию в оплате медицинских услуг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стоматологической помощи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дезинсекционных, дезинфекционных и дератизационных мероприятий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медицинские услуги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и культурные услуги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дополнительных услуг дошкольными и школьными учреждениями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показ театральных постановок</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14232900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образовательные и культурные  услуги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содействие в трудоустройстве за рубежом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публикацию научных статей в Интернет-журнале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комнат для свиданий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санаторно-курортных путевок на оздоровление лиц с ограниченными возможностями здоровья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изготовление и предоставление протезно-ортопедических изделий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14233900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социальные услуги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регистрации, выдачи справок, удостоверений и других документов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сертификата соответствия на оборудование и услуги связи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сертификатов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услуги по проставлению апостиля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14234900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исследованию, анализу, оценке и экспертизе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определение активности дезинфекционных средств по заявкам и договорам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внеплановых работ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экспертизы и исследований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и оценки знаний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анализа и обследования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ветеринарный и клинический осмотр</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Проведение санитарно-эпидемиологической экспертизы по заявкам и договорам.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Проведение экспертизы эффективности и безопасности ветеринарных лекарственных средств по заявкам физических и юридических лиц</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14235900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исследованию, анализу, оценке и экспертизе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и услуги печати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проведение различных мероприятий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документов во временное пользование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оформление документов и документирование граждан</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 пользование геологических информационных ресурсов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Сканирование и копирование научно-технической литературы и документации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14236900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предоставлению информации и печати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хранения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содержание животных в карантинном изоляторе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подготовку, прием и хранение документов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сопровождение легковоспламеняющихся, сильно действующих, ядовитых веществ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документов к сдаче на государственное хранение и по инициативе заявителя, также отраслевых и индивидуальных номенклатур дел для учреждений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14237900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обеспечению безопасности и хранения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услуг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поставку воды водопользователям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реализацию древесины и посадочного материала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индексирование авторефератов диссертаций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мероприятий сверх формата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14238900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другие виды услуг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Попечительские взносы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от международных институтов для проведения совместной научно-исследовательской работы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от реализации товаров собственного производства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межведомственных услуг, предоставляемых на договорной основе государственными и муниципальными учреждениями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выше/ниже стоящих учреждений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за предоставленные медицинские и иные услуги в системе Единого плательщикаи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14239900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 отнесенные к категории государственных и муниципальных услуг</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143</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1431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санкции, конфискации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финансовые санкции по штрафам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143111</w:t>
            </w:r>
            <w:r>
              <w:rPr>
                <w:rFonts w:ascii="Arial" w:cs="Arial" w:eastAsia="Arial" w:hAnsi="Arial"/>
                <w:sz w:val="24"/>
                <w:szCs w:val="24"/>
              </w:rPr>
              <w:t xml:space="preserve">3</w:t>
            </w:r>
            <w:r>
              <w:rPr>
                <w:rFonts w:ascii="Arial" w:cs="Arial" w:eastAsia="Arial" w:hAnsi="Arial"/>
                <w:sz w:val="24"/>
                <w:szCs w:val="24"/>
              </w:rPr>
              <w:t xml:space="preserve">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Государственной налоговой службы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143111</w:t>
            </w:r>
            <w:r>
              <w:rPr>
                <w:rFonts w:ascii="Arial" w:cs="Arial" w:eastAsia="Arial" w:hAnsi="Arial"/>
                <w:sz w:val="24"/>
                <w:szCs w:val="24"/>
              </w:rPr>
              <w:t xml:space="preserve">4</w:t>
            </w:r>
            <w:r>
              <w:rPr>
                <w:rFonts w:ascii="Arial" w:cs="Arial" w:eastAsia="Arial" w:hAnsi="Arial"/>
                <w:sz w:val="24"/>
                <w:szCs w:val="24"/>
              </w:rPr>
              <w:t xml:space="preserve">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финансовые санкции по штрафам Государственной налоговой службы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выявленной контрабанды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14311300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конфискованного, бесхозяйного и выморочного имущества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14311500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14311600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по возмещению экологического ущерба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за порчу земель</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14311800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вреда и ущерба причиненного автомобильным дорогам общего пользования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14311900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ущерба по уголовным делам коррупционного характера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1432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и пени по страховым взносам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14321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и пени по страховым взносам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14321100</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Социальному фонду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14321200</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на обязательное медицинское страхование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144</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1441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14411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14411100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помощь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14412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14412100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Капитальная помощь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145</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1451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14511110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14511120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 по экономической амнистии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Курсовая прибыль/убыток</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14511400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14511900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14512100</w:t>
            </w:r>
          </w:p>
        </w:tc>
        <w:tc>
          <w:tcPr>
            <w:tcW w:type="dxa" w:w="9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 средств пенсионных накоплений в ГНПФ от управляющих компаний</w:t>
            </w:r>
          </w:p>
        </w:tc>
      </w:tr>
    </w:tbl>
    <w:p>
      <w:pPr>
        <w:spacing w:after="200" w:before="200"/>
        <w:jc w:val="center"/>
      </w:pPr>
      <w:r>
        <w:rPr>
          <w:rFonts w:ascii="Arial" w:cs="Arial" w:eastAsia="Arial" w:hAnsi="Arial"/>
          <w:b/>
          <w:bCs/>
          <w:sz w:val="32"/>
          <w:szCs w:val="32"/>
        </w:rPr>
        <w:t xml:space="preserve">Указания по применению классификации доходов</w:t>
      </w:r>
    </w:p>
    <w:p>
      <w:pPr>
        <w:spacing w:after="60"/>
        <w:ind w:firstLine="567"/>
        <w:jc w:val="both"/>
      </w:pPr>
      <w:r>
        <w:rPr>
          <w:rFonts w:ascii="Arial" w:cs="Arial" w:eastAsia="Arial" w:hAnsi="Arial"/>
          <w:sz w:val="24"/>
          <w:szCs w:val="24"/>
        </w:rPr>
        <w:t xml:space="preserve">Классификация доходов бюджетов Кыргызской Республики является группировкой доходных источников всех уровней бюджетов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всех уровней бюджетов бюджетной системы.</w:t>
      </w:r>
    </w:p>
    <w:p>
      <w:pPr>
        <w:spacing w:after="60"/>
        <w:ind w:firstLine="567"/>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60"/>
        <w:ind w:firstLine="567"/>
        <w:jc w:val="both"/>
      </w:pPr>
      <w:r>
        <w:rPr>
          <w:rFonts w:ascii="Arial" w:cs="Arial" w:eastAsia="Arial" w:hAnsi="Arial"/>
          <w:sz w:val="24"/>
          <w:szCs w:val="24"/>
        </w:rPr>
        <w:t xml:space="preserve">Структура восьмизначного кода классификации доходов бюджета Кыргызской Республики представлена в следующем виде: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Классификация доходов</w:t>
            </w:r>
          </w:p>
        </w:tc>
      </w:tr>
      <w:tr>
        <w:tc>
          <w:tcPr>
            <w:tcW w:type="dxa" w:w="169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Группа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Подгруппа</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Статья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Подстатья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Элемент</w:t>
            </w:r>
          </w:p>
        </w:tc>
      </w:tr>
      <w:tr>
        <w:tc>
          <w:tcPr>
            <w:tcW w:type="dxa" w:w="16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хх</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ххх</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хххх</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ххххх</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хххххх</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хххххххх</w:t>
            </w:r>
          </w:p>
        </w:tc>
      </w:tr>
      <w:tr>
        <w:tc>
          <w:tcPr>
            <w:tcW w:type="dxa" w:w="16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r>
    </w:tbl>
    <w:p>
      <w:pPr>
        <w:spacing w:after="60"/>
        <w:ind w:firstLine="567"/>
        <w:jc w:val="both"/>
      </w:pPr>
      <w:r>
        <w:rPr>
          <w:rFonts w:ascii="Arial" w:cs="Arial" w:eastAsia="Arial" w:hAnsi="Arial"/>
          <w:sz w:val="24"/>
          <w:szCs w:val="24"/>
        </w:rPr>
        <w:t xml:space="preserve">В раздел "Доходы" включаются следующие категории доходов:</w:t>
      </w:r>
    </w:p>
    <w:p>
      <w:pPr>
        <w:spacing w:after="60"/>
        <w:ind w:firstLine="567"/>
        <w:jc w:val="both"/>
      </w:pPr>
      <w:r>
        <w:rPr>
          <w:rFonts w:ascii="Arial" w:cs="Arial" w:eastAsia="Arial" w:hAnsi="Arial"/>
          <w:sz w:val="24"/>
          <w:szCs w:val="24"/>
        </w:rPr>
        <w:t xml:space="preserve">11 – налоговые доходы;</w:t>
      </w:r>
    </w:p>
    <w:p>
      <w:pPr>
        <w:spacing w:after="60"/>
        <w:ind w:firstLine="567"/>
        <w:jc w:val="both"/>
      </w:pPr>
      <w:r>
        <w:rPr>
          <w:rFonts w:ascii="Arial" w:cs="Arial" w:eastAsia="Arial" w:hAnsi="Arial"/>
          <w:sz w:val="24"/>
          <w:szCs w:val="24"/>
        </w:rPr>
        <w:t xml:space="preserve">12 – взносы/отчисления на социальные нужды;</w:t>
      </w:r>
    </w:p>
    <w:p>
      <w:pPr>
        <w:spacing w:after="60"/>
        <w:ind w:firstLine="567"/>
        <w:jc w:val="both"/>
      </w:pPr>
      <w:r>
        <w:rPr>
          <w:rFonts w:ascii="Arial" w:cs="Arial" w:eastAsia="Arial" w:hAnsi="Arial"/>
          <w:sz w:val="24"/>
          <w:szCs w:val="24"/>
        </w:rPr>
        <w:t xml:space="preserve">13 – полученные официальные трансферты;</w:t>
      </w:r>
    </w:p>
    <w:p>
      <w:pPr>
        <w:spacing w:after="60"/>
        <w:ind w:firstLine="567"/>
        <w:jc w:val="both"/>
      </w:pPr>
      <w:r>
        <w:rPr>
          <w:rFonts w:ascii="Arial" w:cs="Arial" w:eastAsia="Arial" w:hAnsi="Arial"/>
          <w:sz w:val="24"/>
          <w:szCs w:val="24"/>
        </w:rPr>
        <w:t xml:space="preserve">14 – неналоговые доходы.</w:t>
      </w:r>
    </w:p>
    <w:p>
      <w:pPr>
        <w:spacing w:after="60"/>
        <w:ind w:firstLine="567"/>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pPr>
        <w:spacing w:after="60"/>
        <w:ind w:firstLine="567"/>
        <w:jc w:val="both"/>
      </w:pPr>
      <w:r>
        <w:rPr>
          <w:rFonts w:ascii="Arial" w:cs="Arial" w:eastAsia="Arial" w:hAnsi="Arial"/>
          <w:sz w:val="24"/>
          <w:szCs w:val="24"/>
        </w:rPr>
        <w:t xml:space="preserve">Код элемента</w:t>
      </w:r>
      <w:r>
        <w:rPr>
          <w:rFonts w:ascii="Arial" w:cs="Arial" w:eastAsia="Arial" w:hAnsi="Arial"/>
          <w:sz w:val="24"/>
          <w:szCs w:val="24"/>
        </w:rPr>
        <w:t xml:space="preserve">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 </w:t>
      </w:r>
    </w:p>
    <w:p>
      <w:pPr>
        <w:spacing w:after="60"/>
        <w:ind w:firstLine="567"/>
        <w:jc w:val="both"/>
      </w:pPr>
      <w:r>
        <w:rPr>
          <w:rFonts w:ascii="Arial" w:cs="Arial" w:eastAsia="Arial" w:hAnsi="Arial"/>
          <w:sz w:val="24"/>
          <w:szCs w:val="24"/>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 </w:t>
      </w:r>
    </w:p>
    <w:p>
      <w:pPr>
        <w:spacing w:after="60"/>
        <w:ind w:firstLine="567"/>
        <w:jc w:val="both"/>
      </w:pPr>
      <w:r>
        <w:rPr>
          <w:rFonts w:ascii="Arial" w:cs="Arial" w:eastAsia="Arial" w:hAnsi="Arial"/>
          <w:sz w:val="24"/>
          <w:szCs w:val="24"/>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(1144). </w:t>
      </w:r>
    </w:p>
    <w:p>
      <w:pPr>
        <w:spacing w:after="60"/>
        <w:ind w:firstLine="567"/>
        <w:jc w:val="both"/>
      </w:pPr>
      <w:r>
        <w:rPr>
          <w:rFonts w:ascii="Arial" w:cs="Arial" w:eastAsia="Arial" w:hAnsi="Arial"/>
          <w:sz w:val="24"/>
          <w:szCs w:val="24"/>
        </w:rPr>
        <w:t xml:space="preserve">Коды элементов по группам предоставленных в аренду земли в населенных пунктах,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pPr>
        <w:spacing w:after="60"/>
        <w:ind w:firstLine="567"/>
        <w:jc w:val="both"/>
      </w:pPr>
      <w:r>
        <w:rPr>
          <w:rFonts w:ascii="Arial" w:cs="Arial" w:eastAsia="Arial" w:hAnsi="Arial"/>
          <w:b/>
          <w:bCs/>
          <w:sz w:val="24"/>
          <w:szCs w:val="24"/>
        </w:rPr>
        <w:t xml:space="preserve">Категория "Налоговые доходы" (11)</w:t>
      </w:r>
    </w:p>
    <w:p>
      <w:pPr>
        <w:spacing w:after="60"/>
        <w:ind w:firstLine="567"/>
        <w:jc w:val="both"/>
      </w:pPr>
      <w:r>
        <w:rPr>
          <w:rFonts w:ascii="Arial" w:cs="Arial" w:eastAsia="Arial" w:hAnsi="Arial"/>
          <w:sz w:val="24"/>
          <w:szCs w:val="24"/>
        </w:rPr>
        <w:t xml:space="preserve">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60"/>
        <w:ind w:firstLine="567"/>
        <w:jc w:val="both"/>
      </w:pPr>
      <w:r>
        <w:rPr>
          <w:rFonts w:ascii="Arial" w:cs="Arial" w:eastAsia="Arial" w:hAnsi="Arial"/>
          <w:sz w:val="24"/>
          <w:szCs w:val="24"/>
        </w:rPr>
        <w:t xml:space="preserve">111 – налоги на доходы и прибыль;</w:t>
      </w:r>
    </w:p>
    <w:p>
      <w:pPr>
        <w:spacing w:after="60"/>
        <w:ind w:firstLine="567"/>
        <w:jc w:val="both"/>
      </w:pPr>
      <w:r>
        <w:rPr>
          <w:rFonts w:ascii="Arial" w:cs="Arial" w:eastAsia="Arial" w:hAnsi="Arial"/>
          <w:sz w:val="24"/>
          <w:szCs w:val="24"/>
        </w:rPr>
        <w:t xml:space="preserve">113 – налоги на собственность;</w:t>
      </w:r>
    </w:p>
    <w:p>
      <w:pPr>
        <w:spacing w:after="60"/>
        <w:ind w:firstLine="567"/>
        <w:jc w:val="both"/>
      </w:pPr>
      <w:r>
        <w:rPr>
          <w:rFonts w:ascii="Arial" w:cs="Arial" w:eastAsia="Arial" w:hAnsi="Arial"/>
          <w:sz w:val="24"/>
          <w:szCs w:val="24"/>
        </w:rPr>
        <w:t xml:space="preserve">114 – налоги на товары и услуги;</w:t>
      </w:r>
    </w:p>
    <w:p>
      <w:pPr>
        <w:spacing w:after="60"/>
        <w:ind w:firstLine="567"/>
        <w:jc w:val="both"/>
      </w:pPr>
      <w:r>
        <w:rPr>
          <w:rFonts w:ascii="Arial" w:cs="Arial" w:eastAsia="Arial" w:hAnsi="Arial"/>
          <w:sz w:val="24"/>
          <w:szCs w:val="24"/>
        </w:rPr>
        <w:t xml:space="preserve">115 – налоги на международную торговлю и внешние операции;</w:t>
      </w:r>
    </w:p>
    <w:p>
      <w:pPr>
        <w:spacing w:after="60"/>
        <w:ind w:firstLine="567"/>
        <w:jc w:val="both"/>
      </w:pPr>
      <w:r>
        <w:rPr>
          <w:rFonts w:ascii="Arial" w:cs="Arial" w:eastAsia="Arial" w:hAnsi="Arial"/>
          <w:sz w:val="24"/>
          <w:szCs w:val="24"/>
        </w:rPr>
        <w:t xml:space="preserve">116- прочие налоги и сборы.</w:t>
      </w:r>
    </w:p>
    <w:p>
      <w:pPr>
        <w:spacing w:after="60"/>
        <w:ind w:firstLine="567"/>
        <w:jc w:val="both"/>
      </w:pPr>
      <w:r>
        <w:rPr>
          <w:rFonts w:ascii="Arial" w:cs="Arial" w:eastAsia="Arial" w:hAnsi="Arial"/>
          <w:sz w:val="24"/>
          <w:szCs w:val="24"/>
        </w:rPr>
        <w:t xml:space="preserve">Штрафы, пени и санкции, наложенные за нарушение действующих норм налогового и таможенного законодательства и связанные с конкретным налогам, отражаются в учете вместе с этим налогом. </w:t>
      </w:r>
    </w:p>
    <w:p>
      <w:pPr>
        <w:spacing w:after="60"/>
        <w:ind w:firstLine="567"/>
        <w:jc w:val="both"/>
      </w:pPr>
      <w:r>
        <w:rPr>
          <w:rFonts w:ascii="Arial" w:cs="Arial" w:eastAsia="Arial" w:hAnsi="Arial"/>
          <w:sz w:val="24"/>
          <w:szCs w:val="24"/>
        </w:rPr>
        <w:t xml:space="preserve">Штрафы, наложенные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нарушениях учитываются в категории 14 "Неналоговые доходы" по элементу "Штрафы" (14311110). </w:t>
      </w:r>
    </w:p>
    <w:p>
      <w:pPr>
        <w:spacing w:after="60"/>
        <w:ind w:firstLine="567"/>
        <w:jc w:val="both"/>
      </w:pPr>
      <w:r>
        <w:rPr>
          <w:rFonts w:ascii="Arial" w:cs="Arial" w:eastAsia="Arial" w:hAnsi="Arial"/>
          <w:b/>
          <w:bCs/>
          <w:sz w:val="24"/>
          <w:szCs w:val="24"/>
        </w:rPr>
        <w:t xml:space="preserve">Группа "Налоги на доходы и прибыль"  (111) включает в себя две подгруппы: </w:t>
      </w:r>
    </w:p>
    <w:p>
      <w:pPr>
        <w:spacing w:after="60"/>
        <w:ind w:firstLine="567"/>
        <w:jc w:val="both"/>
      </w:pPr>
      <w:r>
        <w:rPr>
          <w:rFonts w:ascii="Arial" w:cs="Arial" w:eastAsia="Arial" w:hAnsi="Arial"/>
          <w:sz w:val="24"/>
          <w:szCs w:val="24"/>
        </w:rPr>
        <w:t xml:space="preserve">1111 Налоги на доходы и прибыль;</w:t>
      </w:r>
    </w:p>
    <w:p>
      <w:pPr>
        <w:spacing w:after="60"/>
        <w:ind w:firstLine="567"/>
        <w:jc w:val="both"/>
      </w:pPr>
      <w:r>
        <w:rPr>
          <w:rFonts w:ascii="Arial" w:cs="Arial" w:eastAsia="Arial" w:hAnsi="Arial"/>
          <w:sz w:val="24"/>
          <w:szCs w:val="24"/>
        </w:rPr>
        <w:t xml:space="preserve">1112 Налоги по специальным режимам.</w:t>
      </w:r>
    </w:p>
    <w:p>
      <w:pPr>
        <w:spacing w:after="60"/>
        <w:ind w:firstLine="567"/>
        <w:jc w:val="both"/>
      </w:pPr>
      <w:r>
        <w:rPr>
          <w:rFonts w:ascii="Arial" w:cs="Arial" w:eastAsia="Arial" w:hAnsi="Arial"/>
          <w:sz w:val="24"/>
          <w:szCs w:val="24"/>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 </w:t>
      </w:r>
    </w:p>
    <w:p>
      <w:pPr>
        <w:spacing w:after="60"/>
        <w:ind w:firstLine="567"/>
        <w:jc w:val="both"/>
      </w:pPr>
      <w:r>
        <w:rPr>
          <w:rFonts w:ascii="Arial" w:cs="Arial" w:eastAsia="Arial" w:hAnsi="Arial"/>
          <w:sz w:val="24"/>
          <w:szCs w:val="24"/>
        </w:rPr>
        <w:t xml:space="preserve">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pPr>
        <w:spacing w:after="60"/>
        <w:ind w:firstLine="567"/>
        <w:jc w:val="both"/>
      </w:pPr>
      <w:r>
        <w:rPr>
          <w:rFonts w:ascii="Arial" w:cs="Arial" w:eastAsia="Arial" w:hAnsi="Arial"/>
          <w:sz w:val="24"/>
          <w:szCs w:val="24"/>
        </w:rPr>
        <w:t xml:space="preserve">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 </w:t>
      </w:r>
    </w:p>
    <w:p>
      <w:pPr>
        <w:spacing w:after="60"/>
        <w:ind w:firstLine="567"/>
        <w:jc w:val="both"/>
      </w:pPr>
      <w:r>
        <w:rPr>
          <w:rFonts w:ascii="Arial" w:cs="Arial" w:eastAsia="Arial" w:hAnsi="Arial"/>
          <w:sz w:val="24"/>
          <w:szCs w:val="24"/>
        </w:rPr>
        <w:t xml:space="preserve">11112 Налог на доходы лиц-нерезидентов Кыргызской Республики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w:t>
      </w:r>
    </w:p>
    <w:p>
      <w:pPr>
        <w:spacing w:after="60"/>
        <w:ind w:firstLine="567"/>
        <w:jc w:val="both"/>
      </w:pPr>
      <w:r>
        <w:rPr>
          <w:rFonts w:ascii="Arial" w:cs="Arial" w:eastAsia="Arial" w:hAnsi="Arial"/>
          <w:sz w:val="24"/>
          <w:szCs w:val="24"/>
        </w:rPr>
        <w:t xml:space="preserve">11113 Налог на прибыль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 </w:t>
      </w:r>
    </w:p>
    <w:p>
      <w:pPr>
        <w:spacing w:after="60"/>
        <w:ind w:firstLine="567"/>
        <w:jc w:val="both"/>
      </w:pPr>
      <w:r>
        <w:rPr>
          <w:rFonts w:ascii="Arial" w:cs="Arial" w:eastAsia="Arial" w:hAnsi="Arial"/>
          <w:sz w:val="24"/>
          <w:szCs w:val="24"/>
        </w:rPr>
        <w:t xml:space="preserve">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 налог на майнинг (11124), налог по упрощенной системе налогообложения (11125), налог на деятельность в сфере электронной коммерции (11126). </w:t>
      </w:r>
    </w:p>
    <w:p>
      <w:pPr>
        <w:spacing w:after="60"/>
        <w:ind w:firstLine="567"/>
        <w:jc w:val="both"/>
      </w:pPr>
      <w:r>
        <w:rPr>
          <w:rFonts w:ascii="Arial" w:cs="Arial" w:eastAsia="Arial" w:hAnsi="Arial"/>
          <w:sz w:val="24"/>
          <w:szCs w:val="24"/>
        </w:rPr>
        <w:t xml:space="preserve">11121 Поступления по единому налогу;</w:t>
      </w:r>
    </w:p>
    <w:p>
      <w:pPr>
        <w:spacing w:after="60"/>
        <w:ind w:firstLine="567"/>
        <w:jc w:val="both"/>
      </w:pPr>
      <w:r>
        <w:rPr>
          <w:rFonts w:ascii="Arial" w:cs="Arial" w:eastAsia="Arial" w:hAnsi="Arial"/>
          <w:sz w:val="24"/>
          <w:szCs w:val="24"/>
        </w:rPr>
        <w:t xml:space="preserve">11121100 Единый налог для субъектов малого предпринимательства;</w:t>
      </w:r>
    </w:p>
    <w:p>
      <w:pPr>
        <w:spacing w:after="60"/>
        <w:ind w:firstLine="567"/>
        <w:jc w:val="both"/>
      </w:pPr>
      <w:r>
        <w:rPr>
          <w:rFonts w:ascii="Arial" w:cs="Arial" w:eastAsia="Arial" w:hAnsi="Arial"/>
          <w:sz w:val="24"/>
          <w:szCs w:val="24"/>
        </w:rPr>
        <w:t xml:space="preserve">11122 Налог на основе патента состоит из обязательных и добровольных патентов.</w:t>
      </w:r>
    </w:p>
    <w:p>
      <w:pPr>
        <w:spacing w:after="60"/>
        <w:ind w:firstLine="567"/>
        <w:jc w:val="both"/>
      </w:pPr>
      <w:r>
        <w:rPr>
          <w:rFonts w:ascii="Arial" w:cs="Arial" w:eastAsia="Arial" w:hAnsi="Arial"/>
          <w:sz w:val="24"/>
          <w:szCs w:val="24"/>
        </w:rPr>
        <w:t xml:space="preserve">11122100 Налог на основе обязательного патента;</w:t>
      </w:r>
    </w:p>
    <w:p>
      <w:pPr>
        <w:spacing w:after="60"/>
        <w:ind w:firstLine="567"/>
        <w:jc w:val="both"/>
      </w:pPr>
      <w:r>
        <w:rPr>
          <w:rFonts w:ascii="Arial" w:cs="Arial" w:eastAsia="Arial" w:hAnsi="Arial"/>
          <w:sz w:val="24"/>
          <w:szCs w:val="24"/>
        </w:rPr>
        <w:t xml:space="preserve">11122200 Налог на основе добровольного патента;</w:t>
      </w:r>
    </w:p>
    <w:p>
      <w:pPr>
        <w:spacing w:after="60"/>
        <w:ind w:firstLine="567"/>
        <w:jc w:val="both"/>
      </w:pPr>
      <w:r>
        <w:rPr>
          <w:rFonts w:ascii="Arial" w:cs="Arial" w:eastAsia="Arial" w:hAnsi="Arial"/>
          <w:sz w:val="24"/>
          <w:szCs w:val="24"/>
        </w:rPr>
        <w:t xml:space="preserve">11122300 Налог на основе патента</w:t>
      </w:r>
    </w:p>
    <w:p>
      <w:pPr>
        <w:spacing w:after="60"/>
        <w:ind w:firstLine="567"/>
        <w:jc w:val="both"/>
      </w:pPr>
      <w:r>
        <w:rPr>
          <w:rFonts w:ascii="Arial" w:cs="Arial" w:eastAsia="Arial" w:hAnsi="Arial"/>
          <w:sz w:val="24"/>
          <w:szCs w:val="24"/>
        </w:rPr>
        <w:t xml:space="preserve">1112</w:t>
      </w:r>
      <w:r>
        <w:rPr>
          <w:rFonts w:ascii="Arial" w:cs="Arial" w:eastAsia="Arial" w:hAnsi="Arial"/>
          <w:sz w:val="24"/>
          <w:szCs w:val="24"/>
        </w:rPr>
        <w:t xml:space="preserve">5</w:t>
      </w:r>
      <w:r>
        <w:rPr>
          <w:rFonts w:ascii="Arial" w:cs="Arial" w:eastAsia="Arial" w:hAnsi="Arial"/>
          <w:sz w:val="24"/>
          <w:szCs w:val="24"/>
        </w:rPr>
        <w:t xml:space="preserve"> Налог по упрощенной системе налогообложения;</w:t>
      </w:r>
    </w:p>
    <w:p>
      <w:pPr>
        <w:spacing w:after="60"/>
        <w:ind w:firstLine="567"/>
        <w:jc w:val="both"/>
      </w:pPr>
      <w:r>
        <w:rPr>
          <w:rFonts w:ascii="Arial" w:cs="Arial" w:eastAsia="Arial" w:hAnsi="Arial"/>
          <w:sz w:val="24"/>
          <w:szCs w:val="24"/>
        </w:rPr>
        <w:t xml:space="preserve">1112</w:t>
      </w:r>
      <w:r>
        <w:rPr>
          <w:rFonts w:ascii="Arial" w:cs="Arial" w:eastAsia="Arial" w:hAnsi="Arial"/>
          <w:sz w:val="24"/>
          <w:szCs w:val="24"/>
        </w:rPr>
        <w:t xml:space="preserve">5</w:t>
      </w:r>
      <w:r>
        <w:rPr>
          <w:rFonts w:ascii="Arial" w:cs="Arial" w:eastAsia="Arial" w:hAnsi="Arial"/>
          <w:sz w:val="24"/>
          <w:szCs w:val="24"/>
        </w:rPr>
        <w:t xml:space="preserve">100 Налог по упрощенной системе налогообложения на основе с розничных продаж;</w:t>
      </w:r>
    </w:p>
    <w:p>
      <w:pPr>
        <w:spacing w:after="60"/>
        <w:ind w:firstLine="567"/>
        <w:jc w:val="both"/>
      </w:pPr>
      <w:r>
        <w:rPr>
          <w:rFonts w:ascii="Arial" w:cs="Arial" w:eastAsia="Arial" w:hAnsi="Arial"/>
          <w:sz w:val="24"/>
          <w:szCs w:val="24"/>
        </w:rPr>
        <w:t xml:space="preserve">11124 Налог на майнинг;</w:t>
      </w:r>
    </w:p>
    <w:p>
      <w:pPr>
        <w:spacing w:after="60"/>
        <w:ind w:firstLine="567"/>
        <w:jc w:val="both"/>
      </w:pPr>
      <w:r>
        <w:rPr>
          <w:rFonts w:ascii="Arial" w:cs="Arial" w:eastAsia="Arial" w:hAnsi="Arial"/>
          <w:sz w:val="24"/>
          <w:szCs w:val="24"/>
        </w:rPr>
        <w:t xml:space="preserve">11124100 Налог на майнинг;</w:t>
      </w:r>
    </w:p>
    <w:p>
      <w:pPr>
        <w:spacing w:after="60"/>
        <w:ind w:firstLine="567"/>
        <w:jc w:val="both"/>
      </w:pPr>
      <w:r>
        <w:rPr>
          <w:rFonts w:ascii="Arial" w:cs="Arial" w:eastAsia="Arial" w:hAnsi="Arial"/>
          <w:sz w:val="24"/>
          <w:szCs w:val="24"/>
        </w:rPr>
        <w:t xml:space="preserve">11126 Налог на деятельность в сфере электронной коммерции;</w:t>
      </w:r>
    </w:p>
    <w:p>
      <w:pPr>
        <w:spacing w:after="60"/>
        <w:ind w:firstLine="567"/>
        <w:jc w:val="both"/>
      </w:pPr>
      <w:r>
        <w:rPr>
          <w:rFonts w:ascii="Arial" w:cs="Arial" w:eastAsia="Arial" w:hAnsi="Arial"/>
          <w:sz w:val="24"/>
          <w:szCs w:val="24"/>
        </w:rPr>
        <w:t xml:space="preserve">11126100 Налог на деятельность в сфере электронной коммерции;</w:t>
      </w:r>
    </w:p>
    <w:p>
      <w:pPr>
        <w:spacing w:after="60"/>
        <w:ind w:firstLine="567"/>
        <w:jc w:val="both"/>
      </w:pPr>
      <w:r>
        <w:rPr>
          <w:rFonts w:ascii="Arial" w:cs="Arial" w:eastAsia="Arial" w:hAnsi="Arial"/>
          <w:sz w:val="24"/>
          <w:szCs w:val="24"/>
        </w:rPr>
        <w:t xml:space="preserve">1113 «Налоги не распределяемые по категориям» включают в себя статью (11131) «Налог на Валовый доход Кумтор», а также элементы (11131100) «Налог на Валовый доход от Кумтор» и (11131200) «Ежегодная сумма на развитие минерально-сырьевой базы Кыргызской Республики от Кумтор», где ведется учет денежных средств от Кумтор, поступающих в соответствии с пунктом 1.4.2. «Налог на Валовый доход» и подпунктом б пункта 1.4.3. «Дополнительные налоги» Соглашения о новых условиях по проекту «Кумтор» от 24 апреля 2009 года</w:t>
      </w:r>
    </w:p>
    <w:p>
      <w:pPr>
        <w:spacing w:after="60"/>
        <w:ind w:firstLine="567"/>
        <w:jc w:val="both"/>
      </w:pPr>
      <w:r>
        <w:rPr>
          <w:rFonts w:ascii="Arial" w:cs="Arial" w:eastAsia="Arial" w:hAnsi="Arial"/>
          <w:sz w:val="24"/>
          <w:szCs w:val="24"/>
        </w:rPr>
        <w:t xml:space="preserve">Группа "Налоги на собственность"  (113) включает в себя две подгруппы: </w:t>
      </w:r>
    </w:p>
    <w:p>
      <w:pPr>
        <w:spacing w:after="60"/>
        <w:ind w:firstLine="567"/>
        <w:jc w:val="both"/>
      </w:pPr>
      <w:r>
        <w:rPr>
          <w:rFonts w:ascii="Arial" w:cs="Arial" w:eastAsia="Arial" w:hAnsi="Arial"/>
          <w:sz w:val="24"/>
          <w:szCs w:val="24"/>
        </w:rPr>
        <w:t xml:space="preserve">1131 "Налог на имущество"</w:t>
      </w:r>
    </w:p>
    <w:p>
      <w:pPr>
        <w:spacing w:after="60"/>
        <w:ind w:firstLine="567"/>
        <w:jc w:val="both"/>
      </w:pPr>
      <w:r>
        <w:rPr>
          <w:rFonts w:ascii="Arial" w:cs="Arial" w:eastAsia="Arial" w:hAnsi="Arial"/>
          <w:sz w:val="24"/>
          <w:szCs w:val="24"/>
        </w:rPr>
        <w:t xml:space="preserve">1132 "Земельный налог"</w:t>
      </w:r>
    </w:p>
    <w:p>
      <w:pPr>
        <w:spacing w:after="60"/>
        <w:ind w:firstLine="567"/>
        <w:jc w:val="both"/>
      </w:pPr>
      <w:r>
        <w:rPr>
          <w:rFonts w:ascii="Arial" w:cs="Arial" w:eastAsia="Arial" w:hAnsi="Arial"/>
          <w:sz w:val="24"/>
          <w:szCs w:val="24"/>
        </w:rPr>
        <w:t xml:space="preserve">Подгруппа 1131 "Налог на имущество" подразделяется на статьи налоги на недвижимое имущество (11311) и налоги на движимое имущество (11312).</w:t>
      </w:r>
    </w:p>
    <w:p>
      <w:pPr>
        <w:spacing w:after="60"/>
        <w:ind w:firstLine="567"/>
        <w:jc w:val="both"/>
      </w:pPr>
      <w:r>
        <w:rPr>
          <w:rFonts w:ascii="Arial" w:cs="Arial" w:eastAsia="Arial" w:hAnsi="Arial"/>
          <w:sz w:val="24"/>
          <w:szCs w:val="24"/>
        </w:rPr>
        <w:t xml:space="preserve">Статья "Налоги на недвижимое имущество" (11311) состоит из следующих элементов: Налог на имущество на жилое здание или помещение (11311100), налог на имущество на нежилое здание и помещение (11311200), налог на недвижимое имущество, используемое для осуществления предпринимательской деятельности 2 и 3 группы (11311300)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Статья "Налоги на движимое имущество" (11312) состоит из следующих элементов: Налог на имущество на транспортные средства юридических лиц (11312100) и налог на имущество на транспортные средства физических лиц</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Статья 1132 "Земельный налог" подразделяется на следующие элементы: Налог на имущество на придомовой, приусадебный и садово-огородный земельный участок (11321100), налог на имущество на земельный участок, относящийся к сельскохозяйственным угодьям (11321200) и налог на имущество на земли населенных пунктов и земли несельскохозяйственного назначения</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Группа "Налоги на товары и услуги"</w:t>
      </w:r>
      <w:r>
        <w:rPr>
          <w:rFonts w:ascii="Arial" w:cs="Arial" w:eastAsia="Arial" w:hAnsi="Arial"/>
          <w:sz w:val="24"/>
          <w:szCs w:val="24"/>
        </w:rPr>
        <w:t xml:space="preserve"> (114) включает в себя три подгруппы: </w:t>
      </w:r>
    </w:p>
    <w:p>
      <w:pPr>
        <w:spacing w:after="60"/>
        <w:ind w:firstLine="567"/>
        <w:jc w:val="both"/>
      </w:pPr>
      <w:r>
        <w:rPr>
          <w:rFonts w:ascii="Arial" w:cs="Arial" w:eastAsia="Arial" w:hAnsi="Arial"/>
          <w:sz w:val="24"/>
          <w:szCs w:val="24"/>
        </w:rPr>
        <w:t xml:space="preserve">1141 Общие налоги на товары и услуги</w:t>
      </w:r>
    </w:p>
    <w:p>
      <w:pPr>
        <w:spacing w:after="60"/>
        <w:ind w:firstLine="567"/>
        <w:jc w:val="both"/>
      </w:pPr>
      <w:r>
        <w:rPr>
          <w:rFonts w:ascii="Arial" w:cs="Arial" w:eastAsia="Arial" w:hAnsi="Arial"/>
          <w:sz w:val="24"/>
          <w:szCs w:val="24"/>
        </w:rPr>
        <w:t xml:space="preserve">1142 Акцизный налог</w:t>
      </w:r>
    </w:p>
    <w:p>
      <w:pPr>
        <w:spacing w:after="60"/>
        <w:ind w:firstLine="567"/>
        <w:jc w:val="both"/>
      </w:pPr>
      <w:r>
        <w:rPr>
          <w:rFonts w:ascii="Arial" w:cs="Arial" w:eastAsia="Arial" w:hAnsi="Arial"/>
          <w:sz w:val="24"/>
          <w:szCs w:val="24"/>
        </w:rPr>
        <w:t xml:space="preserve">1146 Налог на пользование недрами</w:t>
      </w:r>
    </w:p>
    <w:p>
      <w:pPr>
        <w:spacing w:after="60"/>
        <w:ind w:firstLine="567"/>
        <w:jc w:val="both"/>
      </w:pPr>
      <w:r>
        <w:rPr>
          <w:rFonts w:ascii="Arial" w:cs="Arial" w:eastAsia="Arial" w:hAnsi="Arial"/>
          <w:sz w:val="24"/>
          <w:szCs w:val="24"/>
        </w:rPr>
        <w:t xml:space="preserve">В подгруппе 1141 "Общие налоги на товары и услуги" выделяются следующие статьи: </w:t>
      </w:r>
    </w:p>
    <w:p>
      <w:pPr>
        <w:spacing w:after="60"/>
        <w:ind w:firstLine="567"/>
        <w:jc w:val="both"/>
      </w:pPr>
      <w:r>
        <w:rPr>
          <w:rFonts w:ascii="Arial" w:cs="Arial" w:eastAsia="Arial" w:hAnsi="Arial"/>
          <w:sz w:val="24"/>
          <w:szCs w:val="24"/>
        </w:rPr>
        <w:t xml:space="preserve">11411 Налог на добавленную стоимость, учитываются поступления Налог на добавленную стоимость на товары и услуги, производимые на территории Кыргызской Республики (11411100) , Налог на добавленную стоимость на товары, ввозимые на территорию Кыргызской Республики из государств-членов Евразийского экономического союза (11411300) и Налог на добавленную стоимость на товары, ввозимые на территорию Кыргызской Республики из третьих стран (11411400</w:t>
      </w:r>
      <w:r>
        <w:rPr>
          <w:rFonts w:ascii="Arial" w:cs="Arial" w:eastAsia="Arial" w:hAnsi="Arial"/>
          <w:sz w:val="24"/>
          <w:szCs w:val="24"/>
        </w:rPr>
        <w:t xml:space="preserve">), НДС на электронные услуги иностранных организаций (11411500), НДС, удерживаемый налоговым агентом (11411600);</w:t>
      </w:r>
    </w:p>
    <w:p>
      <w:pPr>
        <w:spacing w:after="60"/>
        <w:ind w:firstLine="567"/>
        <w:jc w:val="both"/>
      </w:pPr>
      <w:r>
        <w:rPr>
          <w:rFonts w:ascii="Arial" w:cs="Arial" w:eastAsia="Arial" w:hAnsi="Arial"/>
          <w:sz w:val="24"/>
          <w:szCs w:val="24"/>
        </w:rPr>
        <w:t xml:space="preserve">11412 Налог с продаж, учитывается налог,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элемент 11412100. </w:t>
      </w:r>
    </w:p>
    <w:p>
      <w:pPr>
        <w:spacing w:after="60"/>
        <w:ind w:firstLine="567"/>
        <w:jc w:val="both"/>
      </w:pPr>
      <w:r>
        <w:rPr>
          <w:rFonts w:ascii="Arial" w:cs="Arial" w:eastAsia="Arial" w:hAnsi="Arial"/>
          <w:sz w:val="24"/>
          <w:szCs w:val="24"/>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 акцизный налог на товары, ввозимые на территорию Кыргызской Республики от государств-членов Евразийского Экономического Союза (11423) и акцизный налог на товары, ввозимые на территорию Кыргызской Республики из третьих стран (11424).  Элементы 11421490 и 11423490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w:t>
      </w:r>
      <w:r>
        <w:rPr>
          <w:rFonts w:ascii="Arial" w:cs="Arial" w:eastAsia="Arial" w:hAnsi="Arial"/>
          <w:sz w:val="24"/>
          <w:szCs w:val="24"/>
        </w:rPr>
        <w:t xml:space="preserve">Кодексу</w:t>
      </w:r>
      <w:r>
        <w:rPr>
          <w:rFonts w:ascii="Arial" w:cs="Arial" w:eastAsia="Arial" w:hAnsi="Arial"/>
          <w:sz w:val="24"/>
          <w:szCs w:val="24"/>
        </w:rPr>
        <w:t xml:space="preserve"> Кыргызской Республики, если такие будут иметь место. В статье 11423 ведется учет и отражение по элементам акцизов, ввозимых на территорию Кыргызской Республики от государств-членов Евразийского Экономического Союза. В статье 11424 ведется учет и отражение по элементам акцизов, ввозимые на территорию Кыргызской Республики из третьих стран. </w:t>
      </w:r>
    </w:p>
    <w:p>
      <w:pPr>
        <w:spacing w:after="60"/>
        <w:ind w:firstLine="567"/>
        <w:jc w:val="both"/>
      </w:pPr>
      <w:r>
        <w:rPr>
          <w:rFonts w:ascii="Arial" w:cs="Arial" w:eastAsia="Arial" w:hAnsi="Arial"/>
          <w:sz w:val="24"/>
          <w:szCs w:val="24"/>
        </w:rPr>
        <w:t xml:space="preserve">В подгруппе 1146 " Налоги за пользование недрами " учитываются поступления бонусов (11461) и роялти (11462). Данная подгруппа включает налоги на добычу полезных ископаемых, ископаемого топлива и других невозобновляемых ресурсов из месторождений находящихся в частной собственности другого органа государственного управления.</w:t>
      </w:r>
    </w:p>
    <w:p>
      <w:pPr>
        <w:spacing w:after="60"/>
        <w:ind w:firstLine="567"/>
        <w:jc w:val="both"/>
      </w:pPr>
      <w:r>
        <w:rPr>
          <w:rFonts w:ascii="Arial" w:cs="Arial" w:eastAsia="Arial" w:hAnsi="Arial"/>
          <w:b/>
          <w:bCs/>
          <w:sz w:val="24"/>
          <w:szCs w:val="24"/>
        </w:rPr>
        <w:t xml:space="preserve">Группа "Налоги на международную торговлю и внешние операции"</w:t>
      </w:r>
      <w:r>
        <w:rPr>
          <w:rFonts w:ascii="Arial" w:cs="Arial" w:eastAsia="Arial" w:hAnsi="Arial"/>
          <w:sz w:val="24"/>
          <w:szCs w:val="24"/>
        </w:rPr>
        <w:t xml:space="preserve"> (115) данная категория включает в себя таможенные платежи, кроме налога на добавленную стоимость и акцизного налога, взимаемых при ввозе товаров на таможенную территорию Таможенного союза.</w:t>
      </w:r>
    </w:p>
    <w:p>
      <w:pPr>
        <w:spacing w:after="60"/>
        <w:ind w:firstLine="567"/>
        <w:jc w:val="both"/>
      </w:pPr>
      <w:r>
        <w:rPr>
          <w:rFonts w:ascii="Arial" w:cs="Arial" w:eastAsia="Arial" w:hAnsi="Arial"/>
          <w:sz w:val="24"/>
          <w:szCs w:val="24"/>
        </w:rPr>
        <w:t xml:space="preserve">1151 Таможенные платежи. </w:t>
      </w:r>
    </w:p>
    <w:p>
      <w:pPr>
        <w:spacing w:after="60"/>
        <w:ind w:firstLine="567"/>
        <w:jc w:val="both"/>
      </w:pPr>
      <w:r>
        <w:rPr>
          <w:rFonts w:ascii="Arial" w:cs="Arial" w:eastAsia="Arial" w:hAnsi="Arial"/>
          <w:b/>
          <w:bCs/>
          <w:sz w:val="24"/>
          <w:szCs w:val="24"/>
        </w:rPr>
        <w:t xml:space="preserve">11511 Таможенные платежи с ввозимой продукции.</w:t>
      </w:r>
    </w:p>
    <w:p>
      <w:pPr>
        <w:spacing w:after="60"/>
        <w:ind w:firstLine="567"/>
        <w:jc w:val="both"/>
      </w:pPr>
      <w:r>
        <w:rPr>
          <w:rFonts w:ascii="Arial" w:cs="Arial" w:eastAsia="Arial" w:hAnsi="Arial"/>
          <w:sz w:val="24"/>
          <w:szCs w:val="24"/>
        </w:rPr>
        <w:t xml:space="preserve">11511200 Специальные, антидемпинговые и компенсационные пошлины, уплаченные и зачисленные в соответствии с Договором о присоединении к ЕАЭС</w:t>
      </w:r>
      <w:r>
        <w:rPr>
          <w:rFonts w:ascii="Arial" w:cs="Arial" w:eastAsia="Arial" w:hAnsi="Arial"/>
          <w:sz w:val="24"/>
          <w:szCs w:val="24"/>
        </w:rPr>
        <w:t xml:space="preserve"> – это виды пошлин, </w:t>
      </w:r>
      <w:r>
        <w:rPr>
          <w:rFonts w:ascii="Arial" w:cs="Arial" w:eastAsia="Arial" w:hAnsi="Arial"/>
          <w:sz w:val="24"/>
          <w:szCs w:val="24"/>
        </w:rPr>
        <w:t xml:space="preserve">взимаемые таможенными органами, устанавливаемые в соответствии с международными договорами государств – членов ЕАЭС и законодательством Кыргызской Республики в сфере таможенного дела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11511400 Ввозные таможенные пошлины, уплаченные по ставкам ЕТТ и зачисленные в  соответствии с Договором о присоединении к ЕАЭС</w:t>
      </w:r>
      <w:r>
        <w:rPr>
          <w:rFonts w:ascii="Arial" w:cs="Arial" w:eastAsia="Arial" w:hAnsi="Arial"/>
          <w:sz w:val="24"/>
          <w:szCs w:val="24"/>
        </w:rPr>
        <w:t xml:space="preserve"> на данном элементе производится учет денежных средств поступающих от ввозных таможенных пошлин после присоединения к ЕАЭС</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11511500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11511600 "Таможенный платеж по единым ставкам таможенных пошлин, налогов".</w:t>
      </w:r>
    </w:p>
    <w:p>
      <w:pPr>
        <w:spacing w:after="60"/>
        <w:ind w:firstLine="567"/>
        <w:jc w:val="both"/>
      </w:pPr>
      <w:r>
        <w:rPr>
          <w:rFonts w:ascii="Arial" w:cs="Arial" w:eastAsia="Arial" w:hAnsi="Arial"/>
          <w:sz w:val="24"/>
          <w:szCs w:val="24"/>
        </w:rPr>
        <w:t xml:space="preserve">К вышеуказанным кодам относятся таможенные платежи, уплаченные физическими лицами в отношении товаров и транспортных средств, перемещаемых через таможенную границу для личного пользования.</w:t>
      </w:r>
    </w:p>
    <w:p>
      <w:pPr>
        <w:spacing w:after="60"/>
        <w:ind w:firstLine="567"/>
        <w:jc w:val="both"/>
      </w:pPr>
      <w:r>
        <w:rPr>
          <w:rFonts w:ascii="Arial" w:cs="Arial" w:eastAsia="Arial" w:hAnsi="Arial"/>
          <w:b/>
          <w:bCs/>
          <w:sz w:val="24"/>
          <w:szCs w:val="24"/>
        </w:rPr>
        <w:t xml:space="preserve">11512 Таможенные платежи с вывозимой продукции.</w:t>
      </w:r>
    </w:p>
    <w:p>
      <w:pPr>
        <w:spacing w:after="60"/>
        <w:ind w:firstLine="567"/>
        <w:jc w:val="both"/>
      </w:pPr>
      <w:r>
        <w:rPr>
          <w:rFonts w:ascii="Arial" w:cs="Arial" w:eastAsia="Arial" w:hAnsi="Arial"/>
          <w:sz w:val="24"/>
          <w:szCs w:val="24"/>
        </w:rPr>
        <w:t xml:space="preserve">11512100  Экспортная таможенная пошлина (вывозная таможенная пошлина) – таможенная пошлина, взимаемая государством при экспорте товаров;</w:t>
      </w:r>
    </w:p>
    <w:p>
      <w:pPr>
        <w:spacing w:after="60"/>
        <w:ind w:firstLine="567"/>
        <w:jc w:val="both"/>
      </w:pPr>
      <w:r>
        <w:rPr>
          <w:rFonts w:ascii="Arial" w:cs="Arial" w:eastAsia="Arial" w:hAnsi="Arial"/>
          <w:sz w:val="24"/>
          <w:szCs w:val="24"/>
        </w:rPr>
        <w:t xml:space="preserve">11512200 Экспортная сезонная таможенная пошлина - здесь учитывается вывозная таможенная пошлина, которая установлена для оперативного регулирования вывоза товаров на определенный период времени.</w:t>
      </w:r>
    </w:p>
    <w:p>
      <w:pPr>
        <w:spacing w:after="60"/>
        <w:ind w:firstLine="567"/>
        <w:jc w:val="both"/>
      </w:pPr>
      <w:r>
        <w:rPr>
          <w:rFonts w:ascii="Arial" w:cs="Arial" w:eastAsia="Arial" w:hAnsi="Arial"/>
          <w:b/>
          <w:bCs/>
          <w:sz w:val="24"/>
          <w:szCs w:val="24"/>
        </w:rPr>
        <w:t xml:space="preserve">11513  Таможенные сборы - </w:t>
      </w:r>
      <w:r>
        <w:rPr>
          <w:rFonts w:ascii="Arial" w:cs="Arial" w:eastAsia="Arial" w:hAnsi="Arial"/>
          <w:b/>
          <w:bCs/>
          <w:sz w:val="24"/>
          <w:szCs w:val="24"/>
        </w:rPr>
        <w:t xml:space="preserve">денежные</w:t>
      </w:r>
      <w:r>
        <w:rPr>
          <w:rFonts w:ascii="Arial" w:cs="Arial" w:eastAsia="Arial" w:hAnsi="Arial"/>
          <w:sz w:val="24"/>
          <w:szCs w:val="24"/>
        </w:rPr>
        <w:t xml:space="preserve"> </w:t>
      </w:r>
      <w:r>
        <w:rPr>
          <w:rFonts w:ascii="Arial" w:cs="Arial" w:eastAsia="Arial" w:hAnsi="Arial"/>
          <w:b/>
          <w:bCs/>
          <w:sz w:val="24"/>
          <w:szCs w:val="24"/>
        </w:rPr>
        <w:t xml:space="preserve">платежи</w:t>
      </w:r>
      <w:r>
        <w:rPr>
          <w:rFonts w:ascii="Arial" w:cs="Arial" w:eastAsia="Arial" w:hAnsi="Arial"/>
          <w:b/>
          <w:bCs/>
          <w:sz w:val="24"/>
          <w:szCs w:val="24"/>
        </w:rPr>
        <w:t xml:space="preserve">, </w:t>
      </w:r>
      <w:r>
        <w:rPr>
          <w:rFonts w:ascii="Arial" w:cs="Arial" w:eastAsia="Arial" w:hAnsi="Arial"/>
          <w:b/>
          <w:bCs/>
          <w:sz w:val="24"/>
          <w:szCs w:val="24"/>
        </w:rPr>
        <w:t xml:space="preserve">взимаемые</w:t>
      </w:r>
      <w:r>
        <w:rPr>
          <w:rFonts w:ascii="Arial" w:cs="Arial" w:eastAsia="Arial" w:hAnsi="Arial"/>
          <w:sz w:val="24"/>
          <w:szCs w:val="24"/>
        </w:rPr>
        <w:t xml:space="preserve"> </w:t>
      </w:r>
      <w:r>
        <w:rPr>
          <w:rFonts w:ascii="Arial" w:cs="Arial" w:eastAsia="Arial" w:hAnsi="Arial"/>
          <w:b/>
          <w:bCs/>
          <w:sz w:val="24"/>
          <w:szCs w:val="24"/>
        </w:rPr>
        <w:t xml:space="preserve">таможенными</w:t>
      </w:r>
      <w:r>
        <w:rPr>
          <w:rFonts w:ascii="Arial" w:cs="Arial" w:eastAsia="Arial" w:hAnsi="Arial"/>
          <w:sz w:val="24"/>
          <w:szCs w:val="24"/>
        </w:rPr>
        <w:t xml:space="preserve"> </w:t>
      </w:r>
      <w:r>
        <w:rPr>
          <w:rFonts w:ascii="Arial" w:cs="Arial" w:eastAsia="Arial" w:hAnsi="Arial"/>
          <w:b/>
          <w:bCs/>
          <w:sz w:val="24"/>
          <w:szCs w:val="24"/>
        </w:rPr>
        <w:t xml:space="preserve">органами</w:t>
      </w:r>
      <w:r>
        <w:rPr>
          <w:rFonts w:ascii="Arial" w:cs="Arial" w:eastAsia="Arial" w:hAnsi="Arial"/>
          <w:sz w:val="24"/>
          <w:szCs w:val="24"/>
        </w:rPr>
        <w:t xml:space="preserve"> </w:t>
      </w:r>
      <w:r>
        <w:rPr>
          <w:rFonts w:ascii="Arial" w:cs="Arial" w:eastAsia="Arial" w:hAnsi="Arial"/>
          <w:b/>
          <w:bCs/>
          <w:sz w:val="24"/>
          <w:szCs w:val="24"/>
        </w:rPr>
        <w:t xml:space="preserve">с</w:t>
      </w:r>
      <w:r>
        <w:rPr>
          <w:rFonts w:ascii="Arial" w:cs="Arial" w:eastAsia="Arial" w:hAnsi="Arial"/>
          <w:sz w:val="24"/>
          <w:szCs w:val="24"/>
        </w:rPr>
        <w:t xml:space="preserve"> </w:t>
      </w:r>
      <w:r>
        <w:rPr>
          <w:rFonts w:ascii="Arial" w:cs="Arial" w:eastAsia="Arial" w:hAnsi="Arial"/>
          <w:b/>
          <w:bCs/>
          <w:sz w:val="24"/>
          <w:szCs w:val="24"/>
        </w:rPr>
        <w:t xml:space="preserve">юридических</w:t>
      </w:r>
      <w:r>
        <w:rPr>
          <w:rFonts w:ascii="Arial" w:cs="Arial" w:eastAsia="Arial" w:hAnsi="Arial"/>
          <w:sz w:val="24"/>
          <w:szCs w:val="24"/>
        </w:rPr>
        <w:t xml:space="preserve"> </w:t>
      </w:r>
      <w:r>
        <w:rPr>
          <w:rFonts w:ascii="Arial" w:cs="Arial" w:eastAsia="Arial" w:hAnsi="Arial"/>
          <w:b/>
          <w:bCs/>
          <w:sz w:val="24"/>
          <w:szCs w:val="24"/>
        </w:rPr>
        <w:t xml:space="preserve">и</w:t>
      </w:r>
      <w:r>
        <w:rPr>
          <w:rFonts w:ascii="Arial" w:cs="Arial" w:eastAsia="Arial" w:hAnsi="Arial"/>
          <w:sz w:val="24"/>
          <w:szCs w:val="24"/>
        </w:rPr>
        <w:t xml:space="preserve"> </w:t>
      </w:r>
      <w:r>
        <w:rPr>
          <w:rFonts w:ascii="Arial" w:cs="Arial" w:eastAsia="Arial" w:hAnsi="Arial"/>
          <w:b/>
          <w:bCs/>
          <w:sz w:val="24"/>
          <w:szCs w:val="24"/>
        </w:rPr>
        <w:t xml:space="preserve">физических</w:t>
      </w:r>
      <w:r>
        <w:rPr>
          <w:rFonts w:ascii="Arial" w:cs="Arial" w:eastAsia="Arial" w:hAnsi="Arial"/>
          <w:sz w:val="24"/>
          <w:szCs w:val="24"/>
        </w:rPr>
        <w:t xml:space="preserve"> </w:t>
      </w:r>
      <w:r>
        <w:rPr>
          <w:rFonts w:ascii="Arial" w:cs="Arial" w:eastAsia="Arial" w:hAnsi="Arial"/>
          <w:b/>
          <w:bCs/>
          <w:sz w:val="24"/>
          <w:szCs w:val="24"/>
        </w:rPr>
        <w:t xml:space="preserve">лиц</w:t>
      </w:r>
      <w:r>
        <w:rPr>
          <w:rFonts w:ascii="Arial" w:cs="Arial" w:eastAsia="Arial" w:hAnsi="Arial"/>
          <w:sz w:val="24"/>
          <w:szCs w:val="24"/>
        </w:rPr>
        <w:t xml:space="preserve"> </w:t>
      </w:r>
      <w:r>
        <w:rPr>
          <w:rFonts w:ascii="Arial" w:cs="Arial" w:eastAsia="Arial" w:hAnsi="Arial"/>
          <w:b/>
          <w:bCs/>
          <w:sz w:val="24"/>
          <w:szCs w:val="24"/>
        </w:rPr>
        <w:t xml:space="preserve">за</w:t>
      </w:r>
      <w:r>
        <w:rPr>
          <w:rFonts w:ascii="Arial" w:cs="Arial" w:eastAsia="Arial" w:hAnsi="Arial"/>
          <w:sz w:val="24"/>
          <w:szCs w:val="24"/>
        </w:rPr>
        <w:t xml:space="preserve"> </w:t>
      </w:r>
      <w:r>
        <w:rPr>
          <w:rFonts w:ascii="Arial" w:cs="Arial" w:eastAsia="Arial" w:hAnsi="Arial"/>
          <w:b/>
          <w:bCs/>
          <w:sz w:val="24"/>
          <w:szCs w:val="24"/>
        </w:rPr>
        <w:t xml:space="preserve">выполнение</w:t>
      </w:r>
      <w:r>
        <w:rPr>
          <w:rFonts w:ascii="Arial" w:cs="Arial" w:eastAsia="Arial" w:hAnsi="Arial"/>
          <w:sz w:val="24"/>
          <w:szCs w:val="24"/>
        </w:rPr>
        <w:t xml:space="preserve"> </w:t>
      </w:r>
      <w:r>
        <w:rPr>
          <w:rFonts w:ascii="Arial" w:cs="Arial" w:eastAsia="Arial" w:hAnsi="Arial"/>
          <w:b/>
          <w:bCs/>
          <w:sz w:val="24"/>
          <w:szCs w:val="24"/>
        </w:rPr>
        <w:t xml:space="preserve">различных</w:t>
      </w:r>
      <w:r>
        <w:rPr>
          <w:rFonts w:ascii="Arial" w:cs="Arial" w:eastAsia="Arial" w:hAnsi="Arial"/>
          <w:sz w:val="24"/>
          <w:szCs w:val="24"/>
        </w:rPr>
        <w:t xml:space="preserve"> </w:t>
      </w:r>
      <w:r>
        <w:rPr>
          <w:rFonts w:ascii="Arial" w:cs="Arial" w:eastAsia="Arial" w:hAnsi="Arial"/>
          <w:b/>
          <w:bCs/>
          <w:sz w:val="24"/>
          <w:szCs w:val="24"/>
        </w:rPr>
        <w:t xml:space="preserve">действий</w:t>
      </w:r>
      <w:r>
        <w:rPr>
          <w:rFonts w:ascii="Arial" w:cs="Arial" w:eastAsia="Arial" w:hAnsi="Arial"/>
          <w:sz w:val="24"/>
          <w:szCs w:val="24"/>
        </w:rPr>
        <w:t xml:space="preserve"> </w:t>
      </w:r>
      <w:r>
        <w:rPr>
          <w:rFonts w:ascii="Arial" w:cs="Arial" w:eastAsia="Arial" w:hAnsi="Arial"/>
          <w:b/>
          <w:bCs/>
          <w:sz w:val="24"/>
          <w:szCs w:val="24"/>
        </w:rPr>
        <w:t xml:space="preserve">по</w:t>
      </w:r>
      <w:r>
        <w:rPr>
          <w:rFonts w:ascii="Arial" w:cs="Arial" w:eastAsia="Arial" w:hAnsi="Arial"/>
          <w:sz w:val="24"/>
          <w:szCs w:val="24"/>
        </w:rPr>
        <w:t xml:space="preserve"> </w:t>
      </w:r>
      <w:r>
        <w:rPr>
          <w:rFonts w:ascii="Arial" w:cs="Arial" w:eastAsia="Arial" w:hAnsi="Arial"/>
          <w:b/>
          <w:bCs/>
          <w:sz w:val="24"/>
          <w:szCs w:val="24"/>
        </w:rPr>
        <w:t xml:space="preserve">оказанию</w:t>
      </w:r>
      <w:r>
        <w:rPr>
          <w:rFonts w:ascii="Arial" w:cs="Arial" w:eastAsia="Arial" w:hAnsi="Arial"/>
          <w:sz w:val="24"/>
          <w:szCs w:val="24"/>
        </w:rPr>
        <w:t xml:space="preserve"> </w:t>
      </w:r>
      <w:r>
        <w:rPr>
          <w:rFonts w:ascii="Arial" w:cs="Arial" w:eastAsia="Arial" w:hAnsi="Arial"/>
          <w:b/>
          <w:bCs/>
          <w:sz w:val="24"/>
          <w:szCs w:val="24"/>
        </w:rPr>
        <w:t xml:space="preserve">таможенных</w:t>
      </w:r>
      <w:r>
        <w:rPr>
          <w:rFonts w:ascii="Arial" w:cs="Arial" w:eastAsia="Arial" w:hAnsi="Arial"/>
          <w:sz w:val="24"/>
          <w:szCs w:val="24"/>
        </w:rPr>
        <w:t xml:space="preserve"> </w:t>
      </w:r>
      <w:r>
        <w:rPr>
          <w:rFonts w:ascii="Arial" w:cs="Arial" w:eastAsia="Arial" w:hAnsi="Arial"/>
          <w:b/>
          <w:bCs/>
          <w:sz w:val="24"/>
          <w:szCs w:val="24"/>
        </w:rPr>
        <w:t xml:space="preserve">услуг</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11513100 Сборы с иностранных автоперевозчиков, где учитываются поступления сборов за перевозку грузов без специальных разрешений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w:t>
      </w:r>
    </w:p>
    <w:p>
      <w:pPr>
        <w:spacing w:after="60"/>
        <w:ind w:firstLine="567"/>
        <w:jc w:val="both"/>
      </w:pPr>
      <w:r>
        <w:rPr>
          <w:rFonts w:ascii="Arial" w:cs="Arial" w:eastAsia="Arial" w:hAnsi="Arial"/>
          <w:sz w:val="24"/>
          <w:szCs w:val="24"/>
        </w:rPr>
        <w:t xml:space="preserve">11513200 Сборы за таможенное оформление, учитываются поступления сборов, взимаемых таможенными органами за таможенное оформление при декларировании товаров и транспортных средств.</w:t>
      </w:r>
    </w:p>
    <w:p>
      <w:pPr>
        <w:spacing w:after="60"/>
        <w:ind w:firstLine="567"/>
        <w:jc w:val="both"/>
      </w:pPr>
      <w:r>
        <w:rPr>
          <w:rFonts w:ascii="Arial" w:cs="Arial" w:eastAsia="Arial" w:hAnsi="Arial"/>
          <w:b/>
          <w:bCs/>
          <w:sz w:val="24"/>
          <w:szCs w:val="24"/>
        </w:rPr>
        <w:t xml:space="preserve">11514 Другие таможенные сборы и платежи.</w:t>
      </w:r>
    </w:p>
    <w:p>
      <w:pPr>
        <w:spacing w:after="60"/>
        <w:ind w:firstLine="567"/>
        <w:jc w:val="both"/>
      </w:pPr>
      <w:r>
        <w:rPr>
          <w:rFonts w:ascii="Arial" w:cs="Arial" w:eastAsia="Arial" w:hAnsi="Arial"/>
          <w:sz w:val="24"/>
          <w:szCs w:val="24"/>
        </w:rPr>
        <w:t xml:space="preserve">11514100 Другие таможенные сборы и платежи.</w:t>
      </w:r>
    </w:p>
    <w:p>
      <w:pPr>
        <w:spacing w:after="60"/>
        <w:ind w:firstLine="567"/>
        <w:jc w:val="both"/>
      </w:pPr>
      <w:r>
        <w:rPr>
          <w:rFonts w:ascii="Arial" w:cs="Arial" w:eastAsia="Arial" w:hAnsi="Arial"/>
          <w:b/>
          <w:bCs/>
          <w:sz w:val="24"/>
          <w:szCs w:val="24"/>
        </w:rPr>
        <w:t xml:space="preserve">11515 Распределенные ввозные таможенные пошлины, перечисление которых на счета в иностранной валюте других государств-членов ЕАЭС приостановлено</w:t>
      </w:r>
      <w:r>
        <w:rPr>
          <w:rFonts w:ascii="Arial" w:cs="Arial" w:eastAsia="Arial" w:hAnsi="Arial"/>
          <w:sz w:val="24"/>
          <w:szCs w:val="24"/>
        </w:rPr>
        <w:t xml:space="preserve"> – </w:t>
      </w:r>
      <w:r>
        <w:rPr>
          <w:rFonts w:ascii="Arial" w:cs="Arial" w:eastAsia="Arial" w:hAnsi="Arial"/>
          <w:sz w:val="24"/>
          <w:szCs w:val="24"/>
        </w:rPr>
        <w:t xml:space="preserve">ведется учет денежных средств поступивших на счет казначейства и распределенных государствам-членам ЕАЭС, но перечисление, которых на счета государств-членов ЕАЭС приостановлено.</w:t>
      </w:r>
    </w:p>
    <w:p>
      <w:pPr>
        <w:spacing w:after="60"/>
        <w:ind w:firstLine="567"/>
        <w:jc w:val="both"/>
      </w:pPr>
      <w:r>
        <w:rPr>
          <w:rFonts w:ascii="Arial" w:cs="Arial" w:eastAsia="Arial" w:hAnsi="Arial"/>
          <w:sz w:val="24"/>
          <w:szCs w:val="24"/>
        </w:rPr>
        <w:t xml:space="preserve">11515100 Распределенные ввозные таможенные пошлины, перечисление которых на счета в иностранной валюте Республики Казахстан приостановлено</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11515200 Распределенные ввозные таможенные пошлины, перечисление которых на счета в иностранной валюте Республики Беларусь приостановлено</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11515300 Распределенные ввозные таможенные пошлины, перечисление которых на счета в иностранной валюте Российской Федерации приостановлено</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11515400 Распределенные ввозные таможенные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b/>
          <w:bCs/>
          <w:sz w:val="24"/>
          <w:szCs w:val="24"/>
        </w:rPr>
        <w:t xml:space="preserve">11516 Распределенные ввозные таможенные пошлины, перечисленные на счета в иностранной валюте других государств-членов ЕАЭС</w:t>
      </w:r>
      <w:r>
        <w:rPr>
          <w:rFonts w:ascii="Arial" w:cs="Arial" w:eastAsia="Arial" w:hAnsi="Arial"/>
          <w:b/>
          <w:bCs/>
          <w:sz w:val="24"/>
          <w:szCs w:val="24"/>
        </w:rPr>
        <w:t xml:space="preserve">: </w:t>
      </w:r>
    </w:p>
    <w:p>
      <w:pPr>
        <w:spacing w:after="60"/>
        <w:ind w:firstLine="567"/>
        <w:jc w:val="both"/>
      </w:pPr>
      <w:r>
        <w:rPr>
          <w:rFonts w:ascii="Arial" w:cs="Arial" w:eastAsia="Arial" w:hAnsi="Arial"/>
          <w:sz w:val="24"/>
          <w:szCs w:val="24"/>
        </w:rPr>
        <w:t xml:space="preserve">11516100 Распределенные ввозные таможенные пошлины, перечисленные на счет в иностранной валюте Республики Казахстан</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11516200 Распределенные ввозные таможенные пошлины, перечисленные на счет в иностранной валюте Республики Беларусь</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11516300 Распределенные ввозные таможенные пошлины, перечисленные на счет в иностранной валюте Российской Федерации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11516400 Распределенные ввозные таможенные пошлины, перечисленные на счет в иностранной валюте Республики Армения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11516500  Распределенные ввозные таможенные пошлины, перечисленные на счет Кыргызской Республики</w:t>
      </w:r>
    </w:p>
    <w:p>
      <w:pPr>
        <w:spacing w:after="60"/>
        <w:ind w:firstLine="567"/>
        <w:jc w:val="both"/>
      </w:pPr>
      <w:r>
        <w:rPr>
          <w:rFonts w:ascii="Arial" w:cs="Arial" w:eastAsia="Arial" w:hAnsi="Arial"/>
          <w:b/>
          <w:bCs/>
          <w:sz w:val="24"/>
          <w:szCs w:val="24"/>
        </w:rPr>
        <w:t xml:space="preserve">11517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11517100 Специальные, антидемпинговые и компенсационные пошлины, перечисленные на счет в иностранной валюте Республики Казахстан;</w:t>
      </w:r>
    </w:p>
    <w:p>
      <w:pPr>
        <w:spacing w:after="60"/>
        <w:ind w:firstLine="567"/>
        <w:jc w:val="both"/>
      </w:pPr>
      <w:r>
        <w:rPr>
          <w:rFonts w:ascii="Arial" w:cs="Arial" w:eastAsia="Arial" w:hAnsi="Arial"/>
          <w:sz w:val="24"/>
          <w:szCs w:val="24"/>
        </w:rPr>
        <w:t xml:space="preserve">11517200 Специальные, антидемпинговые и компенсационные пошлины, перечисленные на счет в иностранной валюте Республики Беларусь;</w:t>
      </w:r>
    </w:p>
    <w:p>
      <w:pPr>
        <w:spacing w:after="60"/>
        <w:ind w:firstLine="567"/>
        <w:jc w:val="both"/>
      </w:pPr>
      <w:r>
        <w:rPr>
          <w:rFonts w:ascii="Arial" w:cs="Arial" w:eastAsia="Arial" w:hAnsi="Arial"/>
          <w:sz w:val="24"/>
          <w:szCs w:val="24"/>
        </w:rPr>
        <w:t xml:space="preserve">11517300 Специальные, антидемпинговые и компенсационные пошлины, перечисленные на счет в иностранной валюте Российской Федерации;</w:t>
      </w:r>
    </w:p>
    <w:p>
      <w:pPr>
        <w:spacing w:after="60"/>
        <w:ind w:firstLine="567"/>
        <w:jc w:val="both"/>
      </w:pPr>
      <w:r>
        <w:rPr>
          <w:rFonts w:ascii="Arial" w:cs="Arial" w:eastAsia="Arial" w:hAnsi="Arial"/>
          <w:sz w:val="24"/>
          <w:szCs w:val="24"/>
        </w:rPr>
        <w:t xml:space="preserve">11517400 Специальные, антидемпинговые и компенсационные пошлины, перечисленные на счет в иностранной валюте Республики Армения;</w:t>
      </w:r>
    </w:p>
    <w:p>
      <w:pPr>
        <w:spacing w:after="60"/>
        <w:ind w:firstLine="567"/>
        <w:jc w:val="both"/>
      </w:pPr>
      <w:r>
        <w:rPr>
          <w:rFonts w:ascii="Arial" w:cs="Arial" w:eastAsia="Arial" w:hAnsi="Arial"/>
          <w:sz w:val="24"/>
          <w:szCs w:val="24"/>
        </w:rPr>
        <w:t xml:space="preserve">1151700 Специальные, антидемпинговые и компенсационные пошлины, перечисленные на счет Кыргызской Республики.</w:t>
      </w:r>
    </w:p>
    <w:p>
      <w:pPr>
        <w:spacing w:after="60"/>
        <w:ind w:firstLine="567"/>
        <w:jc w:val="both"/>
      </w:pPr>
      <w:r>
        <w:rPr>
          <w:rFonts w:ascii="Arial" w:cs="Arial" w:eastAsia="Arial" w:hAnsi="Arial"/>
          <w:sz w:val="24"/>
          <w:szCs w:val="24"/>
        </w:rPr>
        <w:t xml:space="preserve">На уровне 11516 и 11517 ведется учет денежных средств, перечисленных  государствам-членам ЕАЭС после распределения таможенных пошлин, поступивших на счет казначейства Кыргызской Республики</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1151</w:t>
      </w:r>
      <w:r>
        <w:rPr>
          <w:rFonts w:ascii="Arial" w:cs="Arial" w:eastAsia="Arial" w:hAnsi="Arial"/>
          <w:b/>
          <w:bCs/>
          <w:sz w:val="24"/>
          <w:szCs w:val="24"/>
        </w:rPr>
        <w:t xml:space="preserve">8 </w:t>
      </w:r>
      <w:r>
        <w:rPr>
          <w:rFonts w:ascii="Arial" w:cs="Arial" w:eastAsia="Arial" w:hAnsi="Arial"/>
          <w:b/>
          <w:bCs/>
          <w:sz w:val="24"/>
          <w:szCs w:val="24"/>
        </w:rPr>
        <w:t xml:space="preserve">Невыясненные суммы, поступившие на счет казначейства</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1151</w:t>
      </w:r>
      <w:r>
        <w:rPr>
          <w:rFonts w:ascii="Arial" w:cs="Arial" w:eastAsia="Arial" w:hAnsi="Arial"/>
          <w:sz w:val="24"/>
          <w:szCs w:val="24"/>
        </w:rPr>
        <w:t xml:space="preserve">8</w:t>
      </w:r>
      <w:r>
        <w:rPr>
          <w:rFonts w:ascii="Arial" w:cs="Arial" w:eastAsia="Arial" w:hAnsi="Arial"/>
          <w:sz w:val="24"/>
          <w:szCs w:val="24"/>
        </w:rPr>
        <w:t xml:space="preserve">100 Невыясненные суммы, поступившие на  счет казначейства</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1152 Ввозные таможенные пошлины – </w:t>
      </w:r>
      <w:r>
        <w:rPr>
          <w:rFonts w:ascii="Arial" w:cs="Arial" w:eastAsia="Arial" w:hAnsi="Arial"/>
          <w:b/>
          <w:bCs/>
          <w:sz w:val="24"/>
          <w:szCs w:val="24"/>
        </w:rPr>
        <w:t xml:space="preserve">учитываются денежные средства по таможенным пошлинам, распределенным и  перечисленным Кыргызской Республике государствами членами ЕАЭС.</w:t>
      </w:r>
    </w:p>
    <w:p>
      <w:pPr>
        <w:spacing w:after="60"/>
        <w:ind w:firstLine="567"/>
        <w:jc w:val="both"/>
      </w:pPr>
      <w:r>
        <w:rPr>
          <w:rFonts w:ascii="Arial" w:cs="Arial" w:eastAsia="Arial" w:hAnsi="Arial"/>
          <w:b/>
          <w:bCs/>
          <w:sz w:val="24"/>
          <w:szCs w:val="24"/>
        </w:rPr>
        <w:t xml:space="preserve">11521 Ввозные таможенные пошлины, поступающие от государств-членов в соответствии с Договором о присоединении к ЕАЭС:</w:t>
      </w:r>
    </w:p>
    <w:p>
      <w:pPr>
        <w:spacing w:after="60"/>
        <w:ind w:firstLine="567"/>
        <w:jc w:val="both"/>
      </w:pPr>
      <w:r>
        <w:rPr>
          <w:rFonts w:ascii="Arial" w:cs="Arial" w:eastAsia="Arial" w:hAnsi="Arial"/>
          <w:sz w:val="24"/>
          <w:szCs w:val="24"/>
        </w:rPr>
        <w:t xml:space="preserve">11521100 Ввозные таможенные пошлины, поступающие от Республики Казахстан;</w:t>
      </w:r>
    </w:p>
    <w:p>
      <w:pPr>
        <w:spacing w:after="60"/>
        <w:ind w:firstLine="567"/>
        <w:jc w:val="both"/>
      </w:pPr>
      <w:r>
        <w:rPr>
          <w:rFonts w:ascii="Arial" w:cs="Arial" w:eastAsia="Arial" w:hAnsi="Arial"/>
          <w:sz w:val="24"/>
          <w:szCs w:val="24"/>
        </w:rPr>
        <w:t xml:space="preserve">11521200 Ввозные таможенные пошлины, поступающие от Республики Беларусь;</w:t>
      </w:r>
    </w:p>
    <w:p>
      <w:pPr>
        <w:spacing w:after="60"/>
        <w:ind w:firstLine="567"/>
        <w:jc w:val="both"/>
      </w:pPr>
      <w:r>
        <w:rPr>
          <w:rFonts w:ascii="Arial" w:cs="Arial" w:eastAsia="Arial" w:hAnsi="Arial"/>
          <w:sz w:val="24"/>
          <w:szCs w:val="24"/>
        </w:rPr>
        <w:t xml:space="preserve">11521300 Ввозные таможенные пошлины, поступающие от Российской Федерации;</w:t>
      </w:r>
    </w:p>
    <w:p>
      <w:pPr>
        <w:spacing w:after="60"/>
        <w:ind w:firstLine="567"/>
        <w:jc w:val="both"/>
      </w:pPr>
      <w:r>
        <w:rPr>
          <w:rFonts w:ascii="Arial" w:cs="Arial" w:eastAsia="Arial" w:hAnsi="Arial"/>
          <w:sz w:val="24"/>
          <w:szCs w:val="24"/>
        </w:rPr>
        <w:t xml:space="preserve">11521400 Ввозные таможенные пошлины, поступающие от Республики Армения.</w:t>
      </w:r>
    </w:p>
    <w:p>
      <w:pPr>
        <w:spacing w:after="60"/>
        <w:ind w:firstLine="567"/>
        <w:jc w:val="both"/>
      </w:pPr>
      <w:r>
        <w:rPr>
          <w:rFonts w:ascii="Arial" w:cs="Arial" w:eastAsia="Arial" w:hAnsi="Arial"/>
          <w:b/>
          <w:bCs/>
          <w:sz w:val="24"/>
          <w:szCs w:val="24"/>
        </w:rPr>
        <w:t xml:space="preserve">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11522300 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p>
      <w:pPr>
        <w:spacing w:after="60"/>
        <w:ind w:firstLine="567"/>
        <w:jc w:val="both"/>
      </w:pPr>
      <w:r>
        <w:rPr>
          <w:rFonts w:ascii="Arial" w:cs="Arial" w:eastAsia="Arial" w:hAnsi="Arial"/>
          <w:sz w:val="24"/>
          <w:szCs w:val="24"/>
        </w:rPr>
        <w:t xml:space="preserve">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60"/>
        <w:ind w:firstLine="567"/>
        <w:jc w:val="both"/>
      </w:pPr>
      <w:r>
        <w:rPr>
          <w:rFonts w:ascii="Arial" w:cs="Arial" w:eastAsia="Arial" w:hAnsi="Arial"/>
          <w:b/>
          <w:bCs/>
          <w:sz w:val="24"/>
          <w:szCs w:val="24"/>
        </w:rPr>
        <w:t xml:space="preserve">11523 Денежные средства, взысканные за счет обеспечения уплаты таможенных  пошлин,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w:t>
      </w:r>
    </w:p>
    <w:p>
      <w:pPr>
        <w:spacing w:after="60"/>
        <w:ind w:firstLine="567"/>
        <w:jc w:val="both"/>
      </w:pPr>
      <w:r>
        <w:rPr>
          <w:rFonts w:ascii="Arial" w:cs="Arial" w:eastAsia="Arial" w:hAnsi="Arial"/>
          <w:sz w:val="24"/>
          <w:szCs w:val="24"/>
        </w:rPr>
        <w:t xml:space="preserve">11523100 Денежные средства, взысканные за счет обеспечения уплаты таможенных пошлин и налогов, поступившие от Республики Казахстан;</w:t>
      </w:r>
    </w:p>
    <w:p>
      <w:pPr>
        <w:spacing w:after="60"/>
        <w:ind w:firstLine="567"/>
        <w:jc w:val="both"/>
      </w:pPr>
      <w:r>
        <w:rPr>
          <w:rFonts w:ascii="Arial" w:cs="Arial" w:eastAsia="Arial" w:hAnsi="Arial"/>
          <w:sz w:val="24"/>
          <w:szCs w:val="24"/>
        </w:rPr>
        <w:t xml:space="preserve">11523200 Денежные средства, взысканные за счет обеспечения уплаты таможенных пошлин и налогов, поступившие от Республики Беларусь;</w:t>
      </w:r>
    </w:p>
    <w:p>
      <w:pPr>
        <w:spacing w:after="60"/>
        <w:ind w:firstLine="567"/>
        <w:jc w:val="both"/>
      </w:pPr>
      <w:r>
        <w:rPr>
          <w:rFonts w:ascii="Arial" w:cs="Arial" w:eastAsia="Arial" w:hAnsi="Arial"/>
          <w:sz w:val="24"/>
          <w:szCs w:val="24"/>
        </w:rPr>
        <w:t xml:space="preserve">11523300 Денежные средства, взысканные за счет обеспечения уплаты таможенных пошлин и налогов, поступившие от Российской Федерации;</w:t>
      </w:r>
    </w:p>
    <w:p>
      <w:pPr>
        <w:spacing w:after="60"/>
        <w:ind w:firstLine="567"/>
        <w:jc w:val="both"/>
      </w:pPr>
      <w:r>
        <w:rPr>
          <w:rFonts w:ascii="Arial" w:cs="Arial" w:eastAsia="Arial" w:hAnsi="Arial"/>
          <w:sz w:val="24"/>
          <w:szCs w:val="24"/>
        </w:rPr>
        <w:t xml:space="preserve">11523400 Денежные средства, взысканные за счет обеспечения уплаты таможенных пошлин и налогов, поступившие от Республики Армения.</w:t>
      </w:r>
    </w:p>
    <w:p>
      <w:pPr>
        <w:spacing w:after="60"/>
        <w:ind w:firstLine="567"/>
        <w:jc w:val="both"/>
      </w:pPr>
      <w:r>
        <w:rPr>
          <w:rFonts w:ascii="Arial" w:cs="Arial" w:eastAsia="Arial" w:hAnsi="Arial"/>
          <w:b/>
          <w:bCs/>
          <w:sz w:val="24"/>
          <w:szCs w:val="24"/>
        </w:rPr>
        <w:t xml:space="preserve">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p>
      <w:pPr>
        <w:spacing w:after="60"/>
        <w:ind w:firstLine="567"/>
        <w:jc w:val="both"/>
      </w:pPr>
      <w:r>
        <w:rPr>
          <w:rFonts w:ascii="Arial" w:cs="Arial" w:eastAsia="Arial" w:hAnsi="Arial"/>
          <w:sz w:val="24"/>
          <w:szCs w:val="24"/>
        </w:rPr>
        <w:t xml:space="preserve">11524100   Специальные, антидемпинговые и компенсационные пошлины, поступившие от Республики Казахстан;</w:t>
      </w:r>
    </w:p>
    <w:p>
      <w:pPr>
        <w:spacing w:after="60"/>
        <w:ind w:firstLine="567"/>
        <w:jc w:val="both"/>
      </w:pPr>
      <w:r>
        <w:rPr>
          <w:rFonts w:ascii="Arial" w:cs="Arial" w:eastAsia="Arial" w:hAnsi="Arial"/>
          <w:sz w:val="24"/>
          <w:szCs w:val="24"/>
        </w:rPr>
        <w:t xml:space="preserve">11524200   Специальные, антидемпинговые и компенсационные пошлины, поступившие от Республики Беларусь;</w:t>
      </w:r>
    </w:p>
    <w:p>
      <w:pPr>
        <w:spacing w:after="60"/>
        <w:ind w:firstLine="567"/>
        <w:jc w:val="both"/>
      </w:pPr>
      <w:r>
        <w:rPr>
          <w:rFonts w:ascii="Arial" w:cs="Arial" w:eastAsia="Arial" w:hAnsi="Arial"/>
          <w:sz w:val="24"/>
          <w:szCs w:val="24"/>
        </w:rPr>
        <w:t xml:space="preserve">11524300   Специальные, антидемпинговые и компенсационные пошлины, поступившие от Российской Федерации;</w:t>
      </w:r>
    </w:p>
    <w:p>
      <w:pPr>
        <w:spacing w:after="60"/>
        <w:ind w:firstLine="567"/>
        <w:jc w:val="both"/>
      </w:pPr>
      <w:r>
        <w:rPr>
          <w:rFonts w:ascii="Arial" w:cs="Arial" w:eastAsia="Arial" w:hAnsi="Arial"/>
          <w:sz w:val="24"/>
          <w:szCs w:val="24"/>
        </w:rPr>
        <w:t xml:space="preserve">11524400   Специальные, антидемпинговые и компенсационные пошлины, поступившие от Республики Армения;</w:t>
      </w:r>
    </w:p>
    <w:p>
      <w:pPr>
        <w:spacing w:after="60"/>
        <w:ind w:firstLine="567"/>
        <w:jc w:val="both"/>
      </w:pPr>
      <w:r>
        <w:rPr>
          <w:rFonts w:ascii="Arial" w:cs="Arial" w:eastAsia="Arial" w:hAnsi="Arial"/>
          <w:b/>
          <w:bCs/>
          <w:sz w:val="24"/>
          <w:szCs w:val="24"/>
        </w:rPr>
        <w:t xml:space="preserve">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11525300  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  </w:t>
      </w:r>
    </w:p>
    <w:p>
      <w:pPr>
        <w:spacing w:after="60"/>
        <w:ind w:firstLine="567"/>
        <w:jc w:val="both"/>
      </w:pPr>
      <w:r>
        <w:rPr>
          <w:rFonts w:ascii="Arial" w:cs="Arial" w:eastAsia="Arial" w:hAnsi="Arial"/>
          <w:sz w:val="24"/>
          <w:szCs w:val="24"/>
        </w:rPr>
        <w:t xml:space="preserve">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60"/>
        <w:ind w:firstLine="567"/>
        <w:jc w:val="both"/>
      </w:pPr>
      <w:r>
        <w:rPr>
          <w:rFonts w:ascii="Arial" w:cs="Arial" w:eastAsia="Arial" w:hAnsi="Arial"/>
          <w:b/>
          <w:bCs/>
          <w:sz w:val="24"/>
          <w:szCs w:val="24"/>
        </w:rPr>
        <w:t xml:space="preserve">11526 Распределенные специальные, антидемпинговые и компенсационные пошлины, перечисление которых на счета в иностранной валюте приостановлено:</w:t>
      </w:r>
    </w:p>
    <w:p>
      <w:pPr>
        <w:spacing w:after="60"/>
        <w:ind w:firstLine="567"/>
        <w:jc w:val="both"/>
      </w:pPr>
      <w:r>
        <w:rPr>
          <w:rFonts w:ascii="Arial" w:cs="Arial" w:eastAsia="Arial" w:hAnsi="Arial"/>
          <w:sz w:val="24"/>
          <w:szCs w:val="24"/>
        </w:rPr>
        <w:t xml:space="preserve">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p>
      <w:pPr>
        <w:spacing w:after="60"/>
        <w:ind w:firstLine="567"/>
        <w:jc w:val="both"/>
      </w:pPr>
      <w:r>
        <w:rPr>
          <w:rFonts w:ascii="Arial" w:cs="Arial" w:eastAsia="Arial" w:hAnsi="Arial"/>
          <w:sz w:val="24"/>
          <w:szCs w:val="24"/>
        </w:rPr>
        <w:t xml:space="preserve">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p>
      <w:pPr>
        <w:spacing w:after="60"/>
        <w:ind w:firstLine="567"/>
        <w:jc w:val="both"/>
      </w:pPr>
      <w:r>
        <w:rPr>
          <w:rFonts w:ascii="Arial" w:cs="Arial" w:eastAsia="Arial" w:hAnsi="Arial"/>
          <w:sz w:val="24"/>
          <w:szCs w:val="24"/>
        </w:rPr>
        <w:t xml:space="preserve">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p>
      <w:pPr>
        <w:spacing w:after="60"/>
        <w:ind w:firstLine="567"/>
        <w:jc w:val="both"/>
      </w:pPr>
      <w:r>
        <w:rPr>
          <w:rFonts w:ascii="Arial" w:cs="Arial" w:eastAsia="Arial" w:hAnsi="Arial"/>
          <w:sz w:val="24"/>
          <w:szCs w:val="24"/>
        </w:rPr>
        <w:t xml:space="preserve">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p>
      <w:pPr>
        <w:spacing w:after="60"/>
        <w:ind w:firstLine="567"/>
        <w:jc w:val="both"/>
      </w:pPr>
      <w:r>
        <w:rPr>
          <w:rFonts w:ascii="Arial" w:cs="Arial" w:eastAsia="Arial" w:hAnsi="Arial"/>
          <w:b/>
          <w:bCs/>
          <w:sz w:val="24"/>
          <w:szCs w:val="24"/>
        </w:rPr>
        <w:t xml:space="preserve">В группе 116 "Прочие налоги и сборы"</w:t>
      </w:r>
      <w:r>
        <w:rPr>
          <w:rFonts w:ascii="Arial" w:cs="Arial" w:eastAsia="Arial" w:hAnsi="Arial"/>
          <w:sz w:val="24"/>
          <w:szCs w:val="24"/>
        </w:rPr>
        <w:t xml:space="preserve"> производится учет поступления отмененных республиканских и местных налогов, в соответствии с изменениями и дополнениями в Налоговый </w:t>
      </w:r>
      <w:r>
        <w:rPr>
          <w:rFonts w:ascii="Arial" w:cs="Arial" w:eastAsia="Arial" w:hAnsi="Arial"/>
          <w:sz w:val="24"/>
          <w:szCs w:val="24"/>
        </w:rPr>
        <w:t xml:space="preserve">Кодекс</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 элементу (11611100) учитываются налоги на специальные средства бюджетных организаций финансируемых из республиканского бюджета и другие отмененные налоги, относящиеся к республиканскому бюджету;</w:t>
      </w:r>
    </w:p>
    <w:p>
      <w:pPr>
        <w:spacing w:after="60"/>
        <w:ind w:firstLine="567"/>
        <w:jc w:val="both"/>
      </w:pPr>
      <w:r>
        <w:rPr>
          <w:rFonts w:ascii="Arial" w:cs="Arial" w:eastAsia="Arial" w:hAnsi="Arial"/>
          <w:sz w:val="24"/>
          <w:szCs w:val="24"/>
        </w:rPr>
        <w:t xml:space="preserve">- по  элементу (11611200) учитываются налог за оказание платных услуг и с розничных продаж, курортный налог, гостиничный налог, налог на рекламу, налог на специальные средства бюджетных организаций финансируемых из местного бюджета, если такие будут иметь место.</w:t>
      </w:r>
    </w:p>
    <w:p>
      <w:pPr>
        <w:spacing w:after="60"/>
        <w:ind w:firstLine="567"/>
        <w:jc w:val="both"/>
      </w:pPr>
      <w:r>
        <w:rPr>
          <w:rFonts w:ascii="Arial" w:cs="Arial" w:eastAsia="Arial" w:hAnsi="Arial"/>
          <w:b/>
          <w:bCs/>
          <w:sz w:val="24"/>
          <w:szCs w:val="24"/>
        </w:rPr>
        <w:t xml:space="preserve">Категория "Взносы/отчисления на социальное обеспечение и социальные нужды</w:t>
      </w:r>
      <w:r>
        <w:rPr>
          <w:rFonts w:ascii="Arial" w:cs="Arial" w:eastAsia="Arial" w:hAnsi="Arial"/>
          <w:b/>
          <w:bCs/>
          <w:sz w:val="24"/>
          <w:szCs w:val="24"/>
        </w:rPr>
        <w:t xml:space="preserve">"</w:t>
      </w:r>
      <w:r>
        <w:rPr>
          <w:rFonts w:ascii="Arial" w:cs="Arial" w:eastAsia="Arial" w:hAnsi="Arial"/>
          <w:b/>
          <w:bCs/>
          <w:sz w:val="24"/>
          <w:szCs w:val="24"/>
        </w:rPr>
        <w:t xml:space="preserve"> (12)</w:t>
      </w:r>
    </w:p>
    <w:p>
      <w:pPr>
        <w:spacing w:after="60"/>
        <w:ind w:firstLine="567"/>
        <w:jc w:val="both"/>
      </w:pPr>
      <w:r>
        <w:rPr>
          <w:rFonts w:ascii="Arial" w:cs="Arial" w:eastAsia="Arial" w:hAnsi="Arial"/>
          <w:sz w:val="24"/>
          <w:szCs w:val="24"/>
        </w:rPr>
        <w:t xml:space="preserve">Категория "Взносы/отчисления на социальные нужды" состоит из следующих групп:</w:t>
      </w:r>
    </w:p>
    <w:p>
      <w:pPr>
        <w:spacing w:after="60"/>
        <w:ind w:firstLine="567"/>
        <w:jc w:val="both"/>
      </w:pPr>
      <w:r>
        <w:rPr>
          <w:rFonts w:ascii="Arial" w:cs="Arial" w:eastAsia="Arial" w:hAnsi="Arial"/>
          <w:b/>
          <w:bCs/>
          <w:sz w:val="24"/>
          <w:szCs w:val="24"/>
        </w:rPr>
        <w:t xml:space="preserve">121 Взносы/отчисления на обязательное государственное социальное страхование</w:t>
      </w:r>
    </w:p>
    <w:p>
      <w:pPr>
        <w:spacing w:after="60"/>
        <w:ind w:firstLine="567"/>
        <w:jc w:val="both"/>
      </w:pPr>
      <w:r>
        <w:rPr>
          <w:rFonts w:ascii="Arial" w:cs="Arial" w:eastAsia="Arial" w:hAnsi="Arial"/>
          <w:sz w:val="24"/>
          <w:szCs w:val="24"/>
        </w:rPr>
        <w:t xml:space="preserve">В группе 121 "Взносы/отчисления на обязательное государственное социальное страхование" производится учет поступлений страховых взносов по обязательному государственному социальному страхованию. </w:t>
      </w:r>
    </w:p>
    <w:p>
      <w:pPr>
        <w:spacing w:after="60"/>
        <w:ind w:firstLine="567"/>
        <w:jc w:val="both"/>
      </w:pPr>
      <w:r>
        <w:rPr>
          <w:rFonts w:ascii="Arial" w:cs="Arial" w:eastAsia="Arial" w:hAnsi="Arial"/>
          <w:sz w:val="24"/>
          <w:szCs w:val="24"/>
        </w:rPr>
        <w:t xml:space="preserve">12111110 "Страховые взносы в пенсионный фонд, фонд обязательного медицинского страхования, фонд оздоровления трудящихся";</w:t>
      </w:r>
    </w:p>
    <w:p>
      <w:pPr>
        <w:spacing w:after="60"/>
        <w:ind w:firstLine="567"/>
        <w:jc w:val="both"/>
      </w:pPr>
      <w:r>
        <w:rPr>
          <w:rFonts w:ascii="Arial" w:cs="Arial" w:eastAsia="Arial" w:hAnsi="Arial"/>
          <w:sz w:val="24"/>
          <w:szCs w:val="24"/>
        </w:rPr>
        <w:t xml:space="preserve">12111120 "Страховые взносы по полисам (кроме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12111130 "Страховые взносы крестьянских (фермерских) хозяйств без образования юридического лица";</w:t>
      </w:r>
    </w:p>
    <w:p>
      <w:pPr>
        <w:spacing w:after="60"/>
        <w:ind w:firstLine="567"/>
        <w:jc w:val="both"/>
      </w:pPr>
      <w:r>
        <w:rPr>
          <w:rFonts w:ascii="Arial" w:cs="Arial" w:eastAsia="Arial" w:hAnsi="Arial"/>
          <w:sz w:val="24"/>
          <w:szCs w:val="24"/>
        </w:rPr>
        <w:t xml:space="preserve">12111140 Страховые взносы, поступившие от предоставления отсрочек/рассрочек по уплате страховых взносов субъектам малого и среднего предпринимательства;</w:t>
      </w:r>
    </w:p>
    <w:p>
      <w:pPr>
        <w:spacing w:after="60"/>
        <w:ind w:firstLine="567"/>
        <w:jc w:val="both"/>
      </w:pPr>
      <w:r>
        <w:rPr>
          <w:rFonts w:ascii="Arial" w:cs="Arial" w:eastAsia="Arial" w:hAnsi="Arial"/>
          <w:sz w:val="24"/>
          <w:szCs w:val="24"/>
        </w:rPr>
        <w:t xml:space="preserve">12111210 "Страховые взносы в Государственный накопительный пенсионный фонд";</w:t>
      </w:r>
    </w:p>
    <w:p>
      <w:pPr>
        <w:spacing w:after="60"/>
        <w:ind w:firstLine="567"/>
        <w:jc w:val="both"/>
      </w:pPr>
      <w:r>
        <w:rPr>
          <w:rFonts w:ascii="Arial" w:cs="Arial" w:eastAsia="Arial" w:hAnsi="Arial"/>
          <w:sz w:val="24"/>
          <w:szCs w:val="24"/>
        </w:rPr>
        <w:t xml:space="preserve">12111220 "Страховые взносы по полисам по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12111230 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122 Прочие доходы Социального фонда</w:t>
      </w:r>
    </w:p>
    <w:p>
      <w:pPr>
        <w:spacing w:after="60"/>
        <w:ind w:firstLine="567"/>
        <w:jc w:val="both"/>
      </w:pPr>
      <w:r>
        <w:rPr>
          <w:rFonts w:ascii="Arial" w:cs="Arial" w:eastAsia="Arial" w:hAnsi="Arial"/>
          <w:sz w:val="24"/>
          <w:szCs w:val="24"/>
        </w:rPr>
        <w:t xml:space="preserve">В группе 122 "Прочие доходы" учитываются </w:t>
      </w:r>
    </w:p>
    <w:p>
      <w:pPr>
        <w:spacing w:after="60"/>
        <w:ind w:firstLine="567"/>
        <w:jc w:val="both"/>
      </w:pPr>
      <w:r>
        <w:rPr>
          <w:rFonts w:ascii="Arial" w:cs="Arial" w:eastAsia="Arial" w:hAnsi="Arial"/>
          <w:sz w:val="24"/>
          <w:szCs w:val="24"/>
        </w:rPr>
        <w:t xml:space="preserve">12211100 Капитализируемые суммы для выплаты пенсий – учитываются поступления капитализируемых средств в случае ликвидации (банкротства) работодателя, предназначенных для назначения и выплаты пенсий, пособий и компенсаций.</w:t>
      </w:r>
    </w:p>
    <w:p>
      <w:pPr>
        <w:spacing w:after="60"/>
        <w:ind w:firstLine="567"/>
        <w:jc w:val="both"/>
      </w:pPr>
      <w:r>
        <w:rPr>
          <w:rFonts w:ascii="Arial" w:cs="Arial" w:eastAsia="Arial" w:hAnsi="Arial"/>
          <w:sz w:val="24"/>
          <w:szCs w:val="24"/>
        </w:rPr>
        <w:t xml:space="preserve">12211200 Средства, взыскиваемые с работодателей и граждан в результате предъявления регрессных требований – учитываются поступления денежных средств по предъявленным Социальным фондом регрессным искам по взысканию средств, выплаченных Социальным фондом и подлежащих возврату. </w:t>
      </w:r>
    </w:p>
    <w:p>
      <w:pPr>
        <w:spacing w:after="60"/>
        <w:ind w:firstLine="567"/>
        <w:jc w:val="both"/>
      </w:pPr>
      <w:r>
        <w:rPr>
          <w:rFonts w:ascii="Arial" w:cs="Arial" w:eastAsia="Arial" w:hAnsi="Arial"/>
          <w:sz w:val="24"/>
          <w:szCs w:val="24"/>
        </w:rPr>
        <w:t xml:space="preserve">12211300 Проценты за предоставление отсрочки по уплате страховых взносов – учитываются поступления процентов, начисленных за предоставление отсрочек (рассрочек) погашения задолженности по страховым взносам, пени и штрафам страхователям, имеющим просроченную задолженность по страховым взносам и не имеющим возможность погасить ее в связи с тяжелым финансовым состоянием.</w:t>
      </w:r>
    </w:p>
    <w:p>
      <w:pPr>
        <w:spacing w:after="60"/>
        <w:ind w:firstLine="567"/>
        <w:jc w:val="both"/>
      </w:pPr>
      <w:r>
        <w:rPr>
          <w:rFonts w:ascii="Arial" w:cs="Arial" w:eastAsia="Arial" w:hAnsi="Arial"/>
          <w:sz w:val="24"/>
          <w:szCs w:val="24"/>
        </w:rPr>
        <w:t xml:space="preserve">12211400 Пени и штрафы, начисленные за несвоевременное и неполное перечисление страховых взносов - учитываются поступления начисленных пени и штрафы страхователям и застрахованным лицам, самостоятельно уплачивающим страховые взносы (индивидуальные предприниматели и физические лица) за несвоевременную или неполную уплату страховых взносов по обязательному государственному социальному страхованию, за не предоставление (или задержка) к установленному сроку расчетных ведомостей</w:t>
      </w:r>
    </w:p>
    <w:p>
      <w:pPr>
        <w:spacing w:after="60"/>
        <w:ind w:firstLine="567"/>
        <w:jc w:val="both"/>
      </w:pPr>
      <w:r>
        <w:rPr>
          <w:rFonts w:ascii="Arial" w:cs="Arial" w:eastAsia="Arial" w:hAnsi="Arial"/>
          <w:sz w:val="24"/>
          <w:szCs w:val="24"/>
        </w:rPr>
        <w:t xml:space="preserve">12211900 Прочие доходы Социального фонда, не отнесенные к основным категориям, а также поступления за ведение, обработку баз данных по застрахованным лицам и поддержании ее в актуальном состоянии</w:t>
      </w:r>
    </w:p>
    <w:p>
      <w:pPr>
        <w:spacing w:after="60"/>
        <w:ind w:firstLine="567"/>
        <w:jc w:val="both"/>
      </w:pPr>
      <w:r>
        <w:rPr>
          <w:rFonts w:ascii="Arial" w:cs="Arial" w:eastAsia="Arial" w:hAnsi="Arial"/>
          <w:sz w:val="24"/>
          <w:szCs w:val="24"/>
        </w:rPr>
        <w:t xml:space="preserve">1222 Проценты по доходам Социального фонда </w:t>
      </w:r>
    </w:p>
    <w:p>
      <w:pPr>
        <w:spacing w:after="60"/>
        <w:ind w:firstLine="567"/>
        <w:jc w:val="both"/>
      </w:pPr>
      <w:r>
        <w:rPr>
          <w:rFonts w:ascii="Arial" w:cs="Arial" w:eastAsia="Arial" w:hAnsi="Arial"/>
          <w:sz w:val="24"/>
          <w:szCs w:val="24"/>
        </w:rPr>
        <w:t xml:space="preserve">12221 Проценты по доходам Социального фонда </w:t>
      </w:r>
    </w:p>
    <w:p>
      <w:pPr>
        <w:spacing w:after="60"/>
        <w:ind w:firstLine="567"/>
        <w:jc w:val="both"/>
      </w:pPr>
      <w:r>
        <w:rPr>
          <w:rFonts w:ascii="Arial" w:cs="Arial" w:eastAsia="Arial" w:hAnsi="Arial"/>
          <w:sz w:val="24"/>
          <w:szCs w:val="24"/>
        </w:rPr>
        <w:t xml:space="preserve">12221100 Проценты по доходам Социального фонда</w:t>
      </w:r>
    </w:p>
    <w:p>
      <w:pPr>
        <w:spacing w:after="60"/>
        <w:ind w:firstLine="567"/>
        <w:jc w:val="both"/>
      </w:pPr>
      <w:r>
        <w:rPr>
          <w:rFonts w:ascii="Arial" w:cs="Arial" w:eastAsia="Arial" w:hAnsi="Arial"/>
          <w:sz w:val="24"/>
          <w:szCs w:val="24"/>
        </w:rPr>
        <w:t xml:space="preserve">1223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 Прочие доходы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12231100 Прочие доходы Государственного накопительного пенсионного фонда</w:t>
      </w:r>
    </w:p>
    <w:p>
      <w:pPr>
        <w:spacing w:after="60"/>
        <w:ind w:firstLine="567"/>
        <w:jc w:val="both"/>
      </w:pPr>
      <w:r>
        <w:rPr>
          <w:rFonts w:ascii="Arial" w:cs="Arial" w:eastAsia="Arial" w:hAnsi="Arial"/>
          <w:b/>
          <w:bCs/>
          <w:sz w:val="24"/>
          <w:szCs w:val="24"/>
        </w:rPr>
        <w:t xml:space="preserve">123 Прочие доходы ФОМС </w:t>
      </w:r>
    </w:p>
    <w:p>
      <w:pPr>
        <w:spacing w:after="60"/>
        <w:ind w:firstLine="567"/>
        <w:jc w:val="both"/>
      </w:pPr>
      <w:r>
        <w:rPr>
          <w:rFonts w:ascii="Arial" w:cs="Arial" w:eastAsia="Arial" w:hAnsi="Arial"/>
          <w:sz w:val="24"/>
          <w:szCs w:val="24"/>
        </w:rPr>
        <w:t xml:space="preserve">1231 Прочие доходы ФОМС </w:t>
      </w:r>
    </w:p>
    <w:p>
      <w:pPr>
        <w:spacing w:after="60"/>
        <w:ind w:firstLine="567"/>
        <w:jc w:val="both"/>
      </w:pPr>
      <w:r>
        <w:rPr>
          <w:rFonts w:ascii="Arial" w:cs="Arial" w:eastAsia="Arial" w:hAnsi="Arial"/>
          <w:sz w:val="24"/>
          <w:szCs w:val="24"/>
        </w:rPr>
        <w:t xml:space="preserve">12311 Прочие доходы ФОМС</w:t>
      </w:r>
    </w:p>
    <w:p>
      <w:pPr>
        <w:spacing w:after="60"/>
        <w:ind w:firstLine="567"/>
        <w:jc w:val="both"/>
      </w:pPr>
      <w:r>
        <w:rPr>
          <w:rFonts w:ascii="Arial" w:cs="Arial" w:eastAsia="Arial" w:hAnsi="Arial"/>
          <w:sz w:val="24"/>
          <w:szCs w:val="24"/>
        </w:rPr>
        <w:t xml:space="preserve">12311200 Поступления от выдачи полиса ОМС</w:t>
      </w:r>
    </w:p>
    <w:p>
      <w:pPr>
        <w:spacing w:after="60"/>
        <w:ind w:firstLine="567"/>
        <w:jc w:val="both"/>
      </w:pPr>
      <w:r>
        <w:rPr>
          <w:rFonts w:ascii="Arial" w:cs="Arial" w:eastAsia="Arial" w:hAnsi="Arial"/>
          <w:sz w:val="24"/>
          <w:szCs w:val="24"/>
        </w:rPr>
        <w:t xml:space="preserve">12311300 Средства, взыскиваемые в судебном и во внесудебном порядке с организаций здравоохранения за ненадлежащее исполнение договорных обязательств </w:t>
      </w:r>
    </w:p>
    <w:p>
      <w:pPr>
        <w:spacing w:after="60"/>
        <w:ind w:firstLine="567"/>
        <w:jc w:val="both"/>
      </w:pPr>
      <w:r>
        <w:rPr>
          <w:rFonts w:ascii="Arial" w:cs="Arial" w:eastAsia="Arial" w:hAnsi="Arial"/>
          <w:sz w:val="24"/>
          <w:szCs w:val="24"/>
        </w:rPr>
        <w:t xml:space="preserve">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60"/>
        <w:ind w:firstLine="567"/>
        <w:jc w:val="both"/>
      </w:pPr>
      <w:r>
        <w:rPr>
          <w:rFonts w:ascii="Arial" w:cs="Arial" w:eastAsia="Arial" w:hAnsi="Arial"/>
          <w:sz w:val="24"/>
          <w:szCs w:val="24"/>
        </w:rPr>
        <w:t xml:space="preserve">12311500 Средства, взыскиваемые в результате незаконного или нецелевого использования средств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12311700 Средства, поступающие от благотворительных фондов, международных организаций и иностранных граждан </w:t>
      </w:r>
    </w:p>
    <w:p>
      <w:pPr>
        <w:spacing w:after="60"/>
        <w:ind w:firstLine="567"/>
        <w:jc w:val="both"/>
      </w:pPr>
      <w:r>
        <w:rPr>
          <w:rFonts w:ascii="Arial" w:cs="Arial" w:eastAsia="Arial" w:hAnsi="Arial"/>
          <w:sz w:val="24"/>
          <w:szCs w:val="24"/>
        </w:rPr>
        <w:t xml:space="preserve">12311900 Другие доходы,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Данная категория бюджета должна использоваться исключительно Социальным фондом и ФОМС, и учитывает все взносы из всех источников в Социальный фонд и ФОМС.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60"/>
        <w:ind w:firstLine="567"/>
        <w:jc w:val="both"/>
      </w:pPr>
      <w:r>
        <w:rPr>
          <w:rFonts w:ascii="Arial" w:cs="Arial" w:eastAsia="Arial" w:hAnsi="Arial"/>
          <w:b/>
          <w:bCs/>
          <w:sz w:val="24"/>
          <w:szCs w:val="24"/>
        </w:rPr>
        <w:t xml:space="preserve">Категория "Полученные официальные трансферты" (13)</w:t>
      </w:r>
    </w:p>
    <w:p>
      <w:pPr>
        <w:spacing w:after="60"/>
        <w:ind w:firstLine="567"/>
        <w:jc w:val="both"/>
      </w:pPr>
      <w:r>
        <w:rPr>
          <w:rFonts w:ascii="Arial" w:cs="Arial" w:eastAsia="Arial" w:hAnsi="Arial"/>
          <w:sz w:val="24"/>
          <w:szCs w:val="24"/>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  </w:t>
      </w:r>
    </w:p>
    <w:p>
      <w:pPr>
        <w:spacing w:after="60"/>
        <w:ind w:firstLine="567"/>
        <w:jc w:val="both"/>
      </w:pPr>
      <w:r>
        <w:rPr>
          <w:rFonts w:ascii="Arial" w:cs="Arial" w:eastAsia="Arial" w:hAnsi="Arial"/>
          <w:sz w:val="24"/>
          <w:szCs w:val="24"/>
        </w:rPr>
        <w:t xml:space="preserve">Данная категория также включает трансферты, выдаваемые органам местного самоуправления, включая выравнивающие и целевые трансферты. </w:t>
      </w:r>
    </w:p>
    <w:p>
      <w:pPr>
        <w:spacing w:after="60"/>
        <w:ind w:firstLine="567"/>
        <w:jc w:val="both"/>
      </w:pPr>
      <w:r>
        <w:rPr>
          <w:rFonts w:ascii="Arial" w:cs="Arial" w:eastAsia="Arial" w:hAnsi="Arial"/>
          <w:sz w:val="24"/>
          <w:szCs w:val="24"/>
        </w:rPr>
        <w:t xml:space="preserve">Трансферты от правительств иностранных государств, а также  международных организаций могут быть классифицированы как капитальные или текущие.</w:t>
      </w:r>
    </w:p>
    <w:p>
      <w:pPr>
        <w:spacing w:after="60"/>
        <w:ind w:firstLine="567"/>
        <w:jc w:val="both"/>
      </w:pPr>
      <w:r>
        <w:rPr>
          <w:rFonts w:ascii="Arial" w:cs="Arial" w:eastAsia="Arial" w:hAnsi="Arial"/>
          <w:sz w:val="24"/>
          <w:szCs w:val="24"/>
        </w:rPr>
        <w:t xml:space="preserve">Категория "Полученные официальные трансферты" состоит из следующих групп:</w:t>
      </w:r>
    </w:p>
    <w:p>
      <w:pPr>
        <w:spacing w:after="60"/>
        <w:ind w:firstLine="567"/>
        <w:jc w:val="both"/>
      </w:pPr>
      <w:r>
        <w:rPr>
          <w:rFonts w:ascii="Arial" w:cs="Arial" w:eastAsia="Arial" w:hAnsi="Arial"/>
          <w:sz w:val="24"/>
          <w:szCs w:val="24"/>
        </w:rPr>
        <w:t xml:space="preserve">131 – трансферты из-за границы;</w:t>
      </w:r>
    </w:p>
    <w:p>
      <w:pPr>
        <w:spacing w:after="60"/>
        <w:ind w:firstLine="567"/>
        <w:jc w:val="both"/>
      </w:pPr>
      <w:r>
        <w:rPr>
          <w:rFonts w:ascii="Arial" w:cs="Arial" w:eastAsia="Arial" w:hAnsi="Arial"/>
          <w:sz w:val="24"/>
          <w:szCs w:val="24"/>
        </w:rPr>
        <w:t xml:space="preserve">133 – трансферты сектора государственного управления.</w:t>
      </w:r>
    </w:p>
    <w:p>
      <w:pPr>
        <w:spacing w:after="60"/>
        <w:ind w:firstLine="567"/>
        <w:jc w:val="both"/>
      </w:pPr>
      <w:r>
        <w:rPr>
          <w:rFonts w:ascii="Arial" w:cs="Arial" w:eastAsia="Arial" w:hAnsi="Arial"/>
          <w:sz w:val="24"/>
          <w:szCs w:val="24"/>
        </w:rPr>
        <w:t xml:space="preserve">131 Трансферты из-за границы </w:t>
      </w:r>
    </w:p>
    <w:p>
      <w:pPr>
        <w:spacing w:after="60"/>
        <w:ind w:firstLine="567"/>
        <w:jc w:val="both"/>
      </w:pPr>
      <w:r>
        <w:rPr>
          <w:rFonts w:ascii="Arial" w:cs="Arial" w:eastAsia="Arial" w:hAnsi="Arial"/>
          <w:sz w:val="24"/>
          <w:szCs w:val="24"/>
        </w:rPr>
        <w:t xml:space="preserve">1311 Трансферты от правительств иностранных государств </w:t>
      </w:r>
    </w:p>
    <w:p>
      <w:pPr>
        <w:spacing w:after="60"/>
        <w:ind w:firstLine="567"/>
        <w:jc w:val="both"/>
      </w:pPr>
      <w:r>
        <w:rPr>
          <w:rFonts w:ascii="Arial" w:cs="Arial" w:eastAsia="Arial" w:hAnsi="Arial"/>
          <w:sz w:val="24"/>
          <w:szCs w:val="24"/>
        </w:rPr>
        <w:t xml:space="preserve">13111 Трансферты от правительств иностранных государств </w:t>
      </w:r>
    </w:p>
    <w:p>
      <w:pPr>
        <w:spacing w:after="60"/>
        <w:ind w:firstLine="567"/>
        <w:jc w:val="both"/>
      </w:pPr>
      <w:r>
        <w:rPr>
          <w:rFonts w:ascii="Arial" w:cs="Arial" w:eastAsia="Arial" w:hAnsi="Arial"/>
          <w:sz w:val="24"/>
          <w:szCs w:val="24"/>
        </w:rPr>
        <w:t xml:space="preserve">13111100 Учитываются трансферты, предоставленные правительствами иностранных государств, для осуществления текущих расходов Правительством Кыргызской Республики </w:t>
      </w:r>
    </w:p>
    <w:p>
      <w:pPr>
        <w:spacing w:after="60"/>
        <w:ind w:firstLine="567"/>
        <w:jc w:val="both"/>
      </w:pPr>
      <w:r>
        <w:rPr>
          <w:rFonts w:ascii="Arial" w:cs="Arial" w:eastAsia="Arial" w:hAnsi="Arial"/>
          <w:sz w:val="24"/>
          <w:szCs w:val="24"/>
        </w:rPr>
        <w:t xml:space="preserve">13111200 Учитываются трансферты, предоставленные правительствами иностранных государств, для осуществления капитальных расходов Правительством Кыргызской Республики </w:t>
      </w:r>
    </w:p>
    <w:p>
      <w:pPr>
        <w:spacing w:after="60"/>
        <w:ind w:firstLine="567"/>
        <w:jc w:val="both"/>
      </w:pPr>
      <w:r>
        <w:rPr>
          <w:rFonts w:ascii="Arial" w:cs="Arial" w:eastAsia="Arial" w:hAnsi="Arial"/>
          <w:sz w:val="24"/>
          <w:szCs w:val="24"/>
        </w:rPr>
        <w:t xml:space="preserve">1312 Трансферты от международных организаций </w:t>
      </w:r>
    </w:p>
    <w:p>
      <w:pPr>
        <w:spacing w:after="60"/>
        <w:ind w:firstLine="567"/>
        <w:jc w:val="both"/>
      </w:pPr>
      <w:r>
        <w:rPr>
          <w:rFonts w:ascii="Arial" w:cs="Arial" w:eastAsia="Arial" w:hAnsi="Arial"/>
          <w:sz w:val="24"/>
          <w:szCs w:val="24"/>
        </w:rPr>
        <w:t xml:space="preserve">13121 Трансферты от международных организаций </w:t>
      </w:r>
    </w:p>
    <w:p>
      <w:pPr>
        <w:spacing w:after="60"/>
        <w:ind w:firstLine="567"/>
        <w:jc w:val="both"/>
      </w:pPr>
      <w:r>
        <w:rPr>
          <w:rFonts w:ascii="Arial" w:cs="Arial" w:eastAsia="Arial" w:hAnsi="Arial"/>
          <w:sz w:val="24"/>
          <w:szCs w:val="24"/>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w:t>
      </w:r>
    </w:p>
    <w:p>
      <w:pPr>
        <w:spacing w:after="60"/>
        <w:ind w:firstLine="567"/>
        <w:jc w:val="both"/>
      </w:pPr>
      <w:r>
        <w:rPr>
          <w:rFonts w:ascii="Arial" w:cs="Arial" w:eastAsia="Arial" w:hAnsi="Arial"/>
          <w:sz w:val="24"/>
          <w:szCs w:val="24"/>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w:t>
      </w:r>
    </w:p>
    <w:p>
      <w:pPr>
        <w:spacing w:after="60"/>
        <w:ind w:firstLine="567"/>
        <w:jc w:val="both"/>
      </w:pPr>
      <w:r>
        <w:rPr>
          <w:rFonts w:ascii="Arial" w:cs="Arial" w:eastAsia="Arial" w:hAnsi="Arial"/>
          <w:sz w:val="24"/>
          <w:szCs w:val="24"/>
        </w:rPr>
        <w:t xml:space="preserve">133 Трансферты сектора государственного управления </w:t>
      </w:r>
    </w:p>
    <w:p>
      <w:pPr>
        <w:spacing w:after="60"/>
        <w:ind w:firstLine="567"/>
        <w:jc w:val="both"/>
      </w:pPr>
      <w:r>
        <w:rPr>
          <w:rFonts w:ascii="Arial" w:cs="Arial" w:eastAsia="Arial" w:hAnsi="Arial"/>
          <w:sz w:val="24"/>
          <w:szCs w:val="24"/>
        </w:rPr>
        <w:t xml:space="preserve">1332 Трансферты местным бюджетам </w:t>
      </w:r>
    </w:p>
    <w:p>
      <w:pPr>
        <w:spacing w:after="60"/>
        <w:ind w:firstLine="567"/>
        <w:jc w:val="both"/>
      </w:pPr>
      <w:r>
        <w:rPr>
          <w:rFonts w:ascii="Arial" w:cs="Arial" w:eastAsia="Arial" w:hAnsi="Arial"/>
          <w:sz w:val="24"/>
          <w:szCs w:val="24"/>
        </w:rPr>
        <w:t xml:space="preserve">13321 Трансферты местным бюджетам </w:t>
      </w:r>
    </w:p>
    <w:p>
      <w:pPr>
        <w:spacing w:after="60"/>
        <w:ind w:firstLine="567"/>
        <w:jc w:val="both"/>
      </w:pPr>
      <w:r>
        <w:rPr>
          <w:rFonts w:ascii="Arial" w:cs="Arial" w:eastAsia="Arial" w:hAnsi="Arial"/>
          <w:sz w:val="24"/>
          <w:szCs w:val="24"/>
        </w:rPr>
        <w:t xml:space="preserve">Трансферты местным бюджетам, предоставляются 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60"/>
        <w:ind w:firstLine="567"/>
        <w:jc w:val="both"/>
      </w:pPr>
      <w:r>
        <w:rPr>
          <w:rFonts w:ascii="Arial" w:cs="Arial" w:eastAsia="Arial" w:hAnsi="Arial"/>
          <w:sz w:val="24"/>
          <w:szCs w:val="24"/>
        </w:rPr>
        <w:t xml:space="preserve">13321100 В</w:t>
      </w:r>
      <w:r>
        <w:rPr>
          <w:rFonts w:ascii="Arial" w:cs="Arial" w:eastAsia="Arial" w:hAnsi="Arial"/>
          <w:sz w:val="24"/>
          <w:szCs w:val="24"/>
        </w:rPr>
        <w:t xml:space="preserve">ыравнивающие трансферты</w:t>
      </w:r>
    </w:p>
    <w:p>
      <w:pPr>
        <w:spacing w:after="60"/>
        <w:ind w:firstLine="567"/>
        <w:jc w:val="both"/>
      </w:pPr>
      <w:r>
        <w:rPr>
          <w:rFonts w:ascii="Arial" w:cs="Arial" w:eastAsia="Arial" w:hAnsi="Arial"/>
          <w:sz w:val="24"/>
          <w:szCs w:val="24"/>
        </w:rPr>
        <w:t xml:space="preserve">Выравнивающие трансферты - это средства, предоставляемые из республиканского бюджета для покрытия финансового разрыва между уровнем доходов и потребностями местных бюджетов.</w:t>
      </w:r>
    </w:p>
    <w:p>
      <w:pPr>
        <w:spacing w:after="60"/>
        <w:ind w:firstLine="567"/>
        <w:jc w:val="both"/>
      </w:pPr>
      <w:r>
        <w:rPr>
          <w:rFonts w:ascii="Arial" w:cs="Arial" w:eastAsia="Arial" w:hAnsi="Arial"/>
          <w:sz w:val="24"/>
          <w:szCs w:val="24"/>
        </w:rPr>
        <w:t xml:space="preserve">13321200 Целевые трансферты</w:t>
      </w:r>
    </w:p>
    <w:p>
      <w:pPr>
        <w:spacing w:after="60"/>
        <w:ind w:firstLine="567"/>
        <w:jc w:val="both"/>
      </w:pPr>
      <w:r>
        <w:rPr>
          <w:rFonts w:ascii="Arial" w:cs="Arial" w:eastAsia="Arial" w:hAnsi="Arial"/>
          <w:sz w:val="24"/>
          <w:szCs w:val="24"/>
        </w:rPr>
        <w:t xml:space="preserve">Целевые трансферты - это средства, предоставляемые из одного уровня бюджета в другой бюджет на определенные цели.</w:t>
      </w:r>
    </w:p>
    <w:p>
      <w:pPr>
        <w:spacing w:after="60"/>
        <w:ind w:firstLine="567"/>
        <w:jc w:val="both"/>
      </w:pPr>
      <w:r>
        <w:rPr>
          <w:rFonts w:ascii="Arial" w:cs="Arial" w:eastAsia="Arial" w:hAnsi="Arial"/>
          <w:sz w:val="24"/>
          <w:szCs w:val="24"/>
        </w:rPr>
        <w:t xml:space="preserve">13321300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1333 Средства, полученные из республиканского бюджета другими единицами сектора государственного управления</w:t>
      </w:r>
    </w:p>
    <w:p>
      <w:pPr>
        <w:spacing w:after="60"/>
        <w:ind w:firstLine="567"/>
        <w:jc w:val="both"/>
      </w:pPr>
      <w:r>
        <w:rPr>
          <w:rFonts w:ascii="Arial" w:cs="Arial" w:eastAsia="Arial" w:hAnsi="Arial"/>
          <w:sz w:val="24"/>
          <w:szCs w:val="24"/>
        </w:rPr>
        <w:t xml:space="preserve">13331 Средства, полученные из республиканского бюджета Социальным фондом данная статья открыта для Социального фонда для формирования поступлений ассигнований из республиканского бюджета в доходной части бюджета Социального фонда.</w:t>
      </w:r>
    </w:p>
    <w:p>
      <w:pPr>
        <w:spacing w:after="60"/>
        <w:ind w:firstLine="567"/>
        <w:jc w:val="both"/>
      </w:pPr>
      <w:r>
        <w:rPr>
          <w:rFonts w:ascii="Arial" w:cs="Arial" w:eastAsia="Arial" w:hAnsi="Arial"/>
          <w:sz w:val="24"/>
          <w:szCs w:val="24"/>
        </w:rPr>
        <w:t xml:space="preserve">13331100 Базовая часть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13331210 Льготные пенсии за работу в условиях высокогорья</w:t>
      </w:r>
    </w:p>
    <w:p>
      <w:pPr>
        <w:spacing w:after="60"/>
        <w:ind w:firstLine="567"/>
        <w:jc w:val="both"/>
      </w:pPr>
      <w:r>
        <w:rPr>
          <w:rFonts w:ascii="Arial" w:cs="Arial" w:eastAsia="Arial" w:hAnsi="Arial"/>
          <w:sz w:val="24"/>
          <w:szCs w:val="24"/>
        </w:rPr>
        <w:t xml:space="preserve">13331220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13331230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13331300 Пенсии отдельным категориям населения </w:t>
      </w:r>
    </w:p>
    <w:p>
      <w:pPr>
        <w:spacing w:after="60"/>
        <w:ind w:firstLine="567"/>
        <w:jc w:val="both"/>
      </w:pPr>
      <w:r>
        <w:rPr>
          <w:rFonts w:ascii="Arial" w:cs="Arial" w:eastAsia="Arial" w:hAnsi="Arial"/>
          <w:sz w:val="24"/>
          <w:szCs w:val="24"/>
        </w:rPr>
        <w:t xml:space="preserve">13331400 Пенсии военнослужащим</w:t>
      </w:r>
    </w:p>
    <w:p>
      <w:pPr>
        <w:spacing w:after="60"/>
        <w:ind w:firstLine="567"/>
        <w:jc w:val="both"/>
      </w:pPr>
      <w:r>
        <w:rPr>
          <w:rFonts w:ascii="Arial" w:cs="Arial" w:eastAsia="Arial" w:hAnsi="Arial"/>
          <w:sz w:val="24"/>
          <w:szCs w:val="24"/>
        </w:rPr>
        <w:t xml:space="preserve">13331500 Государственное обязательное страхование военнослужащих при гибели, получения инвалидности</w:t>
      </w:r>
    </w:p>
    <w:p>
      <w:pPr>
        <w:spacing w:after="60"/>
        <w:ind w:firstLine="567"/>
        <w:jc w:val="both"/>
      </w:pPr>
      <w:r>
        <w:rPr>
          <w:rFonts w:ascii="Arial" w:cs="Arial" w:eastAsia="Arial" w:hAnsi="Arial"/>
          <w:sz w:val="24"/>
          <w:szCs w:val="24"/>
        </w:rPr>
        <w:t xml:space="preserve">13331610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13331620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13331700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13331800 Надбавки к пенсиям</w:t>
      </w:r>
    </w:p>
    <w:p>
      <w:pPr>
        <w:spacing w:after="60"/>
        <w:ind w:firstLine="567"/>
        <w:jc w:val="both"/>
      </w:pPr>
      <w:r>
        <w:rPr>
          <w:rFonts w:ascii="Arial" w:cs="Arial" w:eastAsia="Arial" w:hAnsi="Arial"/>
          <w:sz w:val="24"/>
          <w:szCs w:val="24"/>
        </w:rPr>
        <w:t xml:space="preserve">13332 Средства, полученные  из республиканского бюджета Фондом обязательного медицинского страхования</w:t>
      </w:r>
    </w:p>
    <w:p>
      <w:pPr>
        <w:spacing w:after="60"/>
        <w:ind w:firstLine="567"/>
        <w:jc w:val="both"/>
      </w:pPr>
      <w:r>
        <w:rPr>
          <w:rFonts w:ascii="Arial" w:cs="Arial" w:eastAsia="Arial" w:hAnsi="Arial"/>
          <w:sz w:val="24"/>
          <w:szCs w:val="24"/>
        </w:rPr>
        <w:t xml:space="preserve">13332100 Средства, полученные из республиканского бюджета  на базовое  государственное медицинское страхование </w:t>
      </w:r>
    </w:p>
    <w:p>
      <w:pPr>
        <w:spacing w:after="60"/>
        <w:ind w:firstLine="567"/>
        <w:jc w:val="both"/>
      </w:pPr>
      <w:r>
        <w:rPr>
          <w:rFonts w:ascii="Arial" w:cs="Arial" w:eastAsia="Arial" w:hAnsi="Arial"/>
          <w:sz w:val="24"/>
          <w:szCs w:val="24"/>
        </w:rPr>
        <w:t xml:space="preserve">13332210 Средства, полученные из республиканского бюджета в качестве компенсации страховых взносов на обязательное медицинское детей до 16 лет </w:t>
      </w:r>
    </w:p>
    <w:p>
      <w:pPr>
        <w:spacing w:after="60"/>
        <w:ind w:firstLine="567"/>
        <w:jc w:val="both"/>
      </w:pPr>
      <w:r>
        <w:rPr>
          <w:rFonts w:ascii="Arial" w:cs="Arial" w:eastAsia="Arial" w:hAnsi="Arial"/>
          <w:sz w:val="24"/>
          <w:szCs w:val="24"/>
        </w:rPr>
        <w:t xml:space="preserve">13332220 Средства, полученные из республиканского бюджета в качестве компенсации страховых взносов на обязательное медицинское страхование пенсионеров </w:t>
      </w:r>
    </w:p>
    <w:p>
      <w:pPr>
        <w:spacing w:after="60"/>
        <w:ind w:firstLine="567"/>
        <w:jc w:val="both"/>
      </w:pPr>
      <w:r>
        <w:rPr>
          <w:rFonts w:ascii="Arial" w:cs="Arial" w:eastAsia="Arial" w:hAnsi="Arial"/>
          <w:sz w:val="24"/>
          <w:szCs w:val="24"/>
        </w:rPr>
        <w:t xml:space="preserve">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  </w:t>
      </w:r>
    </w:p>
    <w:p>
      <w:pPr>
        <w:spacing w:after="60"/>
        <w:ind w:firstLine="567"/>
        <w:jc w:val="both"/>
      </w:pPr>
      <w:r>
        <w:rPr>
          <w:rFonts w:ascii="Arial" w:cs="Arial" w:eastAsia="Arial" w:hAnsi="Arial"/>
          <w:sz w:val="24"/>
          <w:szCs w:val="24"/>
        </w:rPr>
        <w:t xml:space="preserve">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60"/>
        <w:ind w:firstLine="567"/>
        <w:jc w:val="both"/>
      </w:pPr>
      <w:r>
        <w:rPr>
          <w:rFonts w:ascii="Arial" w:cs="Arial" w:eastAsia="Arial" w:hAnsi="Arial"/>
          <w:sz w:val="24"/>
          <w:szCs w:val="24"/>
        </w:rPr>
        <w:t xml:space="preserve">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 </w:t>
      </w:r>
    </w:p>
    <w:p>
      <w:pPr>
        <w:spacing w:after="60"/>
        <w:ind w:firstLine="567"/>
        <w:jc w:val="both"/>
      </w:pPr>
      <w:r>
        <w:rPr>
          <w:rFonts w:ascii="Arial" w:cs="Arial" w:eastAsia="Arial" w:hAnsi="Arial"/>
          <w:sz w:val="24"/>
          <w:szCs w:val="24"/>
        </w:rPr>
        <w:t xml:space="preserve">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60"/>
        <w:ind w:firstLine="567"/>
        <w:jc w:val="both"/>
      </w:pPr>
      <w:r>
        <w:rPr>
          <w:rFonts w:ascii="Arial" w:cs="Arial" w:eastAsia="Arial" w:hAnsi="Arial"/>
          <w:sz w:val="24"/>
          <w:szCs w:val="24"/>
        </w:rPr>
        <w:t xml:space="preserve">13332300 Средства, полученные из республиканского бюджета для выплаты компенсаций по исполнению решений суда</w:t>
      </w:r>
    </w:p>
    <w:p>
      <w:pPr>
        <w:spacing w:after="60"/>
        <w:ind w:firstLine="567"/>
        <w:jc w:val="both"/>
      </w:pPr>
      <w:r>
        <w:rPr>
          <w:rFonts w:ascii="Arial" w:cs="Arial" w:eastAsia="Arial" w:hAnsi="Arial"/>
          <w:sz w:val="24"/>
          <w:szCs w:val="24"/>
        </w:rPr>
        <w:t xml:space="preserve">13332900 Прочие средства, полученные из республиканского бюджета</w:t>
      </w:r>
    </w:p>
    <w:p>
      <w:pPr>
        <w:spacing w:after="60"/>
        <w:ind w:firstLine="567"/>
        <w:jc w:val="both"/>
      </w:pPr>
      <w:r>
        <w:rPr>
          <w:rFonts w:ascii="Arial" w:cs="Arial" w:eastAsia="Arial" w:hAnsi="Arial"/>
          <w:sz w:val="24"/>
          <w:szCs w:val="24"/>
        </w:rPr>
        <w:t xml:space="preserve">1334 Страховые взносы в ФОМС </w:t>
      </w:r>
    </w:p>
    <w:p>
      <w:pPr>
        <w:spacing w:after="60"/>
        <w:ind w:firstLine="567"/>
        <w:jc w:val="both"/>
      </w:pPr>
      <w:r>
        <w:rPr>
          <w:rFonts w:ascii="Arial" w:cs="Arial" w:eastAsia="Arial" w:hAnsi="Arial"/>
          <w:sz w:val="24"/>
          <w:szCs w:val="24"/>
        </w:rPr>
        <w:t xml:space="preserve">13341 Страховые взносы, уплачиваемые плательщиками взносов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13341100 Страховые взносы на обязательное медицинское страхование, уплачиваемые работодателями</w:t>
      </w:r>
    </w:p>
    <w:p>
      <w:pPr>
        <w:spacing w:after="60"/>
        <w:ind w:firstLine="567"/>
        <w:jc w:val="both"/>
      </w:pPr>
      <w:r>
        <w:rPr>
          <w:rFonts w:ascii="Arial" w:cs="Arial" w:eastAsia="Arial" w:hAnsi="Arial"/>
          <w:sz w:val="24"/>
          <w:szCs w:val="24"/>
        </w:rPr>
        <w:t xml:space="preserve">13341200 Страховые взносы на обязательное медицинское страхование, уплачиваемые индивидуальными предпринимателями</w:t>
      </w:r>
    </w:p>
    <w:p>
      <w:pPr>
        <w:spacing w:after="60"/>
        <w:ind w:firstLine="567"/>
        <w:jc w:val="both"/>
      </w:pPr>
      <w:r>
        <w:rPr>
          <w:rFonts w:ascii="Arial" w:cs="Arial" w:eastAsia="Arial" w:hAnsi="Arial"/>
          <w:sz w:val="24"/>
          <w:szCs w:val="24"/>
        </w:rPr>
        <w:t xml:space="preserve">13341300 Страховые взносы на обязательное медицинское страхование, уплачиваемые крестьянскими (фермерскими хозяйствами) без образования юридического лица</w:t>
      </w:r>
    </w:p>
    <w:p>
      <w:pPr>
        <w:spacing w:after="60"/>
        <w:ind w:firstLine="567"/>
        <w:jc w:val="both"/>
      </w:pPr>
      <w:r>
        <w:rPr>
          <w:rFonts w:ascii="Arial" w:cs="Arial" w:eastAsia="Arial" w:hAnsi="Arial"/>
          <w:sz w:val="24"/>
          <w:szCs w:val="24"/>
        </w:rPr>
        <w:t xml:space="preserve">13341400 Страховые взносы на обязательное медицинское страхование, уплачиваемые сельскохозяйственными кооперативами</w:t>
      </w:r>
    </w:p>
    <w:p>
      <w:pPr>
        <w:spacing w:after="60"/>
        <w:ind w:firstLine="567"/>
        <w:jc w:val="both"/>
      </w:pPr>
      <w:r>
        <w:rPr>
          <w:rFonts w:ascii="Arial" w:cs="Arial" w:eastAsia="Arial" w:hAnsi="Arial"/>
          <w:sz w:val="24"/>
          <w:szCs w:val="24"/>
        </w:rPr>
        <w:t xml:space="preserve">13341900 Страховые взносы на обязательное медицинское страхование, не отнесенные к основным категориям</w:t>
      </w:r>
    </w:p>
    <w:p>
      <w:pPr>
        <w:spacing w:after="60"/>
        <w:ind w:firstLine="567"/>
        <w:jc w:val="both"/>
      </w:pPr>
      <w:r>
        <w:rPr>
          <w:rFonts w:ascii="Arial" w:cs="Arial" w:eastAsia="Arial" w:hAnsi="Arial"/>
          <w:sz w:val="24"/>
          <w:szCs w:val="24"/>
        </w:rPr>
        <w:t xml:space="preserve">1335 Средства, полученные из бюджета Социального фонда </w:t>
      </w:r>
    </w:p>
    <w:p>
      <w:pPr>
        <w:spacing w:after="60"/>
        <w:ind w:firstLine="567"/>
        <w:jc w:val="both"/>
      </w:pPr>
      <w:r>
        <w:rPr>
          <w:rFonts w:ascii="Arial" w:cs="Arial" w:eastAsia="Arial" w:hAnsi="Arial"/>
          <w:sz w:val="24"/>
          <w:szCs w:val="24"/>
        </w:rPr>
        <w:t xml:space="preserve">13351 Средства, полученные из бюджета Социального фонда</w:t>
      </w:r>
    </w:p>
    <w:p>
      <w:pPr>
        <w:spacing w:after="60"/>
        <w:ind w:firstLine="567"/>
        <w:jc w:val="both"/>
      </w:pPr>
      <w:r>
        <w:rPr>
          <w:rFonts w:ascii="Arial" w:cs="Arial" w:eastAsia="Arial" w:hAnsi="Arial"/>
          <w:sz w:val="24"/>
          <w:szCs w:val="24"/>
        </w:rPr>
        <w:t xml:space="preserve">13351100  Средства, полученные из бюджета Социального фонда на обязательное медицинское страхование</w:t>
      </w:r>
    </w:p>
    <w:p>
      <w:pPr>
        <w:spacing w:after="60"/>
        <w:ind w:firstLine="567"/>
        <w:jc w:val="both"/>
      </w:pPr>
      <w:r>
        <w:rPr>
          <w:rFonts w:ascii="Arial" w:cs="Arial" w:eastAsia="Arial" w:hAnsi="Arial"/>
          <w:sz w:val="24"/>
          <w:szCs w:val="24"/>
        </w:rPr>
        <w:t xml:space="preserve">1336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13361100 Учитываются средства, полученные из бюджета Фонда обязательного медицинского страхования</w:t>
      </w:r>
    </w:p>
    <w:p>
      <w:pPr>
        <w:spacing w:after="60"/>
        <w:ind w:firstLine="567"/>
        <w:jc w:val="both"/>
      </w:pPr>
      <w:r>
        <w:rPr>
          <w:rFonts w:ascii="Arial" w:cs="Arial" w:eastAsia="Arial" w:hAnsi="Arial"/>
          <w:b/>
          <w:bCs/>
          <w:sz w:val="24"/>
          <w:szCs w:val="24"/>
        </w:rPr>
        <w:t xml:space="preserve">Категория "Неналоговые доходы" (14)</w:t>
      </w:r>
    </w:p>
    <w:p>
      <w:pPr>
        <w:spacing w:after="60"/>
        <w:ind w:firstLine="567"/>
        <w:jc w:val="both"/>
      </w:pPr>
      <w:r>
        <w:rPr>
          <w:rFonts w:ascii="Arial" w:cs="Arial" w:eastAsia="Arial" w:hAnsi="Arial"/>
          <w:sz w:val="24"/>
          <w:szCs w:val="24"/>
        </w:rPr>
        <w:t xml:space="preserve">Категория "Неналоговые доходы" состоит из следующих групп:</w:t>
      </w:r>
    </w:p>
    <w:p>
      <w:pPr>
        <w:spacing w:after="60"/>
        <w:ind w:firstLine="567"/>
        <w:jc w:val="both"/>
      </w:pPr>
      <w:r>
        <w:rPr>
          <w:rFonts w:ascii="Arial" w:cs="Arial" w:eastAsia="Arial" w:hAnsi="Arial"/>
          <w:sz w:val="24"/>
          <w:szCs w:val="24"/>
        </w:rPr>
        <w:t xml:space="preserve">141 – доходы от собственности и проценты;</w:t>
      </w:r>
    </w:p>
    <w:p>
      <w:pPr>
        <w:spacing w:after="60"/>
        <w:ind w:firstLine="567"/>
        <w:jc w:val="both"/>
      </w:pPr>
      <w:r>
        <w:rPr>
          <w:rFonts w:ascii="Arial" w:cs="Arial" w:eastAsia="Arial" w:hAnsi="Arial"/>
          <w:sz w:val="24"/>
          <w:szCs w:val="24"/>
        </w:rPr>
        <w:t xml:space="preserve">142 – доходы от продажи товаров и оказания услуг;</w:t>
      </w:r>
    </w:p>
    <w:p>
      <w:pPr>
        <w:spacing w:after="60"/>
        <w:ind w:firstLine="567"/>
        <w:jc w:val="both"/>
      </w:pPr>
      <w:r>
        <w:rPr>
          <w:rFonts w:ascii="Arial" w:cs="Arial" w:eastAsia="Arial" w:hAnsi="Arial"/>
          <w:sz w:val="24"/>
          <w:szCs w:val="24"/>
        </w:rPr>
        <w:t xml:space="preserve">143 – штрафы, санкции, конфискации;</w:t>
      </w:r>
    </w:p>
    <w:p>
      <w:pPr>
        <w:spacing w:after="60"/>
        <w:ind w:firstLine="567"/>
        <w:jc w:val="both"/>
      </w:pPr>
      <w:r>
        <w:rPr>
          <w:rFonts w:ascii="Arial" w:cs="Arial" w:eastAsia="Arial" w:hAnsi="Arial"/>
          <w:sz w:val="24"/>
          <w:szCs w:val="24"/>
        </w:rPr>
        <w:t xml:space="preserve">144 – добровольные трансферты, кроме грантов;</w:t>
      </w:r>
    </w:p>
    <w:p>
      <w:pPr>
        <w:spacing w:after="60"/>
        <w:ind w:firstLine="567"/>
        <w:jc w:val="both"/>
      </w:pPr>
      <w:r>
        <w:rPr>
          <w:rFonts w:ascii="Arial" w:cs="Arial" w:eastAsia="Arial" w:hAnsi="Arial"/>
          <w:sz w:val="24"/>
          <w:szCs w:val="24"/>
        </w:rPr>
        <w:t xml:space="preserve">145 – прочие неналоговые доходы.</w:t>
      </w:r>
    </w:p>
    <w:p>
      <w:pPr>
        <w:spacing w:after="60"/>
        <w:ind w:firstLine="567"/>
        <w:jc w:val="both"/>
      </w:pPr>
      <w:r>
        <w:rPr>
          <w:rFonts w:ascii="Arial" w:cs="Arial" w:eastAsia="Arial" w:hAnsi="Arial"/>
          <w:b/>
          <w:bCs/>
          <w:sz w:val="24"/>
          <w:szCs w:val="24"/>
        </w:rPr>
        <w:t xml:space="preserve">141 Доходы от собственности и проценты </w:t>
      </w:r>
    </w:p>
    <w:p>
      <w:pPr>
        <w:spacing w:after="60"/>
        <w:ind w:firstLine="567"/>
        <w:jc w:val="both"/>
      </w:pPr>
      <w:r>
        <w:rPr>
          <w:rFonts w:ascii="Arial" w:cs="Arial" w:eastAsia="Arial" w:hAnsi="Arial"/>
          <w:sz w:val="24"/>
          <w:szCs w:val="24"/>
        </w:rPr>
        <w:t xml:space="preserve">1411 Проценты </w:t>
      </w:r>
    </w:p>
    <w:p>
      <w:pPr>
        <w:spacing w:after="60"/>
        <w:ind w:firstLine="567"/>
        <w:jc w:val="both"/>
      </w:pPr>
      <w:r>
        <w:rPr>
          <w:rFonts w:ascii="Arial" w:cs="Arial" w:eastAsia="Arial" w:hAnsi="Arial"/>
          <w:sz w:val="24"/>
          <w:szCs w:val="24"/>
        </w:rPr>
        <w:t xml:space="preserve">14111 Проценты по депозитам</w:t>
      </w:r>
    </w:p>
    <w:p>
      <w:pPr>
        <w:spacing w:after="60"/>
        <w:ind w:firstLine="567"/>
        <w:jc w:val="both"/>
      </w:pPr>
      <w:r>
        <w:rPr>
          <w:rFonts w:ascii="Arial" w:cs="Arial" w:eastAsia="Arial" w:hAnsi="Arial"/>
          <w:sz w:val="24"/>
          <w:szCs w:val="24"/>
        </w:rPr>
        <w:t xml:space="preserve">14111100 На данном уровне учитываются проценты, начисляемые на остатки средств, которые находятся на счетах Правительства Кыргызской Республики, размещенным в Национальном Банке Кыргызской Республики </w:t>
      </w:r>
    </w:p>
    <w:p>
      <w:pPr>
        <w:spacing w:after="60"/>
        <w:ind w:firstLine="567"/>
        <w:jc w:val="both"/>
      </w:pPr>
      <w:r>
        <w:rPr>
          <w:rFonts w:ascii="Arial" w:cs="Arial" w:eastAsia="Arial" w:hAnsi="Arial"/>
          <w:sz w:val="24"/>
          <w:szCs w:val="24"/>
        </w:rPr>
        <w:t xml:space="preserve">14111200 Проценты по депозитам ПКР, размещенным в коммерческих банках КР</w:t>
      </w:r>
    </w:p>
    <w:p>
      <w:pPr>
        <w:spacing w:after="60"/>
        <w:ind w:firstLine="567"/>
        <w:jc w:val="both"/>
      </w:pPr>
      <w:r>
        <w:rPr>
          <w:rFonts w:ascii="Arial" w:cs="Arial" w:eastAsia="Arial" w:hAnsi="Arial"/>
          <w:sz w:val="24"/>
          <w:szCs w:val="24"/>
        </w:rPr>
        <w:t xml:space="preserve">14111300 На данном уровне учитываются поступления процентов по размещенным временно свободным денежным средствам Социального фонда на краткосрочных депозитах в коммерческих банках, ГЦБ, нотах НБКР. </w:t>
      </w:r>
    </w:p>
    <w:p>
      <w:pPr>
        <w:spacing w:after="60"/>
        <w:ind w:firstLine="567"/>
        <w:jc w:val="both"/>
      </w:pPr>
      <w:r>
        <w:rPr>
          <w:rFonts w:ascii="Arial" w:cs="Arial" w:eastAsia="Arial" w:hAnsi="Arial"/>
          <w:sz w:val="24"/>
          <w:szCs w:val="24"/>
        </w:rPr>
        <w:t xml:space="preserve">14111400 На данном уровне учитываются поступления процентов начисленных на ежедневные остатки денежных средств на счетах Социального фонда и Государственного накопительного пенсионного фонда на счетах в коммерческих банках.</w:t>
      </w:r>
    </w:p>
    <w:p>
      <w:pPr>
        <w:spacing w:after="60"/>
        <w:ind w:firstLine="567"/>
        <w:jc w:val="both"/>
      </w:pPr>
      <w:r>
        <w:rPr>
          <w:rFonts w:ascii="Arial" w:cs="Arial" w:eastAsia="Arial" w:hAnsi="Arial"/>
          <w:sz w:val="24"/>
          <w:szCs w:val="24"/>
        </w:rPr>
        <w:t xml:space="preserve">14111500 Данный элемент используется только для учета средств Государственного накопительного пенсионного фонда.</w:t>
      </w:r>
      <w:r>
        <w:rPr>
          <w:rFonts w:ascii="Arial" w:cs="Arial" w:eastAsia="Arial" w:hAnsi="Arial"/>
          <w:sz w:val="24"/>
          <w:szCs w:val="24"/>
        </w:rPr>
        <w:t xml:space="preserve"> Учитываются проценты, от размещения средств пенсионных накоплений в депозиты, государственные ценные бумаги, облигации кыргызских эмитентов, в ипотечные ценные бумаги.</w:t>
      </w:r>
    </w:p>
    <w:p>
      <w:pPr>
        <w:spacing w:after="60"/>
        <w:ind w:firstLine="567"/>
        <w:jc w:val="both"/>
      </w:pPr>
      <w:r>
        <w:rPr>
          <w:rFonts w:ascii="Arial" w:cs="Arial" w:eastAsia="Arial" w:hAnsi="Arial"/>
          <w:sz w:val="24"/>
          <w:szCs w:val="24"/>
        </w:rPr>
        <w:t xml:space="preserve">14111600 Учитываются проценты по депозитам </w:t>
      </w:r>
      <w:r>
        <w:rPr>
          <w:rFonts w:ascii="Arial" w:cs="Arial" w:eastAsia="Arial" w:hAnsi="Arial"/>
          <w:sz w:val="24"/>
          <w:szCs w:val="24"/>
        </w:rPr>
        <w:t xml:space="preserve">Правительства Кыргызской Республики</w:t>
      </w:r>
      <w:r>
        <w:rPr>
          <w:rFonts w:ascii="Arial" w:cs="Arial" w:eastAsia="Arial" w:hAnsi="Arial"/>
          <w:sz w:val="24"/>
          <w:szCs w:val="24"/>
        </w:rPr>
        <w:t xml:space="preserve">, размещенных загранучреждениями КР в коммерческих банках государства прибывания.</w:t>
      </w:r>
    </w:p>
    <w:p>
      <w:pPr>
        <w:spacing w:after="60"/>
        <w:ind w:firstLine="567"/>
        <w:jc w:val="both"/>
      </w:pPr>
      <w:r>
        <w:rPr>
          <w:rFonts w:ascii="Arial" w:cs="Arial" w:eastAsia="Arial" w:hAnsi="Arial"/>
          <w:sz w:val="24"/>
          <w:szCs w:val="24"/>
        </w:rPr>
        <w:t xml:space="preserve">14111700 Проценты за предоставление отсрочки по уплате страховых взносов Социальному фонду.</w:t>
      </w:r>
    </w:p>
    <w:p>
      <w:pPr>
        <w:spacing w:after="60"/>
        <w:ind w:firstLine="567"/>
        <w:jc w:val="both"/>
      </w:pPr>
      <w:r>
        <w:rPr>
          <w:rFonts w:ascii="Arial" w:cs="Arial" w:eastAsia="Arial" w:hAnsi="Arial"/>
          <w:sz w:val="24"/>
          <w:szCs w:val="24"/>
        </w:rPr>
        <w:t xml:space="preserve">14112 Проценты по выданным бюджетным ссудам и кредитам </w:t>
      </w:r>
    </w:p>
    <w:p>
      <w:pPr>
        <w:spacing w:after="60"/>
        <w:ind w:firstLine="567"/>
        <w:jc w:val="both"/>
      </w:pPr>
      <w:r>
        <w:rPr>
          <w:rFonts w:ascii="Arial" w:cs="Arial" w:eastAsia="Arial" w:hAnsi="Arial"/>
          <w:sz w:val="24"/>
          <w:szCs w:val="24"/>
        </w:rPr>
        <w:t xml:space="preserve">14112100 Учитываются проценты по выданным бюджетным ссудам и кредитам, а также проценты по выданным кредитам из местного бюджета</w:t>
      </w:r>
    </w:p>
    <w:p>
      <w:pPr>
        <w:spacing w:after="60"/>
        <w:ind w:firstLine="567"/>
        <w:jc w:val="both"/>
      </w:pPr>
      <w:r>
        <w:rPr>
          <w:rFonts w:ascii="Arial" w:cs="Arial" w:eastAsia="Arial" w:hAnsi="Arial"/>
          <w:sz w:val="24"/>
          <w:szCs w:val="24"/>
        </w:rPr>
        <w:t xml:space="preserve">14112200 Отражаются проценты по выданным бюджетным ссудам и кредитам от других единиц сектора государственного управления</w:t>
      </w:r>
    </w:p>
    <w:p>
      <w:pPr>
        <w:spacing w:after="60"/>
        <w:ind w:firstLine="567"/>
        <w:jc w:val="both"/>
      </w:pPr>
      <w:r>
        <w:rPr>
          <w:rFonts w:ascii="Arial" w:cs="Arial" w:eastAsia="Arial" w:hAnsi="Arial"/>
          <w:sz w:val="24"/>
          <w:szCs w:val="24"/>
        </w:rPr>
        <w:t xml:space="preserve">1412 Дивиденды и прибыль</w:t>
      </w:r>
    </w:p>
    <w:p>
      <w:pPr>
        <w:spacing w:after="60"/>
        <w:ind w:firstLine="567"/>
        <w:jc w:val="both"/>
      </w:pPr>
      <w:r>
        <w:rPr>
          <w:rFonts w:ascii="Arial" w:cs="Arial" w:eastAsia="Arial" w:hAnsi="Arial"/>
          <w:sz w:val="24"/>
          <w:szCs w:val="24"/>
        </w:rPr>
        <w:t xml:space="preserve">14121 Дивиденды </w:t>
      </w:r>
    </w:p>
    <w:p>
      <w:pPr>
        <w:spacing w:after="60"/>
        <w:ind w:firstLine="567"/>
        <w:jc w:val="both"/>
      </w:pPr>
      <w:r>
        <w:rPr>
          <w:rFonts w:ascii="Arial" w:cs="Arial" w:eastAsia="Arial" w:hAnsi="Arial"/>
          <w:sz w:val="24"/>
          <w:szCs w:val="24"/>
        </w:rPr>
        <w:t xml:space="preserve">14121100 Учитываются доходы, полученные в виде дивидендов, начисленные на государственный, муниципальный пакет акций</w:t>
      </w:r>
    </w:p>
    <w:p>
      <w:pPr>
        <w:spacing w:after="60"/>
        <w:ind w:firstLine="567"/>
        <w:jc w:val="both"/>
      </w:pPr>
      <w:r>
        <w:rPr>
          <w:rFonts w:ascii="Arial" w:cs="Arial" w:eastAsia="Arial" w:hAnsi="Arial"/>
          <w:sz w:val="24"/>
          <w:szCs w:val="24"/>
        </w:rPr>
        <w:t xml:space="preserve">14121200 На данный уровень зачисляются доходы, полученные в виде дивидендов по акциям предприятий, принадлежащие Социальному фонду</w:t>
      </w:r>
    </w:p>
    <w:p>
      <w:pPr>
        <w:spacing w:after="60"/>
        <w:ind w:firstLine="567"/>
        <w:jc w:val="both"/>
      </w:pPr>
      <w:r>
        <w:rPr>
          <w:rFonts w:ascii="Arial" w:cs="Arial" w:eastAsia="Arial" w:hAnsi="Arial"/>
          <w:sz w:val="24"/>
          <w:szCs w:val="24"/>
        </w:rPr>
        <w:t xml:space="preserve">14122 Прибыль </w:t>
      </w:r>
    </w:p>
    <w:p>
      <w:pPr>
        <w:spacing w:after="60"/>
        <w:ind w:firstLine="567"/>
        <w:jc w:val="both"/>
      </w:pPr>
      <w:r>
        <w:rPr>
          <w:rFonts w:ascii="Arial" w:cs="Arial" w:eastAsia="Arial" w:hAnsi="Arial"/>
          <w:sz w:val="24"/>
          <w:szCs w:val="24"/>
        </w:rPr>
        <w:t xml:space="preserve">14122100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14122200 Учитывается прибыль государственных и муниципальных предприятий</w:t>
      </w:r>
    </w:p>
    <w:p>
      <w:pPr>
        <w:spacing w:after="60"/>
        <w:ind w:firstLine="567"/>
        <w:jc w:val="both"/>
      </w:pPr>
      <w:r>
        <w:rPr>
          <w:rFonts w:ascii="Arial" w:cs="Arial" w:eastAsia="Arial" w:hAnsi="Arial"/>
          <w:sz w:val="24"/>
          <w:szCs w:val="24"/>
        </w:rPr>
        <w:t xml:space="preserve">1415 Арендная плата и сборы за разработки и использование ресурсов</w:t>
      </w:r>
    </w:p>
    <w:p>
      <w:pPr>
        <w:spacing w:after="60"/>
        <w:ind w:firstLine="567"/>
        <w:jc w:val="both"/>
      </w:pPr>
      <w:r>
        <w:rPr>
          <w:rFonts w:ascii="Arial" w:cs="Arial" w:eastAsia="Arial" w:hAnsi="Arial"/>
          <w:sz w:val="24"/>
          <w:szCs w:val="24"/>
        </w:rPr>
        <w:t xml:space="preserve">14151 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w:t>
      </w:r>
    </w:p>
    <w:p>
      <w:pPr>
        <w:spacing w:after="60"/>
        <w:ind w:firstLine="567"/>
        <w:jc w:val="both"/>
      </w:pPr>
      <w:r>
        <w:rPr>
          <w:rFonts w:ascii="Arial" w:cs="Arial" w:eastAsia="Arial" w:hAnsi="Arial"/>
          <w:sz w:val="24"/>
          <w:szCs w:val="24"/>
        </w:rPr>
        <w:t xml:space="preserve">14151100 Учитываются сборы за право на разработку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p>
    <w:p>
      <w:pPr>
        <w:spacing w:after="60"/>
        <w:ind w:firstLine="567"/>
        <w:jc w:val="both"/>
      </w:pPr>
      <w:r>
        <w:rPr>
          <w:rFonts w:ascii="Arial" w:cs="Arial" w:eastAsia="Arial" w:hAnsi="Arial"/>
          <w:sz w:val="24"/>
          <w:szCs w:val="24"/>
        </w:rPr>
        <w:t xml:space="preserve">14151200 Учитываются сборы за удержание лицензий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60"/>
        <w:ind w:firstLine="567"/>
        <w:jc w:val="both"/>
      </w:pPr>
      <w:r>
        <w:rPr>
          <w:rFonts w:ascii="Arial" w:cs="Arial" w:eastAsia="Arial" w:hAnsi="Arial"/>
          <w:sz w:val="24"/>
          <w:szCs w:val="24"/>
        </w:rPr>
        <w:t xml:space="preserve">14152 </w:t>
      </w:r>
      <w:r>
        <w:rPr>
          <w:rFonts w:ascii="Arial" w:cs="Arial" w:eastAsia="Arial" w:hAnsi="Arial"/>
          <w:sz w:val="24"/>
          <w:szCs w:val="24"/>
        </w:rPr>
        <w:t xml:space="preserve">Учитываются сборы и платежи за пользование природными ресурсами - включая доходы от пользования земельными, лесными и водными фондами</w:t>
      </w:r>
    </w:p>
    <w:p>
      <w:pPr>
        <w:spacing w:after="60"/>
        <w:ind w:firstLine="567"/>
        <w:jc w:val="both"/>
      </w:pPr>
      <w:r>
        <w:rPr>
          <w:rFonts w:ascii="Arial" w:cs="Arial" w:eastAsia="Arial" w:hAnsi="Arial"/>
          <w:sz w:val="24"/>
          <w:szCs w:val="24"/>
        </w:rPr>
        <w:t xml:space="preserve">14152100 Учитываются платежи за аренду земли в населенных пунктах </w:t>
      </w:r>
    </w:p>
    <w:p>
      <w:pPr>
        <w:spacing w:after="60"/>
        <w:ind w:firstLine="567"/>
        <w:jc w:val="both"/>
      </w:pPr>
      <w:r>
        <w:rPr>
          <w:rFonts w:ascii="Arial" w:cs="Arial" w:eastAsia="Arial" w:hAnsi="Arial"/>
          <w:sz w:val="24"/>
          <w:szCs w:val="24"/>
        </w:rPr>
        <w:t xml:space="preserve">14152200 </w:t>
      </w:r>
      <w:r>
        <w:rPr>
          <w:rFonts w:ascii="Arial" w:cs="Arial" w:eastAsia="Arial" w:hAnsi="Arial"/>
          <w:sz w:val="24"/>
          <w:szCs w:val="24"/>
        </w:rPr>
        <w:t xml:space="preserve">Учитываются сборы за пользование пастбищными угодьями от выпаса скота</w:t>
      </w:r>
    </w:p>
    <w:p>
      <w:pPr>
        <w:spacing w:after="60"/>
        <w:ind w:firstLine="567"/>
        <w:jc w:val="both"/>
      </w:pPr>
      <w:r>
        <w:rPr>
          <w:rFonts w:ascii="Arial" w:cs="Arial" w:eastAsia="Arial" w:hAnsi="Arial"/>
          <w:sz w:val="24"/>
          <w:szCs w:val="24"/>
        </w:rPr>
        <w:t xml:space="preserve">14152300 Учитывается плата в республиканский бюджет от возмещения потерь </w:t>
      </w:r>
      <w:r>
        <w:rPr>
          <w:rFonts w:ascii="Arial" w:cs="Arial" w:eastAsia="Arial" w:hAnsi="Arial"/>
          <w:sz w:val="24"/>
          <w:szCs w:val="24"/>
        </w:rPr>
        <w:t xml:space="preserve">и убытков сельскохозяйственного и лесохозяйственного</w:t>
      </w:r>
      <w:r>
        <w:rPr>
          <w:rFonts w:ascii="Arial" w:cs="Arial" w:eastAsia="Arial" w:hAnsi="Arial"/>
          <w:sz w:val="24"/>
          <w:szCs w:val="24"/>
        </w:rPr>
        <w:t xml:space="preserve"> производства.</w:t>
      </w:r>
    </w:p>
    <w:p>
      <w:pPr>
        <w:spacing w:after="60"/>
        <w:ind w:firstLine="567"/>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  Согласно </w:t>
      </w:r>
      <w:r>
        <w:rPr>
          <w:rFonts w:ascii="Arial" w:cs="Arial" w:eastAsia="Arial" w:hAnsi="Arial"/>
          <w:sz w:val="24"/>
          <w:szCs w:val="24"/>
        </w:rPr>
        <w:t xml:space="preserve">статьи 4</w:t>
      </w:r>
      <w:r>
        <w:rPr>
          <w:rFonts w:ascii="Arial" w:cs="Arial" w:eastAsia="Arial" w:hAnsi="Arial"/>
          <w:sz w:val="24"/>
          <w:szCs w:val="24"/>
        </w:rPr>
        <w:t xml:space="preserve"> Закона Кыргызской Республики "О переводе (трансформации) земельных участков"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Средства от возмещения сельскохозяйственных и лесохозяйственных потерь поступают - в республиканский бюджет, средства от возмещения упущенной выгоды - в местный бюджет</w:t>
      </w:r>
    </w:p>
    <w:p>
      <w:pPr>
        <w:spacing w:after="60"/>
        <w:ind w:firstLine="567"/>
        <w:jc w:val="both"/>
      </w:pPr>
      <w:r>
        <w:rPr>
          <w:rFonts w:ascii="Arial" w:cs="Arial" w:eastAsia="Arial" w:hAnsi="Arial"/>
          <w:sz w:val="24"/>
          <w:szCs w:val="24"/>
        </w:rPr>
        <w:t xml:space="preserve">14152400 Учитывается плата в местный бюджет от возмещения упущенной выгоды</w:t>
      </w:r>
    </w:p>
    <w:p>
      <w:pPr>
        <w:spacing w:after="60"/>
        <w:ind w:firstLine="567"/>
        <w:jc w:val="both"/>
      </w:pPr>
      <w:r>
        <w:rPr>
          <w:rFonts w:ascii="Arial" w:cs="Arial" w:eastAsia="Arial" w:hAnsi="Arial"/>
          <w:sz w:val="24"/>
          <w:szCs w:val="24"/>
        </w:rPr>
        <w:t xml:space="preserve">14152600 </w:t>
      </w:r>
      <w:r>
        <w:rPr>
          <w:rFonts w:ascii="Arial" w:cs="Arial" w:eastAsia="Arial" w:hAnsi="Arial"/>
          <w:sz w:val="24"/>
          <w:szCs w:val="24"/>
        </w:rPr>
        <w:t xml:space="preserve">Учитывается арендная плата за пользование землями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14152700 </w:t>
      </w:r>
      <w:r>
        <w:rPr>
          <w:rFonts w:ascii="Arial" w:cs="Arial" w:eastAsia="Arial" w:hAnsi="Arial"/>
          <w:sz w:val="24"/>
          <w:szCs w:val="24"/>
        </w:rPr>
        <w:t xml:space="preserve">Учитывается сборы за пользование природными объектами растительного, животного мира, грибами и государственным лесным фондом</w:t>
      </w:r>
    </w:p>
    <w:p>
      <w:pPr>
        <w:spacing w:after="60"/>
        <w:ind w:firstLine="567"/>
        <w:jc w:val="both"/>
      </w:pPr>
      <w:r>
        <w:rPr>
          <w:rFonts w:ascii="Arial" w:cs="Arial" w:eastAsia="Arial" w:hAnsi="Arial"/>
          <w:sz w:val="24"/>
          <w:szCs w:val="24"/>
        </w:rPr>
        <w:t xml:space="preserve">14152800 Учитывается плата за пользование водными ресурсами и водными объектами</w:t>
      </w:r>
    </w:p>
    <w:p>
      <w:pPr>
        <w:spacing w:after="60"/>
        <w:ind w:firstLine="567"/>
        <w:jc w:val="both"/>
      </w:pPr>
      <w:r>
        <w:rPr>
          <w:rFonts w:ascii="Arial" w:cs="Arial" w:eastAsia="Arial" w:hAnsi="Arial"/>
          <w:sz w:val="24"/>
          <w:szCs w:val="24"/>
        </w:rPr>
        <w:t xml:space="preserve">14152900 Относятся прочие платежи за использование природными активами не предусмотренные вышеприведенными элементами классификации</w:t>
      </w:r>
    </w:p>
    <w:p>
      <w:pPr>
        <w:spacing w:after="60"/>
        <w:ind w:firstLine="567"/>
        <w:jc w:val="both"/>
      </w:pPr>
      <w:r>
        <w:rPr>
          <w:rFonts w:ascii="Arial" w:cs="Arial" w:eastAsia="Arial" w:hAnsi="Arial"/>
          <w:sz w:val="24"/>
          <w:szCs w:val="24"/>
        </w:rPr>
        <w:t xml:space="preserve">14153 Сбор за загрязнение окружающей среды</w:t>
      </w:r>
    </w:p>
    <w:p>
      <w:pPr>
        <w:spacing w:after="60"/>
        <w:ind w:firstLine="567"/>
        <w:jc w:val="both"/>
      </w:pPr>
      <w:r>
        <w:rPr>
          <w:rFonts w:ascii="Arial" w:cs="Arial" w:eastAsia="Arial" w:hAnsi="Arial"/>
          <w:sz w:val="24"/>
          <w:szCs w:val="24"/>
        </w:rPr>
        <w:t xml:space="preserve">14153100 Учитывается сборы за загрязнение окружающей среды</w:t>
      </w:r>
    </w:p>
    <w:p>
      <w:pPr>
        <w:spacing w:after="60"/>
        <w:ind w:firstLine="567"/>
        <w:jc w:val="both"/>
      </w:pPr>
      <w:r>
        <w:rPr>
          <w:rFonts w:ascii="Arial" w:cs="Arial" w:eastAsia="Arial" w:hAnsi="Arial"/>
          <w:sz w:val="24"/>
          <w:szCs w:val="24"/>
        </w:rPr>
        <w:t xml:space="preserve">14153200 Учитываются поступления от производителей, импортеров ртутьсодержащих изделий, подлежащих переработке после утраты ими потребительских свойств</w:t>
      </w:r>
    </w:p>
    <w:p>
      <w:pPr>
        <w:spacing w:after="60"/>
        <w:ind w:firstLine="567"/>
        <w:jc w:val="both"/>
      </w:pPr>
      <w:r>
        <w:rPr>
          <w:rFonts w:ascii="Arial" w:cs="Arial" w:eastAsia="Arial" w:hAnsi="Arial"/>
          <w:b/>
          <w:bCs/>
          <w:sz w:val="24"/>
          <w:szCs w:val="24"/>
        </w:rPr>
        <w:t xml:space="preserve">142 Доходы от продажи товаров и оказания услуг </w:t>
      </w:r>
    </w:p>
    <w:p>
      <w:pPr>
        <w:spacing w:after="60"/>
        <w:ind w:firstLine="567"/>
        <w:jc w:val="both"/>
      </w:pPr>
      <w:r>
        <w:rPr>
          <w:rFonts w:ascii="Arial" w:cs="Arial" w:eastAsia="Arial" w:hAnsi="Arial"/>
          <w:sz w:val="24"/>
          <w:szCs w:val="24"/>
        </w:rPr>
        <w:t xml:space="preserve">1421 Учитывается плата за аренду  </w:t>
      </w:r>
    </w:p>
    <w:p>
      <w:pPr>
        <w:spacing w:after="60"/>
        <w:ind w:firstLine="567"/>
        <w:jc w:val="both"/>
      </w:pPr>
      <w:r>
        <w:rPr>
          <w:rFonts w:ascii="Arial" w:cs="Arial" w:eastAsia="Arial" w:hAnsi="Arial"/>
          <w:sz w:val="24"/>
          <w:szCs w:val="24"/>
        </w:rPr>
        <w:t xml:space="preserve">14211 Учитывается плата за аренду имущества</w:t>
      </w:r>
    </w:p>
    <w:p>
      <w:pPr>
        <w:spacing w:after="60"/>
        <w:ind w:firstLine="567"/>
        <w:jc w:val="both"/>
      </w:pPr>
      <w:r>
        <w:rPr>
          <w:rFonts w:ascii="Arial" w:cs="Arial" w:eastAsia="Arial" w:hAnsi="Arial"/>
          <w:sz w:val="24"/>
          <w:szCs w:val="24"/>
        </w:rPr>
        <w:t xml:space="preserve">Плата за аренду имущества подразделяется на поступления от сдачи в аренду помещений, зданий и сооружений, являющихся государственной собственностью (14211100) и муниципальной собственностью (14211200), а также от сдачи в аренду прочего имущества (14211900).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 К поступлениям арендной плате прочего имущества, например, относятся арендная плата за оборудование или инвентаря, транспортных средств и др.</w:t>
      </w:r>
    </w:p>
    <w:p>
      <w:pPr>
        <w:spacing w:after="60"/>
        <w:ind w:firstLine="567"/>
        <w:jc w:val="both"/>
      </w:pPr>
      <w:r>
        <w:rPr>
          <w:rFonts w:ascii="Arial" w:cs="Arial" w:eastAsia="Arial" w:hAnsi="Arial"/>
          <w:sz w:val="24"/>
          <w:szCs w:val="24"/>
        </w:rPr>
        <w:t xml:space="preserve">14211100 Учитывается плата за аренду помещений, зданий и сооружений, находящихся в государственной собственности  </w:t>
      </w:r>
    </w:p>
    <w:p>
      <w:pPr>
        <w:spacing w:after="60"/>
        <w:ind w:firstLine="567"/>
        <w:jc w:val="both"/>
      </w:pPr>
      <w:r>
        <w:rPr>
          <w:rFonts w:ascii="Arial" w:cs="Arial" w:eastAsia="Arial" w:hAnsi="Arial"/>
          <w:sz w:val="24"/>
          <w:szCs w:val="24"/>
        </w:rPr>
        <w:t xml:space="preserve">14211200 Учитывается плата за аренду помещений, зданий, сооружений, оборудования, техники и т.д., находящихся в муниципальной собственности  </w:t>
      </w:r>
    </w:p>
    <w:p>
      <w:pPr>
        <w:spacing w:after="60"/>
        <w:ind w:firstLine="567"/>
        <w:jc w:val="both"/>
      </w:pPr>
      <w:r>
        <w:rPr>
          <w:rFonts w:ascii="Arial" w:cs="Arial" w:eastAsia="Arial" w:hAnsi="Arial"/>
          <w:sz w:val="24"/>
          <w:szCs w:val="24"/>
        </w:rPr>
        <w:t xml:space="preserve">14211900 Учитывается плата за аренду прочего имущества</w:t>
      </w:r>
    </w:p>
    <w:p>
      <w:pPr>
        <w:spacing w:after="60"/>
        <w:ind w:firstLine="567"/>
        <w:jc w:val="both"/>
      </w:pPr>
      <w:r>
        <w:rPr>
          <w:rFonts w:ascii="Arial" w:cs="Arial" w:eastAsia="Arial" w:hAnsi="Arial"/>
          <w:sz w:val="24"/>
          <w:szCs w:val="24"/>
        </w:rPr>
        <w:t xml:space="preserve">14212 Учитывается плата за аренду нематериальных активов</w:t>
      </w:r>
    </w:p>
    <w:p>
      <w:pPr>
        <w:spacing w:after="60"/>
        <w:ind w:firstLine="567"/>
        <w:jc w:val="both"/>
      </w:pPr>
      <w:r>
        <w:rPr>
          <w:rFonts w:ascii="Arial" w:cs="Arial" w:eastAsia="Arial" w:hAnsi="Arial"/>
          <w:sz w:val="24"/>
          <w:szCs w:val="24"/>
        </w:rPr>
        <w:t xml:space="preserve">14212100 Учитываются поступления от проведения конкурса на право пользования полос радиочастотного спектра</w:t>
      </w:r>
    </w:p>
    <w:p>
      <w:pPr>
        <w:spacing w:after="60"/>
        <w:ind w:firstLine="567"/>
        <w:jc w:val="both"/>
      </w:pPr>
      <w:r>
        <w:rPr>
          <w:rFonts w:ascii="Arial" w:cs="Arial" w:eastAsia="Arial" w:hAnsi="Arial"/>
          <w:sz w:val="24"/>
          <w:szCs w:val="24"/>
        </w:rPr>
        <w:t xml:space="preserve">1422 Сборы и платежи </w:t>
      </w:r>
    </w:p>
    <w:p>
      <w:pPr>
        <w:spacing w:after="60"/>
        <w:ind w:firstLine="567"/>
        <w:jc w:val="both"/>
      </w:pPr>
      <w:r>
        <w:rPr>
          <w:rFonts w:ascii="Arial" w:cs="Arial" w:eastAsia="Arial" w:hAnsi="Arial"/>
          <w:sz w:val="24"/>
          <w:szCs w:val="24"/>
        </w:rPr>
        <w:t xml:space="preserve">14221 Платежи</w:t>
      </w:r>
    </w:p>
    <w:p>
      <w:pPr>
        <w:spacing w:after="60"/>
        <w:ind w:firstLine="567"/>
        <w:jc w:val="both"/>
      </w:pPr>
      <w:r>
        <w:rPr>
          <w:rFonts w:ascii="Arial" w:cs="Arial" w:eastAsia="Arial" w:hAnsi="Arial"/>
          <w:sz w:val="24"/>
          <w:szCs w:val="24"/>
        </w:rPr>
        <w:t xml:space="preserve">14221300 Учитываются поступления от проведения государственных лотерей</w:t>
      </w:r>
    </w:p>
    <w:p>
      <w:pPr>
        <w:spacing w:after="60"/>
        <w:ind w:firstLine="567"/>
        <w:jc w:val="both"/>
      </w:pPr>
      <w:r>
        <w:rPr>
          <w:rFonts w:ascii="Arial" w:cs="Arial" w:eastAsia="Arial" w:hAnsi="Arial"/>
          <w:sz w:val="24"/>
          <w:szCs w:val="24"/>
        </w:rPr>
        <w:t xml:space="preserve">14221400 Плата от реализации ушных бирок</w:t>
      </w:r>
    </w:p>
    <w:p>
      <w:pPr>
        <w:spacing w:after="60"/>
        <w:ind w:firstLine="567"/>
        <w:jc w:val="both"/>
      </w:pPr>
      <w:r>
        <w:rPr>
          <w:rFonts w:ascii="Arial" w:cs="Arial" w:eastAsia="Arial" w:hAnsi="Arial"/>
          <w:sz w:val="24"/>
          <w:szCs w:val="24"/>
        </w:rPr>
        <w:t xml:space="preserve">14221500 Учитываются сборы за прохождение видов служб и сборов, предоставляемых взамен срочной военной службы</w:t>
      </w:r>
    </w:p>
    <w:p>
      <w:pPr>
        <w:spacing w:after="60"/>
        <w:ind w:firstLine="567"/>
        <w:jc w:val="both"/>
      </w:pPr>
      <w:r>
        <w:rPr>
          <w:rFonts w:ascii="Arial" w:cs="Arial" w:eastAsia="Arial" w:hAnsi="Arial"/>
          <w:sz w:val="24"/>
          <w:szCs w:val="24"/>
        </w:rPr>
        <w:t xml:space="preserve">14221600 Учитываются отчисления на развитие отрасли связи</w:t>
      </w:r>
    </w:p>
    <w:p>
      <w:pPr>
        <w:spacing w:after="60"/>
        <w:ind w:firstLine="567"/>
        <w:jc w:val="both"/>
      </w:pPr>
      <w:r>
        <w:rPr>
          <w:rFonts w:ascii="Arial" w:cs="Arial" w:eastAsia="Arial" w:hAnsi="Arial"/>
          <w:sz w:val="24"/>
          <w:szCs w:val="24"/>
        </w:rPr>
        <w:t xml:space="preserve">14221700 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60"/>
        <w:ind w:firstLine="567"/>
        <w:jc w:val="both"/>
      </w:pPr>
      <w:r>
        <w:rPr>
          <w:rFonts w:ascii="Arial" w:cs="Arial" w:eastAsia="Arial" w:hAnsi="Arial"/>
          <w:sz w:val="24"/>
          <w:szCs w:val="24"/>
        </w:rPr>
        <w:t xml:space="preserve">14221800 Учитываются сборы за опробование, анализ и клеймение ювелирных и других бытовых изделий из драгоценных металлов</w:t>
      </w:r>
    </w:p>
    <w:p>
      <w:pPr>
        <w:spacing w:after="60"/>
        <w:ind w:firstLine="567"/>
        <w:jc w:val="both"/>
      </w:pPr>
      <w:r>
        <w:rPr>
          <w:rFonts w:ascii="Arial" w:cs="Arial" w:eastAsia="Arial" w:hAnsi="Arial"/>
          <w:sz w:val="24"/>
          <w:szCs w:val="24"/>
        </w:rPr>
        <w:t xml:space="preserve">14221900 Ведется учет денежных средств, не предусмотренных вышеприведенными элементами бюджетной классификации.</w:t>
      </w:r>
    </w:p>
    <w:p>
      <w:pPr>
        <w:spacing w:after="60"/>
        <w:ind w:firstLine="567"/>
        <w:jc w:val="both"/>
      </w:pPr>
      <w:r>
        <w:rPr>
          <w:rFonts w:ascii="Arial" w:cs="Arial" w:eastAsia="Arial" w:hAnsi="Arial"/>
          <w:sz w:val="24"/>
          <w:szCs w:val="24"/>
        </w:rPr>
        <w:t xml:space="preserve">14222 Пошлины</w:t>
      </w:r>
    </w:p>
    <w:p>
      <w:pPr>
        <w:spacing w:after="60"/>
        <w:ind w:firstLine="567"/>
        <w:jc w:val="both"/>
      </w:pPr>
      <w:r>
        <w:rPr>
          <w:rFonts w:ascii="Arial" w:cs="Arial" w:eastAsia="Arial" w:hAnsi="Arial"/>
          <w:sz w:val="24"/>
          <w:szCs w:val="24"/>
        </w:rPr>
        <w:t xml:space="preserve">Пошлина это - денежный сбор, взимаемый соответствующими государственными органами - судом, нотариатом и иными специально уполномоченными органами, при выполнении ими определенных действий и выдаче документов, имеющих юридическое значение. Плательщиками пошлины являются физические и юридические лица. </w:t>
      </w:r>
    </w:p>
    <w:p>
      <w:pPr>
        <w:spacing w:after="60"/>
        <w:ind w:firstLine="567"/>
        <w:jc w:val="both"/>
      </w:pPr>
      <w:r>
        <w:rPr>
          <w:rFonts w:ascii="Arial" w:cs="Arial" w:eastAsia="Arial" w:hAnsi="Arial"/>
          <w:sz w:val="24"/>
          <w:szCs w:val="24"/>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60"/>
        <w:ind w:firstLine="567"/>
        <w:jc w:val="both"/>
      </w:pPr>
      <w:r>
        <w:rPr>
          <w:rFonts w:ascii="Arial" w:cs="Arial" w:eastAsia="Arial" w:hAnsi="Arial"/>
          <w:sz w:val="24"/>
          <w:szCs w:val="24"/>
        </w:rPr>
        <w:t xml:space="preserve">14222200 На данном уровне учитывается государственная пошлина, взимаемая органами юстиции, в т.ч.:</w:t>
      </w:r>
    </w:p>
    <w:p>
      <w:pPr>
        <w:spacing w:after="60"/>
        <w:ind w:firstLine="567"/>
        <w:jc w:val="both"/>
      </w:pPr>
      <w:r>
        <w:rPr>
          <w:rFonts w:ascii="Arial" w:cs="Arial" w:eastAsia="Arial" w:hAnsi="Arial"/>
          <w:sz w:val="24"/>
          <w:szCs w:val="24"/>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60"/>
        <w:ind w:firstLine="567"/>
        <w:jc w:val="both"/>
      </w:pPr>
      <w:r>
        <w:rPr>
          <w:rFonts w:ascii="Arial" w:cs="Arial" w:eastAsia="Arial" w:hAnsi="Arial"/>
          <w:sz w:val="24"/>
          <w:szCs w:val="24"/>
        </w:rPr>
        <w:t xml:space="preserve">2) за выдачу гражданам повторных свидетельств о регистрации актов гражданского состояния и свидетельств</w:t>
      </w:r>
      <w:r>
        <w:rPr>
          <w:rFonts w:ascii="Arial" w:cs="Arial" w:eastAsia="Arial" w:hAnsi="Arial"/>
          <w:sz w:val="24"/>
          <w:szCs w:val="24"/>
        </w:rPr>
        <w:t xml:space="preserve">,</w:t>
      </w:r>
      <w:r>
        <w:rPr>
          <w:rFonts w:ascii="Arial" w:cs="Arial" w:eastAsia="Arial" w:hAnsi="Arial"/>
          <w:sz w:val="24"/>
          <w:szCs w:val="24"/>
        </w:rPr>
        <w:t xml:space="preserve"> в связи с изменением,  дополнением, исправлением и восстановлением записи актов гражданского состояния;</w:t>
      </w:r>
    </w:p>
    <w:p>
      <w:pPr>
        <w:spacing w:after="60"/>
        <w:ind w:firstLine="567"/>
        <w:jc w:val="both"/>
      </w:pPr>
      <w:r>
        <w:rPr>
          <w:rFonts w:ascii="Arial" w:cs="Arial" w:eastAsia="Arial" w:hAnsi="Arial"/>
          <w:sz w:val="24"/>
          <w:szCs w:val="24"/>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60"/>
        <w:ind w:firstLine="567"/>
        <w:jc w:val="both"/>
      </w:pPr>
      <w:r>
        <w:rPr>
          <w:rFonts w:ascii="Arial" w:cs="Arial" w:eastAsia="Arial" w:hAnsi="Arial"/>
          <w:sz w:val="24"/>
          <w:szCs w:val="24"/>
        </w:rPr>
        <w:t xml:space="preserve">14222400 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 Ведется учет денежных средств поступающих за патентование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p>
    <w:p>
      <w:pPr>
        <w:spacing w:after="60"/>
        <w:ind w:firstLine="567"/>
        <w:jc w:val="both"/>
      </w:pPr>
      <w:r>
        <w:rPr>
          <w:rFonts w:ascii="Arial" w:cs="Arial" w:eastAsia="Arial" w:hAnsi="Arial"/>
          <w:sz w:val="24"/>
          <w:szCs w:val="24"/>
        </w:rPr>
        <w:t xml:space="preserve">14222500 Государственная пошлина, взимаемая за совершение нотариальных действий при декларировании</w:t>
      </w:r>
    </w:p>
    <w:p>
      <w:pPr>
        <w:spacing w:after="60"/>
        <w:ind w:firstLine="567"/>
        <w:jc w:val="both"/>
      </w:pPr>
      <w:r>
        <w:rPr>
          <w:rFonts w:ascii="Arial" w:cs="Arial" w:eastAsia="Arial" w:hAnsi="Arial"/>
          <w:sz w:val="24"/>
          <w:szCs w:val="24"/>
        </w:rPr>
        <w:t xml:space="preserve">14222600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p>
    <w:p>
      <w:pPr>
        <w:spacing w:after="60"/>
        <w:ind w:firstLine="567"/>
        <w:jc w:val="both"/>
      </w:pPr>
      <w:r>
        <w:rPr>
          <w:rFonts w:ascii="Arial" w:cs="Arial" w:eastAsia="Arial" w:hAnsi="Arial"/>
          <w:sz w:val="24"/>
          <w:szCs w:val="24"/>
        </w:rPr>
        <w:t xml:space="preserve">14222700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60"/>
        <w:ind w:firstLine="567"/>
        <w:jc w:val="both"/>
      </w:pPr>
      <w:r>
        <w:rPr>
          <w:rFonts w:ascii="Arial" w:cs="Arial" w:eastAsia="Arial" w:hAnsi="Arial"/>
          <w:sz w:val="24"/>
          <w:szCs w:val="24"/>
        </w:rPr>
        <w:t xml:space="preserve">14222800 Учитываются государственные пошлины,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60"/>
        <w:ind w:firstLine="567"/>
        <w:jc w:val="both"/>
      </w:pPr>
      <w:r>
        <w:rPr>
          <w:rFonts w:ascii="Arial" w:cs="Arial" w:eastAsia="Arial" w:hAnsi="Arial"/>
          <w:sz w:val="24"/>
          <w:szCs w:val="24"/>
        </w:rPr>
        <w:t xml:space="preserve">14222900 Учитывается прочая государственная пошлина</w:t>
      </w:r>
    </w:p>
    <w:p>
      <w:pPr>
        <w:spacing w:after="60"/>
        <w:ind w:firstLine="567"/>
        <w:jc w:val="both"/>
      </w:pPr>
      <w:r>
        <w:rPr>
          <w:rFonts w:ascii="Arial" w:cs="Arial" w:eastAsia="Arial" w:hAnsi="Arial"/>
          <w:sz w:val="24"/>
          <w:szCs w:val="24"/>
        </w:rPr>
        <w:t xml:space="preserve">14223 Единовременный декларационный платеж</w:t>
      </w:r>
    </w:p>
    <w:p>
      <w:pPr>
        <w:spacing w:after="60"/>
        <w:ind w:firstLine="567"/>
        <w:jc w:val="both"/>
      </w:pPr>
      <w:r>
        <w:rPr>
          <w:rFonts w:ascii="Arial" w:cs="Arial" w:eastAsia="Arial" w:hAnsi="Arial"/>
          <w:sz w:val="24"/>
          <w:szCs w:val="24"/>
        </w:rPr>
        <w:t xml:space="preserve">14223100 Единовременный декларационный платеж</w:t>
      </w:r>
    </w:p>
    <w:p>
      <w:pPr>
        <w:spacing w:after="60"/>
        <w:ind w:firstLine="567"/>
        <w:jc w:val="both"/>
      </w:pPr>
      <w:r>
        <w:rPr>
          <w:rFonts w:ascii="Arial" w:cs="Arial" w:eastAsia="Arial" w:hAnsi="Arial"/>
          <w:sz w:val="24"/>
          <w:szCs w:val="24"/>
        </w:rPr>
        <w:t xml:space="preserve">14224 Сборы</w:t>
      </w:r>
    </w:p>
    <w:p>
      <w:pPr>
        <w:spacing w:after="60"/>
        <w:ind w:firstLine="567"/>
        <w:jc w:val="both"/>
      </w:pPr>
      <w:r>
        <w:rPr>
          <w:rFonts w:ascii="Arial" w:cs="Arial" w:eastAsia="Arial" w:hAnsi="Arial"/>
          <w:sz w:val="24"/>
          <w:szCs w:val="24"/>
        </w:rPr>
        <w:t xml:space="preserve">Учитываются обязательные денежные взносы за оказываемые государственными органами услуги, установленные государством и носящие разовый характер. Размер сбора соотносится со стоимостью предоставляемой услуги.</w:t>
      </w:r>
    </w:p>
    <w:p>
      <w:pPr>
        <w:spacing w:after="60"/>
        <w:ind w:firstLine="567"/>
        <w:jc w:val="both"/>
      </w:pPr>
      <w:r>
        <w:rPr>
          <w:rFonts w:ascii="Arial" w:cs="Arial" w:eastAsia="Arial" w:hAnsi="Arial"/>
          <w:sz w:val="24"/>
          <w:szCs w:val="24"/>
        </w:rPr>
        <w:t xml:space="preserve">14224100 </w:t>
      </w:r>
      <w:r>
        <w:rPr>
          <w:rFonts w:ascii="Arial" w:cs="Arial" w:eastAsia="Arial" w:hAnsi="Arial"/>
          <w:sz w:val="24"/>
          <w:szCs w:val="24"/>
        </w:rPr>
        <w:t xml:space="preserve">Учитываются сборы за государственную регистрацию, в том числе у</w:t>
      </w:r>
      <w:r>
        <w:rPr>
          <w:rFonts w:ascii="Arial" w:cs="Arial" w:eastAsia="Arial" w:hAnsi="Arial"/>
          <w:sz w:val="24"/>
          <w:szCs w:val="24"/>
        </w:rPr>
        <w:t xml:space="preserve">читываются сборы за регистрацию автомототранспортных средств и специальной продукции, </w:t>
      </w:r>
      <w:r>
        <w:rPr>
          <w:rFonts w:ascii="Arial" w:cs="Arial" w:eastAsia="Arial" w:hAnsi="Arial"/>
          <w:sz w:val="24"/>
          <w:szCs w:val="24"/>
        </w:rPr>
        <w:t xml:space="preserve">за государственную (налоговую, учетную) регистрацию юридических лиц, филиалов и представительств, а также их перерегистрацию, за государственную регистрацию прекращения деятельности, за учетную регистрацию, снятие с учетной регистрации, за государственную регистрацию индивидуальных предпринимателей, за государственную регистрацию прав на недвижимое имущество, за государственную регистрацию залога движимого имущества, за государственную регистрацию транспортных средств, а также их перерегистрацию. Также учитывается сбор за государственную регистрацию выпуска ценных бумаг</w:t>
      </w:r>
    </w:p>
    <w:p>
      <w:pPr>
        <w:spacing w:after="60"/>
        <w:ind w:firstLine="567"/>
        <w:jc w:val="both"/>
      </w:pPr>
      <w:r>
        <w:rPr>
          <w:rFonts w:ascii="Arial" w:cs="Arial" w:eastAsia="Arial" w:hAnsi="Arial"/>
          <w:sz w:val="24"/>
          <w:szCs w:val="24"/>
        </w:rPr>
        <w:t xml:space="preserve">14224200 Учитываются сборы за вывоз мусора/отходов населенных пунктов, установленная органами местного самоуправления.</w:t>
      </w:r>
    </w:p>
    <w:p>
      <w:pPr>
        <w:spacing w:after="60"/>
        <w:ind w:firstLine="567"/>
        <w:jc w:val="both"/>
      </w:pPr>
      <w:r>
        <w:rPr>
          <w:rFonts w:ascii="Arial" w:cs="Arial" w:eastAsia="Arial" w:hAnsi="Arial"/>
          <w:sz w:val="24"/>
          <w:szCs w:val="24"/>
        </w:rPr>
        <w:t xml:space="preserve">14224300 Учитываются сборы за парковку и стоянку автотранспортных средств, установленные органами местного самоуправления в специально оборудованных или отведенных местах.</w:t>
      </w:r>
    </w:p>
    <w:p>
      <w:pPr>
        <w:spacing w:after="60"/>
        <w:ind w:firstLine="567"/>
        <w:jc w:val="both"/>
      </w:pPr>
      <w:r>
        <w:rPr>
          <w:rFonts w:ascii="Arial" w:cs="Arial" w:eastAsia="Arial" w:hAnsi="Arial"/>
          <w:sz w:val="24"/>
          <w:szCs w:val="24"/>
        </w:rPr>
        <w:t xml:space="preserve">14224410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p>
    <w:p>
      <w:pPr>
        <w:spacing w:after="60"/>
        <w:ind w:firstLine="567"/>
        <w:jc w:val="both"/>
      </w:pPr>
      <w:r>
        <w:rPr>
          <w:rFonts w:ascii="Arial" w:cs="Arial" w:eastAsia="Arial" w:hAnsi="Arial"/>
          <w:sz w:val="24"/>
          <w:szCs w:val="24"/>
        </w:rPr>
        <w:t xml:space="preserve">14224420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w:t>
      </w:r>
    </w:p>
    <w:p>
      <w:pPr>
        <w:spacing w:after="60"/>
        <w:ind w:firstLine="567"/>
        <w:jc w:val="both"/>
      </w:pPr>
      <w:r>
        <w:rPr>
          <w:rFonts w:ascii="Arial" w:cs="Arial" w:eastAsia="Arial" w:hAnsi="Arial"/>
          <w:sz w:val="24"/>
          <w:szCs w:val="24"/>
        </w:rPr>
        <w:t xml:space="preserve">14224500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 сборы за проезд по автомобильным дорогам общего пользования, сборы за проезд по искусственным сооружениям на автомобильных дорогах общего пользования</w:t>
      </w:r>
    </w:p>
    <w:p>
      <w:pPr>
        <w:spacing w:after="60"/>
        <w:ind w:firstLine="567"/>
        <w:jc w:val="both"/>
      </w:pPr>
      <w:r>
        <w:rPr>
          <w:rFonts w:ascii="Arial" w:cs="Arial" w:eastAsia="Arial" w:hAnsi="Arial"/>
          <w:sz w:val="24"/>
          <w:szCs w:val="24"/>
        </w:rPr>
        <w:t xml:space="preserve">14224600 Учитываются сборы за проставление апостиля</w:t>
      </w:r>
    </w:p>
    <w:p>
      <w:pPr>
        <w:spacing w:after="60"/>
        <w:ind w:firstLine="567"/>
        <w:jc w:val="both"/>
      </w:pPr>
      <w:r>
        <w:rPr>
          <w:rFonts w:ascii="Arial" w:cs="Arial" w:eastAsia="Arial" w:hAnsi="Arial"/>
          <w:sz w:val="24"/>
          <w:szCs w:val="24"/>
        </w:rPr>
        <w:t xml:space="preserve">14224700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60"/>
        <w:ind w:firstLine="567"/>
        <w:jc w:val="both"/>
      </w:pPr>
      <w:r>
        <w:rPr>
          <w:rFonts w:ascii="Arial" w:cs="Arial" w:eastAsia="Arial" w:hAnsi="Arial"/>
          <w:sz w:val="24"/>
          <w:szCs w:val="24"/>
        </w:rPr>
        <w:t xml:space="preserve">14224800 Учитываются сбор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60"/>
        <w:ind w:firstLine="567"/>
        <w:jc w:val="both"/>
      </w:pPr>
      <w:r>
        <w:rPr>
          <w:rFonts w:ascii="Arial" w:cs="Arial" w:eastAsia="Arial" w:hAnsi="Arial"/>
          <w:sz w:val="24"/>
          <w:szCs w:val="24"/>
        </w:rPr>
        <w:t xml:space="preserve">14224900 Учитываются сборы, непредусмотренные по вышеизложенным элементам.</w:t>
      </w:r>
    </w:p>
    <w:p>
      <w:pPr>
        <w:spacing w:after="60"/>
        <w:ind w:firstLine="567"/>
        <w:jc w:val="both"/>
      </w:pPr>
      <w:r>
        <w:rPr>
          <w:rFonts w:ascii="Arial" w:cs="Arial" w:eastAsia="Arial" w:hAnsi="Arial"/>
          <w:sz w:val="24"/>
          <w:szCs w:val="24"/>
        </w:rPr>
        <w:t xml:space="preserve">1423 </w:t>
      </w:r>
      <w:r>
        <w:rPr>
          <w:rFonts w:ascii="Arial" w:cs="Arial" w:eastAsia="Arial" w:hAnsi="Arial"/>
          <w:sz w:val="24"/>
          <w:szCs w:val="24"/>
        </w:rPr>
        <w:t xml:space="preserve">Поступления от оказания платных услуг</w:t>
      </w:r>
    </w:p>
    <w:p>
      <w:pPr>
        <w:spacing w:after="60"/>
        <w:ind w:firstLine="567"/>
        <w:jc w:val="both"/>
      </w:pPr>
      <w:r>
        <w:rPr>
          <w:rFonts w:ascii="Arial" w:cs="Arial" w:eastAsia="Arial" w:hAnsi="Arial"/>
          <w:sz w:val="24"/>
          <w:szCs w:val="24"/>
        </w:rPr>
        <w:t xml:space="preserve">Отражаются доходы государственных органов и учреждений, полученные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и муниципальных услугах" и с Реестрами государственных и муниципальных услуг. </w:t>
      </w:r>
    </w:p>
    <w:p>
      <w:pPr>
        <w:spacing w:after="60"/>
        <w:ind w:firstLine="567"/>
        <w:jc w:val="both"/>
      </w:pPr>
      <w:r>
        <w:rPr>
          <w:rFonts w:ascii="Arial" w:cs="Arial" w:eastAsia="Arial" w:hAnsi="Arial"/>
          <w:sz w:val="24"/>
          <w:szCs w:val="24"/>
        </w:rPr>
        <w:t xml:space="preserve">14231 Медицинские услуги </w:t>
      </w:r>
    </w:p>
    <w:p>
      <w:pPr>
        <w:spacing w:after="60"/>
        <w:ind w:firstLine="567"/>
        <w:jc w:val="both"/>
      </w:pPr>
      <w:r>
        <w:rPr>
          <w:rFonts w:ascii="Arial" w:cs="Arial" w:eastAsia="Arial" w:hAnsi="Arial"/>
          <w:sz w:val="24"/>
          <w:szCs w:val="24"/>
        </w:rPr>
        <w:t xml:space="preserve">14231100 Учитываются платежи за консультативно-диагностической помощи на амбулаторном уровне (фельдшерско-акушерские пункты, группы семейных врачей, Центры семейной медицины, Центры общеврачебной практики, национальные, областные и республиканские центры) в объеме, представленном в Программе государственных гарантий</w:t>
      </w:r>
    </w:p>
    <w:p>
      <w:pPr>
        <w:spacing w:after="60"/>
        <w:ind w:firstLine="567"/>
        <w:jc w:val="both"/>
      </w:pPr>
      <w:r>
        <w:rPr>
          <w:rFonts w:ascii="Arial" w:cs="Arial" w:eastAsia="Arial" w:hAnsi="Arial"/>
          <w:sz w:val="24"/>
          <w:szCs w:val="24"/>
        </w:rPr>
        <w:t xml:space="preserve">14231200 Учитываются поступления за проведение лечебных мероприятий на амбулаторном уровне (назначение лечебных процедур, выписка рецептов, предоставление пациентам медицинской документации и рекомендаций) сверх объема, представленного в Программе государственных гарантий  </w:t>
      </w:r>
    </w:p>
    <w:p>
      <w:pPr>
        <w:spacing w:after="60"/>
        <w:ind w:firstLine="567"/>
        <w:jc w:val="both"/>
      </w:pPr>
      <w:r>
        <w:rPr>
          <w:rFonts w:ascii="Arial" w:cs="Arial" w:eastAsia="Arial" w:hAnsi="Arial"/>
          <w:sz w:val="24"/>
          <w:szCs w:val="24"/>
        </w:rPr>
        <w:t xml:space="preserve">14231300 Учитываются поступления за оказание медицинской помощи в стационарозамещающих отделениях, не представленной в Программе государственных гарантий по обеспечению граждан медико-санитарной помощью   </w:t>
      </w:r>
    </w:p>
    <w:p>
      <w:pPr>
        <w:spacing w:after="60"/>
        <w:ind w:firstLine="567"/>
        <w:jc w:val="both"/>
      </w:pPr>
      <w:r>
        <w:rPr>
          <w:rFonts w:ascii="Arial" w:cs="Arial" w:eastAsia="Arial" w:hAnsi="Arial"/>
          <w:sz w:val="24"/>
          <w:szCs w:val="24"/>
        </w:rPr>
        <w:t xml:space="preserve">14231400 Учитываются платежи за 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сверх объема, представленного в Программе государственных гарантий</w:t>
      </w:r>
    </w:p>
    <w:p>
      <w:pPr>
        <w:spacing w:after="60"/>
        <w:ind w:firstLine="567"/>
        <w:jc w:val="both"/>
      </w:pPr>
      <w:r>
        <w:rPr>
          <w:rFonts w:ascii="Arial" w:cs="Arial" w:eastAsia="Arial" w:hAnsi="Arial"/>
          <w:sz w:val="24"/>
          <w:szCs w:val="24"/>
        </w:rPr>
        <w:t xml:space="preserve">14231500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pPr>
        <w:spacing w:after="60"/>
        <w:ind w:firstLine="567"/>
        <w:jc w:val="both"/>
      </w:pPr>
      <w:r>
        <w:rPr>
          <w:rFonts w:ascii="Arial" w:cs="Arial" w:eastAsia="Arial" w:hAnsi="Arial"/>
          <w:sz w:val="24"/>
          <w:szCs w:val="24"/>
        </w:rPr>
        <w:t xml:space="preserve">14231600 Учитываются платежи за оказание стоматологической помощи сверх объема, представленного в Программе государственных гарантий </w:t>
      </w:r>
    </w:p>
    <w:p>
      <w:pPr>
        <w:spacing w:after="60"/>
        <w:ind w:firstLine="567"/>
        <w:jc w:val="both"/>
      </w:pPr>
      <w:r>
        <w:rPr>
          <w:rFonts w:ascii="Arial" w:cs="Arial" w:eastAsia="Arial" w:hAnsi="Arial"/>
          <w:sz w:val="24"/>
          <w:szCs w:val="24"/>
        </w:rPr>
        <w:t xml:space="preserve">14231700 Отражаются поступления за проведение дезинсекционных, дезинфекционных и дератизационных мероприятий по заявкам и договорам</w:t>
      </w:r>
    </w:p>
    <w:p>
      <w:pPr>
        <w:spacing w:after="60"/>
        <w:ind w:firstLine="567"/>
        <w:jc w:val="both"/>
      </w:pPr>
      <w:r>
        <w:rPr>
          <w:rFonts w:ascii="Arial" w:cs="Arial" w:eastAsia="Arial" w:hAnsi="Arial"/>
          <w:sz w:val="24"/>
          <w:szCs w:val="24"/>
        </w:rPr>
        <w:t xml:space="preserve">14231800 Учитываются платежи за оказание высокотехнологичных видов медицинской помощи (сверх установленной квоты)</w:t>
      </w:r>
    </w:p>
    <w:p>
      <w:pPr>
        <w:spacing w:after="60"/>
        <w:ind w:firstLine="567"/>
        <w:jc w:val="both"/>
      </w:pPr>
      <w:r>
        <w:rPr>
          <w:rFonts w:ascii="Arial" w:cs="Arial" w:eastAsia="Arial" w:hAnsi="Arial"/>
          <w:sz w:val="24"/>
          <w:szCs w:val="24"/>
        </w:rPr>
        <w:t xml:space="preserve">14231900 Учитываются прочие платежи за медицинские услуги, не предусмотренные выше приведенными элементами бюджетной классификации</w:t>
      </w:r>
    </w:p>
    <w:p>
      <w:pPr>
        <w:spacing w:after="60"/>
        <w:ind w:firstLine="567"/>
        <w:jc w:val="both"/>
      </w:pPr>
      <w:r>
        <w:rPr>
          <w:rFonts w:ascii="Arial" w:cs="Arial" w:eastAsia="Arial" w:hAnsi="Arial"/>
          <w:sz w:val="24"/>
          <w:szCs w:val="24"/>
        </w:rPr>
        <w:t xml:space="preserve">14232 Образовательные и культурные услуги</w:t>
      </w:r>
    </w:p>
    <w:p>
      <w:pPr>
        <w:spacing w:after="60"/>
        <w:ind w:firstLine="567"/>
        <w:jc w:val="both"/>
      </w:pPr>
      <w:r>
        <w:rPr>
          <w:rFonts w:ascii="Arial" w:cs="Arial" w:eastAsia="Arial" w:hAnsi="Arial"/>
          <w:sz w:val="24"/>
          <w:szCs w:val="24"/>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 учебных заведениях)</w:t>
      </w:r>
    </w:p>
    <w:p>
      <w:pPr>
        <w:spacing w:after="60"/>
        <w:ind w:firstLine="567"/>
        <w:jc w:val="both"/>
      </w:pPr>
      <w:r>
        <w:rPr>
          <w:rFonts w:ascii="Arial" w:cs="Arial" w:eastAsia="Arial" w:hAnsi="Arial"/>
          <w:sz w:val="24"/>
          <w:szCs w:val="24"/>
        </w:rPr>
        <w:t xml:space="preserve">14232200 Учитываются платежи за проведение тестирования выпускников общеобразовательных школ- претендентов на получение документов особого образца </w:t>
      </w:r>
    </w:p>
    <w:p>
      <w:pPr>
        <w:spacing w:after="60"/>
        <w:ind w:firstLine="567"/>
        <w:jc w:val="both"/>
      </w:pPr>
      <w:r>
        <w:rPr>
          <w:rFonts w:ascii="Arial" w:cs="Arial" w:eastAsia="Arial" w:hAnsi="Arial"/>
          <w:sz w:val="24"/>
          <w:szCs w:val="24"/>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60"/>
        <w:ind w:firstLine="567"/>
        <w:jc w:val="both"/>
      </w:pPr>
      <w:r>
        <w:rPr>
          <w:rFonts w:ascii="Arial" w:cs="Arial" w:eastAsia="Arial" w:hAnsi="Arial"/>
          <w:sz w:val="24"/>
          <w:szCs w:val="24"/>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60"/>
        <w:ind w:firstLine="567"/>
        <w:jc w:val="both"/>
      </w:pPr>
      <w:r>
        <w:rPr>
          <w:rFonts w:ascii="Arial" w:cs="Arial" w:eastAsia="Arial" w:hAnsi="Arial"/>
          <w:sz w:val="24"/>
          <w:szCs w:val="24"/>
        </w:rPr>
        <w:t xml:space="preserve">14232500 Учитываются платежи за организацию и проведение обучающих программ, семинаров, конференций</w:t>
      </w:r>
    </w:p>
    <w:p>
      <w:pPr>
        <w:spacing w:after="60"/>
        <w:ind w:firstLine="567"/>
        <w:jc w:val="both"/>
      </w:pPr>
      <w:r>
        <w:rPr>
          <w:rFonts w:ascii="Arial" w:cs="Arial" w:eastAsia="Arial" w:hAnsi="Arial"/>
          <w:sz w:val="24"/>
          <w:szCs w:val="24"/>
        </w:rPr>
        <w:t xml:space="preserve">14232600 Учитываются поступления за предоставление до вузовского, послевузовского и дополнительного образования</w:t>
      </w:r>
    </w:p>
    <w:p>
      <w:pPr>
        <w:spacing w:after="60"/>
        <w:ind w:firstLine="567"/>
        <w:jc w:val="both"/>
      </w:pPr>
      <w:r>
        <w:rPr>
          <w:rFonts w:ascii="Arial" w:cs="Arial" w:eastAsia="Arial" w:hAnsi="Arial"/>
          <w:sz w:val="24"/>
          <w:szCs w:val="24"/>
        </w:rPr>
        <w:t xml:space="preserve">14232700 Учитываются платежи за оказание показов театральных постановок, таких как: спектакль, балет, опера, цирковая программа, концертная программа и др.</w:t>
      </w:r>
    </w:p>
    <w:p>
      <w:pPr>
        <w:spacing w:after="60"/>
        <w:ind w:firstLine="567"/>
        <w:jc w:val="both"/>
      </w:pPr>
      <w:r>
        <w:rPr>
          <w:rFonts w:ascii="Arial" w:cs="Arial" w:eastAsia="Arial" w:hAnsi="Arial"/>
          <w:sz w:val="24"/>
          <w:szCs w:val="24"/>
        </w:rPr>
        <w:t xml:space="preserve">14232800 Учитываются платежи за предоставление залов и помещений, а также оборудования, инвентаря учреждений культуры, искусства и образования в сфере культуры</w:t>
      </w:r>
    </w:p>
    <w:p>
      <w:pPr>
        <w:spacing w:after="60"/>
        <w:ind w:firstLine="567"/>
        <w:jc w:val="both"/>
      </w:pPr>
      <w:r>
        <w:rPr>
          <w:rFonts w:ascii="Arial" w:cs="Arial" w:eastAsia="Arial" w:hAnsi="Arial"/>
          <w:sz w:val="24"/>
          <w:szCs w:val="24"/>
        </w:rPr>
        <w:t xml:space="preserve">14232900 Учитывается прочие платежи за образовательные и культурные услуги, не предусмотренные выше приведенными элементами бюджетной классификации</w:t>
      </w:r>
    </w:p>
    <w:p>
      <w:pPr>
        <w:spacing w:after="60"/>
        <w:ind w:firstLine="567"/>
        <w:jc w:val="both"/>
      </w:pPr>
      <w:r>
        <w:rPr>
          <w:rFonts w:ascii="Arial" w:cs="Arial" w:eastAsia="Arial" w:hAnsi="Arial"/>
          <w:sz w:val="24"/>
          <w:szCs w:val="24"/>
        </w:rPr>
        <w:t xml:space="preserve">14233 Социальные услуги</w:t>
      </w:r>
    </w:p>
    <w:p>
      <w:pPr>
        <w:spacing w:after="60"/>
        <w:ind w:firstLine="567"/>
        <w:jc w:val="both"/>
      </w:pPr>
      <w:r>
        <w:rPr>
          <w:rFonts w:ascii="Arial" w:cs="Arial" w:eastAsia="Arial" w:hAnsi="Arial"/>
          <w:sz w:val="24"/>
          <w:szCs w:val="24"/>
        </w:rPr>
        <w:t xml:space="preserve">14233100 Учитываются поступления за содействие в трудоустройстве за рубежом для граждан Кыргызской Республики, ищущих работу в рамках государственных программ, межправительственных и других  официальных соглашений </w:t>
      </w:r>
    </w:p>
    <w:p>
      <w:pPr>
        <w:spacing w:after="60"/>
        <w:ind w:firstLine="567"/>
        <w:jc w:val="both"/>
      </w:pPr>
      <w:r>
        <w:rPr>
          <w:rFonts w:ascii="Arial" w:cs="Arial" w:eastAsia="Arial" w:hAnsi="Arial"/>
          <w:sz w:val="24"/>
          <w:szCs w:val="24"/>
        </w:rPr>
        <w:t xml:space="preserve">14233200 Учитываются платежи за выдачу разрешения на привлечение иностранной рабочей силы и разрешения на работу</w:t>
      </w:r>
    </w:p>
    <w:p>
      <w:pPr>
        <w:spacing w:after="60"/>
        <w:ind w:firstLine="567"/>
        <w:jc w:val="both"/>
      </w:pPr>
      <w:r>
        <w:rPr>
          <w:rFonts w:ascii="Arial" w:cs="Arial" w:eastAsia="Arial" w:hAnsi="Arial"/>
          <w:sz w:val="24"/>
          <w:szCs w:val="24"/>
        </w:rPr>
        <w:t xml:space="preserve">14233300 Отражаются поступления за публикацию научных статей в Интернет-журнале Высшей аттестационной комиссии при Правительстве Кыргызской  Республики</w:t>
      </w:r>
    </w:p>
    <w:p>
      <w:pPr>
        <w:spacing w:after="60"/>
        <w:ind w:firstLine="567"/>
        <w:jc w:val="both"/>
      </w:pPr>
      <w:r>
        <w:rPr>
          <w:rFonts w:ascii="Arial" w:cs="Arial" w:eastAsia="Arial" w:hAnsi="Arial"/>
          <w:sz w:val="24"/>
          <w:szCs w:val="24"/>
        </w:rPr>
        <w:t xml:space="preserve">14233400 Учитываются платежи за предоставление комнат для свиданий повышенной комфортности</w:t>
      </w:r>
    </w:p>
    <w:p>
      <w:pPr>
        <w:spacing w:after="60"/>
        <w:ind w:firstLine="567"/>
        <w:jc w:val="both"/>
      </w:pPr>
      <w:r>
        <w:rPr>
          <w:rFonts w:ascii="Arial" w:cs="Arial" w:eastAsia="Arial" w:hAnsi="Arial"/>
          <w:sz w:val="24"/>
          <w:szCs w:val="24"/>
        </w:rPr>
        <w:t xml:space="preserve">14233500 Учитываются услуги по предоставлению санаторно-курортных путевок на оздоровление  лиц с ограниченными возможностями здоровья, в соответствии с Реестрами государственных и муниципальных услуг - лицу, сопровождающему лиц с ограниченными возможностями здоровья с инвалидностью I группы согласно медицинским показаниям - скидка 50%, лицу, сопровождающему лиц с ограниченными возможностями здоровья  с инвалидностью II группы – скидка 50%, лицу, сопровождающему лиц с ограниченными возможностями здоровья  с инвалидностью III группы - скидка 30%.</w:t>
      </w:r>
    </w:p>
    <w:p>
      <w:pPr>
        <w:spacing w:after="60"/>
        <w:ind w:firstLine="567"/>
        <w:jc w:val="both"/>
      </w:pPr>
      <w:r>
        <w:rPr>
          <w:rFonts w:ascii="Arial" w:cs="Arial" w:eastAsia="Arial" w:hAnsi="Arial"/>
          <w:sz w:val="24"/>
          <w:szCs w:val="24"/>
        </w:rPr>
        <w:t xml:space="preserve">14233600 Учитываются услуги по изготовлению и предоставлению протезно-ортопедических изделий, сверх установленного перечня нуждающимся гражданам, не имеющим группу инвалидности, по направлению врача, в соответствии Реестрами государственных и муниципальных услуг.</w:t>
      </w:r>
    </w:p>
    <w:p>
      <w:pPr>
        <w:spacing w:after="60"/>
        <w:ind w:firstLine="567"/>
        <w:jc w:val="both"/>
      </w:pPr>
      <w:r>
        <w:rPr>
          <w:rFonts w:ascii="Arial" w:cs="Arial" w:eastAsia="Arial" w:hAnsi="Arial"/>
          <w:sz w:val="24"/>
          <w:szCs w:val="24"/>
        </w:rPr>
        <w:t xml:space="preserve">14233900 Учитывается прочие платежи за социальные услуги, не предусмотренные выше приведенными элементами бюджетной классификации</w:t>
      </w:r>
    </w:p>
    <w:p>
      <w:pPr>
        <w:spacing w:after="60"/>
        <w:ind w:firstLine="567"/>
        <w:jc w:val="both"/>
      </w:pPr>
      <w:r>
        <w:rPr>
          <w:rFonts w:ascii="Arial" w:cs="Arial" w:eastAsia="Arial" w:hAnsi="Arial"/>
          <w:sz w:val="24"/>
          <w:szCs w:val="24"/>
        </w:rPr>
        <w:t xml:space="preserve">14234  Услуги регистрации, выдачи справок, удостоверений и других документов, а также их копии и дубликатов</w:t>
      </w:r>
    </w:p>
    <w:p>
      <w:pPr>
        <w:spacing w:after="60"/>
        <w:ind w:firstLine="567"/>
        <w:jc w:val="both"/>
      </w:pPr>
      <w:r>
        <w:rPr>
          <w:rFonts w:ascii="Arial" w:cs="Arial" w:eastAsia="Arial" w:hAnsi="Arial"/>
          <w:sz w:val="24"/>
          <w:szCs w:val="24"/>
        </w:rPr>
        <w:t xml:space="preserve">14234100 Отражаются поступления за выдачу сертификата соответствия на оборудование и услуги связи, а также на другие технические средства, дающие радиочастотное излучение или являющиеся  источником высокочастотных электромагнитных волн </w:t>
      </w:r>
    </w:p>
    <w:p>
      <w:pPr>
        <w:spacing w:after="60"/>
        <w:ind w:firstLine="567"/>
        <w:jc w:val="both"/>
      </w:pPr>
      <w:r>
        <w:rPr>
          <w:rFonts w:ascii="Arial" w:cs="Arial" w:eastAsia="Arial" w:hAnsi="Arial"/>
          <w:sz w:val="24"/>
          <w:szCs w:val="24"/>
        </w:rPr>
        <w:t xml:space="preserve">14234200 Учитываются платежи за выдачи дубликатов военно-учетных документов военнообязанным, военнослужащим срочной и контрактной служб, прапорщикам и офицерам  </w:t>
      </w:r>
    </w:p>
    <w:p>
      <w:pPr>
        <w:spacing w:after="60"/>
        <w:ind w:firstLine="567"/>
        <w:jc w:val="both"/>
      </w:pPr>
      <w:r>
        <w:rPr>
          <w:rFonts w:ascii="Arial" w:cs="Arial" w:eastAsia="Arial" w:hAnsi="Arial"/>
          <w:sz w:val="24"/>
          <w:szCs w:val="24"/>
        </w:rPr>
        <w:t xml:space="preserve">14234300  Отражаются поступления за выдачу диплома о присуждении  ученой степени и аттестата о присвоении   ученого звания, нострификация документов о присуждении ученых степеней и присвоении ученых званий, выданных иностранными государствами, и переаттестация научных и научно-педагогических кадров </w:t>
      </w:r>
    </w:p>
    <w:p>
      <w:pPr>
        <w:spacing w:after="60"/>
        <w:ind w:firstLine="567"/>
        <w:jc w:val="both"/>
      </w:pPr>
      <w:r>
        <w:rPr>
          <w:rFonts w:ascii="Arial" w:cs="Arial" w:eastAsia="Arial" w:hAnsi="Arial"/>
          <w:sz w:val="24"/>
          <w:szCs w:val="24"/>
        </w:rPr>
        <w:t xml:space="preserve">14234400 Отражаются поступления за  выдачу справок, удостоверений, дубликатов, доверенности и полиса</w:t>
      </w:r>
    </w:p>
    <w:p>
      <w:pPr>
        <w:spacing w:after="60"/>
        <w:ind w:firstLine="567"/>
        <w:jc w:val="both"/>
      </w:pPr>
      <w:r>
        <w:rPr>
          <w:rFonts w:ascii="Arial" w:cs="Arial" w:eastAsia="Arial" w:hAnsi="Arial"/>
          <w:sz w:val="24"/>
          <w:szCs w:val="24"/>
        </w:rPr>
        <w:t xml:space="preserve">14234500 Учитываются платежи за подтверждение компетентности лабораторий, органов по сертификации продукции, персонала и так далее, в соответствии с требованиями международного  стандарта</w:t>
      </w:r>
    </w:p>
    <w:p>
      <w:pPr>
        <w:spacing w:after="60"/>
        <w:ind w:firstLine="567"/>
        <w:jc w:val="both"/>
      </w:pPr>
      <w:r>
        <w:rPr>
          <w:rFonts w:ascii="Arial" w:cs="Arial" w:eastAsia="Arial" w:hAnsi="Arial"/>
          <w:sz w:val="24"/>
          <w:szCs w:val="24"/>
        </w:rPr>
        <w:t xml:space="preserve">14234600 Учитываются платежи за предоставление сертификатов</w:t>
      </w:r>
    </w:p>
    <w:p>
      <w:pPr>
        <w:spacing w:after="60"/>
        <w:ind w:firstLine="567"/>
        <w:jc w:val="both"/>
      </w:pPr>
      <w:r>
        <w:rPr>
          <w:rFonts w:ascii="Arial" w:cs="Arial" w:eastAsia="Arial" w:hAnsi="Arial"/>
          <w:sz w:val="24"/>
          <w:szCs w:val="24"/>
        </w:rPr>
        <w:t xml:space="preserve">14234700 </w:t>
      </w:r>
      <w:r>
        <w:rPr>
          <w:rFonts w:ascii="Arial" w:cs="Arial" w:eastAsia="Arial" w:hAnsi="Arial"/>
          <w:sz w:val="24"/>
          <w:szCs w:val="24"/>
        </w:rPr>
        <w:t xml:space="preserve">Учитываются плата за оказание услуги по проставлению апостиля</w:t>
      </w:r>
    </w:p>
    <w:p>
      <w:pPr>
        <w:spacing w:after="60"/>
        <w:ind w:firstLine="567"/>
        <w:jc w:val="both"/>
      </w:pPr>
      <w:r>
        <w:rPr>
          <w:rFonts w:ascii="Arial" w:cs="Arial" w:eastAsia="Arial" w:hAnsi="Arial"/>
          <w:sz w:val="24"/>
          <w:szCs w:val="24"/>
        </w:rPr>
        <w:t xml:space="preserve">14234900 Учитывается прочие платежи за неклассифицированные услуги по регистрации, выдаче справок, удостоверений и других документов</w:t>
      </w:r>
    </w:p>
    <w:p>
      <w:pPr>
        <w:spacing w:after="60"/>
        <w:ind w:firstLine="567"/>
        <w:jc w:val="both"/>
      </w:pPr>
      <w:r>
        <w:rPr>
          <w:rFonts w:ascii="Arial" w:cs="Arial" w:eastAsia="Arial" w:hAnsi="Arial"/>
          <w:sz w:val="24"/>
          <w:szCs w:val="24"/>
        </w:rPr>
        <w:t xml:space="preserve">14235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14235100 Учитывается плата за определение активности дезинфекционных средств по заявкам и договорам </w:t>
      </w:r>
    </w:p>
    <w:p>
      <w:pPr>
        <w:spacing w:after="60"/>
        <w:ind w:firstLine="567"/>
        <w:jc w:val="both"/>
      </w:pPr>
      <w:r>
        <w:rPr>
          <w:rFonts w:ascii="Arial" w:cs="Arial" w:eastAsia="Arial" w:hAnsi="Arial"/>
          <w:sz w:val="24"/>
          <w:szCs w:val="24"/>
        </w:rPr>
        <w:t xml:space="preserve">14235200 Отражаются поступления за  проведение внеплановых лабораторных исследований промышленных выбросов, сточных вод и загрязнений земельных ресурсов и выполнение внеплановых лесоохотустроительных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и др.</w:t>
      </w:r>
    </w:p>
    <w:p>
      <w:pPr>
        <w:spacing w:after="60"/>
        <w:ind w:firstLine="567"/>
        <w:jc w:val="both"/>
      </w:pPr>
      <w:r>
        <w:rPr>
          <w:rFonts w:ascii="Arial" w:cs="Arial" w:eastAsia="Arial" w:hAnsi="Arial"/>
          <w:sz w:val="24"/>
          <w:szCs w:val="24"/>
        </w:rPr>
        <w:t xml:space="preserve">14235300 Учитываются платежи за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а также экспертиза рукописей учебников, учебно-методических пособий и дидактических материалов вне Тематического плана, утвержденного Министерством образования и науки Кыргызской Республики и другие экспертизы. Также исследования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и другие исследований. Проведение криминалистических, инженерно-технических, экономических исследований по заявлениям физических и юридических лиц и др.</w:t>
      </w:r>
    </w:p>
    <w:p>
      <w:pPr>
        <w:spacing w:after="60"/>
        <w:ind w:firstLine="567"/>
        <w:jc w:val="both"/>
      </w:pPr>
      <w:r>
        <w:rPr>
          <w:rFonts w:ascii="Arial" w:cs="Arial" w:eastAsia="Arial" w:hAnsi="Arial"/>
          <w:sz w:val="24"/>
          <w:szCs w:val="24"/>
        </w:rPr>
        <w:t xml:space="preserve">14235400 Учитываются платежи за проведение тестирования уровня знаний начального общего, основного общего, среднего (полного) общего образования учащихся общеобразовательных организаций, проведение оценки уровня знаний кыргызского языка для физических лиц</w:t>
      </w:r>
    </w:p>
    <w:p>
      <w:pPr>
        <w:spacing w:after="60"/>
        <w:ind w:firstLine="567"/>
        <w:jc w:val="both"/>
      </w:pPr>
      <w:r>
        <w:rPr>
          <w:rFonts w:ascii="Arial" w:cs="Arial" w:eastAsia="Arial" w:hAnsi="Arial"/>
          <w:sz w:val="24"/>
          <w:szCs w:val="24"/>
        </w:rPr>
        <w:t xml:space="preserve">14235500 Учитываются платежи за 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и мониторинг почвы на содержание питательных веществ и гумуса по заявкам с/х товаропроизводителей, 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заявкам физических и юридических лиц (энтомологическая экспертиза, гербологическая экспертиза, фитопатологическая экспертиза) и др.</w:t>
      </w:r>
    </w:p>
    <w:p>
      <w:pPr>
        <w:spacing w:after="60"/>
        <w:ind w:firstLine="567"/>
        <w:jc w:val="both"/>
      </w:pPr>
      <w:r>
        <w:rPr>
          <w:rFonts w:ascii="Arial" w:cs="Arial" w:eastAsia="Arial" w:hAnsi="Arial"/>
          <w:sz w:val="24"/>
          <w:szCs w:val="24"/>
        </w:rPr>
        <w:t xml:space="preserve">14235600 Учитываются платежи за клинический осмотр и термометрия с выдачей ветеринарных сопроводительных документов при экспорте, ветеринарный осмотр продуктов и сырья животного происхождения, кормов, кормовых добавок, ветеринарных лекарственных средств и препаратов при экспорте, </w:t>
      </w:r>
    </w:p>
    <w:p>
      <w:pPr>
        <w:spacing w:after="60"/>
        <w:ind w:firstLine="567"/>
        <w:jc w:val="both"/>
      </w:pPr>
      <w:r>
        <w:rPr>
          <w:rFonts w:ascii="Arial" w:cs="Arial" w:eastAsia="Arial" w:hAnsi="Arial"/>
          <w:sz w:val="24"/>
          <w:szCs w:val="24"/>
        </w:rPr>
        <w:t xml:space="preserve">14235700 Учитываются денежные средства поступающие от исследований санитарно-химических, токсикологических, микробиологических, радиометрических экспертиз для выявления генетически модифицированных источников пищевой продукции по заявкам и договорам</w:t>
      </w:r>
    </w:p>
    <w:p>
      <w:pPr>
        <w:spacing w:after="60"/>
        <w:ind w:firstLine="567"/>
        <w:jc w:val="both"/>
      </w:pPr>
      <w:r>
        <w:rPr>
          <w:rFonts w:ascii="Arial" w:cs="Arial" w:eastAsia="Arial" w:hAnsi="Arial"/>
          <w:sz w:val="24"/>
          <w:szCs w:val="24"/>
        </w:rPr>
        <w:t xml:space="preserve">14235800 Учитываются денежные средства, поступающие за проведение экспертизы эффективности и безопасности ветеринарных лекарственных средств по заявкам физических и юридических лиц и денежных средств, поступающих от ветеринарных экспертизы лекарственных средств, производимых в Кыргызской Республике и ввозимых на территорию республики.</w:t>
      </w:r>
    </w:p>
    <w:p>
      <w:pPr>
        <w:spacing w:after="60"/>
        <w:ind w:firstLine="567"/>
        <w:jc w:val="both"/>
      </w:pPr>
      <w:r>
        <w:rPr>
          <w:rFonts w:ascii="Arial" w:cs="Arial" w:eastAsia="Arial" w:hAnsi="Arial"/>
          <w:sz w:val="24"/>
          <w:szCs w:val="24"/>
        </w:rPr>
        <w:t xml:space="preserve">14235900 В данную категорию включаются платежи за неклассифицированные услуги по исследованию, анализу, оценке и экспертизе</w:t>
      </w:r>
    </w:p>
    <w:p>
      <w:pPr>
        <w:spacing w:after="60"/>
        <w:ind w:firstLine="567"/>
        <w:jc w:val="both"/>
      </w:pPr>
      <w:r>
        <w:rPr>
          <w:rFonts w:ascii="Arial" w:cs="Arial" w:eastAsia="Arial" w:hAnsi="Arial"/>
          <w:sz w:val="24"/>
          <w:szCs w:val="24"/>
        </w:rPr>
        <w:t xml:space="preserve">14236 Предоставление информации и услуги печати</w:t>
      </w:r>
    </w:p>
    <w:p>
      <w:pPr>
        <w:spacing w:after="60"/>
        <w:ind w:firstLine="567"/>
        <w:jc w:val="both"/>
      </w:pPr>
      <w:r>
        <w:rPr>
          <w:rFonts w:ascii="Arial" w:cs="Arial" w:eastAsia="Arial" w:hAnsi="Arial"/>
          <w:sz w:val="24"/>
          <w:szCs w:val="24"/>
        </w:rPr>
        <w:t xml:space="preserve">14236100 Учитываются платежи за предоставление информации по авторефератам диссертаций и диссертациям</w:t>
      </w:r>
    </w:p>
    <w:p>
      <w:pPr>
        <w:spacing w:after="60"/>
        <w:ind w:firstLine="567"/>
        <w:jc w:val="both"/>
      </w:pPr>
      <w:r>
        <w:rPr>
          <w:rFonts w:ascii="Arial" w:cs="Arial" w:eastAsia="Arial" w:hAnsi="Arial"/>
          <w:sz w:val="24"/>
          <w:szCs w:val="24"/>
        </w:rPr>
        <w:t xml:space="preserve">14236200 Учитываются платежи за проведение статистических наблюдений, предоставление статистической информации</w:t>
      </w:r>
    </w:p>
    <w:p>
      <w:pPr>
        <w:spacing w:after="60"/>
        <w:ind w:firstLine="567"/>
        <w:jc w:val="both"/>
      </w:pPr>
      <w:r>
        <w:rPr>
          <w:rFonts w:ascii="Arial" w:cs="Arial" w:eastAsia="Arial" w:hAnsi="Arial"/>
          <w:sz w:val="24"/>
          <w:szCs w:val="24"/>
        </w:rPr>
        <w:t xml:space="preserve">14236300 Учитываются платежи за проведение поиска, подбора и предоставление информации</w:t>
      </w:r>
    </w:p>
    <w:p>
      <w:pPr>
        <w:spacing w:after="60"/>
        <w:ind w:firstLine="567"/>
        <w:jc w:val="both"/>
      </w:pPr>
      <w:r>
        <w:rPr>
          <w:rFonts w:ascii="Arial" w:cs="Arial" w:eastAsia="Arial" w:hAnsi="Arial"/>
          <w:sz w:val="24"/>
          <w:szCs w:val="24"/>
        </w:rPr>
        <w:t xml:space="preserve">14236400 Учитываются платежи за организацию выездных выставок научно-технической литературы, показ музейных коллекций, экскурсия по экспозициям и выставкам с экскурсоводом и др.</w:t>
      </w:r>
    </w:p>
    <w:p>
      <w:pPr>
        <w:spacing w:after="60"/>
        <w:ind w:firstLine="567"/>
        <w:jc w:val="both"/>
      </w:pPr>
      <w:r>
        <w:rPr>
          <w:rFonts w:ascii="Arial" w:cs="Arial" w:eastAsia="Arial" w:hAnsi="Arial"/>
          <w:sz w:val="24"/>
          <w:szCs w:val="24"/>
        </w:rPr>
        <w:t xml:space="preserve">14236500 Учитываются платежи за выдачу документов во временное пользование</w:t>
      </w:r>
    </w:p>
    <w:p>
      <w:pPr>
        <w:spacing w:after="60"/>
        <w:ind w:firstLine="567"/>
        <w:jc w:val="both"/>
      </w:pPr>
      <w:r>
        <w:rPr>
          <w:rFonts w:ascii="Arial" w:cs="Arial" w:eastAsia="Arial" w:hAnsi="Arial"/>
          <w:sz w:val="24"/>
          <w:szCs w:val="24"/>
        </w:rPr>
        <w:t xml:space="preserve">14236600 Учитываются платежи за оформление документов и документирование граждан</w:t>
      </w:r>
    </w:p>
    <w:p>
      <w:pPr>
        <w:spacing w:after="60"/>
        <w:ind w:firstLine="567"/>
        <w:jc w:val="both"/>
      </w:pPr>
      <w:r>
        <w:rPr>
          <w:rFonts w:ascii="Arial" w:cs="Arial" w:eastAsia="Arial" w:hAnsi="Arial"/>
          <w:sz w:val="24"/>
          <w:szCs w:val="24"/>
        </w:rPr>
        <w:t xml:space="preserve">14236700 Учитываются поступления денежных средств от платы за документы, содержащие геологическую и иную информацию о недрах, а также созданные с их использованием информационные продукты .</w:t>
      </w:r>
    </w:p>
    <w:p>
      <w:pPr>
        <w:spacing w:after="60"/>
        <w:ind w:firstLine="567"/>
        <w:jc w:val="both"/>
      </w:pPr>
      <w:r>
        <w:rPr>
          <w:rFonts w:ascii="Arial" w:cs="Arial" w:eastAsia="Arial" w:hAnsi="Arial"/>
          <w:sz w:val="24"/>
          <w:szCs w:val="24"/>
        </w:rPr>
        <w:t xml:space="preserve">14236800 Учитываются платежи за сканирование и копирование научно-технической литературы и документации от  государственных патентно-технических библиотек.</w:t>
      </w:r>
    </w:p>
    <w:p>
      <w:pPr>
        <w:spacing w:after="60"/>
        <w:ind w:firstLine="567"/>
        <w:jc w:val="both"/>
      </w:pPr>
      <w:r>
        <w:rPr>
          <w:rFonts w:ascii="Arial" w:cs="Arial" w:eastAsia="Arial" w:hAnsi="Arial"/>
          <w:sz w:val="24"/>
          <w:szCs w:val="24"/>
        </w:rPr>
        <w:t xml:space="preserve">14236900 Учитывается прочие платежи за неклассифицированные услуги по предоставлению информации и печати  </w:t>
      </w:r>
    </w:p>
    <w:p>
      <w:pPr>
        <w:spacing w:after="60"/>
        <w:ind w:firstLine="567"/>
        <w:jc w:val="both"/>
      </w:pPr>
      <w:r>
        <w:rPr>
          <w:rFonts w:ascii="Arial" w:cs="Arial" w:eastAsia="Arial" w:hAnsi="Arial"/>
          <w:sz w:val="24"/>
          <w:szCs w:val="24"/>
        </w:rPr>
        <w:t xml:space="preserve">14237 Обеспечение безопасности и хранения</w:t>
      </w:r>
    </w:p>
    <w:p>
      <w:pPr>
        <w:spacing w:after="60"/>
        <w:ind w:firstLine="567"/>
        <w:jc w:val="both"/>
      </w:pPr>
      <w:r>
        <w:rPr>
          <w:rFonts w:ascii="Arial" w:cs="Arial" w:eastAsia="Arial" w:hAnsi="Arial"/>
          <w:sz w:val="24"/>
          <w:szCs w:val="24"/>
        </w:rPr>
        <w:t xml:space="preserve">14237100 Учитываются платежи за химическую и биологическую обработку против вредителей</w:t>
      </w:r>
    </w:p>
    <w:p>
      <w:pPr>
        <w:spacing w:after="60"/>
        <w:ind w:firstLine="567"/>
        <w:jc w:val="both"/>
      </w:pPr>
      <w:r>
        <w:rPr>
          <w:rFonts w:ascii="Arial" w:cs="Arial" w:eastAsia="Arial" w:hAnsi="Arial"/>
          <w:sz w:val="24"/>
          <w:szCs w:val="24"/>
        </w:rPr>
        <w:t xml:space="preserve">14237200 Учитываются платежи за обеззараживание подкарантинных продуктов, средств и помещений</w:t>
      </w:r>
    </w:p>
    <w:p>
      <w:pPr>
        <w:spacing w:after="60"/>
        <w:ind w:firstLine="567"/>
        <w:jc w:val="both"/>
      </w:pPr>
      <w:r>
        <w:rPr>
          <w:rFonts w:ascii="Arial" w:cs="Arial" w:eastAsia="Arial" w:hAnsi="Arial"/>
          <w:sz w:val="24"/>
          <w:szCs w:val="24"/>
        </w:rPr>
        <w:t xml:space="preserve">14237300 Учитываются платежи за содержание животных в карантинном изоляторе</w:t>
      </w:r>
    </w:p>
    <w:p>
      <w:pPr>
        <w:spacing w:after="60"/>
        <w:ind w:firstLine="567"/>
        <w:jc w:val="both"/>
      </w:pPr>
      <w:r>
        <w:rPr>
          <w:rFonts w:ascii="Arial" w:cs="Arial" w:eastAsia="Arial" w:hAnsi="Arial"/>
          <w:sz w:val="24"/>
          <w:szCs w:val="24"/>
        </w:rPr>
        <w:t xml:space="preserve">14237400 Учитываются платежи за таможенное сопровождение товаров и транспортных средств</w:t>
      </w:r>
    </w:p>
    <w:p>
      <w:pPr>
        <w:spacing w:after="60"/>
        <w:ind w:firstLine="567"/>
        <w:jc w:val="both"/>
      </w:pPr>
      <w:r>
        <w:rPr>
          <w:rFonts w:ascii="Arial" w:cs="Arial" w:eastAsia="Arial" w:hAnsi="Arial"/>
          <w:sz w:val="24"/>
          <w:szCs w:val="24"/>
        </w:rPr>
        <w:t xml:space="preserve">14237500 Учитываются платежи за подготовку, прием и хранение документов</w:t>
      </w:r>
    </w:p>
    <w:p>
      <w:pPr>
        <w:spacing w:after="60"/>
        <w:ind w:firstLine="567"/>
        <w:jc w:val="both"/>
      </w:pPr>
      <w:r>
        <w:rPr>
          <w:rFonts w:ascii="Arial" w:cs="Arial" w:eastAsia="Arial" w:hAnsi="Arial"/>
          <w:sz w:val="24"/>
          <w:szCs w:val="24"/>
        </w:rPr>
        <w:t xml:space="preserve">14237600 Учитываются платежи за охрану и обеспечение безопасности объектов по договорам</w:t>
      </w:r>
    </w:p>
    <w:p>
      <w:pPr>
        <w:spacing w:after="60"/>
        <w:ind w:firstLine="567"/>
        <w:jc w:val="both"/>
      </w:pPr>
      <w:r>
        <w:rPr>
          <w:rFonts w:ascii="Arial" w:cs="Arial" w:eastAsia="Arial" w:hAnsi="Arial"/>
          <w:sz w:val="24"/>
          <w:szCs w:val="24"/>
        </w:rPr>
        <w:t xml:space="preserve">14237700 Учитываются платежи за сопровождение легковоспламеняющихся, сильно действующих, ядовитых веществ</w:t>
      </w:r>
    </w:p>
    <w:p>
      <w:pPr>
        <w:spacing w:after="60"/>
        <w:ind w:firstLine="567"/>
        <w:jc w:val="both"/>
      </w:pPr>
      <w:r>
        <w:rPr>
          <w:rFonts w:ascii="Arial" w:cs="Arial" w:eastAsia="Arial" w:hAnsi="Arial"/>
          <w:sz w:val="24"/>
          <w:szCs w:val="24"/>
        </w:rPr>
        <w:t xml:space="preserve">14237800 Учитываются платежи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60"/>
        <w:ind w:firstLine="567"/>
        <w:jc w:val="both"/>
      </w:pPr>
      <w:r>
        <w:rPr>
          <w:rFonts w:ascii="Arial" w:cs="Arial" w:eastAsia="Arial" w:hAnsi="Arial"/>
          <w:sz w:val="24"/>
          <w:szCs w:val="24"/>
        </w:rPr>
        <w:t xml:space="preserve">14237900 Учитываются прочие платежи за неклассифицированные услуги по обеспечение безопасности и хранения </w:t>
      </w:r>
    </w:p>
    <w:p>
      <w:pPr>
        <w:spacing w:after="60"/>
        <w:ind w:firstLine="567"/>
        <w:jc w:val="both"/>
      </w:pPr>
      <w:r>
        <w:rPr>
          <w:rFonts w:ascii="Arial" w:cs="Arial" w:eastAsia="Arial" w:hAnsi="Arial"/>
          <w:sz w:val="24"/>
          <w:szCs w:val="24"/>
        </w:rPr>
        <w:t xml:space="preserve">14238 Другие виды услуг</w:t>
      </w:r>
    </w:p>
    <w:p>
      <w:pPr>
        <w:spacing w:after="60"/>
        <w:ind w:firstLine="567"/>
        <w:jc w:val="both"/>
      </w:pPr>
      <w:r>
        <w:rPr>
          <w:rFonts w:ascii="Arial" w:cs="Arial" w:eastAsia="Arial" w:hAnsi="Arial"/>
          <w:sz w:val="24"/>
          <w:szCs w:val="24"/>
        </w:rPr>
        <w:t xml:space="preserve">14238100 Учитываются платежи за поставку воды водопользователям</w:t>
      </w:r>
    </w:p>
    <w:p>
      <w:pPr>
        <w:spacing w:after="60"/>
        <w:ind w:firstLine="567"/>
        <w:jc w:val="both"/>
      </w:pPr>
      <w:r>
        <w:rPr>
          <w:rFonts w:ascii="Arial" w:cs="Arial" w:eastAsia="Arial" w:hAnsi="Arial"/>
          <w:sz w:val="24"/>
          <w:szCs w:val="24"/>
        </w:rPr>
        <w:t xml:space="preserve">14238200 Учитываются платежи за посещение объектов особо охраняемых природных территорий</w:t>
      </w:r>
    </w:p>
    <w:p>
      <w:pPr>
        <w:spacing w:after="60"/>
        <w:ind w:firstLine="567"/>
        <w:jc w:val="both"/>
      </w:pPr>
      <w:r>
        <w:rPr>
          <w:rFonts w:ascii="Arial" w:cs="Arial" w:eastAsia="Arial" w:hAnsi="Arial"/>
          <w:sz w:val="24"/>
          <w:szCs w:val="24"/>
        </w:rPr>
        <w:t xml:space="preserve">14238300 Учитываются платежи за реализацию древесины и посадочного материала</w:t>
      </w:r>
    </w:p>
    <w:p>
      <w:pPr>
        <w:spacing w:after="60"/>
        <w:ind w:firstLine="567"/>
        <w:jc w:val="both"/>
      </w:pPr>
      <w:r>
        <w:rPr>
          <w:rFonts w:ascii="Arial" w:cs="Arial" w:eastAsia="Arial" w:hAnsi="Arial"/>
          <w:sz w:val="24"/>
          <w:szCs w:val="24"/>
        </w:rPr>
        <w:t xml:space="preserve">14238400 Учитываются платежи за классификацию темы по международной патентной классификации</w:t>
      </w:r>
    </w:p>
    <w:p>
      <w:pPr>
        <w:spacing w:after="60"/>
        <w:ind w:firstLine="567"/>
        <w:jc w:val="both"/>
      </w:pPr>
      <w:r>
        <w:rPr>
          <w:rFonts w:ascii="Arial" w:cs="Arial" w:eastAsia="Arial" w:hAnsi="Arial"/>
          <w:sz w:val="24"/>
          <w:szCs w:val="24"/>
        </w:rPr>
        <w:t xml:space="preserve">14238500 Учитываются платежи за классификацию темы по международной патентной классификации, универсальной десятичной классификации, индексирование авторефератов диссертаций (статей) по УДК</w:t>
      </w:r>
    </w:p>
    <w:p>
      <w:pPr>
        <w:spacing w:after="60"/>
        <w:ind w:firstLine="567"/>
        <w:jc w:val="both"/>
      </w:pPr>
      <w:r>
        <w:rPr>
          <w:rFonts w:ascii="Arial" w:cs="Arial" w:eastAsia="Arial" w:hAnsi="Arial"/>
          <w:sz w:val="24"/>
          <w:szCs w:val="24"/>
        </w:rPr>
        <w:t xml:space="preserve">14238600 Учитываются платежи за разработку карты схемы для установки и эксплуатации садковых сооружений</w:t>
      </w:r>
    </w:p>
    <w:p>
      <w:pPr>
        <w:spacing w:after="60"/>
        <w:ind w:firstLine="567"/>
        <w:jc w:val="both"/>
      </w:pPr>
      <w:r>
        <w:rPr>
          <w:rFonts w:ascii="Arial" w:cs="Arial" w:eastAsia="Arial" w:hAnsi="Arial"/>
          <w:sz w:val="24"/>
          <w:szCs w:val="24"/>
        </w:rPr>
        <w:t xml:space="preserve">14238700 Учитываются платежи за организацию и проведение подводно-технических, водолазных работ и дайвинга</w:t>
      </w:r>
    </w:p>
    <w:p>
      <w:pPr>
        <w:spacing w:after="60"/>
        <w:ind w:firstLine="567"/>
        <w:jc w:val="both"/>
      </w:pPr>
      <w:r>
        <w:rPr>
          <w:rFonts w:ascii="Arial" w:cs="Arial" w:eastAsia="Arial" w:hAnsi="Arial"/>
          <w:sz w:val="24"/>
          <w:szCs w:val="24"/>
        </w:rPr>
        <w:t xml:space="preserve">14238800 Учитывается плата за организацию и проведение мероприятий сверх формата</w:t>
      </w:r>
    </w:p>
    <w:p>
      <w:pPr>
        <w:spacing w:after="60"/>
        <w:ind w:firstLine="567"/>
        <w:jc w:val="both"/>
      </w:pPr>
      <w:r>
        <w:rPr>
          <w:rFonts w:ascii="Arial" w:cs="Arial" w:eastAsia="Arial" w:hAnsi="Arial"/>
          <w:sz w:val="24"/>
          <w:szCs w:val="24"/>
        </w:rPr>
        <w:t xml:space="preserve">14238900 Учитываются прочие платежи за неклассифицированные услуги по другим видам услуг согласно с Реестрами государственных и муниципальных услуг</w:t>
      </w:r>
    </w:p>
    <w:p>
      <w:pPr>
        <w:spacing w:after="60"/>
        <w:ind w:firstLine="567"/>
        <w:jc w:val="both"/>
      </w:pPr>
      <w:r>
        <w:rPr>
          <w:rFonts w:ascii="Arial" w:cs="Arial" w:eastAsia="Arial" w:hAnsi="Arial"/>
          <w:sz w:val="24"/>
          <w:szCs w:val="24"/>
        </w:rPr>
        <w:t xml:space="preserve">14239  Прочие поступления</w:t>
      </w:r>
    </w:p>
    <w:p>
      <w:pPr>
        <w:spacing w:after="60"/>
        <w:ind w:firstLine="567"/>
        <w:jc w:val="both"/>
      </w:pPr>
      <w:r>
        <w:rPr>
          <w:rFonts w:ascii="Arial" w:cs="Arial" w:eastAsia="Arial" w:hAnsi="Arial"/>
          <w:sz w:val="24"/>
          <w:szCs w:val="24"/>
        </w:rPr>
        <w:t xml:space="preserve">14239100 Учитываются </w:t>
      </w:r>
      <w:r>
        <w:rPr>
          <w:rFonts w:ascii="Arial" w:cs="Arial" w:eastAsia="Arial" w:hAnsi="Arial"/>
          <w:sz w:val="24"/>
          <w:szCs w:val="24"/>
        </w:rPr>
        <w:t xml:space="preserve">денежные средства от добровольных взносов юридических и физических лиц</w:t>
      </w:r>
    </w:p>
    <w:p>
      <w:pPr>
        <w:spacing w:after="60"/>
        <w:ind w:firstLine="567"/>
        <w:jc w:val="both"/>
      </w:pPr>
      <w:r>
        <w:rPr>
          <w:rFonts w:ascii="Arial" w:cs="Arial" w:eastAsia="Arial" w:hAnsi="Arial"/>
          <w:sz w:val="24"/>
          <w:szCs w:val="24"/>
        </w:rPr>
        <w:t xml:space="preserve">14239200 Учитываются отчисления от международных институтов для проведения совместной научно-исследовательской работы (спонсорская помощь от международных институтов). </w:t>
      </w:r>
    </w:p>
    <w:p>
      <w:pPr>
        <w:spacing w:after="60"/>
        <w:ind w:firstLine="567"/>
        <w:jc w:val="both"/>
      </w:pPr>
      <w:r>
        <w:rPr>
          <w:rFonts w:ascii="Arial" w:cs="Arial" w:eastAsia="Arial" w:hAnsi="Arial"/>
          <w:sz w:val="24"/>
          <w:szCs w:val="24"/>
        </w:rPr>
        <w:t xml:space="preserve">14239300 Учитываются средства от реализации товаров собственного производства </w:t>
      </w:r>
    </w:p>
    <w:p>
      <w:pPr>
        <w:spacing w:after="60"/>
        <w:ind w:firstLine="567"/>
        <w:jc w:val="both"/>
      </w:pPr>
      <w:r>
        <w:rPr>
          <w:rFonts w:ascii="Arial" w:cs="Arial" w:eastAsia="Arial" w:hAnsi="Arial"/>
          <w:sz w:val="24"/>
          <w:szCs w:val="24"/>
        </w:rPr>
        <w:t xml:space="preserve">14239400 </w:t>
      </w:r>
      <w:r>
        <w:rPr>
          <w:rFonts w:ascii="Arial" w:cs="Arial" w:eastAsia="Arial" w:hAnsi="Arial"/>
          <w:sz w:val="24"/>
          <w:szCs w:val="24"/>
        </w:rPr>
        <w:t xml:space="preserve">Учитывается плата за оказание межведомственных услуг, предоставляемых на договорной основе государственными и муниципальными учреждениями.</w:t>
      </w:r>
    </w:p>
    <w:p>
      <w:pPr>
        <w:spacing w:after="60"/>
        <w:ind w:firstLine="567"/>
        <w:jc w:val="both"/>
      </w:pPr>
      <w:r>
        <w:rPr>
          <w:rFonts w:ascii="Arial" w:cs="Arial" w:eastAsia="Arial" w:hAnsi="Arial"/>
          <w:sz w:val="24"/>
          <w:szCs w:val="24"/>
        </w:rPr>
        <w:t xml:space="preserve">14239500 Учитываются отчисления выше/ниже стоящих учреждений, установленных в соответствии с нормативно-правовыми актами</w:t>
      </w:r>
    </w:p>
    <w:p>
      <w:pPr>
        <w:spacing w:after="60"/>
        <w:ind w:firstLine="567"/>
        <w:jc w:val="both"/>
      </w:pPr>
      <w:r>
        <w:rPr>
          <w:rFonts w:ascii="Arial" w:cs="Arial" w:eastAsia="Arial" w:hAnsi="Arial"/>
          <w:sz w:val="24"/>
          <w:szCs w:val="24"/>
        </w:rPr>
        <w:t xml:space="preserve">14239700 Учитываются поступления за предоставленные медицинские и иные услуги в системе Единого плательщика</w:t>
      </w:r>
    </w:p>
    <w:p>
      <w:pPr>
        <w:spacing w:after="60"/>
        <w:ind w:firstLine="567"/>
        <w:jc w:val="both"/>
      </w:pPr>
      <w:r>
        <w:rPr>
          <w:rFonts w:ascii="Arial" w:cs="Arial" w:eastAsia="Arial" w:hAnsi="Arial"/>
          <w:sz w:val="24"/>
          <w:szCs w:val="24"/>
        </w:rPr>
        <w:t xml:space="preserve">14239900 Учитываются прочие поступления отнесенные к категории государственных и муниципальных услуг, непредусмотренные вышеприведенными элементами бюджетной классификации.</w:t>
      </w:r>
    </w:p>
    <w:p>
      <w:pPr>
        <w:spacing w:after="60"/>
        <w:ind w:firstLine="567"/>
        <w:jc w:val="both"/>
      </w:pPr>
      <w:r>
        <w:rPr>
          <w:rFonts w:ascii="Arial" w:cs="Arial" w:eastAsia="Arial" w:hAnsi="Arial"/>
          <w:b/>
          <w:bCs/>
          <w:sz w:val="24"/>
          <w:szCs w:val="24"/>
        </w:rPr>
        <w:t xml:space="preserve">143 Штрафы, пени, санкции, конфискации</w:t>
      </w:r>
    </w:p>
    <w:p>
      <w:pPr>
        <w:spacing w:after="60"/>
        <w:ind w:firstLine="567"/>
        <w:jc w:val="both"/>
      </w:pPr>
      <w:r>
        <w:rPr>
          <w:rFonts w:ascii="Arial" w:cs="Arial" w:eastAsia="Arial" w:hAnsi="Arial"/>
          <w:sz w:val="24"/>
          <w:szCs w:val="24"/>
        </w:rPr>
        <w:t xml:space="preserve">1431 Штрафы, пени, санкции, конфискации</w:t>
      </w:r>
    </w:p>
    <w:p>
      <w:pPr>
        <w:spacing w:after="60"/>
        <w:ind w:firstLine="567"/>
        <w:jc w:val="both"/>
      </w:pPr>
      <w:r>
        <w:rPr>
          <w:rFonts w:ascii="Arial" w:cs="Arial" w:eastAsia="Arial" w:hAnsi="Arial"/>
          <w:sz w:val="24"/>
          <w:szCs w:val="24"/>
        </w:rPr>
        <w:t xml:space="preserve">14311 Штрафы, пени, санкции, конфискации</w:t>
      </w:r>
    </w:p>
    <w:p>
      <w:pPr>
        <w:spacing w:after="60"/>
        <w:ind w:firstLine="567"/>
        <w:jc w:val="both"/>
      </w:pPr>
      <w:r>
        <w:rPr>
          <w:rFonts w:ascii="Arial" w:cs="Arial" w:eastAsia="Arial" w:hAnsi="Arial"/>
          <w:sz w:val="24"/>
          <w:szCs w:val="24"/>
        </w:rPr>
        <w:t xml:space="preserve">14311110 Учитываются штрафы, уплачиваемые юридическими и физическими лицами за допущенные ими правонарушения</w:t>
      </w:r>
    </w:p>
    <w:p>
      <w:pPr>
        <w:spacing w:after="60"/>
        <w:ind w:firstLine="567"/>
        <w:jc w:val="both"/>
      </w:pPr>
      <w:r>
        <w:rPr>
          <w:rFonts w:ascii="Arial" w:cs="Arial" w:eastAsia="Arial" w:hAnsi="Arial"/>
          <w:sz w:val="24"/>
          <w:szCs w:val="24"/>
        </w:rPr>
        <w:t xml:space="preserve">14311120 "Пени, финансовые санкции по штрафам" учитываются денежные средства за несвоевременную оплату штрафов</w:t>
      </w:r>
    </w:p>
    <w:p>
      <w:pPr>
        <w:spacing w:after="60"/>
        <w:ind w:firstLine="567"/>
        <w:jc w:val="both"/>
      </w:pPr>
      <w:r>
        <w:rPr>
          <w:rFonts w:ascii="Arial" w:cs="Arial" w:eastAsia="Arial" w:hAnsi="Arial"/>
          <w:sz w:val="24"/>
          <w:szCs w:val="24"/>
        </w:rPr>
        <w:t xml:space="preserve">14311130 Штрафы Государственной налоговой службы;</w:t>
      </w:r>
    </w:p>
    <w:p>
      <w:pPr>
        <w:spacing w:after="60"/>
        <w:ind w:firstLine="567"/>
        <w:jc w:val="both"/>
      </w:pPr>
      <w:r>
        <w:rPr>
          <w:rFonts w:ascii="Arial" w:cs="Arial" w:eastAsia="Arial" w:hAnsi="Arial"/>
          <w:sz w:val="24"/>
          <w:szCs w:val="24"/>
        </w:rPr>
        <w:t xml:space="preserve">14311140 Пени, финансовые санкции по штрафам Государственной налоговой службы;</w:t>
      </w:r>
    </w:p>
    <w:p>
      <w:pPr>
        <w:spacing w:after="60"/>
        <w:ind w:firstLine="567"/>
        <w:jc w:val="both"/>
      </w:pPr>
      <w:r>
        <w:rPr>
          <w:rFonts w:ascii="Arial" w:cs="Arial" w:eastAsia="Arial" w:hAnsi="Arial"/>
          <w:sz w:val="24"/>
          <w:szCs w:val="24"/>
        </w:rPr>
        <w:t xml:space="preserve">14311300 Учитываются поступления денежных средств от реализации конфискованного, бесхозяйного и выморочного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60"/>
        <w:ind w:firstLine="567"/>
        <w:jc w:val="both"/>
      </w:pPr>
      <w:r>
        <w:rPr>
          <w:rFonts w:ascii="Arial" w:cs="Arial" w:eastAsia="Arial" w:hAnsi="Arial"/>
          <w:sz w:val="24"/>
          <w:szCs w:val="24"/>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по фактам нецелевого использования и расходования бюджетных средств, минуя систему казначейства, штрафные санкции, взыскиваемые уполномоченными органами Кыргызской Республики - при нарушении соглашений, договоров или других государственных обязательств, а также при отклонении от регулятивных требований, установленных антимонопольным законодательством и при финансовых нарушениях, установленных фискальными и правоохранительными органами в ходе документальной проверки.</w:t>
      </w:r>
    </w:p>
    <w:p>
      <w:pPr>
        <w:spacing w:after="60"/>
        <w:ind w:firstLine="567"/>
        <w:jc w:val="both"/>
      </w:pPr>
      <w:r>
        <w:rPr>
          <w:rFonts w:ascii="Arial" w:cs="Arial" w:eastAsia="Arial" w:hAnsi="Arial"/>
          <w:sz w:val="24"/>
          <w:szCs w:val="24"/>
        </w:rPr>
        <w:t xml:space="preserve">14311500 На данном уровне учитываются возмещения причиненного ущерба по экономическим преступлениям, установленные Уголовным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в особо крупных размерах</w:t>
      </w:r>
    </w:p>
    <w:p>
      <w:pPr>
        <w:spacing w:after="60"/>
        <w:ind w:firstLine="567"/>
        <w:jc w:val="both"/>
      </w:pPr>
      <w:r>
        <w:rPr>
          <w:rFonts w:ascii="Arial" w:cs="Arial" w:eastAsia="Arial" w:hAnsi="Arial"/>
          <w:sz w:val="24"/>
          <w:szCs w:val="24"/>
        </w:rPr>
        <w:t xml:space="preserve">К экономическим преступлениям относится совокупность противоправных, корыстных, причиняющих материальный ущерб государству, предпринимательству, гражданам, уголовно-наказуемых преступных деяний, которые совершаются в рамках и под прикрытием легальной экономической деятельности.</w:t>
      </w:r>
    </w:p>
    <w:p>
      <w:pPr>
        <w:spacing w:after="60"/>
        <w:ind w:firstLine="567"/>
        <w:jc w:val="both"/>
      </w:pPr>
      <w:r>
        <w:rPr>
          <w:rFonts w:ascii="Arial" w:cs="Arial" w:eastAsia="Arial" w:hAnsi="Arial"/>
          <w:sz w:val="24"/>
          <w:szCs w:val="24"/>
        </w:rPr>
        <w:t xml:space="preserve">14311600 Учитывается плата по возмещению ущерба, нанесенного объектам животного, растительного мира, грибам и государственному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p>
    <w:p>
      <w:pPr>
        <w:spacing w:after="60"/>
        <w:ind w:firstLine="567"/>
        <w:jc w:val="both"/>
      </w:pPr>
      <w:r>
        <w:rPr>
          <w:rFonts w:ascii="Arial" w:cs="Arial" w:eastAsia="Arial" w:hAnsi="Arial"/>
          <w:sz w:val="24"/>
          <w:szCs w:val="24"/>
        </w:rPr>
        <w:t xml:space="preserve">14311700 Штрафы за порчу земель, учитываются поступления по возмещению потерь сельскохозяйственного производства, возникающие в результате порчи земель.</w:t>
      </w:r>
    </w:p>
    <w:p>
      <w:pPr>
        <w:spacing w:after="60"/>
        <w:ind w:firstLine="567"/>
        <w:jc w:val="both"/>
      </w:pPr>
      <w:r>
        <w:rPr>
          <w:rFonts w:ascii="Arial" w:cs="Arial" w:eastAsia="Arial" w:hAnsi="Arial"/>
          <w:sz w:val="24"/>
          <w:szCs w:val="24"/>
        </w:rPr>
        <w:t xml:space="preserve">14311800 Возмещение вреда и ущерба причиненного автомобильным дорогам общего пользования.</w:t>
      </w:r>
    </w:p>
    <w:p>
      <w:pPr>
        <w:spacing w:after="60"/>
        <w:ind w:firstLine="567"/>
        <w:jc w:val="both"/>
      </w:pPr>
      <w:r>
        <w:rPr>
          <w:rFonts w:ascii="Arial" w:cs="Arial" w:eastAsia="Arial" w:hAnsi="Arial"/>
          <w:sz w:val="24"/>
          <w:szCs w:val="24"/>
        </w:rPr>
        <w:t xml:space="preserve">14311900 Возмещение ущерба по уголовным делам коррупционного характера, учитываются средства, поступающие от возмещения ущерба по уголовным делам, связанным с коррупционными преступлениями.</w:t>
      </w:r>
    </w:p>
    <w:p>
      <w:pPr>
        <w:spacing w:after="60"/>
        <w:ind w:firstLine="567"/>
        <w:jc w:val="both"/>
      </w:pPr>
      <w:r>
        <w:rPr>
          <w:rFonts w:ascii="Arial" w:cs="Arial" w:eastAsia="Arial" w:hAnsi="Arial"/>
          <w:sz w:val="24"/>
          <w:szCs w:val="24"/>
        </w:rPr>
        <w:t xml:space="preserve">Коррупционным преступлениям характерны следующие признаки:</w:t>
      </w:r>
    </w:p>
    <w:p>
      <w:pPr>
        <w:spacing w:after="60"/>
        <w:ind w:firstLine="567"/>
        <w:jc w:val="both"/>
      </w:pPr>
      <w:r>
        <w:rPr>
          <w:rFonts w:ascii="Arial" w:cs="Arial" w:eastAsia="Arial" w:hAnsi="Arial"/>
          <w:sz w:val="24"/>
          <w:szCs w:val="24"/>
        </w:rPr>
        <w:t xml:space="preserve">- наличие надлежащего субъекта уголовно наказуемого деяния, к которым относятся должностные лица, чьи функции прописаны в уголовном законодательстве Кыргызской Республики и судебной практике нормативного характера;</w:t>
      </w:r>
    </w:p>
    <w:p>
      <w:pPr>
        <w:spacing w:after="60"/>
        <w:ind w:firstLine="567"/>
        <w:jc w:val="both"/>
      </w:pPr>
      <w:r>
        <w:rPr>
          <w:rFonts w:ascii="Arial" w:cs="Arial" w:eastAsia="Arial" w:hAnsi="Arial"/>
          <w:sz w:val="24"/>
          <w:szCs w:val="24"/>
        </w:rPr>
        <w:t xml:space="preserve">- связь общественно опасного деяния со служебным положением субъекта, отступление от его прямых обязанностей, вопреки интересам службы или занимаемой должности;</w:t>
      </w:r>
    </w:p>
    <w:p>
      <w:pPr>
        <w:spacing w:after="60"/>
        <w:ind w:firstLine="567"/>
        <w:jc w:val="both"/>
      </w:pPr>
      <w:r>
        <w:rPr>
          <w:rFonts w:ascii="Arial" w:cs="Arial" w:eastAsia="Arial" w:hAnsi="Arial"/>
          <w:sz w:val="24"/>
          <w:szCs w:val="24"/>
        </w:rPr>
        <w:t xml:space="preserve">- обязательное наличие у субъекта корыстного мотива;</w:t>
      </w:r>
    </w:p>
    <w:p>
      <w:pPr>
        <w:spacing w:after="60"/>
        <w:ind w:firstLine="567"/>
        <w:jc w:val="both"/>
      </w:pPr>
      <w:r>
        <w:rPr>
          <w:rFonts w:ascii="Arial" w:cs="Arial" w:eastAsia="Arial" w:hAnsi="Arial"/>
          <w:sz w:val="24"/>
          <w:szCs w:val="24"/>
        </w:rPr>
        <w:t xml:space="preserve">- совершение преступления только с прямым умыслом.</w:t>
      </w:r>
    </w:p>
    <w:p>
      <w:pPr>
        <w:spacing w:after="60"/>
        <w:ind w:firstLine="567"/>
        <w:jc w:val="both"/>
      </w:pPr>
      <w:r>
        <w:rPr>
          <w:rFonts w:ascii="Arial" w:cs="Arial" w:eastAsia="Arial" w:hAnsi="Arial"/>
          <w:sz w:val="24"/>
          <w:szCs w:val="24"/>
        </w:rPr>
        <w:t xml:space="preserve">1432 Штрафы и пени по страховым взносам</w:t>
      </w:r>
    </w:p>
    <w:p>
      <w:pPr>
        <w:spacing w:after="60"/>
        <w:ind w:firstLine="567"/>
        <w:jc w:val="both"/>
      </w:pPr>
      <w:r>
        <w:rPr>
          <w:rFonts w:ascii="Arial" w:cs="Arial" w:eastAsia="Arial" w:hAnsi="Arial"/>
          <w:sz w:val="24"/>
          <w:szCs w:val="24"/>
        </w:rPr>
        <w:t xml:space="preserve">14321 Штрафы и пени по страховым взносам</w:t>
      </w:r>
    </w:p>
    <w:p>
      <w:pPr>
        <w:spacing w:after="60"/>
        <w:ind w:firstLine="567"/>
        <w:jc w:val="both"/>
      </w:pPr>
      <w:r>
        <w:rPr>
          <w:rFonts w:ascii="Arial" w:cs="Arial" w:eastAsia="Arial" w:hAnsi="Arial"/>
          <w:sz w:val="24"/>
          <w:szCs w:val="24"/>
        </w:rPr>
        <w:t xml:space="preserve">14321100 Пени и штрафы, начисленные за несвоевременное и неполное перечисление страховых взносов Социальному фонду</w:t>
      </w:r>
    </w:p>
    <w:p>
      <w:pPr>
        <w:spacing w:after="60"/>
        <w:ind w:firstLine="567"/>
        <w:jc w:val="both"/>
      </w:pPr>
      <w:r>
        <w:rPr>
          <w:rFonts w:ascii="Arial" w:cs="Arial" w:eastAsia="Arial" w:hAnsi="Arial"/>
          <w:sz w:val="24"/>
          <w:szCs w:val="24"/>
        </w:rPr>
        <w:t xml:space="preserve">14321200 Пени и штрафы, начисленные за несвоевременное и неполное перечисление страховых взносов на обязательное медицинское страхование.</w:t>
      </w:r>
    </w:p>
    <w:p>
      <w:pPr>
        <w:spacing w:after="60"/>
        <w:ind w:firstLine="567"/>
        <w:jc w:val="both"/>
      </w:pPr>
      <w:r>
        <w:rPr>
          <w:rFonts w:ascii="Arial" w:cs="Arial" w:eastAsia="Arial" w:hAnsi="Arial"/>
          <w:b/>
          <w:bCs/>
          <w:sz w:val="24"/>
          <w:szCs w:val="24"/>
        </w:rPr>
        <w:t xml:space="preserve">144 Добровольные трансферты и гранты единицам государственного сектора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1441 Добровольные трансферты и гранты единицам государственного сектора</w:t>
      </w:r>
    </w:p>
    <w:p>
      <w:pPr>
        <w:spacing w:after="60"/>
        <w:ind w:firstLine="567"/>
        <w:jc w:val="both"/>
      </w:pPr>
      <w:r>
        <w:rPr>
          <w:rFonts w:ascii="Arial" w:cs="Arial" w:eastAsia="Arial" w:hAnsi="Arial"/>
          <w:sz w:val="24"/>
          <w:szCs w:val="24"/>
        </w:rPr>
        <w:t xml:space="preserve">14411 Текущие </w:t>
      </w:r>
    </w:p>
    <w:p>
      <w:pPr>
        <w:spacing w:after="60"/>
        <w:ind w:firstLine="567"/>
        <w:jc w:val="both"/>
      </w:pPr>
      <w:r>
        <w:rPr>
          <w:rFonts w:ascii="Arial" w:cs="Arial" w:eastAsia="Arial" w:hAnsi="Arial"/>
          <w:sz w:val="24"/>
          <w:szCs w:val="24"/>
        </w:rPr>
        <w:t xml:space="preserve">14411100 Текущие добровольные трансферты и гранты единицам государственного сектора,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КР)</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14412 Капитальные </w:t>
      </w:r>
    </w:p>
    <w:p>
      <w:pPr>
        <w:spacing w:after="60"/>
        <w:ind w:firstLine="567"/>
        <w:jc w:val="both"/>
      </w:pPr>
      <w:r>
        <w:rPr>
          <w:rFonts w:ascii="Arial" w:cs="Arial" w:eastAsia="Arial" w:hAnsi="Arial"/>
          <w:sz w:val="24"/>
          <w:szCs w:val="24"/>
        </w:rPr>
        <w:t xml:space="preserve">14412100 Капитальные добровольные трансферты и гранты единицам государственного сектора,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60"/>
        <w:ind w:firstLine="567"/>
        <w:jc w:val="both"/>
      </w:pPr>
      <w:r>
        <w:rPr>
          <w:rFonts w:ascii="Arial" w:cs="Arial" w:eastAsia="Arial" w:hAnsi="Arial"/>
          <w:b/>
          <w:bCs/>
          <w:sz w:val="24"/>
          <w:szCs w:val="24"/>
        </w:rPr>
        <w:t xml:space="preserve">145 Прочие неналоговые доходы - данная категория включает все прочие неналоговые доходы, не распределенные по категориям от 141 до 144</w:t>
      </w:r>
    </w:p>
    <w:p>
      <w:pPr>
        <w:spacing w:after="60"/>
        <w:ind w:firstLine="567"/>
        <w:jc w:val="both"/>
      </w:pPr>
      <w:r>
        <w:rPr>
          <w:rFonts w:ascii="Arial" w:cs="Arial" w:eastAsia="Arial" w:hAnsi="Arial"/>
          <w:sz w:val="24"/>
          <w:szCs w:val="24"/>
        </w:rPr>
        <w:t xml:space="preserve">1451 Прочие неналоговые доходы </w:t>
      </w:r>
    </w:p>
    <w:p>
      <w:pPr>
        <w:spacing w:after="60"/>
        <w:ind w:firstLine="567"/>
        <w:jc w:val="both"/>
      </w:pPr>
      <w:r>
        <w:rPr>
          <w:rFonts w:ascii="Arial" w:cs="Arial" w:eastAsia="Arial" w:hAnsi="Arial"/>
          <w:sz w:val="24"/>
          <w:szCs w:val="24"/>
        </w:rPr>
        <w:t xml:space="preserve">14511 Прочие неналоговые доходы </w:t>
      </w:r>
    </w:p>
    <w:p>
      <w:pPr>
        <w:spacing w:after="60"/>
        <w:ind w:firstLine="567"/>
        <w:jc w:val="both"/>
      </w:pPr>
      <w:r>
        <w:rPr>
          <w:rFonts w:ascii="Arial" w:cs="Arial" w:eastAsia="Arial" w:hAnsi="Arial"/>
          <w:sz w:val="24"/>
          <w:szCs w:val="24"/>
        </w:rPr>
        <w:t xml:space="preserve">14511110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средства прошлых лет, возвращенные по той или иной причине,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2-х месяцев со дня их поступления</w:t>
      </w:r>
    </w:p>
    <w:p>
      <w:pPr>
        <w:spacing w:after="60"/>
        <w:ind w:firstLine="567"/>
        <w:jc w:val="both"/>
      </w:pPr>
      <w:r>
        <w:rPr>
          <w:rFonts w:ascii="Arial" w:cs="Arial" w:eastAsia="Arial" w:hAnsi="Arial"/>
          <w:sz w:val="24"/>
          <w:szCs w:val="24"/>
        </w:rPr>
        <w:t xml:space="preserve">14511120 К доходам, обращенным в пользу государства по экономической амнистии относятся средства, поступившие в бюджет как источник дополнительных денежных поступлений в бюджет - от возмещения ущерба от экономических преступлений, от поступлений по ранее скрываемым доходам после их легализации, которые не могут быть учтены в составе какой-либо другой категории, при этом имеют характер поступления не на регулярной основе.</w:t>
      </w:r>
    </w:p>
    <w:p>
      <w:pPr>
        <w:spacing w:after="60"/>
        <w:ind w:firstLine="567"/>
        <w:jc w:val="both"/>
      </w:pPr>
      <w:r>
        <w:rPr>
          <w:rFonts w:ascii="Arial" w:cs="Arial" w:eastAsia="Arial" w:hAnsi="Arial"/>
          <w:sz w:val="24"/>
          <w:szCs w:val="24"/>
        </w:rPr>
        <w:t xml:space="preserve">14511200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а также при проведении загранучреждениями КР операций по конвертации иностранных волют. В случаях убытка сумма платежа учитывается со знаком "минус". </w:t>
      </w:r>
    </w:p>
    <w:p>
      <w:pPr>
        <w:spacing w:after="60"/>
        <w:ind w:firstLine="567"/>
        <w:jc w:val="both"/>
      </w:pPr>
      <w:r>
        <w:rPr>
          <w:rFonts w:ascii="Arial" w:cs="Arial" w:eastAsia="Arial" w:hAnsi="Arial"/>
          <w:sz w:val="24"/>
          <w:szCs w:val="24"/>
        </w:rPr>
        <w:t xml:space="preserve">14511400 Учитываются поступления денежных средств от отчислении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60"/>
        <w:ind w:firstLine="567"/>
        <w:jc w:val="both"/>
      </w:pPr>
      <w:r>
        <w:rPr>
          <w:rFonts w:ascii="Arial" w:cs="Arial" w:eastAsia="Arial" w:hAnsi="Arial"/>
          <w:sz w:val="24"/>
          <w:szCs w:val="24"/>
        </w:rPr>
        <w:t xml:space="preserve">14511900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на данный уровень могут быть отнесены поступления, требующие уточнения и выяснения получателем в течение 2-х месяцев (невыясненные поступления). После определения принадлежности платежа - средства отражаются на соответствующем уровне</w:t>
      </w:r>
    </w:p>
    <w:p>
      <w:pPr>
        <w:spacing w:after="60"/>
        <w:ind w:firstLine="567"/>
        <w:jc w:val="both"/>
      </w:pPr>
      <w:r>
        <w:rPr>
          <w:rFonts w:ascii="Arial" w:cs="Arial" w:eastAsia="Arial" w:hAnsi="Arial"/>
          <w:sz w:val="24"/>
          <w:szCs w:val="24"/>
        </w:rPr>
        <w:t xml:space="preserve">14512 Поступление средств пенсионных накоплений</w:t>
      </w:r>
    </w:p>
    <w:p>
      <w:pPr>
        <w:spacing w:after="60"/>
        <w:ind w:firstLine="567"/>
        <w:jc w:val="both"/>
      </w:pPr>
      <w:r>
        <w:rPr>
          <w:rFonts w:ascii="Arial" w:cs="Arial" w:eastAsia="Arial" w:hAnsi="Arial"/>
          <w:sz w:val="24"/>
          <w:szCs w:val="24"/>
        </w:rPr>
        <w:t xml:space="preserve">14512100 Поступление средств пенсионных накоплений в ГНПФ от управляющих компаний.</w:t>
      </w:r>
      <w:r>
        <w:rPr>
          <w:rFonts w:ascii="Arial" w:cs="Arial" w:eastAsia="Arial" w:hAnsi="Arial"/>
          <w:sz w:val="24"/>
          <w:szCs w:val="24"/>
        </w:rPr>
        <w:t xml:space="preserve"> Учитываются средства пенсионных накоплений, поступившие в Государственный накопительный пенсионный фонд от управляющих компаний для выплаты средств пенсионных накоплений застрахованным лицам</w:t>
      </w:r>
    </w:p>
    <w:p>
      <w:pPr>
        <w:spacing w:after="200" w:before="200"/>
        <w:jc w:val="center"/>
      </w:pPr>
      <w:r>
        <w:rPr>
          <w:rFonts w:ascii="Arial" w:cs="Arial" w:eastAsia="Arial" w:hAnsi="Arial"/>
          <w:b/>
          <w:bCs/>
          <w:sz w:val="24"/>
          <w:szCs w:val="24"/>
        </w:rPr>
        <w:t xml:space="preserve">2. Экономическая классификация расходов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w:t>
            </w:r>
          </w:p>
        </w:tc>
        <w:tc>
          <w:tcPr>
            <w:tcW w:type="dxa" w:w="934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вида расходов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Оплата труда работников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Заработная плата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Заработная плата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21111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Заработная плата постоянных работников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21111100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Основная заработная плата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21111200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Надбавки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21111300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Дополнительные  выплаты и компенсации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21112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Заработная плата временных работников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21112100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Работники, нанятые по контракту или на временной основе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Взносы/отчисления на социальные нужды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Взносы в Социальный фонд</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21211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Взносы в Социальный фонд</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21211100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и использование товаров и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Использование товаров и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Расходы на служебные поездки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Командировочные расходы внутри страны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Транспортные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Гостиничные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Суточные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Командировочные расходы за границу</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Транспортные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22112200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Гостиничные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22112300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Суточные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Услуги связи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связи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22122100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телефонной и факсимильной связи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22122200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сотовой связи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22122300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фельдъегерской связи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22122400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почтовой связи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22122500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услуги по трансляции телерадиопрограмм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22122900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услуги связи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Арендная плата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22131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Арендная плата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22131100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Аренда зданий и помещений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22131200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Аренда оборудования и инвентаря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22131300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Аренда транспортных средств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22131900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Аренда прочего имущества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2214</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Транспортные услуги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22141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Транспортные услуги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22141100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Бензин, дизель и прочее топливо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22141200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запасных частей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22141300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Обслуживание транспортных средств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22141900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транспортные услуги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прочих товаров и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прочих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юридических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услуг консультантов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22151400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в области информационных технологий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услуг по содержанию состояния имущества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санитарных услуг в содержании зданий и помещений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22152200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22152900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обучение государственных служащих, специалистов и населения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22153100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обучение государственных служащих</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22153200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22153300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обучение и переобучение специалистов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22153400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связанные с развитием избирательной системы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22154</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связанные с оплатой прочих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22154100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Представительские расходы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22154200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за изготовление бланков, медалей, значков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22154300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Оплата за оказание информационно-коммуникационных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22154900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расходы, связанные с оплатой прочих услуг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2216</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22161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22161100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2217</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медицинских товаров и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22171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медикаментов и  изделий медицинского назначения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22171100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медикаментов и  изделий медицинского назначения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22171200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инсулина и инсулиносодержащих препаратов</w:t>
            </w:r>
          </w:p>
        </w:tc>
      </w:tr>
      <w:tr>
        <w:tc>
          <w:tcPr>
            <w:tcW w:type="dxa" w:w="837"/>
            <w:tcBorders>
              <w:top w:val="none" w:color="auto" w:sz="0"/>
              <w:left w:val="single" w:color="CBBF9E" w:sz="4"/>
              <w:bottom w:val="single" w:color="CBBF9E" w:sz="4"/>
              <w:right w:val="single" w:color="CBBF9E" w:sz="4"/>
            </w:tcBorders>
          </w:tcPr>
          <w:p>
            <w:pPr>
              <w:jc w:val="right"/>
            </w:pPr>
            <w:r>
              <w:rPr>
                <w:rFonts w:ascii="Arial" w:cs="Arial" w:eastAsia="Arial" w:hAnsi="Arial"/>
                <w:sz w:val="24"/>
                <w:szCs w:val="24"/>
              </w:rPr>
              <w:t xml:space="preserve">22171300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ветеринарных средств и препаратов для служебных животных, задействованных в оборонных и правоохранительных органах</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22172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связанные с приобретением медицинских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22172100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приобретение лабораторных и диагностических исследований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2218</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продуктов питания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22181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продуктов питания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22181100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продуктов питания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22181200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на продукты питания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22181300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корма для служебных животных, задействованных в оборонных и правоохранительных органах</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22181400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оплату котлового довольствия.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2219</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Расходы, представленные единой статьей в системе профессионального образования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22191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представленные единой статьей в системе профессионального образования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22191100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представленные единой статьей в системе профессионального образования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22191</w:t>
            </w:r>
            <w:r>
              <w:rPr>
                <w:rFonts w:ascii="Arial" w:cs="Arial" w:eastAsia="Arial" w:hAnsi="Arial"/>
                <w:sz w:val="24"/>
                <w:szCs w:val="24"/>
              </w:rPr>
              <w:t xml:space="preserve">2</w:t>
            </w:r>
            <w:r>
              <w:rPr>
                <w:rFonts w:ascii="Arial" w:cs="Arial" w:eastAsia="Arial" w:hAnsi="Arial"/>
                <w:sz w:val="24"/>
                <w:szCs w:val="24"/>
              </w:rPr>
              <w:t xml:space="preserve">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представленные единой статьей в системе начального профессионального образования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22191</w:t>
            </w:r>
            <w:r>
              <w:rPr>
                <w:rFonts w:ascii="Arial" w:cs="Arial" w:eastAsia="Arial" w:hAnsi="Arial"/>
                <w:sz w:val="24"/>
                <w:szCs w:val="24"/>
              </w:rPr>
              <w:t xml:space="preserve">3</w:t>
            </w:r>
            <w:r>
              <w:rPr>
                <w:rFonts w:ascii="Arial" w:cs="Arial" w:eastAsia="Arial" w:hAnsi="Arial"/>
                <w:sz w:val="24"/>
                <w:szCs w:val="24"/>
              </w:rPr>
              <w:t xml:space="preserve">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представленные единой статьей в системе среднего профессионального образования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товаров и услуг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Расходы на текущий ремонт имущества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текущий ремонт имущества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текущий ремонт зданий и помещений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текущий ремонт сооружений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22211300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текущий ремонт оборудования и инвентаря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оборудования и материалов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22221200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приобретение предметов и материалов  для текущих хозяйственных целей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2223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22231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22231100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22231200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Денежная компенсация взамен положенных по нормам снабжения предметов вещевого имущества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2224</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Приобретение угля и других видов топлива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22241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угля и других видов топлива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22241100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каменного угля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22241200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других видов топлива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услуг охраны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22251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услуг охраны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22251100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услуг вневедомственной охраны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22251900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Приобретение прочих охранных услуг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2226</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Расходы на оплату услуг банков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22261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22261100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22261200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22261300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2227</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по оплате услуг по выплате пенсий и пособий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22271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по оплате услуг коммерческих банков по выплате пенсий и пособий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22271100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по оплате услуг коммерческими банками по выплате пенсий и пособий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22271200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по оплате услуг коммерческими банками по выплате накопительной части пенсии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22272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по оплате почтовых услуг по выплате пенсий и пособий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22272100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по оплате услуг  ГП"Кыргызпочтасы" по выплате пенсий и пособий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22272200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по оплате услуг  ГП"Кыргызпочтасы" по выплате накопительной части пенсии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Коммунальные услуги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2231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Коммунальные услуги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Коммунальные услуги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воду</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электроэнергию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22311300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теплоэнергию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22311400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газ</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2235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Плата за прочие коммунальные услуги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22351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прочие коммунальные услуги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22351100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пользование лифтом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22351200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аренду автостоянок и гаражей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22351900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Плата за прочие коммунальные услуги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24</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Проценты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241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Проценты нерезидентам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2411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24111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24111100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242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Проценты резидентам, кроме сектора госуправления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2421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Выплата процентов по государственным ценным бумагам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процентов по государственным ценным бумагам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24211100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24211200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Погашение задолженности населению по индексированным суммам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24221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Погашение задолженности населению по индексированным суммам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24221100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Погашение задолженности населению по индексированным суммам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243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Проценты другим единицам сектора госуправления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2431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Выплата процентов другим единицам сектора госуправления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24311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процентов другим единицам сектора госуправления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24311100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процентов другим единицам сектора госуправления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Субсидии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251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Cубсидии государственным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2511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Субсидии нефинансовым государственным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25111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нефинансовым государственным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25111100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нефинансовым государственным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2512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Субсидии финансовым государственным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25121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финансовым государственным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25121100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финансовым государственным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252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Субсидии частным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2521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Субсидии нефинансовым частным предприятиям и предпринимателям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нефинансовым частным предприятиям и предпринимателям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25211100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нефинансовым частным предприятиям и предпринимателям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2522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Субсидии финансовым частным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25221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финансовым частным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25221100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Субсидии финансовым частным предприятиям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Гранты и взносы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Гранты правительствам иностранных государств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Текущие гранты правительствам иностранных государств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26111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Текущие гранты правительствам иностранных государств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26111100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Текущие гранты правительствам иностранных государств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26121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гранты правительствам иностранных государств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26121100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гранты правительствам иностранных государств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Гранты организациям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Текущие взносы организациям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Взносы в международные организации и объединения в рамках СНГ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26211100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Взносы в международные организации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26211200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Взносы в интеграционные объединения в рамках СНГ</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26211300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Взносы в ассоциации, союзы органов МСУ КР</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26211900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безвозмездные перечисления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Капитальные гранты международным организациям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26221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гранты международным организациям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26221100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гранты международным организациям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Гранты другим единицам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2631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Текущие гранты другим единицам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Трансферты местным бюджетам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Выравнивающие трансферты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Целевые трансферты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Целевые трансферты между уровнями местного бюджета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Трансферты </w:t>
            </w:r>
            <w:r>
              <w:rPr>
                <w:rFonts w:ascii="Arial" w:cs="Arial" w:eastAsia="Arial" w:hAnsi="Arial"/>
                <w:sz w:val="24"/>
                <w:szCs w:val="24"/>
              </w:rPr>
              <w:t xml:space="preserve">Социальному фонду</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26313100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26313210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условиях высокогорья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26313220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26313230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26313300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отдельным категориям населения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26313400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26313500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обязательное страхование военнослужащих при гибели, получения инвалидности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26313610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Компенсационные выплаты к пенсиям за электроэнергию</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26313620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26313700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26313800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Надбавки к пенсиям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26314</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Ассигнования Фонду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26314100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Ассигнования  Фонду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Средства, передаваемые из бюджета Социального фонда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26315100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Средства, передаваемые из бюджета Социального фонда Фонду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26315200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уполномоченному органу по распределению средств фонда оздоровления трудящихся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26315300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Государственному накопительному пенсионному фонду</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26316</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26316100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2632</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26321100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27</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Социальные пособия и выплаты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271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Пособия по социальному обеспечению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2711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Пособия по социальному обеспечению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Пособия по социальному обеспечению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27111100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Выплаты по государственному  социальному страхованию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27111200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Пособие на погребение пенсионера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27111300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Пенсии военнослужащим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27111400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Выплаты по государственному обязательному страхованию военнослужащих при гибели, получения инвалидности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27111500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Выплата накопительной части пенсии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по медицинскому страхованию населения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27115100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по медицинскому страхованию детей до 16 лет</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27115200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по медицинскому страхованию пенсионеров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27115300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по медицинскому страхованию лиц, получающих социальные пособия, в том числе инвалидов с детства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27115400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по медицинскому страхованию по медицинскому страхованию студентов до 21 года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27115500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по медицинскому страхованию безработных</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27115600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по медицинскому страхованию военнослужащих</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272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Пособия по социальной помощи населению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2721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Пособия по социальной помощи населению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Пособия по социальной помощи населению</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Пособия  малообеспеченным семьям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Единовременное пособие при рождении ребенка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Пособия матерям до достижения ребенком 3 лет</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27211400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Пособия по безработице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27211500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Социальные выплаты населению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27211600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в связи с потерей кормильца</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27211700</w:t>
            </w:r>
          </w:p>
        </w:tc>
        <w:tc>
          <w:tcPr>
            <w:tcW w:type="dxa" w:w="9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социальные пособия и выплаты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Пособия по временной нетрудоспособности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27212200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Пособия по беременности и родам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27212300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ритуальных пособий (на погребение)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27212400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Компенсационные выплаты военнослужащим за поднаем (наем) временного жилого помещения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Компенсации взамен льгот и льготы населению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27213100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Компенсации взамен льгот и льготы населению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27214</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расходы по содействию занятости населения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27214100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профессиональное обучение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27214200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организацию общественных работ</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27214300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микрокредитование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27214400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Чек на рабочее место</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оздоровительные мероприятия</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27215100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27215200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Расходы на персонального ассистента ребенка с ограниченными возможностями здоровья, нуждающегося в постоянном уходе и надзоре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27216</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27216100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Другие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Различные прочие расходы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Другие неклассифицированные расходы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Стипендии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Стипендии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Перечисление ошибочно зачисленных денежных средств</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28212100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Перечисление ошибочно зачисленных денежных средств из ГНПФ</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28212200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Перечисление ошибочно зачисленных денежных средств из Пенсионного фонда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28213100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28217</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28217100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28219</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Другие неклассифицированные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8219100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Другие неклассифицированные расходы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2822</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Капитальные различные прочие расходы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28221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различные прочие расходы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28221100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Капитальные различные прочие расходы </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2823</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Исполнение решений суда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28231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Исполнение решений суда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28231100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Исполнение решений суда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28231200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Компенсации должностным лицам, незаконно освобожденным от занимаемой должности</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2824</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Резервные фонды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28241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Резервные фонды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28241100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Резервные фонды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2825</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Передача средств пенсионных накоплений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28251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Передача средств пенсионных накоплений Государственным накопительным пенсионным фондом</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28251100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средств пенсионных накоплений управляющим компаниям в доверительное управление</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28251200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Передача средств пенсионных накоплений накопительным пенсионным фондам</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2826</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Расходы по инвестированию средств пенсионных накоплений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28261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по инвестированию средств пенсионных накоплений Государственного накопительного пенсионного фонда </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28261100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управляющих компаний</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28261200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депозитария</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28261300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аудиторов</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28261400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страховщиков по договорам обязательного страхования ответственности</w:t>
            </w:r>
          </w:p>
        </w:tc>
      </w:tr>
      <w:tr>
        <w:tc>
          <w:tcPr>
            <w:tcW w:type="dxa" w:w="8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28261500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Услуги других участников отношений по формированию и инвестированию средств пенсионных накоплений</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2828</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b/>
                <w:bCs/>
                <w:sz w:val="24"/>
                <w:szCs w:val="24"/>
              </w:rPr>
              <w:t xml:space="preserve">Фонд развития Социального фонда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28281</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Фонд развития Социального фонда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28281100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Фонд развития Социального фонда</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2829</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Накопленные финансовые резервы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28291 </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Накопленные финансовые резервы</w:t>
            </w:r>
          </w:p>
        </w:tc>
      </w:tr>
      <w:tr>
        <w:tc>
          <w:tcPr>
            <w:tcW w:type="dxa" w:w="837"/>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25291100</w:t>
            </w:r>
          </w:p>
        </w:tc>
        <w:tc>
          <w:tcPr>
            <w:tcW w:type="dxa" w:w="9341"/>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Накопленные финансовые резервы</w:t>
            </w:r>
          </w:p>
        </w:tc>
      </w:tr>
    </w:tbl>
    <w:p>
      <w:pPr>
        <w:spacing w:after="200" w:before="200"/>
        <w:jc w:val="center"/>
      </w:pPr>
      <w:r>
        <w:rPr>
          <w:rFonts w:ascii="Arial" w:cs="Arial" w:eastAsia="Arial" w:hAnsi="Arial"/>
          <w:b/>
          <w:bCs/>
          <w:sz w:val="32"/>
          <w:szCs w:val="32"/>
        </w:rPr>
        <w:t xml:space="preserve">Указания по применению экономической классификации расходов</w:t>
      </w:r>
    </w:p>
    <w:p>
      <w:pPr>
        <w:spacing w:after="60"/>
        <w:ind w:firstLine="567"/>
        <w:jc w:val="both"/>
      </w:pPr>
      <w:r>
        <w:rPr>
          <w:rFonts w:ascii="Arial" w:cs="Arial" w:eastAsia="Arial" w:hAnsi="Arial"/>
          <w:sz w:val="24"/>
          <w:szCs w:val="24"/>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 </w:t>
      </w:r>
    </w:p>
    <w:p>
      <w:pPr>
        <w:spacing w:after="60"/>
        <w:ind w:firstLine="567"/>
        <w:jc w:val="both"/>
      </w:pPr>
      <w:r>
        <w:rPr>
          <w:rFonts w:ascii="Arial" w:cs="Arial" w:eastAsia="Arial" w:hAnsi="Arial"/>
          <w:sz w:val="24"/>
          <w:szCs w:val="24"/>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Экономическая классификация расходов</w:t>
            </w:r>
          </w:p>
        </w:tc>
      </w:tr>
      <w:tr>
        <w:tc>
          <w:tcPr>
            <w:tcW w:type="dxa" w:w="169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Раздел</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Категория</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Группа</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Статья</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Подстатья</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Элемент</w:t>
            </w:r>
          </w:p>
        </w:tc>
      </w:tr>
      <w:tr>
        <w:tc>
          <w:tcPr>
            <w:tcW w:type="dxa" w:w="169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X</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XX</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XXX</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XXXX</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XXXXX</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XXXXXXX</w:t>
            </w:r>
          </w:p>
        </w:tc>
      </w:tr>
      <w:tr>
        <w:tc>
          <w:tcPr>
            <w:tcW w:type="dxa" w:w="169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8</w:t>
            </w:r>
          </w:p>
        </w:tc>
      </w:tr>
    </w:tbl>
    <w:p>
      <w:pPr>
        <w:spacing w:after="60"/>
        <w:ind w:firstLine="567"/>
        <w:jc w:val="both"/>
      </w:pPr>
      <w:r>
        <w:rPr>
          <w:rFonts w:ascii="Arial" w:cs="Arial" w:eastAsia="Arial" w:hAnsi="Arial"/>
          <w:sz w:val="24"/>
          <w:szCs w:val="24"/>
        </w:rPr>
        <w:t xml:space="preserve">Раздел – 1 знак;</w:t>
      </w:r>
    </w:p>
    <w:p>
      <w:pPr>
        <w:spacing w:after="60"/>
        <w:ind w:firstLine="567"/>
        <w:jc w:val="both"/>
      </w:pPr>
      <w:r>
        <w:rPr>
          <w:rFonts w:ascii="Arial" w:cs="Arial" w:eastAsia="Arial" w:hAnsi="Arial"/>
          <w:sz w:val="24"/>
          <w:szCs w:val="24"/>
        </w:rPr>
        <w:t xml:space="preserve">Категория – 2 знака;</w:t>
      </w:r>
    </w:p>
    <w:p>
      <w:pPr>
        <w:spacing w:after="60"/>
        <w:ind w:firstLine="567"/>
        <w:jc w:val="both"/>
      </w:pPr>
      <w:r>
        <w:rPr>
          <w:rFonts w:ascii="Arial" w:cs="Arial" w:eastAsia="Arial" w:hAnsi="Arial"/>
          <w:sz w:val="24"/>
          <w:szCs w:val="24"/>
        </w:rPr>
        <w:t xml:space="preserve">Группа – 3 знака;</w:t>
      </w:r>
    </w:p>
    <w:p>
      <w:pPr>
        <w:spacing w:after="60"/>
        <w:ind w:firstLine="567"/>
        <w:jc w:val="both"/>
      </w:pPr>
      <w:r>
        <w:rPr>
          <w:rFonts w:ascii="Arial" w:cs="Arial" w:eastAsia="Arial" w:hAnsi="Arial"/>
          <w:sz w:val="24"/>
          <w:szCs w:val="24"/>
        </w:rPr>
        <w:t xml:space="preserve">Статья – 4 знака;</w:t>
      </w:r>
    </w:p>
    <w:p>
      <w:pPr>
        <w:spacing w:after="60"/>
        <w:ind w:firstLine="567"/>
        <w:jc w:val="both"/>
      </w:pPr>
      <w:r>
        <w:rPr>
          <w:rFonts w:ascii="Arial" w:cs="Arial" w:eastAsia="Arial" w:hAnsi="Arial"/>
          <w:sz w:val="24"/>
          <w:szCs w:val="24"/>
        </w:rPr>
        <w:t xml:space="preserve">Подстатья – 5 знаков;</w:t>
      </w:r>
    </w:p>
    <w:p>
      <w:pPr>
        <w:spacing w:after="60"/>
        <w:ind w:firstLine="567"/>
        <w:jc w:val="both"/>
      </w:pPr>
      <w:r>
        <w:rPr>
          <w:rFonts w:ascii="Arial" w:cs="Arial" w:eastAsia="Arial" w:hAnsi="Arial"/>
          <w:sz w:val="24"/>
          <w:szCs w:val="24"/>
        </w:rPr>
        <w:t xml:space="preserve">Элемент – 8 знаков.</w:t>
      </w:r>
    </w:p>
    <w:p>
      <w:pPr>
        <w:spacing w:after="60"/>
        <w:ind w:firstLine="567"/>
        <w:jc w:val="both"/>
      </w:pPr>
      <w:r>
        <w:rPr>
          <w:rFonts w:ascii="Arial" w:cs="Arial" w:eastAsia="Arial" w:hAnsi="Arial"/>
          <w:b/>
          <w:bCs/>
          <w:sz w:val="24"/>
          <w:szCs w:val="24"/>
        </w:rPr>
        <w:t xml:space="preserve">Исполнение бюджета министерствами и ведомствами ведется на уровне 8-знаков. </w:t>
      </w:r>
    </w:p>
    <w:p>
      <w:pPr>
        <w:spacing w:after="60"/>
        <w:ind w:firstLine="567"/>
        <w:jc w:val="both"/>
      </w:pPr>
      <w:r>
        <w:rPr>
          <w:rFonts w:ascii="Arial" w:cs="Arial" w:eastAsia="Arial" w:hAnsi="Arial"/>
          <w:sz w:val="24"/>
          <w:szCs w:val="24"/>
        </w:rPr>
        <w:t xml:space="preserve">В раздел 2 "Расходы" включаются следующие категории расходов:</w:t>
      </w:r>
    </w:p>
    <w:p>
      <w:pPr>
        <w:spacing w:after="60"/>
        <w:ind w:firstLine="567"/>
        <w:jc w:val="both"/>
      </w:pPr>
      <w:r>
        <w:rPr>
          <w:rFonts w:ascii="Arial" w:cs="Arial" w:eastAsia="Arial" w:hAnsi="Arial"/>
          <w:sz w:val="24"/>
          <w:szCs w:val="24"/>
        </w:rPr>
        <w:t xml:space="preserve">21  Оплата труда работников</w:t>
      </w:r>
    </w:p>
    <w:p>
      <w:pPr>
        <w:spacing w:after="60"/>
        <w:ind w:firstLine="567"/>
        <w:jc w:val="both"/>
      </w:pPr>
      <w:r>
        <w:rPr>
          <w:rFonts w:ascii="Arial" w:cs="Arial" w:eastAsia="Arial" w:hAnsi="Arial"/>
          <w:sz w:val="24"/>
          <w:szCs w:val="24"/>
        </w:rPr>
        <w:t xml:space="preserve">22  Приобретение и использование товаров и услуг</w:t>
      </w:r>
    </w:p>
    <w:p>
      <w:pPr>
        <w:spacing w:after="60"/>
        <w:ind w:firstLine="567"/>
        <w:jc w:val="both"/>
      </w:pPr>
      <w:r>
        <w:rPr>
          <w:rFonts w:ascii="Arial" w:cs="Arial" w:eastAsia="Arial" w:hAnsi="Arial"/>
          <w:sz w:val="24"/>
          <w:szCs w:val="24"/>
        </w:rPr>
        <w:t xml:space="preserve">24  Проценты</w:t>
      </w:r>
    </w:p>
    <w:p>
      <w:pPr>
        <w:spacing w:after="60"/>
        <w:ind w:firstLine="567"/>
        <w:jc w:val="both"/>
      </w:pPr>
      <w:r>
        <w:rPr>
          <w:rFonts w:ascii="Arial" w:cs="Arial" w:eastAsia="Arial" w:hAnsi="Arial"/>
          <w:sz w:val="24"/>
          <w:szCs w:val="24"/>
        </w:rPr>
        <w:t xml:space="preserve">25  Субсидии</w:t>
      </w:r>
    </w:p>
    <w:p>
      <w:pPr>
        <w:spacing w:after="60"/>
        <w:ind w:firstLine="567"/>
        <w:jc w:val="both"/>
      </w:pPr>
      <w:r>
        <w:rPr>
          <w:rFonts w:ascii="Arial" w:cs="Arial" w:eastAsia="Arial" w:hAnsi="Arial"/>
          <w:sz w:val="24"/>
          <w:szCs w:val="24"/>
        </w:rPr>
        <w:t xml:space="preserve">26  Гранты и взносы </w:t>
      </w:r>
    </w:p>
    <w:p>
      <w:pPr>
        <w:spacing w:after="60"/>
        <w:ind w:firstLine="567"/>
        <w:jc w:val="both"/>
      </w:pPr>
      <w:r>
        <w:rPr>
          <w:rFonts w:ascii="Arial" w:cs="Arial" w:eastAsia="Arial" w:hAnsi="Arial"/>
          <w:sz w:val="24"/>
          <w:szCs w:val="24"/>
        </w:rPr>
        <w:t xml:space="preserve">27  Социальные пособия и выплаты</w:t>
      </w:r>
    </w:p>
    <w:p>
      <w:pPr>
        <w:spacing w:after="60"/>
        <w:ind w:firstLine="567"/>
        <w:jc w:val="both"/>
      </w:pPr>
      <w:r>
        <w:rPr>
          <w:rFonts w:ascii="Arial" w:cs="Arial" w:eastAsia="Arial" w:hAnsi="Arial"/>
          <w:sz w:val="24"/>
          <w:szCs w:val="24"/>
        </w:rPr>
        <w:t xml:space="preserve">28  Другие расходы</w:t>
      </w:r>
    </w:p>
    <w:p>
      <w:pPr>
        <w:spacing w:after="60"/>
        <w:ind w:firstLine="567"/>
        <w:jc w:val="both"/>
      </w:pPr>
      <w:r>
        <w:rPr>
          <w:rFonts w:ascii="Arial" w:cs="Arial" w:eastAsia="Arial" w:hAnsi="Arial"/>
          <w:sz w:val="24"/>
          <w:szCs w:val="24"/>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 </w:t>
      </w:r>
    </w:p>
    <w:p>
      <w:pPr>
        <w:spacing w:after="200" w:before="200"/>
        <w:jc w:val="center"/>
      </w:pPr>
      <w:r>
        <w:rPr>
          <w:rFonts w:ascii="Arial" w:cs="Arial" w:eastAsia="Arial" w:hAnsi="Arial"/>
          <w:b/>
          <w:bCs/>
          <w:sz w:val="32"/>
          <w:szCs w:val="32"/>
        </w:rPr>
        <w:t xml:space="preserve">21 Оплата труда работников</w:t>
      </w:r>
    </w:p>
    <w:p>
      <w:pPr>
        <w:spacing w:after="60"/>
        <w:ind w:firstLine="567"/>
        <w:jc w:val="both"/>
      </w:pPr>
      <w:r>
        <w:rPr>
          <w:rFonts w:ascii="Arial" w:cs="Arial" w:eastAsia="Arial" w:hAnsi="Arial"/>
          <w:sz w:val="24"/>
          <w:szCs w:val="24"/>
        </w:rPr>
        <w:t xml:space="preserve">Категория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подлежащее выплате служащему за работу, выполненную в течение от­четного периода, за исключением работы, связан­ной с накоплением капитала за счет собственных средств. (То же исключение действует и в отноше­нии всех подкатегорий оплаты труда работников.)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 </w:t>
      </w:r>
    </w:p>
    <w:p>
      <w:pPr>
        <w:spacing w:after="60"/>
        <w:ind w:firstLine="567"/>
        <w:jc w:val="both"/>
      </w:pPr>
      <w:r>
        <w:rPr>
          <w:rFonts w:ascii="Arial" w:cs="Arial" w:eastAsia="Arial" w:hAnsi="Arial"/>
          <w:sz w:val="24"/>
          <w:szCs w:val="24"/>
        </w:rPr>
        <w:t xml:space="preserve">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выплачиваемого аван­сом, по мере выполнения работы или же после ее завершения.</w:t>
      </w:r>
    </w:p>
    <w:p>
      <w:pPr>
        <w:spacing w:after="60"/>
        <w:ind w:firstLine="567"/>
        <w:jc w:val="both"/>
      </w:pPr>
      <w:r>
        <w:rPr>
          <w:rFonts w:ascii="Arial" w:cs="Arial" w:eastAsia="Arial" w:hAnsi="Arial"/>
          <w:b/>
          <w:bCs/>
          <w:sz w:val="24"/>
          <w:szCs w:val="24"/>
        </w:rPr>
        <w:t xml:space="preserve">Группа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В данную кате­горию включаются также взносы/отчисления на социальные нужды, уплачиваемые путем вычета из заработной платы работников.</w:t>
      </w:r>
    </w:p>
    <w:p>
      <w:pPr>
        <w:spacing w:after="60"/>
        <w:ind w:firstLine="567"/>
        <w:jc w:val="both"/>
      </w:pPr>
      <w:r>
        <w:rPr>
          <w:rFonts w:ascii="Arial" w:cs="Arial" w:eastAsia="Arial" w:hAnsi="Arial"/>
          <w:sz w:val="24"/>
          <w:szCs w:val="24"/>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классифицируются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pPr>
        <w:spacing w:after="60"/>
        <w:ind w:firstLine="567"/>
        <w:jc w:val="both"/>
      </w:pPr>
      <w:r>
        <w:rPr>
          <w:rFonts w:ascii="Arial" w:cs="Arial" w:eastAsia="Arial" w:hAnsi="Arial"/>
          <w:sz w:val="24"/>
          <w:szCs w:val="24"/>
        </w:rPr>
        <w:t xml:space="preserve">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w:t>
      </w:r>
    </w:p>
    <w:p>
      <w:pPr>
        <w:spacing w:after="60"/>
        <w:ind w:firstLine="567"/>
        <w:jc w:val="both"/>
      </w:pPr>
      <w:r>
        <w:rPr>
          <w:rFonts w:ascii="Arial" w:cs="Arial" w:eastAsia="Arial" w:hAnsi="Arial"/>
          <w:b/>
          <w:bCs/>
          <w:sz w:val="24"/>
          <w:szCs w:val="24"/>
        </w:rPr>
        <w:t xml:space="preserve">2111 Заработная плата</w:t>
      </w:r>
      <w:r>
        <w:rPr>
          <w:rFonts w:ascii="Arial" w:cs="Arial" w:eastAsia="Arial" w:hAnsi="Arial"/>
          <w:sz w:val="24"/>
          <w:szCs w:val="24"/>
        </w:rPr>
        <w:t xml:space="preserve">, данная категория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категорию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Подстатьи:</w:t>
      </w:r>
    </w:p>
    <w:p>
      <w:pPr>
        <w:spacing w:after="60"/>
        <w:ind w:firstLine="567"/>
        <w:jc w:val="both"/>
      </w:pPr>
      <w:r>
        <w:rPr>
          <w:rFonts w:ascii="Arial" w:cs="Arial" w:eastAsia="Arial" w:hAnsi="Arial"/>
          <w:sz w:val="24"/>
          <w:szCs w:val="24"/>
        </w:rPr>
        <w:t xml:space="preserve">21111 Заработная плата постоянных работников </w:t>
      </w:r>
    </w:p>
    <w:p>
      <w:pPr>
        <w:spacing w:after="60"/>
        <w:ind w:firstLine="567"/>
        <w:jc w:val="both"/>
      </w:pPr>
      <w:r>
        <w:rPr>
          <w:rFonts w:ascii="Arial" w:cs="Arial" w:eastAsia="Arial" w:hAnsi="Arial"/>
          <w:sz w:val="24"/>
          <w:szCs w:val="24"/>
        </w:rPr>
        <w:t xml:space="preserve">21112 Заработная плата временных работников</w:t>
      </w:r>
    </w:p>
    <w:p>
      <w:pPr>
        <w:spacing w:after="60"/>
        <w:ind w:firstLine="567"/>
        <w:jc w:val="both"/>
      </w:pPr>
      <w:r>
        <w:rPr>
          <w:rFonts w:ascii="Arial" w:cs="Arial" w:eastAsia="Arial" w:hAnsi="Arial"/>
          <w:sz w:val="24"/>
          <w:szCs w:val="24"/>
        </w:rPr>
        <w:t xml:space="preserve">21111 Заработная плата постоянных работников, включает следующие элементы: </w:t>
      </w:r>
    </w:p>
    <w:p>
      <w:pPr>
        <w:spacing w:after="60"/>
        <w:ind w:firstLine="567"/>
        <w:jc w:val="both"/>
      </w:pPr>
      <w:r>
        <w:rPr>
          <w:rFonts w:ascii="Arial" w:cs="Arial" w:eastAsia="Arial" w:hAnsi="Arial"/>
          <w:sz w:val="24"/>
          <w:szCs w:val="24"/>
        </w:rPr>
        <w:t xml:space="preserve">21111100 Основная заработная плата, относятся расходы по выплате основной заработной платы работникам бюджетных учреждений.</w:t>
      </w:r>
    </w:p>
    <w:p>
      <w:pPr>
        <w:spacing w:after="60"/>
        <w:ind w:firstLine="567"/>
        <w:jc w:val="both"/>
      </w:pPr>
      <w:r>
        <w:rPr>
          <w:rFonts w:ascii="Arial" w:cs="Arial" w:eastAsia="Arial" w:hAnsi="Arial"/>
          <w:sz w:val="24"/>
          <w:szCs w:val="24"/>
        </w:rPr>
        <w:t xml:space="preserve">21111200 Надбавки,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 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60"/>
        <w:ind w:firstLine="567"/>
        <w:jc w:val="both"/>
      </w:pPr>
      <w:r>
        <w:rPr>
          <w:rFonts w:ascii="Arial" w:cs="Arial" w:eastAsia="Arial" w:hAnsi="Arial"/>
          <w:sz w:val="24"/>
          <w:szCs w:val="24"/>
        </w:rPr>
        <w:t xml:space="preserve">21111300 Дополнительные выплаты и компенсации,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Постановления ПКР, средства выделяемые на проезд к месту работы и обратно, единовременное пособие за выслугу лет военнослужащим и сотрудникам правоохранительных органов, выходные пособия увольняемым со службы, расходы по обустройству на новом месте жительства.</w:t>
      </w:r>
    </w:p>
    <w:p>
      <w:pPr>
        <w:spacing w:after="60"/>
        <w:ind w:firstLine="567"/>
        <w:jc w:val="both"/>
      </w:pPr>
      <w:r>
        <w:rPr>
          <w:rFonts w:ascii="Arial" w:cs="Arial" w:eastAsia="Arial" w:hAnsi="Arial"/>
          <w:sz w:val="24"/>
          <w:szCs w:val="24"/>
        </w:rPr>
        <w:t xml:space="preserve">21112 Заработная плата временных работников, включает следующие Элементы: </w:t>
      </w:r>
    </w:p>
    <w:p>
      <w:pPr>
        <w:spacing w:after="60"/>
        <w:ind w:firstLine="567"/>
        <w:jc w:val="both"/>
      </w:pPr>
      <w:r>
        <w:rPr>
          <w:rFonts w:ascii="Arial" w:cs="Arial" w:eastAsia="Arial" w:hAnsi="Arial"/>
          <w:sz w:val="24"/>
          <w:szCs w:val="24"/>
        </w:rPr>
        <w:t xml:space="preserve">21112100 Работники, нанятые по контракту и на временной основе,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pPr>
        <w:spacing w:after="60"/>
        <w:ind w:firstLine="567"/>
        <w:jc w:val="both"/>
      </w:pPr>
      <w:r>
        <w:rPr>
          <w:rFonts w:ascii="Arial" w:cs="Arial" w:eastAsia="Arial" w:hAnsi="Arial"/>
          <w:sz w:val="24"/>
          <w:szCs w:val="24"/>
        </w:rPr>
        <w:t xml:space="preserve">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pPr>
        <w:spacing w:after="60"/>
        <w:ind w:firstLine="567"/>
        <w:jc w:val="both"/>
      </w:pPr>
      <w:r>
        <w:rPr>
          <w:rFonts w:ascii="Arial" w:cs="Arial" w:eastAsia="Arial" w:hAnsi="Arial"/>
          <w:sz w:val="24"/>
          <w:szCs w:val="24"/>
        </w:rPr>
        <w:t xml:space="preserve">Расчеты по подоходному налогу производятся в размере, установленном Налоговым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60"/>
        <w:ind w:firstLine="567"/>
        <w:jc w:val="both"/>
      </w:pPr>
      <w:r>
        <w:rPr>
          <w:rFonts w:ascii="Arial" w:cs="Arial" w:eastAsia="Arial" w:hAnsi="Arial"/>
          <w:b/>
          <w:bCs/>
          <w:sz w:val="24"/>
          <w:szCs w:val="24"/>
        </w:rPr>
        <w:t xml:space="preserve">Группа 212 Взносы/отчисления на социальные нужды</w:t>
      </w:r>
      <w:r>
        <w:rPr>
          <w:rFonts w:ascii="Arial" w:cs="Arial" w:eastAsia="Arial" w:hAnsi="Arial"/>
          <w:sz w:val="24"/>
          <w:szCs w:val="24"/>
        </w:rPr>
        <w:t xml:space="preserve"> взносы/отчисления на социальные нужды представляют собой реально произведенные или ус­ловно рассчитанные платежи, производимые еди­ницами сектора государственного управления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pPr>
        <w:spacing w:after="60"/>
        <w:ind w:firstLine="567"/>
        <w:jc w:val="both"/>
      </w:pPr>
      <w:r>
        <w:rPr>
          <w:rFonts w:ascii="Arial" w:cs="Arial" w:eastAsia="Arial" w:hAnsi="Arial"/>
          <w:sz w:val="24"/>
          <w:szCs w:val="24"/>
        </w:rPr>
        <w:t xml:space="preserve">2121 Взносы в Социальный фонд,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следующие Элементы:</w:t>
      </w:r>
    </w:p>
    <w:p>
      <w:pPr>
        <w:spacing w:after="60"/>
        <w:ind w:firstLine="567"/>
        <w:jc w:val="both"/>
      </w:pPr>
      <w:r>
        <w:rPr>
          <w:rFonts w:ascii="Arial" w:cs="Arial" w:eastAsia="Arial" w:hAnsi="Arial"/>
          <w:sz w:val="24"/>
          <w:szCs w:val="24"/>
        </w:rPr>
        <w:t xml:space="preserve">21211100 Страховые взносы в пенсионный фонд, фонд обязательного медицинского страхования, фонд оздоровления трудящихся.</w:t>
      </w:r>
    </w:p>
    <w:p>
      <w:pPr>
        <w:spacing w:after="200" w:before="200"/>
        <w:jc w:val="center"/>
      </w:pPr>
      <w:r>
        <w:rPr>
          <w:rFonts w:ascii="Arial" w:cs="Arial" w:eastAsia="Arial" w:hAnsi="Arial"/>
          <w:b/>
          <w:bCs/>
          <w:sz w:val="32"/>
          <w:szCs w:val="32"/>
        </w:rPr>
        <w:t xml:space="preserve">22 Приобретение и использование товаров и услуг</w:t>
      </w:r>
    </w:p>
    <w:p>
      <w:pPr>
        <w:spacing w:after="60"/>
        <w:ind w:firstLine="567"/>
        <w:jc w:val="both"/>
      </w:pPr>
      <w:r>
        <w:rPr>
          <w:rFonts w:ascii="Arial" w:cs="Arial" w:eastAsia="Arial" w:hAnsi="Arial"/>
          <w:b/>
          <w:bCs/>
          <w:sz w:val="24"/>
          <w:szCs w:val="24"/>
        </w:rPr>
        <w:t xml:space="preserve">Категория 22 Приобретение и использование товаров и услуг</w:t>
      </w:r>
      <w:r>
        <w:rPr>
          <w:rFonts w:ascii="Arial" w:cs="Arial" w:eastAsia="Arial" w:hAnsi="Arial"/>
          <w:sz w:val="24"/>
          <w:szCs w:val="24"/>
        </w:rPr>
        <w:t xml:space="preserve">, данная категория состоит из товаров и услуг, используемых для производства рыночных и неры­ночных товаров и услуг — кроме накопления капи­тала за счет собственных средств, -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pPr>
        <w:spacing w:after="60"/>
        <w:ind w:firstLine="567"/>
        <w:jc w:val="both"/>
      </w:pPr>
      <w:r>
        <w:rPr>
          <w:rFonts w:ascii="Arial" w:cs="Arial" w:eastAsia="Arial" w:hAnsi="Arial"/>
          <w:sz w:val="24"/>
          <w:szCs w:val="24"/>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 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 Материалы,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 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приобретением и использованием товаров и услуг. 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приобретение и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приобретением и использованием товаров и услуг.</w:t>
      </w:r>
    </w:p>
    <w:p>
      <w:pPr>
        <w:spacing w:after="60"/>
        <w:ind w:firstLine="567"/>
        <w:jc w:val="both"/>
      </w:pPr>
      <w:r>
        <w:rPr>
          <w:rFonts w:ascii="Arial" w:cs="Arial" w:eastAsia="Arial" w:hAnsi="Arial"/>
          <w:sz w:val="24"/>
          <w:szCs w:val="24"/>
        </w:rPr>
        <w:t xml:space="preserve">К приобретению и использованию товаров и услуг относятся следующие виды товаров и услуг, предоставляемых работникам: расходы на приобретение недорогих товаров, инструментов или оборудования, используемых в работе; а) инструмент или оборудование, применяемое исключительно или главным образом на работе; b) одежда или обувь, носимые исключительно или главным образом на работе, например защитная одежда, комбинезоны или форменная одежда; с) жилищные услуги на рабочем месте, которыми не могут пользоваться члены семей работников, например казармы, бытовки, общежития и бараки; d)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 е) транспортные и гостиничные услуги, предоставляемые во время служебных командировок; f) раздевалки, туалетные, душевые и ванные комнаты, необходимые в силу характера работы, а также g) средства оказания первой помощи, медицинские осмотры или другие проверки состояния здоровья, обусловленные характером работы; 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60"/>
        <w:ind w:firstLine="567"/>
        <w:jc w:val="both"/>
      </w:pPr>
      <w:r>
        <w:rPr>
          <w:rFonts w:ascii="Arial" w:cs="Arial" w:eastAsia="Arial" w:hAnsi="Arial"/>
          <w:sz w:val="24"/>
          <w:szCs w:val="24"/>
        </w:rPr>
        <w:t xml:space="preserve">Включает статьи:</w:t>
      </w:r>
    </w:p>
    <w:p>
      <w:pPr>
        <w:spacing w:after="60"/>
        <w:ind w:firstLine="567"/>
        <w:jc w:val="both"/>
      </w:pPr>
      <w:r>
        <w:rPr>
          <w:rFonts w:ascii="Arial" w:cs="Arial" w:eastAsia="Arial" w:hAnsi="Arial"/>
          <w:sz w:val="24"/>
          <w:szCs w:val="24"/>
        </w:rPr>
        <w:t xml:space="preserve">2211 Расходы на служебные поездки</w:t>
      </w:r>
    </w:p>
    <w:p>
      <w:pPr>
        <w:spacing w:after="60"/>
        <w:ind w:firstLine="567"/>
        <w:jc w:val="both"/>
      </w:pPr>
      <w:r>
        <w:rPr>
          <w:rFonts w:ascii="Arial" w:cs="Arial" w:eastAsia="Arial" w:hAnsi="Arial"/>
          <w:sz w:val="24"/>
          <w:szCs w:val="24"/>
        </w:rPr>
        <w:t xml:space="preserve">2212 Услуги связи</w:t>
      </w:r>
    </w:p>
    <w:p>
      <w:pPr>
        <w:spacing w:after="60"/>
        <w:ind w:firstLine="567"/>
        <w:jc w:val="both"/>
      </w:pPr>
      <w:r>
        <w:rPr>
          <w:rFonts w:ascii="Arial" w:cs="Arial" w:eastAsia="Arial" w:hAnsi="Arial"/>
          <w:sz w:val="24"/>
          <w:szCs w:val="24"/>
        </w:rPr>
        <w:t xml:space="preserve">2213 Арендная плата</w:t>
      </w:r>
    </w:p>
    <w:p>
      <w:pPr>
        <w:spacing w:after="60"/>
        <w:ind w:firstLine="567"/>
        <w:jc w:val="both"/>
      </w:pPr>
      <w:r>
        <w:rPr>
          <w:rFonts w:ascii="Arial" w:cs="Arial" w:eastAsia="Arial" w:hAnsi="Arial"/>
          <w:sz w:val="24"/>
          <w:szCs w:val="24"/>
        </w:rPr>
        <w:t xml:space="preserve">2214 Транспортные услуги</w:t>
      </w:r>
    </w:p>
    <w:p>
      <w:pPr>
        <w:spacing w:after="60"/>
        <w:ind w:firstLine="567"/>
        <w:jc w:val="both"/>
      </w:pPr>
      <w:r>
        <w:rPr>
          <w:rFonts w:ascii="Arial" w:cs="Arial" w:eastAsia="Arial" w:hAnsi="Arial"/>
          <w:sz w:val="24"/>
          <w:szCs w:val="24"/>
        </w:rPr>
        <w:t xml:space="preserve">2215 Приобретение прочих товаров и услуг</w:t>
      </w:r>
    </w:p>
    <w:p>
      <w:pPr>
        <w:spacing w:after="60"/>
        <w:ind w:firstLine="567"/>
        <w:jc w:val="both"/>
      </w:pPr>
      <w:r>
        <w:rPr>
          <w:rFonts w:ascii="Arial" w:cs="Arial" w:eastAsia="Arial" w:hAnsi="Arial"/>
          <w:sz w:val="24"/>
          <w:szCs w:val="24"/>
        </w:rPr>
        <w:t xml:space="preserve">2216 Расходы, представленные единой статьей в системе здравоохранения</w:t>
      </w:r>
    </w:p>
    <w:p>
      <w:pPr>
        <w:spacing w:after="60"/>
        <w:ind w:firstLine="567"/>
        <w:jc w:val="both"/>
      </w:pPr>
      <w:r>
        <w:rPr>
          <w:rFonts w:ascii="Arial" w:cs="Arial" w:eastAsia="Arial" w:hAnsi="Arial"/>
          <w:sz w:val="24"/>
          <w:szCs w:val="24"/>
        </w:rPr>
        <w:t xml:space="preserve">2217 Приобретение медицинских товаров и услуг</w:t>
      </w:r>
    </w:p>
    <w:p>
      <w:pPr>
        <w:spacing w:after="60"/>
        <w:ind w:firstLine="567"/>
        <w:jc w:val="both"/>
      </w:pPr>
      <w:r>
        <w:rPr>
          <w:rFonts w:ascii="Arial" w:cs="Arial" w:eastAsia="Arial" w:hAnsi="Arial"/>
          <w:sz w:val="24"/>
          <w:szCs w:val="24"/>
        </w:rPr>
        <w:t xml:space="preserve">2218 Приобретение продуктов питания</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w:t>
      </w:r>
    </w:p>
    <w:p>
      <w:pPr>
        <w:spacing w:after="60"/>
        <w:ind w:firstLine="567"/>
        <w:jc w:val="both"/>
      </w:pPr>
      <w:r>
        <w:rPr>
          <w:rFonts w:ascii="Arial" w:cs="Arial" w:eastAsia="Arial" w:hAnsi="Arial"/>
          <w:sz w:val="24"/>
          <w:szCs w:val="24"/>
        </w:rPr>
        <w:t xml:space="preserve">2221 Расходы на текущий ремонт имущества</w:t>
      </w:r>
    </w:p>
    <w:p>
      <w:pPr>
        <w:spacing w:after="60"/>
        <w:ind w:firstLine="567"/>
        <w:jc w:val="both"/>
      </w:pPr>
      <w:r>
        <w:rPr>
          <w:rFonts w:ascii="Arial" w:cs="Arial" w:eastAsia="Arial" w:hAnsi="Arial"/>
          <w:sz w:val="24"/>
          <w:szCs w:val="24"/>
        </w:rPr>
        <w:t xml:space="preserve">2222 Приобретение предметов и материалов для текущих хозяйственных целей</w:t>
      </w:r>
    </w:p>
    <w:p>
      <w:pPr>
        <w:spacing w:after="6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2224 Приобретение угля и других видов топлива</w:t>
      </w:r>
    </w:p>
    <w:p>
      <w:pPr>
        <w:spacing w:after="60"/>
        <w:ind w:firstLine="567"/>
        <w:jc w:val="both"/>
      </w:pPr>
      <w:r>
        <w:rPr>
          <w:rFonts w:ascii="Arial" w:cs="Arial" w:eastAsia="Arial" w:hAnsi="Arial"/>
          <w:sz w:val="24"/>
          <w:szCs w:val="24"/>
        </w:rPr>
        <w:t xml:space="preserve">2225 Приобретение услуг охраны</w:t>
      </w:r>
    </w:p>
    <w:p>
      <w:pPr>
        <w:spacing w:after="6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2231 Коммунальные услуги</w:t>
      </w:r>
    </w:p>
    <w:p>
      <w:pPr>
        <w:spacing w:after="60"/>
        <w:ind w:firstLine="567"/>
        <w:jc w:val="both"/>
      </w:pPr>
      <w:r>
        <w:rPr>
          <w:rFonts w:ascii="Arial" w:cs="Arial" w:eastAsia="Arial" w:hAnsi="Arial"/>
          <w:sz w:val="24"/>
          <w:szCs w:val="24"/>
        </w:rPr>
        <w:t xml:space="preserve">2235 Плата за прочие коммунальные услуги</w:t>
      </w:r>
    </w:p>
    <w:p>
      <w:pPr>
        <w:spacing w:after="60"/>
        <w:ind w:firstLine="567"/>
        <w:jc w:val="both"/>
      </w:pPr>
      <w:r>
        <w:rPr>
          <w:rFonts w:ascii="Arial" w:cs="Arial" w:eastAsia="Arial" w:hAnsi="Arial"/>
          <w:b/>
          <w:bCs/>
          <w:sz w:val="24"/>
          <w:szCs w:val="24"/>
        </w:rPr>
        <w:t xml:space="preserve">2211 Расходы на служебные поездки, относятся расходы на покрытие сопутствующих расходов в течение поездок по делам государственной службы</w:t>
      </w:r>
      <w:r>
        <w:rPr>
          <w:rFonts w:ascii="Arial" w:cs="Arial" w:eastAsia="Arial" w:hAnsi="Arial"/>
          <w:sz w:val="24"/>
          <w:szCs w:val="24"/>
        </w:rPr>
        <w:t xml:space="preserve">. Включает следующие Подстатьи:</w:t>
      </w:r>
    </w:p>
    <w:p>
      <w:pPr>
        <w:spacing w:after="60"/>
        <w:ind w:firstLine="567"/>
        <w:jc w:val="both"/>
      </w:pPr>
      <w:r>
        <w:rPr>
          <w:rFonts w:ascii="Arial" w:cs="Arial" w:eastAsia="Arial" w:hAnsi="Arial"/>
          <w:sz w:val="24"/>
          <w:szCs w:val="24"/>
        </w:rPr>
        <w:t xml:space="preserve">22111 Командировочные расходы внутри страны </w:t>
      </w:r>
    </w:p>
    <w:p>
      <w:pPr>
        <w:spacing w:after="60"/>
        <w:ind w:firstLine="567"/>
        <w:jc w:val="both"/>
      </w:pPr>
      <w:r>
        <w:rPr>
          <w:rFonts w:ascii="Arial" w:cs="Arial" w:eastAsia="Arial" w:hAnsi="Arial"/>
          <w:sz w:val="24"/>
          <w:szCs w:val="24"/>
        </w:rPr>
        <w:t xml:space="preserve">22112 Командировочные расходы за границу, включают следующие Элементы:</w:t>
      </w:r>
    </w:p>
    <w:p>
      <w:pPr>
        <w:spacing w:after="60"/>
        <w:ind w:firstLine="567"/>
        <w:jc w:val="both"/>
      </w:pPr>
      <w:r>
        <w:rPr>
          <w:rFonts w:ascii="Arial" w:cs="Arial" w:eastAsia="Arial" w:hAnsi="Arial"/>
          <w:sz w:val="24"/>
          <w:szCs w:val="24"/>
        </w:rPr>
        <w:t xml:space="preserve">22111100; 22112100 Транспортные расходы</w:t>
      </w:r>
    </w:p>
    <w:p>
      <w:pPr>
        <w:spacing w:after="60"/>
        <w:ind w:firstLine="567"/>
        <w:jc w:val="both"/>
      </w:pPr>
      <w:r>
        <w:rPr>
          <w:rFonts w:ascii="Arial" w:cs="Arial" w:eastAsia="Arial" w:hAnsi="Arial"/>
          <w:sz w:val="24"/>
          <w:szCs w:val="24"/>
        </w:rPr>
        <w:t xml:space="preserve">22111200; 22112200 Гостиничные расходы </w:t>
      </w:r>
    </w:p>
    <w:p>
      <w:pPr>
        <w:spacing w:after="60"/>
        <w:ind w:firstLine="567"/>
        <w:jc w:val="both"/>
      </w:pPr>
      <w:r>
        <w:rPr>
          <w:rFonts w:ascii="Arial" w:cs="Arial" w:eastAsia="Arial" w:hAnsi="Arial"/>
          <w:sz w:val="24"/>
          <w:szCs w:val="24"/>
        </w:rPr>
        <w:t xml:space="preserve">22111300; 22112300 Суточные расходы</w:t>
      </w:r>
    </w:p>
    <w:p>
      <w:pPr>
        <w:spacing w:after="60"/>
        <w:ind w:firstLine="567"/>
        <w:jc w:val="both"/>
      </w:pPr>
      <w:r>
        <w:rPr>
          <w:rFonts w:ascii="Arial" w:cs="Arial" w:eastAsia="Arial" w:hAnsi="Arial"/>
          <w:b/>
          <w:bCs/>
          <w:sz w:val="24"/>
          <w:szCs w:val="24"/>
        </w:rPr>
        <w:t xml:space="preserve">2212 Услуги связи, относятся расходы на оплату услуг связи: телефонной, факсимильной, сотовой, фельдъегерской, почтовой, трансляционной и прочей .</w:t>
      </w:r>
      <w:r>
        <w:rPr>
          <w:rFonts w:ascii="Arial" w:cs="Arial" w:eastAsia="Arial" w:hAnsi="Arial"/>
          <w:sz w:val="24"/>
          <w:szCs w:val="24"/>
        </w:rPr>
        <w:t xml:space="preserve"> Включает Подстатьи:</w:t>
      </w:r>
    </w:p>
    <w:p>
      <w:pPr>
        <w:spacing w:after="60"/>
        <w:ind w:firstLine="567"/>
        <w:jc w:val="both"/>
      </w:pPr>
      <w:r>
        <w:rPr>
          <w:rFonts w:ascii="Arial" w:cs="Arial" w:eastAsia="Arial" w:hAnsi="Arial"/>
          <w:sz w:val="24"/>
          <w:szCs w:val="24"/>
        </w:rPr>
        <w:t xml:space="preserve">22122 Услуги связи</w:t>
      </w:r>
    </w:p>
    <w:p>
      <w:pPr>
        <w:spacing w:after="60"/>
        <w:ind w:firstLine="567"/>
        <w:jc w:val="both"/>
      </w:pPr>
      <w:r>
        <w:rPr>
          <w:rFonts w:ascii="Arial" w:cs="Arial" w:eastAsia="Arial" w:hAnsi="Arial"/>
          <w:sz w:val="24"/>
          <w:szCs w:val="24"/>
        </w:rPr>
        <w:t xml:space="preserve">22122 Услуги связи, относятся расходы на оказание услуг связи в целях обеспечения телефонных (сотовой, пейджинговой, подключение и использование Интернет 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pPr>
        <w:spacing w:after="60"/>
        <w:ind w:firstLine="567"/>
        <w:jc w:val="both"/>
      </w:pPr>
      <w:r>
        <w:rPr>
          <w:rFonts w:ascii="Arial" w:cs="Arial" w:eastAsia="Arial" w:hAnsi="Arial"/>
          <w:sz w:val="24"/>
          <w:szCs w:val="24"/>
        </w:rPr>
        <w:t xml:space="preserve">22122100 Услуги телефонной и факсимильной связи</w:t>
      </w:r>
    </w:p>
    <w:p>
      <w:pPr>
        <w:spacing w:after="60"/>
        <w:ind w:firstLine="567"/>
        <w:jc w:val="both"/>
      </w:pPr>
      <w:r>
        <w:rPr>
          <w:rFonts w:ascii="Arial" w:cs="Arial" w:eastAsia="Arial" w:hAnsi="Arial"/>
          <w:sz w:val="24"/>
          <w:szCs w:val="24"/>
        </w:rPr>
        <w:t xml:space="preserve">22122200 Услуги сотовой связи</w:t>
      </w:r>
    </w:p>
    <w:p>
      <w:pPr>
        <w:spacing w:after="60"/>
        <w:ind w:firstLine="567"/>
        <w:jc w:val="both"/>
      </w:pPr>
      <w:r>
        <w:rPr>
          <w:rFonts w:ascii="Arial" w:cs="Arial" w:eastAsia="Arial" w:hAnsi="Arial"/>
          <w:sz w:val="24"/>
          <w:szCs w:val="24"/>
        </w:rPr>
        <w:t xml:space="preserve">22122300 Услуги фельдъегерской связи</w:t>
      </w:r>
    </w:p>
    <w:p>
      <w:pPr>
        <w:spacing w:after="60"/>
        <w:ind w:firstLine="567"/>
        <w:jc w:val="both"/>
      </w:pPr>
      <w:r>
        <w:rPr>
          <w:rFonts w:ascii="Arial" w:cs="Arial" w:eastAsia="Arial" w:hAnsi="Arial"/>
          <w:sz w:val="24"/>
          <w:szCs w:val="24"/>
        </w:rPr>
        <w:t xml:space="preserve">22122400 Услуги почтовой связи, относятся расходы на оказание услуг почтовой связи (пересылка почтовых отправлений, почтовые переводы денежных средств и др.) </w:t>
      </w:r>
    </w:p>
    <w:p>
      <w:pPr>
        <w:spacing w:after="60"/>
        <w:ind w:firstLine="567"/>
        <w:jc w:val="both"/>
      </w:pPr>
      <w:r>
        <w:rPr>
          <w:rFonts w:ascii="Arial" w:cs="Arial" w:eastAsia="Arial" w:hAnsi="Arial"/>
          <w:sz w:val="24"/>
          <w:szCs w:val="24"/>
        </w:rPr>
        <w:t xml:space="preserve">22122500 Плата за услуги по трансляции телерадиопрограмм</w:t>
      </w:r>
    </w:p>
    <w:p>
      <w:pPr>
        <w:spacing w:after="60"/>
        <w:ind w:firstLine="567"/>
        <w:jc w:val="both"/>
      </w:pPr>
      <w:r>
        <w:rPr>
          <w:rFonts w:ascii="Arial" w:cs="Arial" w:eastAsia="Arial" w:hAnsi="Arial"/>
          <w:sz w:val="24"/>
          <w:szCs w:val="24"/>
        </w:rPr>
        <w:t xml:space="preserve">22122900 Прочие услуги связи, относятся услуги связи,  не отнесенные к вышеперечисленным элементам, в т.ч. подключение и использование Интернет связи.</w:t>
      </w:r>
    </w:p>
    <w:p>
      <w:pPr>
        <w:spacing w:after="60"/>
        <w:ind w:firstLine="567"/>
        <w:jc w:val="both"/>
      </w:pPr>
      <w:r>
        <w:rPr>
          <w:rFonts w:ascii="Arial" w:cs="Arial" w:eastAsia="Arial" w:hAnsi="Arial"/>
          <w:sz w:val="24"/>
          <w:szCs w:val="24"/>
        </w:rPr>
        <w:t xml:space="preserve">2213 Арендная плата,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22131100 Аренда зданий и помещений</w:t>
      </w:r>
    </w:p>
    <w:p>
      <w:pPr>
        <w:spacing w:after="60"/>
        <w:ind w:firstLine="567"/>
        <w:jc w:val="both"/>
      </w:pPr>
      <w:r>
        <w:rPr>
          <w:rFonts w:ascii="Arial" w:cs="Arial" w:eastAsia="Arial" w:hAnsi="Arial"/>
          <w:sz w:val="24"/>
          <w:szCs w:val="24"/>
        </w:rPr>
        <w:t xml:space="preserve">22131200 Аренда оборудования и инвентаря</w:t>
      </w:r>
    </w:p>
    <w:p>
      <w:pPr>
        <w:spacing w:after="60"/>
        <w:ind w:firstLine="567"/>
        <w:jc w:val="both"/>
      </w:pPr>
      <w:r>
        <w:rPr>
          <w:rFonts w:ascii="Arial" w:cs="Arial" w:eastAsia="Arial" w:hAnsi="Arial"/>
          <w:sz w:val="24"/>
          <w:szCs w:val="24"/>
        </w:rPr>
        <w:t xml:space="preserve">22131300 Аренда транспортных средств          </w:t>
      </w:r>
    </w:p>
    <w:p>
      <w:pPr>
        <w:spacing w:after="60"/>
        <w:ind w:firstLine="567"/>
        <w:jc w:val="both"/>
      </w:pPr>
      <w:r>
        <w:rPr>
          <w:rFonts w:ascii="Arial" w:cs="Arial" w:eastAsia="Arial" w:hAnsi="Arial"/>
          <w:sz w:val="24"/>
          <w:szCs w:val="24"/>
        </w:rPr>
        <w:t xml:space="preserve">22131900 Аренда прочего имущества</w:t>
      </w:r>
    </w:p>
    <w:p>
      <w:pPr>
        <w:spacing w:after="60"/>
        <w:ind w:firstLine="567"/>
        <w:jc w:val="both"/>
      </w:pPr>
      <w:r>
        <w:rPr>
          <w:rFonts w:ascii="Arial" w:cs="Arial" w:eastAsia="Arial" w:hAnsi="Arial"/>
          <w:b/>
          <w:bCs/>
          <w:sz w:val="24"/>
          <w:szCs w:val="24"/>
        </w:rPr>
        <w:t xml:space="preserve">2214 Транспортные услуги</w:t>
      </w:r>
      <w:r>
        <w:rPr>
          <w:rFonts w:ascii="Arial" w:cs="Arial" w:eastAsia="Arial" w:hAnsi="Arial"/>
          <w:sz w:val="24"/>
          <w:szCs w:val="24"/>
        </w:rPr>
        <w:t xml:space="preserve">,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 </w:t>
      </w:r>
    </w:p>
    <w:p>
      <w:pPr>
        <w:spacing w:after="60"/>
        <w:ind w:firstLine="567"/>
        <w:jc w:val="both"/>
      </w:pPr>
      <w:r>
        <w:rPr>
          <w:rFonts w:ascii="Arial" w:cs="Arial" w:eastAsia="Arial" w:hAnsi="Arial"/>
          <w:sz w:val="24"/>
          <w:szCs w:val="24"/>
        </w:rPr>
        <w:t xml:space="preserve">Включает Элементы:</w:t>
      </w:r>
    </w:p>
    <w:p>
      <w:pPr>
        <w:spacing w:after="60"/>
        <w:ind w:firstLine="567"/>
        <w:jc w:val="both"/>
      </w:pPr>
      <w:r>
        <w:rPr>
          <w:rFonts w:ascii="Arial" w:cs="Arial" w:eastAsia="Arial" w:hAnsi="Arial"/>
          <w:sz w:val="24"/>
          <w:szCs w:val="24"/>
        </w:rPr>
        <w:t xml:space="preserve">22141100 Бензин, дизель и прочее топливо</w:t>
      </w:r>
    </w:p>
    <w:p>
      <w:pPr>
        <w:spacing w:after="60"/>
        <w:ind w:firstLine="567"/>
        <w:jc w:val="both"/>
      </w:pPr>
      <w:r>
        <w:rPr>
          <w:rFonts w:ascii="Arial" w:cs="Arial" w:eastAsia="Arial" w:hAnsi="Arial"/>
          <w:sz w:val="24"/>
          <w:szCs w:val="24"/>
        </w:rPr>
        <w:t xml:space="preserve">22141200 Приобретение запасных частей</w:t>
      </w:r>
    </w:p>
    <w:p>
      <w:pPr>
        <w:spacing w:after="60"/>
        <w:ind w:firstLine="567"/>
        <w:jc w:val="both"/>
      </w:pPr>
      <w:r>
        <w:rPr>
          <w:rFonts w:ascii="Arial" w:cs="Arial" w:eastAsia="Arial" w:hAnsi="Arial"/>
          <w:sz w:val="24"/>
          <w:szCs w:val="24"/>
        </w:rPr>
        <w:t xml:space="preserve">22141300 Обслуживание транспортных средств </w:t>
      </w:r>
    </w:p>
    <w:p>
      <w:pPr>
        <w:spacing w:after="60"/>
        <w:ind w:firstLine="567"/>
        <w:jc w:val="both"/>
      </w:pPr>
      <w:r>
        <w:rPr>
          <w:rFonts w:ascii="Arial" w:cs="Arial" w:eastAsia="Arial" w:hAnsi="Arial"/>
          <w:sz w:val="24"/>
          <w:szCs w:val="24"/>
        </w:rPr>
        <w:t xml:space="preserve">22141900 Прочие транспортные услуги</w:t>
      </w:r>
    </w:p>
    <w:p>
      <w:pPr>
        <w:spacing w:after="60"/>
        <w:ind w:firstLine="567"/>
        <w:jc w:val="both"/>
      </w:pPr>
      <w:r>
        <w:rPr>
          <w:rFonts w:ascii="Arial" w:cs="Arial" w:eastAsia="Arial" w:hAnsi="Arial"/>
          <w:b/>
          <w:bCs/>
          <w:sz w:val="24"/>
          <w:szCs w:val="24"/>
        </w:rPr>
        <w:t xml:space="preserve">2215 Приобретение прочих товаров и услуг</w:t>
      </w:r>
      <w:r>
        <w:rPr>
          <w:rFonts w:ascii="Arial" w:cs="Arial" w:eastAsia="Arial" w:hAnsi="Arial"/>
          <w:sz w:val="24"/>
          <w:szCs w:val="24"/>
        </w:rPr>
        <w:t xml:space="preserve">, включает следующие Подстатьи:</w:t>
      </w:r>
    </w:p>
    <w:p>
      <w:pPr>
        <w:spacing w:after="60"/>
        <w:ind w:firstLine="567"/>
        <w:jc w:val="both"/>
      </w:pPr>
      <w:r>
        <w:rPr>
          <w:rFonts w:ascii="Arial" w:cs="Arial" w:eastAsia="Arial" w:hAnsi="Arial"/>
          <w:sz w:val="24"/>
          <w:szCs w:val="24"/>
        </w:rPr>
        <w:t xml:space="preserve">22151 Приобретение прочих услуг</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w:t>
      </w:r>
    </w:p>
    <w:p>
      <w:pPr>
        <w:spacing w:after="60"/>
        <w:ind w:firstLine="567"/>
        <w:jc w:val="both"/>
      </w:pPr>
      <w:r>
        <w:rPr>
          <w:rFonts w:ascii="Arial" w:cs="Arial" w:eastAsia="Arial" w:hAnsi="Arial"/>
          <w:sz w:val="24"/>
          <w:szCs w:val="24"/>
        </w:rPr>
        <w:t xml:space="preserve">22154 Расходы, связанные с оплатой прочих услуг</w:t>
      </w:r>
    </w:p>
    <w:p>
      <w:pPr>
        <w:spacing w:after="60"/>
        <w:ind w:firstLine="567"/>
        <w:jc w:val="both"/>
      </w:pPr>
      <w:r>
        <w:rPr>
          <w:rFonts w:ascii="Arial" w:cs="Arial" w:eastAsia="Arial" w:hAnsi="Arial"/>
          <w:sz w:val="24"/>
          <w:szCs w:val="24"/>
        </w:rPr>
        <w:t xml:space="preserve">22151 Приобретение прочих услуг, относятся расходы учреждения за оказанные юридические услуги и  услуги консультантов. Включает следующие Элементы:</w:t>
      </w:r>
    </w:p>
    <w:p>
      <w:pPr>
        <w:spacing w:after="60"/>
        <w:ind w:firstLine="567"/>
        <w:jc w:val="both"/>
      </w:pPr>
      <w:r>
        <w:rPr>
          <w:rFonts w:ascii="Arial" w:cs="Arial" w:eastAsia="Arial" w:hAnsi="Arial"/>
          <w:sz w:val="24"/>
          <w:szCs w:val="24"/>
        </w:rPr>
        <w:t xml:space="preserve">22151100  Юридические услуги</w:t>
      </w:r>
    </w:p>
    <w:p>
      <w:pPr>
        <w:spacing w:after="60"/>
        <w:ind w:firstLine="567"/>
        <w:jc w:val="both"/>
      </w:pPr>
      <w:r>
        <w:rPr>
          <w:rFonts w:ascii="Arial" w:cs="Arial" w:eastAsia="Arial" w:hAnsi="Arial"/>
          <w:sz w:val="24"/>
          <w:szCs w:val="24"/>
        </w:rPr>
        <w:t xml:space="preserve">22151200  Услуги консультантов</w:t>
      </w:r>
    </w:p>
    <w:p>
      <w:pPr>
        <w:spacing w:after="60"/>
        <w:ind w:firstLine="567"/>
        <w:jc w:val="both"/>
      </w:pPr>
      <w:r>
        <w:rPr>
          <w:rFonts w:ascii="Arial" w:cs="Arial" w:eastAsia="Arial" w:hAnsi="Arial"/>
          <w:sz w:val="24"/>
          <w:szCs w:val="24"/>
        </w:rPr>
        <w:t xml:space="preserve">22151400 Услуги в области информационных технологий,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60"/>
        <w:ind w:firstLine="567"/>
        <w:jc w:val="both"/>
      </w:pPr>
      <w:r>
        <w:rPr>
          <w:rFonts w:ascii="Arial" w:cs="Arial" w:eastAsia="Arial" w:hAnsi="Arial"/>
          <w:sz w:val="24"/>
          <w:szCs w:val="24"/>
        </w:rPr>
        <w:t xml:space="preserve">22152 Приобретение услуг по содержанию состояния имущества, относятся расходы учреждения на оказание услуг, связанных с содержанием нефинансовых активов, находящимся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pPr>
        <w:spacing w:after="60"/>
        <w:ind w:firstLine="567"/>
        <w:jc w:val="both"/>
      </w:pPr>
      <w:r>
        <w:rPr>
          <w:rFonts w:ascii="Arial" w:cs="Arial" w:eastAsia="Arial" w:hAnsi="Arial"/>
          <w:sz w:val="24"/>
          <w:szCs w:val="24"/>
        </w:rPr>
        <w:t xml:space="preserve">Включает следующие Элементы:</w:t>
      </w:r>
    </w:p>
    <w:p>
      <w:pPr>
        <w:spacing w:after="60"/>
        <w:ind w:firstLine="567"/>
        <w:jc w:val="both"/>
      </w:pPr>
      <w:r>
        <w:rPr>
          <w:rFonts w:ascii="Arial" w:cs="Arial" w:eastAsia="Arial" w:hAnsi="Arial"/>
          <w:sz w:val="24"/>
          <w:szCs w:val="24"/>
        </w:rPr>
        <w:t xml:space="preserve">22152100  Приобретение санитарных услуг в содержании зданий и помещений, учитываются услуги по уборке и вывозу снега, мусора, дезинфекции, дератизации, санитарно-гигиенического обслуживания, очистка и вывоз выгребных ям и неканализированных туалетов и др.</w:t>
      </w:r>
    </w:p>
    <w:p>
      <w:pPr>
        <w:spacing w:after="60"/>
        <w:ind w:firstLine="567"/>
        <w:jc w:val="both"/>
      </w:pPr>
      <w:r>
        <w:rPr>
          <w:rFonts w:ascii="Arial" w:cs="Arial" w:eastAsia="Arial" w:hAnsi="Arial"/>
          <w:sz w:val="24"/>
          <w:szCs w:val="24"/>
        </w:rPr>
        <w:t xml:space="preserve">22152200  Приобретение услуг по реставрации памятников истории и культуры</w:t>
      </w:r>
    </w:p>
    <w:p>
      <w:pPr>
        <w:spacing w:after="60"/>
        <w:ind w:firstLine="567"/>
        <w:jc w:val="both"/>
      </w:pPr>
      <w:r>
        <w:rPr>
          <w:rFonts w:ascii="Arial" w:cs="Arial" w:eastAsia="Arial" w:hAnsi="Arial"/>
          <w:sz w:val="24"/>
          <w:szCs w:val="24"/>
        </w:rPr>
        <w:t xml:space="preserve">22152900  Приобретение прочих услуг по содержанию зданий, помещений и иного имущества</w:t>
      </w:r>
    </w:p>
    <w:p>
      <w:pPr>
        <w:spacing w:after="6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 обучение персонала отражается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w:t>
      </w:r>
    </w:p>
    <w:p>
      <w:pPr>
        <w:spacing w:after="60"/>
        <w:ind w:firstLine="567"/>
        <w:jc w:val="both"/>
      </w:pPr>
      <w:r>
        <w:rPr>
          <w:rFonts w:ascii="Arial" w:cs="Arial" w:eastAsia="Arial" w:hAnsi="Arial"/>
          <w:sz w:val="24"/>
          <w:szCs w:val="24"/>
        </w:rPr>
        <w:t xml:space="preserve">22153100  Расходы на обучение государственных служащих </w:t>
      </w:r>
    </w:p>
    <w:p>
      <w:pPr>
        <w:spacing w:after="60"/>
        <w:ind w:firstLine="567"/>
        <w:jc w:val="both"/>
      </w:pPr>
      <w:r>
        <w:rPr>
          <w:rFonts w:ascii="Arial" w:cs="Arial" w:eastAsia="Arial" w:hAnsi="Arial"/>
          <w:sz w:val="24"/>
          <w:szCs w:val="24"/>
        </w:rPr>
        <w:t xml:space="preserve">22153200 Расходы на обучение и переобучение взрослого населения в учебных заведениях профтехобразования на краткосрочной основе</w:t>
      </w:r>
    </w:p>
    <w:p>
      <w:pPr>
        <w:spacing w:after="60"/>
        <w:ind w:firstLine="567"/>
        <w:jc w:val="both"/>
      </w:pPr>
      <w:r>
        <w:rPr>
          <w:rFonts w:ascii="Arial" w:cs="Arial" w:eastAsia="Arial" w:hAnsi="Arial"/>
          <w:sz w:val="24"/>
          <w:szCs w:val="24"/>
        </w:rPr>
        <w:t xml:space="preserve">22153300 Расходы на обучение и переобучение специалистов - учитываются платежи за обучение специалистов негосударственных служащих. (сотрудники Социального фонда не относятся к госслужащим).</w:t>
      </w:r>
    </w:p>
    <w:p>
      <w:pPr>
        <w:spacing w:after="60"/>
        <w:ind w:firstLine="567"/>
        <w:jc w:val="both"/>
      </w:pPr>
      <w:r>
        <w:rPr>
          <w:rFonts w:ascii="Arial" w:cs="Arial" w:eastAsia="Arial" w:hAnsi="Arial"/>
          <w:sz w:val="24"/>
          <w:szCs w:val="24"/>
        </w:rPr>
        <w:t xml:space="preserve">22153400 Расходы, связанные с развитием избирательной системы, в том числе внедрением новых избирательных технологий, средств, правовым обучением, участников выборов и референдумов, сотрудников аппарата и членов избирательных комиссий</w:t>
      </w:r>
    </w:p>
    <w:p>
      <w:pPr>
        <w:spacing w:after="60"/>
        <w:ind w:firstLine="567"/>
        <w:jc w:val="both"/>
      </w:pPr>
      <w:r>
        <w:rPr>
          <w:rFonts w:ascii="Arial" w:cs="Arial" w:eastAsia="Arial" w:hAnsi="Arial"/>
          <w:sz w:val="24"/>
          <w:szCs w:val="24"/>
        </w:rPr>
        <w:t xml:space="preserve">22154 Расходы, связанные с оплатой прочих услуг,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статьям в целях обеспечения собственных нужд. Включает следующие элементы:</w:t>
      </w:r>
    </w:p>
    <w:p>
      <w:pPr>
        <w:spacing w:after="60"/>
        <w:ind w:firstLine="567"/>
        <w:jc w:val="both"/>
      </w:pPr>
      <w:r>
        <w:rPr>
          <w:rFonts w:ascii="Arial" w:cs="Arial" w:eastAsia="Arial" w:hAnsi="Arial"/>
          <w:sz w:val="24"/>
          <w:szCs w:val="24"/>
        </w:rPr>
        <w:t xml:space="preserve">22154100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 по проведению загранучреждениями представительских мероприятий.</w:t>
      </w:r>
    </w:p>
    <w:p>
      <w:pPr>
        <w:spacing w:after="60"/>
        <w:ind w:firstLine="567"/>
        <w:jc w:val="both"/>
      </w:pPr>
      <w:r>
        <w:rPr>
          <w:rFonts w:ascii="Arial" w:cs="Arial" w:eastAsia="Arial" w:hAnsi="Arial"/>
          <w:sz w:val="24"/>
          <w:szCs w:val="24"/>
        </w:rPr>
        <w:t xml:space="preserve">22154200 Расходы на изготовление бланков, медалей, значков, относится  оплата услуг по изготовлению бланочной продукции, медалей, дипломов,  почетных грамот, грамот, кубков, значков, полисов ОМС, талонов на сооплату, пломб для ГСМ, пломб для ККМ, витой проволоки..</w:t>
      </w:r>
    </w:p>
    <w:p>
      <w:pPr>
        <w:spacing w:after="60"/>
        <w:ind w:firstLine="567"/>
        <w:jc w:val="both"/>
      </w:pPr>
      <w:r>
        <w:rPr>
          <w:rFonts w:ascii="Arial" w:cs="Arial" w:eastAsia="Arial" w:hAnsi="Arial"/>
          <w:sz w:val="24"/>
          <w:szCs w:val="24"/>
        </w:rPr>
        <w:t xml:space="preserve">22154300 Оплата за оказание информационно-коммуникационных услуг по ведению, обработке баз данных по застрахованным лицам и поддержании ее в актуальном состоянии, учитывается приобретение услуг по обеспечению надежности информационных потоков, по сопровождению работоспособности коммуникационных сетей и программного обеспечения, предоставлению доступа к использованию программ и т.п.</w:t>
      </w:r>
    </w:p>
    <w:p>
      <w:pPr>
        <w:spacing w:after="60"/>
        <w:ind w:firstLine="567"/>
        <w:jc w:val="both"/>
      </w:pPr>
      <w:r>
        <w:rPr>
          <w:rFonts w:ascii="Arial" w:cs="Arial" w:eastAsia="Arial" w:hAnsi="Arial"/>
          <w:sz w:val="24"/>
          <w:szCs w:val="24"/>
        </w:rPr>
        <w:t xml:space="preserve">22154900 Прочие расходы, связанные с оплатой прочих услуг, в т.ч. относятся </w:t>
      </w:r>
    </w:p>
    <w:p>
      <w:pPr>
        <w:spacing w:after="60"/>
        <w:ind w:firstLine="567"/>
        <w:jc w:val="both"/>
      </w:pPr>
      <w:r>
        <w:rPr>
          <w:rFonts w:ascii="Arial" w:cs="Arial" w:eastAsia="Arial" w:hAnsi="Arial"/>
          <w:sz w:val="24"/>
          <w:szCs w:val="24"/>
        </w:rPr>
        <w:t xml:space="preserve">расходы на услуги по организации социальных мероприятий по молодежной политике, </w:t>
      </w:r>
    </w:p>
    <w:p>
      <w:pPr>
        <w:spacing w:after="60"/>
        <w:ind w:firstLine="567"/>
        <w:jc w:val="both"/>
      </w:pPr>
      <w:r>
        <w:rPr>
          <w:rFonts w:ascii="Arial" w:cs="Arial" w:eastAsia="Arial" w:hAnsi="Arial"/>
          <w:sz w:val="24"/>
          <w:szCs w:val="24"/>
        </w:rPr>
        <w:t xml:space="preserve">- расходы на копирование и распечатку документов, </w:t>
      </w:r>
    </w:p>
    <w:p>
      <w:pPr>
        <w:spacing w:after="60"/>
        <w:ind w:firstLine="567"/>
        <w:jc w:val="both"/>
      </w:pPr>
      <w:r>
        <w:rPr>
          <w:rFonts w:ascii="Arial" w:cs="Arial" w:eastAsia="Arial" w:hAnsi="Arial"/>
          <w:sz w:val="24"/>
          <w:szCs w:val="24"/>
        </w:rPr>
        <w:t xml:space="preserve">- расходы по выплате льготной части стоимости путевок сотрудников органов внутренних дел, военнослужащих Вооруженных Сил и других воинских формирований Кыргызской Республики и членов их семей,</w:t>
      </w:r>
    </w:p>
    <w:p>
      <w:pPr>
        <w:spacing w:after="60"/>
        <w:ind w:firstLine="567"/>
        <w:jc w:val="both"/>
      </w:pPr>
      <w:r>
        <w:rPr>
          <w:rFonts w:ascii="Arial" w:cs="Arial" w:eastAsia="Arial" w:hAnsi="Arial"/>
          <w:sz w:val="24"/>
          <w:szCs w:val="24"/>
        </w:rPr>
        <w:t xml:space="preserve">- приобретение патронов, корма для служебных собак, сена лошадям, ветеринарных средств и препаратов для  противоэпизоотических мероприятий, а также приобретение корма для подопытных животных предназначенные для ветеринарного исследования и т. д. (кроме задействованных в оборонных  и правоохранительных органах), </w:t>
      </w:r>
    </w:p>
    <w:p>
      <w:pPr>
        <w:spacing w:after="60"/>
        <w:ind w:firstLine="567"/>
        <w:jc w:val="both"/>
      </w:pPr>
      <w:r>
        <w:rPr>
          <w:rFonts w:ascii="Arial" w:cs="Arial" w:eastAsia="Arial" w:hAnsi="Arial"/>
          <w:sz w:val="24"/>
          <w:szCs w:val="24"/>
        </w:rPr>
        <w:t xml:space="preserve">- расходы по переезду работника и членов его семьи, и расходы по провозу имущества,</w:t>
      </w:r>
    </w:p>
    <w:p>
      <w:pPr>
        <w:spacing w:after="60"/>
        <w:ind w:firstLine="567"/>
        <w:jc w:val="both"/>
      </w:pPr>
      <w:r>
        <w:rPr>
          <w:rFonts w:ascii="Arial" w:cs="Arial" w:eastAsia="Arial" w:hAnsi="Arial"/>
          <w:sz w:val="24"/>
          <w:szCs w:val="24"/>
        </w:rPr>
        <w:t xml:space="preserve">- расходы на оплату прочих услуг, оказанных по контракту,</w:t>
      </w:r>
    </w:p>
    <w:p>
      <w:pPr>
        <w:spacing w:after="60"/>
        <w:ind w:firstLine="567"/>
        <w:jc w:val="both"/>
      </w:pPr>
      <w:r>
        <w:rPr>
          <w:rFonts w:ascii="Arial" w:cs="Arial" w:eastAsia="Arial" w:hAnsi="Arial"/>
          <w:sz w:val="24"/>
          <w:szCs w:val="24"/>
        </w:rPr>
        <w:t xml:space="preserve">- расходы на оплату налога на имущество,</w:t>
      </w:r>
    </w:p>
    <w:p>
      <w:pPr>
        <w:spacing w:after="60"/>
        <w:ind w:firstLine="567"/>
        <w:jc w:val="both"/>
      </w:pPr>
      <w:r>
        <w:rPr>
          <w:rFonts w:ascii="Arial" w:cs="Arial" w:eastAsia="Arial" w:hAnsi="Arial"/>
          <w:sz w:val="24"/>
          <w:szCs w:val="24"/>
        </w:rPr>
        <w:t xml:space="preserve">- расходы на оплату услуг по организации кинопроизводства;</w:t>
      </w:r>
    </w:p>
    <w:p>
      <w:pPr>
        <w:spacing w:after="60"/>
        <w:ind w:firstLine="567"/>
        <w:jc w:val="both"/>
      </w:pPr>
      <w:r>
        <w:rPr>
          <w:rFonts w:ascii="Arial" w:cs="Arial" w:eastAsia="Arial" w:hAnsi="Arial"/>
          <w:sz w:val="24"/>
          <w:szCs w:val="24"/>
        </w:rPr>
        <w:t xml:space="preserve">- расходы по оплате государственной пошлины при подаче исковых заявлений в судебные органы;</w:t>
      </w:r>
    </w:p>
    <w:p>
      <w:pPr>
        <w:spacing w:after="60"/>
        <w:ind w:firstLine="567"/>
        <w:jc w:val="both"/>
      </w:pPr>
      <w:r>
        <w:rPr>
          <w:rFonts w:ascii="Arial" w:cs="Arial" w:eastAsia="Arial" w:hAnsi="Arial"/>
          <w:sz w:val="24"/>
          <w:szCs w:val="24"/>
        </w:rPr>
        <w:t xml:space="preserve">- расходы по оплате медицинского страхования для сотрудников загранучреждений и по оказанию медицинской помощи сотрудникам загранучреждений;</w:t>
      </w:r>
    </w:p>
    <w:p>
      <w:pPr>
        <w:spacing w:after="60"/>
        <w:ind w:firstLine="567"/>
        <w:jc w:val="both"/>
      </w:pPr>
      <w:r>
        <w:rPr>
          <w:rFonts w:ascii="Arial" w:cs="Arial" w:eastAsia="Arial" w:hAnsi="Arial"/>
          <w:sz w:val="24"/>
          <w:szCs w:val="24"/>
        </w:rPr>
        <w:t xml:space="preserve">и другие прочие неклассифицированные услуги.</w:t>
      </w:r>
    </w:p>
    <w:p>
      <w:pPr>
        <w:spacing w:after="60"/>
        <w:ind w:firstLine="567"/>
        <w:jc w:val="both"/>
      </w:pPr>
      <w:r>
        <w:rPr>
          <w:rFonts w:ascii="Arial" w:cs="Arial" w:eastAsia="Arial" w:hAnsi="Arial"/>
          <w:b/>
          <w:bCs/>
          <w:sz w:val="24"/>
          <w:szCs w:val="24"/>
        </w:rPr>
        <w:t xml:space="preserve">2216 Расходы, представленные единой статьей в системе здравоохранения</w:t>
      </w:r>
      <w:r>
        <w:rPr>
          <w:rFonts w:ascii="Arial" w:cs="Arial" w:eastAsia="Arial" w:hAnsi="Arial"/>
          <w:sz w:val="24"/>
          <w:szCs w:val="24"/>
        </w:rPr>
        <w:t xml:space="preserve">, учитываются средства программы по государственному базовому и обязательному медицинскому страхованию граждан в системе Единого плательщика, включает Подстатью:</w:t>
      </w:r>
    </w:p>
    <w:p>
      <w:pPr>
        <w:spacing w:after="60"/>
        <w:ind w:firstLine="567"/>
        <w:jc w:val="both"/>
      </w:pPr>
      <w:r>
        <w:rPr>
          <w:rFonts w:ascii="Arial" w:cs="Arial" w:eastAsia="Arial" w:hAnsi="Arial"/>
          <w:sz w:val="24"/>
          <w:szCs w:val="24"/>
        </w:rPr>
        <w:t xml:space="preserve">22161 Расходы, представленные единой статьей в системе здравоохранения, включает элемент:</w:t>
      </w:r>
    </w:p>
    <w:p>
      <w:pPr>
        <w:spacing w:after="60"/>
        <w:ind w:firstLine="567"/>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60"/>
        <w:ind w:firstLine="567"/>
        <w:jc w:val="both"/>
      </w:pPr>
      <w:r>
        <w:rPr>
          <w:rFonts w:ascii="Arial" w:cs="Arial" w:eastAsia="Arial" w:hAnsi="Arial"/>
          <w:b/>
          <w:bCs/>
          <w:sz w:val="24"/>
          <w:szCs w:val="24"/>
        </w:rPr>
        <w:t xml:space="preserve">2217 Приобретение  медицинских товаров и услуг,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22171 Приобретение медикаментов и изделий медицинского назначения, включает следующие элементы:</w:t>
      </w:r>
    </w:p>
    <w:p>
      <w:pPr>
        <w:spacing w:after="60"/>
        <w:ind w:firstLine="567"/>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60"/>
        <w:ind w:firstLine="567"/>
        <w:jc w:val="both"/>
      </w:pPr>
      <w:r>
        <w:rPr>
          <w:rFonts w:ascii="Arial" w:cs="Arial" w:eastAsia="Arial" w:hAnsi="Arial"/>
          <w:sz w:val="24"/>
          <w:szCs w:val="24"/>
        </w:rPr>
        <w:t xml:space="preserve">22171200  Приобретение инсулина и инсулиносодержащих препаратов</w:t>
      </w:r>
    </w:p>
    <w:p>
      <w:pPr>
        <w:spacing w:after="60"/>
        <w:ind w:firstLine="567"/>
        <w:jc w:val="both"/>
      </w:pPr>
      <w:r>
        <w:rPr>
          <w:rFonts w:ascii="Arial" w:cs="Arial" w:eastAsia="Arial" w:hAnsi="Arial"/>
          <w:sz w:val="24"/>
          <w:szCs w:val="24"/>
        </w:rPr>
        <w:t xml:space="preserve">22171300 Приобретение  ветеринарных средств  и  препаратов   для   служебных  животных, задействованных в оборонных и правоохранительных органах.</w:t>
      </w:r>
    </w:p>
    <w:p>
      <w:pPr>
        <w:spacing w:after="60"/>
        <w:ind w:firstLine="567"/>
        <w:jc w:val="both"/>
      </w:pPr>
      <w:r>
        <w:rPr>
          <w:rFonts w:ascii="Arial" w:cs="Arial" w:eastAsia="Arial" w:hAnsi="Arial"/>
          <w:sz w:val="24"/>
          <w:szCs w:val="24"/>
        </w:rPr>
        <w:t xml:space="preserve">22172 Расходы, связанные с приобретением медицинских услуг, включает элемент:</w:t>
      </w:r>
    </w:p>
    <w:p>
      <w:pPr>
        <w:spacing w:after="60"/>
        <w:ind w:firstLine="567"/>
        <w:jc w:val="both"/>
      </w:pPr>
      <w:r>
        <w:rPr>
          <w:rFonts w:ascii="Arial" w:cs="Arial" w:eastAsia="Arial" w:hAnsi="Arial"/>
          <w:sz w:val="24"/>
          <w:szCs w:val="24"/>
        </w:rPr>
        <w:t xml:space="preserve">22172100 Расходы на приобретение лабораторных и диагностических исследований.</w:t>
      </w:r>
    </w:p>
    <w:p>
      <w:pPr>
        <w:spacing w:after="60"/>
        <w:ind w:firstLine="567"/>
        <w:jc w:val="both"/>
      </w:pPr>
      <w:r>
        <w:rPr>
          <w:rFonts w:ascii="Arial" w:cs="Arial" w:eastAsia="Arial" w:hAnsi="Arial"/>
          <w:b/>
          <w:bCs/>
          <w:sz w:val="24"/>
          <w:szCs w:val="24"/>
        </w:rPr>
        <w:t xml:space="preserve">2218 Приобретение продуктов питания</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22181 Приобретение продуктов питания, включает следующие элементы:</w:t>
      </w:r>
    </w:p>
    <w:p>
      <w:pPr>
        <w:spacing w:after="60"/>
        <w:ind w:firstLine="567"/>
        <w:jc w:val="both"/>
      </w:pPr>
      <w:r>
        <w:rPr>
          <w:rFonts w:ascii="Arial" w:cs="Arial" w:eastAsia="Arial" w:hAnsi="Arial"/>
          <w:sz w:val="24"/>
          <w:szCs w:val="24"/>
        </w:rPr>
        <w:t xml:space="preserve">22181100  Приобретение продуктов питания</w:t>
      </w:r>
    </w:p>
    <w:p>
      <w:pPr>
        <w:spacing w:after="60"/>
        <w:ind w:firstLine="567"/>
        <w:jc w:val="both"/>
      </w:pPr>
      <w:r>
        <w:rPr>
          <w:rFonts w:ascii="Arial" w:cs="Arial" w:eastAsia="Arial" w:hAnsi="Arial"/>
          <w:sz w:val="24"/>
          <w:szCs w:val="24"/>
        </w:rPr>
        <w:t xml:space="preserve">22181200  Компенсационные выплаты на продукты питания</w:t>
      </w:r>
    </w:p>
    <w:p>
      <w:pPr>
        <w:spacing w:after="60"/>
        <w:ind w:firstLine="567"/>
        <w:jc w:val="both"/>
      </w:pPr>
      <w:r>
        <w:rPr>
          <w:rFonts w:ascii="Arial" w:cs="Arial" w:eastAsia="Arial" w:hAnsi="Arial"/>
          <w:sz w:val="24"/>
          <w:szCs w:val="24"/>
        </w:rPr>
        <w:t xml:space="preserve">22181300 Приобретение корма  для служебных  животных,  задействованных  в   оборонных  и правоохранительных органах, </w:t>
      </w:r>
    </w:p>
    <w:p>
      <w:pPr>
        <w:spacing w:after="60"/>
        <w:ind w:firstLine="567"/>
        <w:jc w:val="both"/>
      </w:pPr>
      <w:r>
        <w:rPr>
          <w:rFonts w:ascii="Arial" w:cs="Arial" w:eastAsia="Arial" w:hAnsi="Arial"/>
          <w:sz w:val="24"/>
          <w:szCs w:val="24"/>
        </w:rPr>
        <w:t xml:space="preserve">22181400 Расходы на оплату котлового довольствия, относятся расходы на оплату за питание привлекаемого личного состава Вооруженных Сил, за участие в мероприятиях на территориях стран-союзников в рамках международных соглашений.</w:t>
      </w:r>
    </w:p>
    <w:p>
      <w:pPr>
        <w:spacing w:after="60"/>
        <w:ind w:firstLine="567"/>
        <w:jc w:val="both"/>
      </w:pPr>
      <w:r>
        <w:rPr>
          <w:rFonts w:ascii="Arial" w:cs="Arial" w:eastAsia="Arial" w:hAnsi="Arial"/>
          <w:sz w:val="24"/>
          <w:szCs w:val="24"/>
        </w:rPr>
        <w:t xml:space="preserve">2219 Расходы, представленные единой статьей в системе профессионального образования, включает Подстатью:</w:t>
      </w:r>
    </w:p>
    <w:p>
      <w:pPr>
        <w:spacing w:after="60"/>
        <w:ind w:firstLine="567"/>
        <w:jc w:val="both"/>
      </w:pPr>
      <w:r>
        <w:rPr>
          <w:rFonts w:ascii="Arial" w:cs="Arial" w:eastAsia="Arial" w:hAnsi="Arial"/>
          <w:sz w:val="24"/>
          <w:szCs w:val="24"/>
        </w:rPr>
        <w:t xml:space="preserve">22191 Расходы, представленные единой статьей в системе профессионального образования, включает следующий элемент:</w:t>
      </w:r>
    </w:p>
    <w:p>
      <w:pPr>
        <w:spacing w:after="60"/>
        <w:ind w:firstLine="567"/>
        <w:jc w:val="both"/>
      </w:pPr>
      <w:r>
        <w:rPr>
          <w:rFonts w:ascii="Arial" w:cs="Arial" w:eastAsia="Arial" w:hAnsi="Arial"/>
          <w:sz w:val="24"/>
          <w:szCs w:val="24"/>
        </w:rPr>
        <w:t xml:space="preserve">22191100 Расходы, представленные единой статьей в системе профессионального образования, учитываются расходы средств республиканского бюджета на основе размеров государственного образовательного гранта.</w:t>
      </w:r>
    </w:p>
    <w:p>
      <w:pPr>
        <w:spacing w:after="60"/>
        <w:ind w:firstLine="567"/>
        <w:jc w:val="both"/>
      </w:pPr>
      <w:r>
        <w:rPr>
          <w:rFonts w:ascii="Arial" w:cs="Arial" w:eastAsia="Arial" w:hAnsi="Arial"/>
          <w:sz w:val="24"/>
          <w:szCs w:val="24"/>
        </w:rPr>
        <w:t xml:space="preserve">22191200 Расходы, представленные единой статьей в системе начального профессионального образования»;</w:t>
      </w:r>
    </w:p>
    <w:p>
      <w:pPr>
        <w:spacing w:after="60"/>
        <w:ind w:firstLine="567"/>
        <w:jc w:val="both"/>
      </w:pPr>
      <w:r>
        <w:rPr>
          <w:rFonts w:ascii="Arial" w:cs="Arial" w:eastAsia="Arial" w:hAnsi="Arial"/>
          <w:sz w:val="24"/>
          <w:szCs w:val="24"/>
        </w:rPr>
        <w:t xml:space="preserve">22191300  Расходы, представленные единой статьей в системе среднего профессионального образования</w:t>
      </w:r>
    </w:p>
    <w:p>
      <w:pPr>
        <w:spacing w:after="60"/>
        <w:ind w:firstLine="567"/>
        <w:jc w:val="both"/>
      </w:pPr>
      <w:r>
        <w:rPr>
          <w:rFonts w:ascii="Arial" w:cs="Arial" w:eastAsia="Arial" w:hAnsi="Arial"/>
          <w:b/>
          <w:bCs/>
          <w:sz w:val="24"/>
          <w:szCs w:val="24"/>
        </w:rPr>
        <w:t xml:space="preserve">Статья 2221 Расходы на текущий ремонт имущества</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Подстатья 22211 Текущий ремонт имущества,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60"/>
        <w:ind w:firstLine="567"/>
        <w:jc w:val="both"/>
      </w:pPr>
      <w:r>
        <w:rPr>
          <w:rFonts w:ascii="Arial" w:cs="Arial" w:eastAsia="Arial" w:hAnsi="Arial"/>
          <w:sz w:val="24"/>
          <w:szCs w:val="24"/>
        </w:rPr>
        <w:t xml:space="preserve">22211100  Текущий ремонт зданий и помещений</w:t>
      </w:r>
    </w:p>
    <w:p>
      <w:pPr>
        <w:spacing w:after="60"/>
        <w:ind w:firstLine="567"/>
        <w:jc w:val="both"/>
      </w:pPr>
      <w:r>
        <w:rPr>
          <w:rFonts w:ascii="Arial" w:cs="Arial" w:eastAsia="Arial" w:hAnsi="Arial"/>
          <w:sz w:val="24"/>
          <w:szCs w:val="24"/>
        </w:rPr>
        <w:t xml:space="preserve">22211200  Текущий ремонт сооружений</w:t>
      </w:r>
    </w:p>
    <w:p>
      <w:pPr>
        <w:spacing w:after="60"/>
        <w:ind w:firstLine="567"/>
        <w:jc w:val="both"/>
      </w:pPr>
      <w:r>
        <w:rPr>
          <w:rFonts w:ascii="Arial" w:cs="Arial" w:eastAsia="Arial" w:hAnsi="Arial"/>
          <w:sz w:val="24"/>
          <w:szCs w:val="24"/>
        </w:rPr>
        <w:t xml:space="preserve">22211300  Текущий ремонт оборудования и инвентаря</w:t>
      </w:r>
    </w:p>
    <w:p>
      <w:pPr>
        <w:spacing w:after="60"/>
        <w:ind w:firstLine="567"/>
        <w:jc w:val="both"/>
      </w:pPr>
      <w:r>
        <w:rPr>
          <w:rFonts w:ascii="Arial" w:cs="Arial" w:eastAsia="Arial" w:hAnsi="Arial"/>
          <w:b/>
          <w:bCs/>
          <w:sz w:val="24"/>
          <w:szCs w:val="24"/>
        </w:rPr>
        <w:t xml:space="preserve">Статья 2222 Приобретение предметов и материалов для текущих хозяйственных целей</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Подстатья 22221 Приобретение предметов и материалов для текущих хозяйственных целей,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или быстроизнашивающиеся товары и предметы, срок службы которых составляет менее одного года). Включает следующие элементы:</w:t>
      </w:r>
    </w:p>
    <w:p>
      <w:pPr>
        <w:spacing w:after="60"/>
        <w:ind w:firstLine="567"/>
        <w:jc w:val="both"/>
      </w:pPr>
      <w:r>
        <w:rPr>
          <w:rFonts w:ascii="Arial" w:cs="Arial" w:eastAsia="Arial" w:hAnsi="Arial"/>
          <w:sz w:val="24"/>
          <w:szCs w:val="24"/>
        </w:rPr>
        <w:t xml:space="preserve">22221100  Приобретение оборудования и материалов, учитываются расходы на приобретение малоценных или быстроизнашивающихся товаров и предметов, срок службы которых составляет менее одного года. Например: приобретение аппаратов телефонов, IP телефонов, факсов, рабочего инвентаря и слесарных инструментов. </w:t>
      </w:r>
    </w:p>
    <w:p>
      <w:pPr>
        <w:spacing w:after="60"/>
        <w:ind w:firstLine="567"/>
        <w:jc w:val="both"/>
      </w:pPr>
      <w:r>
        <w:rPr>
          <w:rFonts w:ascii="Arial" w:cs="Arial" w:eastAsia="Arial" w:hAnsi="Arial"/>
          <w:sz w:val="24"/>
          <w:szCs w:val="24"/>
        </w:rPr>
        <w:t xml:space="preserve">22221200 Прочие приобретения предметов и материалов для текущих хозяйственных целей, учитываются расходы на приобретение сопутствующих предметов и материалов, в т.ч. относятся расходы на приобретение канцелярских товаров и принадлежностей, бутилированной питьевой воды, ящиков, упакованных материалов, черенков для лопат и т.д.</w:t>
      </w:r>
    </w:p>
    <w:p>
      <w:pPr>
        <w:spacing w:after="60"/>
        <w:ind w:firstLine="567"/>
        <w:jc w:val="both"/>
      </w:pPr>
      <w:r>
        <w:rPr>
          <w:rFonts w:ascii="Arial" w:cs="Arial" w:eastAsia="Arial" w:hAnsi="Arial"/>
          <w:b/>
          <w:bCs/>
          <w:sz w:val="24"/>
          <w:szCs w:val="24"/>
        </w:rPr>
        <w:t xml:space="preserve">2223 Приобретение, пошив и ремонт предметов вещевого имущества и другого форменного и специального обмундирования,</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Подстатья 22231 Приобретение, пошив и ремонт предметов вещевого имущества и другого форменного и специального обмундирования, относятся расходы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Включает элемент:</w:t>
      </w:r>
    </w:p>
    <w:p>
      <w:pPr>
        <w:spacing w:after="60"/>
        <w:ind w:firstLine="567"/>
        <w:jc w:val="both"/>
      </w:pPr>
      <w:r>
        <w:rPr>
          <w:rFonts w:ascii="Arial" w:cs="Arial" w:eastAsia="Arial" w:hAnsi="Arial"/>
          <w:sz w:val="24"/>
          <w:szCs w:val="24"/>
        </w:rPr>
        <w:t xml:space="preserve">22231100 Приобретение, пошив и ремонт предметов вещевого имущества и другого форменного и специального обмундирования</w:t>
      </w:r>
    </w:p>
    <w:p>
      <w:pPr>
        <w:spacing w:after="60"/>
        <w:ind w:firstLine="567"/>
        <w:jc w:val="both"/>
      </w:pPr>
      <w:r>
        <w:rPr>
          <w:rFonts w:ascii="Arial" w:cs="Arial" w:eastAsia="Arial" w:hAnsi="Arial"/>
          <w:sz w:val="24"/>
          <w:szCs w:val="24"/>
        </w:rPr>
        <w:t xml:space="preserve">22231200 Денежная компенсация взамен положенных по нормам снабжения предметов вещевого имущества</w:t>
      </w:r>
    </w:p>
    <w:p>
      <w:pPr>
        <w:spacing w:after="60"/>
        <w:ind w:firstLine="567"/>
        <w:jc w:val="both"/>
      </w:pPr>
      <w:r>
        <w:rPr>
          <w:rFonts w:ascii="Arial" w:cs="Arial" w:eastAsia="Arial" w:hAnsi="Arial"/>
          <w:b/>
          <w:bCs/>
          <w:sz w:val="24"/>
          <w:szCs w:val="24"/>
        </w:rPr>
        <w:t xml:space="preserve">2224 Приобретение угля и других видов топлива</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Подстатья 22241 Приобретение угля и других видов топлива, относятся расходы на приобретение топлива в виде угля, дров, торфа и т. д. Включает следующие элементы:</w:t>
      </w:r>
    </w:p>
    <w:p>
      <w:pPr>
        <w:spacing w:after="60"/>
        <w:ind w:firstLine="567"/>
        <w:jc w:val="both"/>
      </w:pPr>
      <w:r>
        <w:rPr>
          <w:rFonts w:ascii="Arial" w:cs="Arial" w:eastAsia="Arial" w:hAnsi="Arial"/>
          <w:sz w:val="24"/>
          <w:szCs w:val="24"/>
        </w:rPr>
        <w:t xml:space="preserve">22241100  Приобретение каменного угля</w:t>
      </w:r>
    </w:p>
    <w:p>
      <w:pPr>
        <w:spacing w:after="60"/>
        <w:ind w:firstLine="567"/>
        <w:jc w:val="both"/>
      </w:pPr>
      <w:r>
        <w:rPr>
          <w:rFonts w:ascii="Arial" w:cs="Arial" w:eastAsia="Arial" w:hAnsi="Arial"/>
          <w:sz w:val="24"/>
          <w:szCs w:val="24"/>
        </w:rPr>
        <w:t xml:space="preserve">22241200  Приобретение других видов топлива, в т. ч., относятся расходы на приобретение дров, торфа, любых видов жидкого топлива, бурого угля, выработку тепловой энергии собственными котельными и генераторами и т.д.</w:t>
      </w:r>
    </w:p>
    <w:p>
      <w:pPr>
        <w:spacing w:after="60"/>
        <w:ind w:firstLine="567"/>
        <w:jc w:val="both"/>
      </w:pPr>
      <w:r>
        <w:rPr>
          <w:rFonts w:ascii="Arial" w:cs="Arial" w:eastAsia="Arial" w:hAnsi="Arial"/>
          <w:b/>
          <w:bCs/>
          <w:sz w:val="24"/>
          <w:szCs w:val="24"/>
        </w:rPr>
        <w:t xml:space="preserve">2225 Приобретение услуг охраны</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Подстатья 22251 Приобретение услуг охраны, относится приобретение услуг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60"/>
        <w:ind w:firstLine="567"/>
        <w:jc w:val="both"/>
      </w:pPr>
      <w:r>
        <w:rPr>
          <w:rFonts w:ascii="Arial" w:cs="Arial" w:eastAsia="Arial" w:hAnsi="Arial"/>
          <w:sz w:val="24"/>
          <w:szCs w:val="24"/>
        </w:rPr>
        <w:t xml:space="preserve">22251100 Приобретение услуг вневедомственной охраны</w:t>
      </w:r>
    </w:p>
    <w:p>
      <w:pPr>
        <w:spacing w:after="60"/>
        <w:ind w:firstLine="567"/>
        <w:jc w:val="both"/>
      </w:pPr>
      <w:r>
        <w:rPr>
          <w:rFonts w:ascii="Arial" w:cs="Arial" w:eastAsia="Arial" w:hAnsi="Arial"/>
          <w:sz w:val="24"/>
          <w:szCs w:val="24"/>
        </w:rPr>
        <w:t xml:space="preserve">22251900 Приобретение прочих охранных услуг</w:t>
      </w:r>
    </w:p>
    <w:p>
      <w:pPr>
        <w:spacing w:after="60"/>
        <w:ind w:firstLine="567"/>
        <w:jc w:val="both"/>
      </w:pPr>
      <w:r>
        <w:rPr>
          <w:rFonts w:ascii="Arial" w:cs="Arial" w:eastAsia="Arial" w:hAnsi="Arial"/>
          <w:b/>
          <w:bCs/>
          <w:sz w:val="24"/>
          <w:szCs w:val="24"/>
        </w:rPr>
        <w:t xml:space="preserve">2226 Расходы на оплату услуг банков и услуг по выпуску, размещению и погашению государственных ценных бумаг</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Подстатья 22261 Расходы на оплату услуг банков и услуг по выпуску, размещению и погашению государственных ценных бумаг.  Включает следующие элементы:</w:t>
      </w:r>
    </w:p>
    <w:p>
      <w:pPr>
        <w:spacing w:after="60"/>
        <w:ind w:firstLine="567"/>
        <w:jc w:val="both"/>
      </w:pPr>
      <w:r>
        <w:rPr>
          <w:rFonts w:ascii="Arial" w:cs="Arial" w:eastAsia="Arial" w:hAnsi="Arial"/>
          <w:sz w:val="24"/>
          <w:szCs w:val="24"/>
        </w:rPr>
        <w:t xml:space="preserve">22261100  Финансовые услуги по выпуску, размещению и погашению государственных ценных бумаг</w:t>
      </w:r>
    </w:p>
    <w:p>
      <w:pPr>
        <w:spacing w:after="60"/>
        <w:ind w:firstLine="567"/>
        <w:jc w:val="both"/>
      </w:pPr>
      <w:r>
        <w:rPr>
          <w:rFonts w:ascii="Arial" w:cs="Arial" w:eastAsia="Arial" w:hAnsi="Arial"/>
          <w:sz w:val="24"/>
          <w:szCs w:val="24"/>
        </w:rPr>
        <w:t xml:space="preserve">22261200  Прочие услуги по выпуску, размещению и погашению государственных ценных бумаг </w:t>
      </w:r>
    </w:p>
    <w:p>
      <w:pPr>
        <w:spacing w:after="60"/>
        <w:ind w:firstLine="567"/>
        <w:jc w:val="both"/>
      </w:pPr>
      <w:r>
        <w:rPr>
          <w:rFonts w:ascii="Arial" w:cs="Arial" w:eastAsia="Arial" w:hAnsi="Arial"/>
          <w:sz w:val="24"/>
          <w:szCs w:val="24"/>
        </w:rPr>
        <w:t xml:space="preserve">22261300  Оплата услуг Национального банка, коммерческих банков, финансово-кредитных учреждений</w:t>
      </w:r>
    </w:p>
    <w:p>
      <w:pPr>
        <w:spacing w:after="60"/>
        <w:ind w:firstLine="567"/>
        <w:jc w:val="both"/>
      </w:pPr>
      <w:r>
        <w:rPr>
          <w:rFonts w:ascii="Arial" w:cs="Arial" w:eastAsia="Arial" w:hAnsi="Arial"/>
          <w:sz w:val="24"/>
          <w:szCs w:val="24"/>
        </w:rPr>
        <w:t xml:space="preserve">по обслуживанию бюджетов бюджетной системы Кыргызской Республики, относится оплата за услуги, предоставленные по проведению банковских операций по безналичным (наличным) платежам, осуществляемым из бюджетов бюджетной системы Кыргызской Республики в национальной и иностранной валюте. В том числе относятся расходы на оплату услуг банков по обслуживанию счетов Социального фонда и Государственного накопительного пенсионного фонда.  </w:t>
      </w:r>
    </w:p>
    <w:p>
      <w:pPr>
        <w:spacing w:after="60"/>
        <w:ind w:firstLine="567"/>
        <w:jc w:val="both"/>
      </w:pPr>
      <w:r>
        <w:rPr>
          <w:rFonts w:ascii="Arial" w:cs="Arial" w:eastAsia="Arial" w:hAnsi="Arial"/>
          <w:b/>
          <w:bCs/>
          <w:sz w:val="24"/>
          <w:szCs w:val="24"/>
        </w:rPr>
        <w:t xml:space="preserve">2227 Расходы по оплате услуг по выплате пенсий и пособий</w:t>
      </w:r>
    </w:p>
    <w:p>
      <w:pPr>
        <w:spacing w:after="60"/>
        <w:ind w:firstLine="567"/>
        <w:jc w:val="both"/>
      </w:pPr>
      <w:r>
        <w:rPr>
          <w:rFonts w:ascii="Arial" w:cs="Arial" w:eastAsia="Arial" w:hAnsi="Arial"/>
          <w:sz w:val="24"/>
          <w:szCs w:val="24"/>
        </w:rPr>
        <w:t xml:space="preserve">22271 Расходы по оплате услуг коммерческих банков по выплате пенсий и пособий относятся расходы на оплату услуг коммерческих банков по выплате пенсий и пособий, накопительной части пенсии</w:t>
      </w:r>
    </w:p>
    <w:p>
      <w:pPr>
        <w:spacing w:after="60"/>
        <w:ind w:firstLine="567"/>
        <w:jc w:val="both"/>
      </w:pPr>
      <w:r>
        <w:rPr>
          <w:rFonts w:ascii="Arial" w:cs="Arial" w:eastAsia="Arial" w:hAnsi="Arial"/>
          <w:sz w:val="24"/>
          <w:szCs w:val="24"/>
        </w:rPr>
        <w:t xml:space="preserve">22271100 Расходы по оплате услуг коммерческими банками по выплате пенсий и пособий</w:t>
      </w:r>
    </w:p>
    <w:p>
      <w:pPr>
        <w:spacing w:after="60"/>
        <w:ind w:firstLine="567"/>
        <w:jc w:val="both"/>
      </w:pPr>
      <w:r>
        <w:rPr>
          <w:rFonts w:ascii="Arial" w:cs="Arial" w:eastAsia="Arial" w:hAnsi="Arial"/>
          <w:sz w:val="24"/>
          <w:szCs w:val="24"/>
        </w:rPr>
        <w:t xml:space="preserve">22271200 Расходы по оплате услуг коммерческими банками по выплате накопительной части пенсии</w:t>
      </w:r>
    </w:p>
    <w:p>
      <w:pPr>
        <w:spacing w:after="60"/>
        <w:ind w:firstLine="567"/>
        <w:jc w:val="both"/>
      </w:pPr>
      <w:r>
        <w:rPr>
          <w:rFonts w:ascii="Arial" w:cs="Arial" w:eastAsia="Arial" w:hAnsi="Arial"/>
          <w:sz w:val="24"/>
          <w:szCs w:val="24"/>
        </w:rPr>
        <w:t xml:space="preserve">22272 Расходы по оплате почтовых услуг по выплате пенсий и пособий- относятся расходы на оплату услуг почтовой связи в частности ГП “Кыргызпочтасы” по выплате пенсий и пособий, накопительной части пенсии (почтовые переводы денежных средств).</w:t>
      </w:r>
    </w:p>
    <w:p>
      <w:pPr>
        <w:spacing w:after="60"/>
        <w:ind w:firstLine="567"/>
        <w:jc w:val="both"/>
      </w:pPr>
      <w:r>
        <w:rPr>
          <w:rFonts w:ascii="Arial" w:cs="Arial" w:eastAsia="Arial" w:hAnsi="Arial"/>
          <w:sz w:val="24"/>
          <w:szCs w:val="24"/>
        </w:rPr>
        <w:t xml:space="preserve">22272100 Расходы по оплате услуг  ГП "Кыргызпочтасы" по выплате пенсий и пособий</w:t>
      </w:r>
    </w:p>
    <w:p>
      <w:pPr>
        <w:spacing w:after="60"/>
        <w:ind w:firstLine="567"/>
        <w:jc w:val="both"/>
      </w:pPr>
      <w:r>
        <w:rPr>
          <w:rFonts w:ascii="Arial" w:cs="Arial" w:eastAsia="Arial" w:hAnsi="Arial"/>
          <w:sz w:val="24"/>
          <w:szCs w:val="24"/>
        </w:rPr>
        <w:t xml:space="preserve">22272200 Расходы по оплате услуг  ГП "Кыргызпочтасы" по выплате накопительной части пенсии</w:t>
      </w:r>
    </w:p>
    <w:p>
      <w:pPr>
        <w:spacing w:after="60"/>
        <w:ind w:firstLine="567"/>
        <w:jc w:val="both"/>
      </w:pPr>
      <w:r>
        <w:rPr>
          <w:rFonts w:ascii="Arial" w:cs="Arial" w:eastAsia="Arial" w:hAnsi="Arial"/>
          <w:b/>
          <w:bCs/>
          <w:sz w:val="24"/>
          <w:szCs w:val="24"/>
        </w:rPr>
        <w:t xml:space="preserve">2231 Коммунальные услуги,</w:t>
      </w:r>
      <w:r>
        <w:rPr>
          <w:rFonts w:ascii="Arial" w:cs="Arial" w:eastAsia="Arial" w:hAnsi="Arial"/>
          <w:sz w:val="24"/>
          <w:szCs w:val="24"/>
        </w:rPr>
        <w:t xml:space="preserve"> включает: </w:t>
      </w:r>
    </w:p>
    <w:p>
      <w:pPr>
        <w:spacing w:after="60"/>
        <w:ind w:firstLine="567"/>
        <w:jc w:val="both"/>
      </w:pPr>
      <w:r>
        <w:rPr>
          <w:rFonts w:ascii="Arial" w:cs="Arial" w:eastAsia="Arial" w:hAnsi="Arial"/>
          <w:sz w:val="24"/>
          <w:szCs w:val="24"/>
        </w:rPr>
        <w:t xml:space="preserve">22311100 Плата за воду</w:t>
      </w:r>
    </w:p>
    <w:p>
      <w:pPr>
        <w:spacing w:after="60"/>
        <w:ind w:firstLine="567"/>
        <w:jc w:val="both"/>
      </w:pPr>
      <w:r>
        <w:rPr>
          <w:rFonts w:ascii="Arial" w:cs="Arial" w:eastAsia="Arial" w:hAnsi="Arial"/>
          <w:sz w:val="24"/>
          <w:szCs w:val="24"/>
        </w:rPr>
        <w:t xml:space="preserve">22311200 Плата за электроэнергию</w:t>
      </w:r>
    </w:p>
    <w:p>
      <w:pPr>
        <w:spacing w:after="60"/>
        <w:ind w:firstLine="567"/>
        <w:jc w:val="both"/>
      </w:pPr>
      <w:r>
        <w:rPr>
          <w:rFonts w:ascii="Arial" w:cs="Arial" w:eastAsia="Arial" w:hAnsi="Arial"/>
          <w:sz w:val="24"/>
          <w:szCs w:val="24"/>
        </w:rPr>
        <w:t xml:space="preserve">22311300 Плата за теплоэнергию, не относятся расходы на выработку тепловой энергии собственными котельными и генераторами бюджетных организаций</w:t>
      </w:r>
    </w:p>
    <w:p>
      <w:pPr>
        <w:spacing w:after="60"/>
        <w:ind w:firstLine="567"/>
        <w:jc w:val="both"/>
      </w:pPr>
      <w:r>
        <w:rPr>
          <w:rFonts w:ascii="Arial" w:cs="Arial" w:eastAsia="Arial" w:hAnsi="Arial"/>
          <w:sz w:val="24"/>
          <w:szCs w:val="24"/>
        </w:rPr>
        <w:t xml:space="preserve">22311400 Плата за газ </w:t>
      </w:r>
    </w:p>
    <w:p>
      <w:pPr>
        <w:spacing w:after="60"/>
        <w:ind w:firstLine="567"/>
        <w:jc w:val="both"/>
      </w:pPr>
      <w:r>
        <w:rPr>
          <w:rFonts w:ascii="Arial" w:cs="Arial" w:eastAsia="Arial" w:hAnsi="Arial"/>
          <w:b/>
          <w:bCs/>
          <w:sz w:val="24"/>
          <w:szCs w:val="24"/>
        </w:rPr>
        <w:t xml:space="preserve">2235 Плата за прочие коммунальные услуги</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Подстатья 22351 Плата за прочие коммунальные услуги, относится   </w:t>
      </w:r>
    </w:p>
    <w:p>
      <w:pPr>
        <w:spacing w:after="60"/>
        <w:ind w:firstLine="567"/>
        <w:jc w:val="both"/>
      </w:pPr>
      <w:r>
        <w:rPr>
          <w:rFonts w:ascii="Arial" w:cs="Arial" w:eastAsia="Arial" w:hAnsi="Arial"/>
          <w:sz w:val="24"/>
          <w:szCs w:val="24"/>
        </w:rPr>
        <w:t xml:space="preserve">22351100 плата за пользование лифтом,</w:t>
      </w:r>
    </w:p>
    <w:p>
      <w:pPr>
        <w:spacing w:after="60"/>
        <w:ind w:firstLine="567"/>
        <w:jc w:val="both"/>
      </w:pPr>
      <w:r>
        <w:rPr>
          <w:rFonts w:ascii="Arial" w:cs="Arial" w:eastAsia="Arial" w:hAnsi="Arial"/>
          <w:sz w:val="24"/>
          <w:szCs w:val="24"/>
        </w:rPr>
        <w:t xml:space="preserve">22351200 плата за аренду автостоянок и гаражей и т.д. Не относится плата за вывоз мусора и очистку выгребных ям (22152100).</w:t>
      </w:r>
    </w:p>
    <w:p>
      <w:pPr>
        <w:spacing w:after="60"/>
        <w:ind w:firstLine="567"/>
        <w:jc w:val="both"/>
      </w:pPr>
      <w:r>
        <w:rPr>
          <w:rFonts w:ascii="Arial" w:cs="Arial" w:eastAsia="Arial" w:hAnsi="Arial"/>
          <w:sz w:val="24"/>
          <w:szCs w:val="24"/>
        </w:rPr>
        <w:t xml:space="preserve">22351900 плата за прочие коммунальные услуги, относятся расходы по оплате, коммунальных услуг, не классифицированные в статьях 2231,2235, в том числе эксплуатационные расходы по содержанию зданий и сооружений.</w:t>
      </w:r>
    </w:p>
    <w:p>
      <w:pPr>
        <w:spacing w:after="200" w:before="200"/>
        <w:jc w:val="center"/>
      </w:pPr>
      <w:r>
        <w:rPr>
          <w:rFonts w:ascii="Arial" w:cs="Arial" w:eastAsia="Arial" w:hAnsi="Arial"/>
          <w:b/>
          <w:bCs/>
          <w:sz w:val="32"/>
          <w:szCs w:val="32"/>
        </w:rPr>
        <w:t xml:space="preserve">24 Проценты</w:t>
      </w:r>
    </w:p>
    <w:p>
      <w:pPr>
        <w:spacing w:after="60"/>
        <w:ind w:firstLine="567"/>
        <w:jc w:val="both"/>
      </w:pPr>
      <w:r>
        <w:rPr>
          <w:rFonts w:ascii="Arial" w:cs="Arial" w:eastAsia="Arial" w:hAnsi="Arial"/>
          <w:b/>
          <w:bCs/>
          <w:sz w:val="24"/>
          <w:szCs w:val="24"/>
        </w:rPr>
        <w:t xml:space="preserve">Категория 24 Проценты, относятся выплата процентов по кредитам и займам, полученным от внешних и внутренних источников.</w:t>
      </w:r>
    </w:p>
    <w:p>
      <w:pPr>
        <w:spacing w:after="60"/>
        <w:ind w:firstLine="567"/>
        <w:jc w:val="both"/>
      </w:pPr>
      <w:r>
        <w:rPr>
          <w:rFonts w:ascii="Arial" w:cs="Arial" w:eastAsia="Arial" w:hAnsi="Arial"/>
          <w:sz w:val="24"/>
          <w:szCs w:val="24"/>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кредитам и займам, а также кредиторскую за­долженность. Эти обязательства возникают, когда единица сектора государственного управления по­лучает средства взаймы у другой институциональ­ной единицы. 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 </w:t>
      </w:r>
    </w:p>
    <w:p>
      <w:pPr>
        <w:spacing w:after="60"/>
        <w:ind w:firstLine="567"/>
        <w:jc w:val="both"/>
      </w:pPr>
      <w:r>
        <w:rPr>
          <w:rFonts w:ascii="Arial" w:cs="Arial" w:eastAsia="Arial" w:hAnsi="Arial"/>
          <w:sz w:val="24"/>
          <w:szCs w:val="24"/>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 Проценты обычно не выплачиваются ранее, чем происходит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начисленных расходов на уплату процентов. За исключением ценных бумаг, привязанных к индексам —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 будет включать определенную сумму начисленных, но еще не выплаченных процентов.</w:t>
      </w:r>
    </w:p>
    <w:p>
      <w:pPr>
        <w:spacing w:after="60"/>
        <w:ind w:firstLine="567"/>
        <w:jc w:val="both"/>
      </w:pPr>
      <w:r>
        <w:rPr>
          <w:rFonts w:ascii="Arial" w:cs="Arial" w:eastAsia="Arial" w:hAnsi="Arial"/>
          <w:sz w:val="24"/>
          <w:szCs w:val="24"/>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 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выплачены дебитором, а затем взяты в долг в качестве дополнительной суммы того же обяза­тельства. 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существует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постоянной.</w:t>
      </w:r>
    </w:p>
    <w:p>
      <w:pPr>
        <w:spacing w:after="60"/>
        <w:ind w:firstLine="567"/>
        <w:jc w:val="both"/>
      </w:pPr>
      <w:r>
        <w:rPr>
          <w:rFonts w:ascii="Arial" w:cs="Arial" w:eastAsia="Arial" w:hAnsi="Arial"/>
          <w:sz w:val="24"/>
          <w:szCs w:val="24"/>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pPr>
        <w:spacing w:after="60"/>
        <w:ind w:firstLine="567"/>
        <w:jc w:val="both"/>
      </w:pPr>
      <w:r>
        <w:rPr>
          <w:rFonts w:ascii="Arial" w:cs="Arial" w:eastAsia="Arial" w:hAnsi="Arial"/>
          <w:sz w:val="24"/>
          <w:szCs w:val="24"/>
        </w:rPr>
        <w:t xml:space="preserve"> 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тече­ние всего срока существования актива, —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 же как и в случае инструментов с дисконтом, проценты, начисляемые в результате индексации, отра­жаются так, как если бы эти проценты были выпла­чены дебитором, а затем взяты в долг как дополни­тельная сумма того же обязательства.</w:t>
      </w:r>
    </w:p>
    <w:p>
      <w:pPr>
        <w:spacing w:after="60"/>
        <w:ind w:firstLine="567"/>
        <w:jc w:val="both"/>
      </w:pPr>
      <w:r>
        <w:rPr>
          <w:rFonts w:ascii="Arial" w:cs="Arial" w:eastAsia="Arial" w:hAnsi="Arial"/>
          <w:sz w:val="24"/>
          <w:szCs w:val="24"/>
        </w:rPr>
        <w:t xml:space="preserve">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60"/>
        <w:ind w:firstLine="567"/>
        <w:jc w:val="both"/>
      </w:pPr>
      <w:r>
        <w:rPr>
          <w:rFonts w:ascii="Arial" w:cs="Arial" w:eastAsia="Arial" w:hAnsi="Arial"/>
          <w:b/>
          <w:bCs/>
          <w:sz w:val="24"/>
          <w:szCs w:val="24"/>
        </w:rPr>
        <w:t xml:space="preserve">2411 Выплата процентов по кредитам и займам, полученным от иностранных государств и  международных организаций</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24111 Выплата процентов по кредитам и займам, полученным от иностранных  государств и международных организаций, включает:</w:t>
      </w:r>
    </w:p>
    <w:p>
      <w:pPr>
        <w:spacing w:after="60"/>
        <w:ind w:firstLine="567"/>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b/>
          <w:bCs/>
          <w:sz w:val="24"/>
          <w:szCs w:val="24"/>
        </w:rPr>
        <w:t xml:space="preserve">2421  Выплата процентов по государственным ценным бумагам</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24211 Выплата процентов по государственным ценным бумагам, кроме сектора государственного управления, включает: </w:t>
      </w:r>
    </w:p>
    <w:p>
      <w:pPr>
        <w:spacing w:after="60"/>
        <w:ind w:firstLine="567"/>
        <w:jc w:val="both"/>
      </w:pPr>
      <w:r>
        <w:rPr>
          <w:rFonts w:ascii="Arial" w:cs="Arial" w:eastAsia="Arial" w:hAnsi="Arial"/>
          <w:sz w:val="24"/>
          <w:szCs w:val="24"/>
        </w:rPr>
        <w:t xml:space="preserve">24211100 Выплата процентов по государственным краткосрочным ценным бумагам</w:t>
      </w:r>
    </w:p>
    <w:p>
      <w:pPr>
        <w:spacing w:after="60"/>
        <w:ind w:firstLine="567"/>
        <w:jc w:val="both"/>
      </w:pPr>
      <w:r>
        <w:rPr>
          <w:rFonts w:ascii="Arial" w:cs="Arial" w:eastAsia="Arial" w:hAnsi="Arial"/>
          <w:sz w:val="24"/>
          <w:szCs w:val="24"/>
        </w:rPr>
        <w:t xml:space="preserve">24211200 Выплата процентов по государственным долгосрочным ценным бумагам, за исключением выплат процентов по  ценным бумагам Социального фонда, Фонда обязательного медицинского страхования и местного бюджета.</w:t>
      </w:r>
    </w:p>
    <w:p>
      <w:pPr>
        <w:spacing w:after="60"/>
        <w:ind w:firstLine="567"/>
        <w:jc w:val="both"/>
      </w:pPr>
      <w:r>
        <w:rPr>
          <w:rFonts w:ascii="Arial" w:cs="Arial" w:eastAsia="Arial" w:hAnsi="Arial"/>
          <w:b/>
          <w:bCs/>
          <w:sz w:val="24"/>
          <w:szCs w:val="24"/>
        </w:rPr>
        <w:t xml:space="preserve">2422 Погашение задолженности населению по индексированным суммам</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24221 Погашение задолженности населению по индексированным суммам, включает:</w:t>
      </w:r>
    </w:p>
    <w:p>
      <w:pPr>
        <w:spacing w:after="60"/>
        <w:ind w:firstLine="567"/>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60"/>
        <w:ind w:firstLine="567"/>
        <w:jc w:val="both"/>
      </w:pPr>
      <w:r>
        <w:rPr>
          <w:rFonts w:ascii="Arial" w:cs="Arial" w:eastAsia="Arial" w:hAnsi="Arial"/>
          <w:b/>
          <w:bCs/>
          <w:sz w:val="24"/>
          <w:szCs w:val="24"/>
        </w:rPr>
        <w:t xml:space="preserve">2431 Выплата процентов другим единицам сектора государственного управления</w:t>
      </w:r>
      <w:r>
        <w:rPr>
          <w:rFonts w:ascii="Arial" w:cs="Arial" w:eastAsia="Arial" w:hAnsi="Arial"/>
          <w:sz w:val="24"/>
          <w:szCs w:val="24"/>
        </w:rPr>
        <w:t xml:space="preserve">, включает Подстатью:</w:t>
      </w:r>
    </w:p>
    <w:p>
      <w:pPr>
        <w:spacing w:after="60"/>
        <w:ind w:firstLine="567"/>
        <w:jc w:val="both"/>
      </w:pPr>
      <w:r>
        <w:rPr>
          <w:rFonts w:ascii="Arial" w:cs="Arial" w:eastAsia="Arial" w:hAnsi="Arial"/>
          <w:sz w:val="24"/>
          <w:szCs w:val="24"/>
        </w:rPr>
        <w:t xml:space="preserve">24311 Выплата процентов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24311100 Выплата процентов другим единицам сектора государственного управления, в том числе выплата процентов по  ценным бумагам Социальному фонду, Фонду обязательного медицинского страхования и местного бюджета.</w:t>
      </w:r>
    </w:p>
    <w:p>
      <w:pPr>
        <w:spacing w:after="200" w:before="200"/>
        <w:jc w:val="center"/>
      </w:pPr>
      <w:r>
        <w:rPr>
          <w:rFonts w:ascii="Arial" w:cs="Arial" w:eastAsia="Arial" w:hAnsi="Arial"/>
          <w:b/>
          <w:bCs/>
          <w:sz w:val="32"/>
          <w:szCs w:val="32"/>
        </w:rPr>
        <w:t xml:space="preserve">25 Субсидии </w:t>
      </w:r>
    </w:p>
    <w:p>
      <w:pPr>
        <w:spacing w:after="60"/>
        <w:ind w:firstLine="567"/>
        <w:jc w:val="both"/>
      </w:pPr>
      <w:r>
        <w:rPr>
          <w:rFonts w:ascii="Arial" w:cs="Arial" w:eastAsia="Arial" w:hAnsi="Arial"/>
          <w:b/>
          <w:bCs/>
          <w:sz w:val="24"/>
          <w:szCs w:val="24"/>
        </w:rPr>
        <w:t xml:space="preserve">Категория 25 Субсидии,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60"/>
        <w:ind w:firstLine="567"/>
        <w:jc w:val="both"/>
      </w:pPr>
      <w:r>
        <w:rPr>
          <w:rFonts w:ascii="Arial" w:cs="Arial" w:eastAsia="Arial" w:hAnsi="Arial"/>
          <w:sz w:val="24"/>
          <w:szCs w:val="24"/>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pPr>
        <w:spacing w:after="60"/>
        <w:ind w:firstLine="567"/>
        <w:jc w:val="both"/>
      </w:pPr>
      <w:r>
        <w:rPr>
          <w:rFonts w:ascii="Arial" w:cs="Arial" w:eastAsia="Arial" w:hAnsi="Arial"/>
          <w:sz w:val="24"/>
          <w:szCs w:val="24"/>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разность между установленной плановой ценой и рыночной ценой, фактически уплачиваемой по­купателем.</w:t>
      </w:r>
    </w:p>
    <w:p>
      <w:pPr>
        <w:spacing w:after="60"/>
        <w:ind w:firstLine="567"/>
        <w:jc w:val="both"/>
      </w:pPr>
      <w:r>
        <w:rPr>
          <w:rFonts w:ascii="Arial" w:cs="Arial" w:eastAsia="Arial" w:hAnsi="Arial"/>
          <w:sz w:val="24"/>
          <w:szCs w:val="24"/>
        </w:rPr>
        <w:t xml:space="preserve">Субсидии предоставляются юридическим лицам - 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целенаправленной государственной экономической и социальной политики.</w:t>
      </w:r>
    </w:p>
    <w:p>
      <w:pPr>
        <w:spacing w:after="60"/>
        <w:ind w:firstLine="567"/>
        <w:jc w:val="both"/>
      </w:pPr>
      <w:r>
        <w:rPr>
          <w:rFonts w:ascii="Arial" w:cs="Arial" w:eastAsia="Arial" w:hAnsi="Arial"/>
          <w:sz w:val="24"/>
          <w:szCs w:val="24"/>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pPr>
        <w:spacing w:after="60"/>
        <w:ind w:firstLine="567"/>
        <w:jc w:val="both"/>
      </w:pPr>
      <w:r>
        <w:rPr>
          <w:rFonts w:ascii="Arial" w:cs="Arial" w:eastAsia="Arial" w:hAnsi="Arial"/>
          <w:sz w:val="24"/>
          <w:szCs w:val="24"/>
        </w:rPr>
        <w:t xml:space="preserve">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 </w:t>
      </w:r>
    </w:p>
    <w:p>
      <w:pPr>
        <w:spacing w:after="60"/>
        <w:ind w:firstLine="567"/>
        <w:jc w:val="both"/>
      </w:pPr>
      <w:r>
        <w:rPr>
          <w:rFonts w:ascii="Arial" w:cs="Arial" w:eastAsia="Arial" w:hAnsi="Arial"/>
          <w:b/>
          <w:bCs/>
          <w:sz w:val="24"/>
          <w:szCs w:val="24"/>
        </w:rPr>
        <w:t xml:space="preserve">2511 Субсидии нефинансовым государственным предприятиям</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25111 Субсидии нефинансовым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25111100 Субсидии нефинансовым государственным предприятиям</w:t>
      </w:r>
    </w:p>
    <w:p>
      <w:pPr>
        <w:spacing w:after="60"/>
        <w:ind w:firstLine="567"/>
        <w:jc w:val="both"/>
      </w:pPr>
      <w:r>
        <w:rPr>
          <w:rFonts w:ascii="Arial" w:cs="Arial" w:eastAsia="Arial" w:hAnsi="Arial"/>
          <w:b/>
          <w:bCs/>
          <w:sz w:val="24"/>
          <w:szCs w:val="24"/>
        </w:rPr>
        <w:t xml:space="preserve">2512 Субсидии финансовым государственным предприятиям</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25121 Субсидии финансовым государственным предприятиям, включает:</w:t>
      </w:r>
    </w:p>
    <w:p>
      <w:pPr>
        <w:spacing w:after="60"/>
        <w:ind w:firstLine="567"/>
        <w:jc w:val="both"/>
      </w:pPr>
      <w:r>
        <w:rPr>
          <w:rFonts w:ascii="Arial" w:cs="Arial" w:eastAsia="Arial" w:hAnsi="Arial"/>
          <w:sz w:val="24"/>
          <w:szCs w:val="24"/>
        </w:rPr>
        <w:t xml:space="preserve">25121100 Субсидии финансовым государственным предприятиям</w:t>
      </w:r>
    </w:p>
    <w:p>
      <w:pPr>
        <w:spacing w:after="60"/>
        <w:ind w:firstLine="567"/>
        <w:jc w:val="both"/>
      </w:pPr>
      <w:r>
        <w:rPr>
          <w:rFonts w:ascii="Arial" w:cs="Arial" w:eastAsia="Arial" w:hAnsi="Arial"/>
          <w:b/>
          <w:bCs/>
          <w:sz w:val="24"/>
          <w:szCs w:val="24"/>
        </w:rPr>
        <w:t xml:space="preserve">2521 Субсидии нефинансовым частным предприятиям и предпринимателям</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25211 Субсидии нефинансовым частным предприятиям, предпринимателям, включает:</w:t>
      </w:r>
    </w:p>
    <w:p>
      <w:pPr>
        <w:spacing w:after="60"/>
        <w:ind w:firstLine="567"/>
        <w:jc w:val="both"/>
      </w:pPr>
      <w:r>
        <w:rPr>
          <w:rFonts w:ascii="Arial" w:cs="Arial" w:eastAsia="Arial" w:hAnsi="Arial"/>
          <w:sz w:val="24"/>
          <w:szCs w:val="24"/>
        </w:rPr>
        <w:t xml:space="preserve">25211100 Субсидии нефинансовым частным предприятиям и предпринимателям </w:t>
      </w:r>
    </w:p>
    <w:p>
      <w:pPr>
        <w:spacing w:after="60"/>
        <w:ind w:firstLine="567"/>
        <w:jc w:val="both"/>
      </w:pPr>
      <w:r>
        <w:rPr>
          <w:rFonts w:ascii="Arial" w:cs="Arial" w:eastAsia="Arial" w:hAnsi="Arial"/>
          <w:sz w:val="24"/>
          <w:szCs w:val="24"/>
        </w:rPr>
        <w:t xml:space="preserve">2522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 Субсидии финансовым частным предприятиям, включает:</w:t>
      </w:r>
    </w:p>
    <w:p>
      <w:pPr>
        <w:spacing w:after="60"/>
        <w:ind w:firstLine="567"/>
        <w:jc w:val="both"/>
      </w:pPr>
      <w:r>
        <w:rPr>
          <w:rFonts w:ascii="Arial" w:cs="Arial" w:eastAsia="Arial" w:hAnsi="Arial"/>
          <w:sz w:val="24"/>
          <w:szCs w:val="24"/>
        </w:rPr>
        <w:t xml:space="preserve">25221100 Субсидии финансовым частным предприятиям</w:t>
      </w:r>
    </w:p>
    <w:p>
      <w:pPr>
        <w:spacing w:after="200" w:before="200"/>
        <w:jc w:val="center"/>
      </w:pPr>
      <w:r>
        <w:rPr>
          <w:rFonts w:ascii="Arial" w:cs="Arial" w:eastAsia="Arial" w:hAnsi="Arial"/>
          <w:b/>
          <w:bCs/>
          <w:sz w:val="32"/>
          <w:szCs w:val="32"/>
        </w:rPr>
        <w:t xml:space="preserve">26 Гранты и взносы</w:t>
      </w:r>
    </w:p>
    <w:p>
      <w:pPr>
        <w:spacing w:after="60"/>
        <w:ind w:firstLine="567"/>
        <w:jc w:val="both"/>
      </w:pPr>
      <w:r>
        <w:rPr>
          <w:rFonts w:ascii="Arial" w:cs="Arial" w:eastAsia="Arial" w:hAnsi="Arial"/>
          <w:b/>
          <w:bCs/>
          <w:sz w:val="24"/>
          <w:szCs w:val="24"/>
        </w:rPr>
        <w:t xml:space="preserve">Категория Гранты и взносы 26</w:t>
      </w:r>
      <w:r>
        <w:rPr>
          <w:rFonts w:ascii="Arial" w:cs="Arial" w:eastAsia="Arial" w:hAnsi="Arial"/>
          <w:sz w:val="24"/>
          <w:szCs w:val="24"/>
        </w:rPr>
        <w:t xml:space="preserve">,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взносы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 </w:t>
      </w:r>
    </w:p>
    <w:p>
      <w:pPr>
        <w:spacing w:after="60"/>
        <w:ind w:firstLine="567"/>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взносы международным организациям (262) и гранты другим единицам сектора государственного управления (263). </w:t>
      </w:r>
    </w:p>
    <w:p>
      <w:pPr>
        <w:spacing w:after="60"/>
        <w:ind w:firstLine="567"/>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60"/>
        <w:ind w:firstLine="567"/>
        <w:jc w:val="both"/>
      </w:pPr>
      <w:r>
        <w:rPr>
          <w:rFonts w:ascii="Arial" w:cs="Arial" w:eastAsia="Arial" w:hAnsi="Arial"/>
          <w:b/>
          <w:bCs/>
          <w:sz w:val="24"/>
          <w:szCs w:val="24"/>
        </w:rPr>
        <w:t xml:space="preserve">2611 Текущие гранты правительствам иностранных государств</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26111 Текущие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26111100  Текущие гранты правительствам иностранных государств</w:t>
      </w:r>
    </w:p>
    <w:p>
      <w:pPr>
        <w:spacing w:after="60"/>
        <w:ind w:firstLine="567"/>
        <w:jc w:val="both"/>
      </w:pPr>
      <w:r>
        <w:rPr>
          <w:rFonts w:ascii="Arial" w:cs="Arial" w:eastAsia="Arial" w:hAnsi="Arial"/>
          <w:b/>
          <w:bCs/>
          <w:sz w:val="24"/>
          <w:szCs w:val="24"/>
        </w:rPr>
        <w:t xml:space="preserve">2612  Капитальные гранты правительствам иностранных государств</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26121 Капитальные гранты правительствам иностранных государств, включает:</w:t>
      </w:r>
    </w:p>
    <w:p>
      <w:pPr>
        <w:spacing w:after="60"/>
        <w:ind w:firstLine="567"/>
        <w:jc w:val="both"/>
      </w:pPr>
      <w:r>
        <w:rPr>
          <w:rFonts w:ascii="Arial" w:cs="Arial" w:eastAsia="Arial" w:hAnsi="Arial"/>
          <w:sz w:val="24"/>
          <w:szCs w:val="24"/>
        </w:rPr>
        <w:t xml:space="preserve">26121100  Капитальные гранты правительствам иностранных государств </w:t>
      </w:r>
    </w:p>
    <w:p>
      <w:pPr>
        <w:spacing w:after="60"/>
        <w:ind w:firstLine="567"/>
        <w:jc w:val="both"/>
      </w:pPr>
      <w:r>
        <w:rPr>
          <w:rFonts w:ascii="Arial" w:cs="Arial" w:eastAsia="Arial" w:hAnsi="Arial"/>
          <w:b/>
          <w:bCs/>
          <w:sz w:val="24"/>
          <w:szCs w:val="24"/>
        </w:rPr>
        <w:t xml:space="preserve">2621 Текущие взносы международным организациям</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26211 Взносы  в организации и объединения в рамках СНГ (текущие гранты), включает:</w:t>
      </w:r>
    </w:p>
    <w:p>
      <w:pPr>
        <w:spacing w:after="60"/>
        <w:ind w:firstLine="567"/>
        <w:jc w:val="both"/>
      </w:pPr>
      <w:r>
        <w:rPr>
          <w:rFonts w:ascii="Arial" w:cs="Arial" w:eastAsia="Arial" w:hAnsi="Arial"/>
          <w:sz w:val="24"/>
          <w:szCs w:val="24"/>
        </w:rPr>
        <w:t xml:space="preserve">26211100  Взносы в международные организации</w:t>
      </w:r>
    </w:p>
    <w:p>
      <w:pPr>
        <w:spacing w:after="60"/>
        <w:ind w:firstLine="567"/>
        <w:jc w:val="both"/>
      </w:pPr>
      <w:r>
        <w:rPr>
          <w:rFonts w:ascii="Arial" w:cs="Arial" w:eastAsia="Arial" w:hAnsi="Arial"/>
          <w:sz w:val="24"/>
          <w:szCs w:val="24"/>
        </w:rPr>
        <w:t xml:space="preserve">26211200  Взносы в интеграционные объединения в рамках СНГ</w:t>
      </w:r>
    </w:p>
    <w:p>
      <w:pPr>
        <w:spacing w:after="60"/>
        <w:ind w:firstLine="567"/>
        <w:jc w:val="both"/>
      </w:pPr>
      <w:r>
        <w:rPr>
          <w:rFonts w:ascii="Arial" w:cs="Arial" w:eastAsia="Arial" w:hAnsi="Arial"/>
          <w:sz w:val="24"/>
          <w:szCs w:val="24"/>
        </w:rPr>
        <w:t xml:space="preserve">26211300  Взносы в ассоциации, союзы органов МСУ КР</w:t>
      </w:r>
    </w:p>
    <w:p>
      <w:pPr>
        <w:spacing w:after="60"/>
        <w:ind w:firstLine="567"/>
        <w:jc w:val="both"/>
      </w:pPr>
      <w:r>
        <w:rPr>
          <w:rFonts w:ascii="Arial" w:cs="Arial" w:eastAsia="Arial" w:hAnsi="Arial"/>
          <w:sz w:val="24"/>
          <w:szCs w:val="24"/>
        </w:rPr>
        <w:t xml:space="preserve">26211900  Прочие безвозмездные перечисления </w:t>
      </w:r>
    </w:p>
    <w:p>
      <w:pPr>
        <w:spacing w:after="60"/>
        <w:ind w:firstLine="567"/>
        <w:jc w:val="both"/>
      </w:pPr>
      <w:r>
        <w:rPr>
          <w:rFonts w:ascii="Arial" w:cs="Arial" w:eastAsia="Arial" w:hAnsi="Arial"/>
          <w:b/>
          <w:bCs/>
          <w:sz w:val="24"/>
          <w:szCs w:val="24"/>
        </w:rPr>
        <w:t xml:space="preserve">2622 Капитальные  гранты международным организациям</w:t>
      </w:r>
      <w:r>
        <w:rPr>
          <w:rFonts w:ascii="Arial" w:cs="Arial" w:eastAsia="Arial" w:hAnsi="Arial"/>
          <w:sz w:val="24"/>
          <w:szCs w:val="24"/>
        </w:rPr>
        <w:t xml:space="preserve">, включает:</w:t>
      </w:r>
    </w:p>
    <w:p>
      <w:pPr>
        <w:spacing w:after="60"/>
        <w:ind w:firstLine="567"/>
        <w:jc w:val="both"/>
      </w:pPr>
      <w:r>
        <w:rPr>
          <w:rFonts w:ascii="Arial" w:cs="Arial" w:eastAsia="Arial" w:hAnsi="Arial"/>
          <w:sz w:val="24"/>
          <w:szCs w:val="24"/>
        </w:rPr>
        <w:t xml:space="preserve">26221 Капитальные гранты международным организациям, включает:</w:t>
      </w:r>
    </w:p>
    <w:p>
      <w:pPr>
        <w:spacing w:after="60"/>
        <w:ind w:firstLine="567"/>
        <w:jc w:val="both"/>
      </w:pPr>
      <w:r>
        <w:rPr>
          <w:rFonts w:ascii="Arial" w:cs="Arial" w:eastAsia="Arial" w:hAnsi="Arial"/>
          <w:sz w:val="24"/>
          <w:szCs w:val="24"/>
        </w:rPr>
        <w:t xml:space="preserve">26221100  Капитальные гранты международным организациям</w:t>
      </w:r>
    </w:p>
    <w:p>
      <w:pPr>
        <w:spacing w:after="60"/>
        <w:ind w:firstLine="567"/>
        <w:jc w:val="both"/>
      </w:pPr>
      <w:r>
        <w:rPr>
          <w:rFonts w:ascii="Arial" w:cs="Arial" w:eastAsia="Arial" w:hAnsi="Arial"/>
          <w:sz w:val="24"/>
          <w:szCs w:val="24"/>
        </w:rPr>
        <w:t xml:space="preserve">2631 Текущие гранты другим единицам сектора государственного управления, включает:</w:t>
      </w:r>
    </w:p>
    <w:p>
      <w:pPr>
        <w:spacing w:after="60"/>
        <w:ind w:firstLine="567"/>
        <w:jc w:val="both"/>
      </w:pPr>
      <w:r>
        <w:rPr>
          <w:rFonts w:ascii="Arial" w:cs="Arial" w:eastAsia="Arial" w:hAnsi="Arial"/>
          <w:sz w:val="24"/>
          <w:szCs w:val="24"/>
        </w:rPr>
        <w:t xml:space="preserve">26311  Трансферты местным бюджетам</w:t>
      </w:r>
    </w:p>
    <w:p>
      <w:pPr>
        <w:spacing w:after="60"/>
        <w:ind w:firstLine="567"/>
        <w:jc w:val="both"/>
      </w:pPr>
      <w:r>
        <w:rPr>
          <w:rFonts w:ascii="Arial" w:cs="Arial" w:eastAsia="Arial" w:hAnsi="Arial"/>
          <w:sz w:val="24"/>
          <w:szCs w:val="24"/>
        </w:rPr>
        <w:t xml:space="preserve">26313  Трансферты Социальному фонду</w:t>
      </w:r>
    </w:p>
    <w:p>
      <w:pPr>
        <w:spacing w:after="60"/>
        <w:ind w:firstLine="567"/>
        <w:jc w:val="both"/>
      </w:pPr>
      <w:r>
        <w:rPr>
          <w:rFonts w:ascii="Arial" w:cs="Arial" w:eastAsia="Arial" w:hAnsi="Arial"/>
          <w:sz w:val="24"/>
          <w:szCs w:val="24"/>
        </w:rPr>
        <w:t xml:space="preserve">26314 Трансферты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w:t>
      </w:r>
    </w:p>
    <w:p>
      <w:pPr>
        <w:spacing w:after="60"/>
        <w:ind w:firstLine="567"/>
        <w:jc w:val="both"/>
      </w:pPr>
      <w:r>
        <w:rPr>
          <w:rFonts w:ascii="Arial" w:cs="Arial" w:eastAsia="Arial" w:hAnsi="Arial"/>
          <w:sz w:val="24"/>
          <w:szCs w:val="24"/>
        </w:rPr>
        <w:t xml:space="preserve">26311 Трансферты местным бюджетам, включает:</w:t>
      </w:r>
    </w:p>
    <w:p>
      <w:pPr>
        <w:spacing w:after="60"/>
        <w:ind w:firstLine="567"/>
        <w:jc w:val="both"/>
      </w:pPr>
      <w:r>
        <w:rPr>
          <w:rFonts w:ascii="Arial" w:cs="Arial" w:eastAsia="Arial" w:hAnsi="Arial"/>
          <w:sz w:val="24"/>
          <w:szCs w:val="24"/>
        </w:rPr>
        <w:t xml:space="preserve">26311100 Выравнивающие гранты </w:t>
      </w:r>
    </w:p>
    <w:p>
      <w:pPr>
        <w:spacing w:after="60"/>
        <w:ind w:firstLine="567"/>
        <w:jc w:val="both"/>
      </w:pPr>
      <w:r>
        <w:rPr>
          <w:rFonts w:ascii="Arial" w:cs="Arial" w:eastAsia="Arial" w:hAnsi="Arial"/>
          <w:sz w:val="24"/>
          <w:szCs w:val="24"/>
        </w:rPr>
        <w:t xml:space="preserve">26311200 Целевые трансферты</w:t>
      </w:r>
    </w:p>
    <w:p>
      <w:pPr>
        <w:spacing w:after="60"/>
        <w:ind w:firstLine="567"/>
        <w:jc w:val="both"/>
      </w:pPr>
      <w:r>
        <w:rPr>
          <w:rFonts w:ascii="Arial" w:cs="Arial" w:eastAsia="Arial" w:hAnsi="Arial"/>
          <w:sz w:val="24"/>
          <w:szCs w:val="24"/>
        </w:rPr>
        <w:t xml:space="preserve">26311300 "Целевые трансферты между уровнями местного бюджета</w:t>
      </w:r>
    </w:p>
    <w:p>
      <w:pPr>
        <w:spacing w:after="60"/>
        <w:ind w:firstLine="567"/>
        <w:jc w:val="both"/>
      </w:pPr>
      <w:r>
        <w:rPr>
          <w:rFonts w:ascii="Arial" w:cs="Arial" w:eastAsia="Arial" w:hAnsi="Arial"/>
          <w:sz w:val="24"/>
          <w:szCs w:val="24"/>
        </w:rPr>
        <w:t xml:space="preserve">26313 Трансферты Социальному фонду–учитываются денежные средства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законодательства установлен республиканский бюджет</w:t>
      </w:r>
    </w:p>
    <w:p>
      <w:pPr>
        <w:spacing w:after="60"/>
        <w:ind w:firstLine="567"/>
        <w:jc w:val="both"/>
      </w:pPr>
      <w:r>
        <w:rPr>
          <w:rFonts w:ascii="Arial" w:cs="Arial" w:eastAsia="Arial" w:hAnsi="Arial"/>
          <w:sz w:val="24"/>
          <w:szCs w:val="24"/>
        </w:rPr>
        <w:t xml:space="preserve">26313100 Базовая часть пенсии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26313210 Льготные пенсии за работу в условиях высокогорья</w:t>
      </w:r>
    </w:p>
    <w:p>
      <w:pPr>
        <w:spacing w:after="60"/>
        <w:ind w:firstLine="567"/>
        <w:jc w:val="both"/>
      </w:pPr>
      <w:r>
        <w:rPr>
          <w:rFonts w:ascii="Arial" w:cs="Arial" w:eastAsia="Arial" w:hAnsi="Arial"/>
          <w:sz w:val="24"/>
          <w:szCs w:val="24"/>
        </w:rPr>
        <w:t xml:space="preserve">26313220 Льготные пенсии за работу в отдаленных и труднодоступных районах</w:t>
      </w:r>
    </w:p>
    <w:p>
      <w:pPr>
        <w:spacing w:after="60"/>
        <w:ind w:firstLine="567"/>
        <w:jc w:val="both"/>
      </w:pPr>
      <w:r>
        <w:rPr>
          <w:rFonts w:ascii="Arial" w:cs="Arial" w:eastAsia="Arial" w:hAnsi="Arial"/>
          <w:sz w:val="24"/>
          <w:szCs w:val="24"/>
        </w:rPr>
        <w:t xml:space="preserve">26313230 Льготные пенсии многодетным матерям и  матерям инвалидов с детства</w:t>
      </w:r>
    </w:p>
    <w:p>
      <w:pPr>
        <w:spacing w:after="60"/>
        <w:ind w:firstLine="567"/>
        <w:jc w:val="both"/>
      </w:pPr>
      <w:r>
        <w:rPr>
          <w:rFonts w:ascii="Arial" w:cs="Arial" w:eastAsia="Arial" w:hAnsi="Arial"/>
          <w:sz w:val="24"/>
          <w:szCs w:val="24"/>
        </w:rPr>
        <w:t xml:space="preserve">26313300 Пенсии отдельным категориям населения</w:t>
      </w:r>
    </w:p>
    <w:p>
      <w:pPr>
        <w:spacing w:after="60"/>
        <w:ind w:firstLine="567"/>
        <w:jc w:val="both"/>
      </w:pPr>
      <w:r>
        <w:rPr>
          <w:rFonts w:ascii="Arial" w:cs="Arial" w:eastAsia="Arial" w:hAnsi="Arial"/>
          <w:sz w:val="24"/>
          <w:szCs w:val="24"/>
        </w:rPr>
        <w:t xml:space="preserve">26313400 Пенсии военнослужащим</w:t>
      </w:r>
    </w:p>
    <w:p>
      <w:pPr>
        <w:spacing w:after="60"/>
        <w:ind w:firstLine="567"/>
        <w:jc w:val="both"/>
      </w:pPr>
      <w:r>
        <w:rPr>
          <w:rFonts w:ascii="Arial" w:cs="Arial" w:eastAsia="Arial" w:hAnsi="Arial"/>
          <w:sz w:val="24"/>
          <w:szCs w:val="24"/>
        </w:rPr>
        <w:t xml:space="preserve">26313500 Государственное обязательное страхование военнослужащих при гибели, получения</w:t>
      </w:r>
    </w:p>
    <w:p>
      <w:pPr>
        <w:spacing w:after="60"/>
        <w:ind w:firstLine="567"/>
        <w:jc w:val="both"/>
      </w:pPr>
      <w:r>
        <w:rPr>
          <w:rFonts w:ascii="Arial" w:cs="Arial" w:eastAsia="Arial" w:hAnsi="Arial"/>
          <w:sz w:val="24"/>
          <w:szCs w:val="24"/>
        </w:rPr>
        <w:t xml:space="preserve">26313610 Компенсационные выплаты  к пенсиям за электроэнергию</w:t>
      </w:r>
    </w:p>
    <w:p>
      <w:pPr>
        <w:spacing w:after="60"/>
        <w:ind w:firstLine="567"/>
        <w:jc w:val="both"/>
      </w:pPr>
      <w:r>
        <w:rPr>
          <w:rFonts w:ascii="Arial" w:cs="Arial" w:eastAsia="Arial" w:hAnsi="Arial"/>
          <w:sz w:val="24"/>
          <w:szCs w:val="24"/>
        </w:rPr>
        <w:t xml:space="preserve">26313620 Компенсационные выплаты участникам ликвидации последствий аварии на ЧАЭС, по трудовым увечьям</w:t>
      </w:r>
    </w:p>
    <w:p>
      <w:pPr>
        <w:spacing w:after="60"/>
        <w:ind w:firstLine="567"/>
        <w:jc w:val="both"/>
      </w:pPr>
      <w:r>
        <w:rPr>
          <w:rFonts w:ascii="Arial" w:cs="Arial" w:eastAsia="Arial" w:hAnsi="Arial"/>
          <w:sz w:val="24"/>
          <w:szCs w:val="24"/>
        </w:rPr>
        <w:t xml:space="preserve">26313700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26313800 Надбавки к пенсиям</w:t>
      </w:r>
    </w:p>
    <w:p>
      <w:pPr>
        <w:spacing w:after="60"/>
        <w:ind w:firstLine="567"/>
        <w:jc w:val="both"/>
      </w:pPr>
      <w:r>
        <w:rPr>
          <w:rFonts w:ascii="Arial" w:cs="Arial" w:eastAsia="Arial" w:hAnsi="Arial"/>
          <w:sz w:val="24"/>
          <w:szCs w:val="24"/>
        </w:rPr>
        <w:t xml:space="preserve">26314 Трансферты Фонду обязательного медицинского страхования, учитываются денежные средства передаваемые из республиканского бюджета в бюджет ФОМС средств, источником выплаты которых согласно законодательства установлен республиканский бюджет</w:t>
      </w:r>
    </w:p>
    <w:p>
      <w:pPr>
        <w:spacing w:after="60"/>
        <w:ind w:firstLine="567"/>
        <w:jc w:val="both"/>
      </w:pPr>
      <w:r>
        <w:rPr>
          <w:rFonts w:ascii="Arial" w:cs="Arial" w:eastAsia="Arial" w:hAnsi="Arial"/>
          <w:sz w:val="24"/>
          <w:szCs w:val="24"/>
        </w:rPr>
        <w:t xml:space="preserve">26314100 Трансферты  Фонду обязательного медицинского страхования</w:t>
      </w:r>
    </w:p>
    <w:p>
      <w:pPr>
        <w:spacing w:after="60"/>
        <w:ind w:firstLine="567"/>
        <w:jc w:val="both"/>
      </w:pPr>
      <w:r>
        <w:rPr>
          <w:rFonts w:ascii="Arial" w:cs="Arial" w:eastAsia="Arial" w:hAnsi="Arial"/>
          <w:sz w:val="24"/>
          <w:szCs w:val="24"/>
        </w:rPr>
        <w:t xml:space="preserve">26315 Средства, передаваемые из бюджета Социального фонда, учитывается передача страховых взносов собранных Фонду ОМС, Фонду оздоровления трудящихся, ГНПФ (текущие поступления и погашение задолженности за прошлые годы).</w:t>
      </w:r>
    </w:p>
    <w:p>
      <w:pPr>
        <w:spacing w:after="60"/>
        <w:ind w:firstLine="567"/>
        <w:jc w:val="both"/>
      </w:pPr>
      <w:r>
        <w:rPr>
          <w:rFonts w:ascii="Arial" w:cs="Arial" w:eastAsia="Arial" w:hAnsi="Arial"/>
          <w:sz w:val="24"/>
          <w:szCs w:val="24"/>
        </w:rPr>
        <w:t xml:space="preserve">26315100 Средства, передаваемые из бюджета Социального фонда Фонду обязательного медицинского страхования</w:t>
      </w:r>
    </w:p>
    <w:p>
      <w:pPr>
        <w:spacing w:after="60"/>
        <w:ind w:firstLine="567"/>
        <w:jc w:val="both"/>
      </w:pPr>
      <w:r>
        <w:rPr>
          <w:rFonts w:ascii="Arial" w:cs="Arial" w:eastAsia="Arial" w:hAnsi="Arial"/>
          <w:sz w:val="24"/>
          <w:szCs w:val="24"/>
        </w:rPr>
        <w:t xml:space="preserve">26315200 Средства, передаваемые уполномоченному органу по распределению средств фонда оздоровления трудящихся</w:t>
      </w:r>
    </w:p>
    <w:p>
      <w:pPr>
        <w:spacing w:after="60"/>
        <w:ind w:firstLine="567"/>
        <w:jc w:val="both"/>
      </w:pPr>
      <w:r>
        <w:rPr>
          <w:rFonts w:ascii="Arial" w:cs="Arial" w:eastAsia="Arial" w:hAnsi="Arial"/>
          <w:sz w:val="24"/>
          <w:szCs w:val="24"/>
        </w:rPr>
        <w:t xml:space="preserve">26315300 Средства, передаваемые Государственному накопительному пенсионному фонду</w:t>
      </w:r>
    </w:p>
    <w:p>
      <w:pPr>
        <w:spacing w:after="6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26316100 Средства, передаваемые из бюджета Фонда обязательного медицинского страхования</w:t>
      </w:r>
    </w:p>
    <w:p>
      <w:pPr>
        <w:spacing w:after="60"/>
        <w:ind w:firstLine="567"/>
        <w:jc w:val="both"/>
      </w:pPr>
      <w:r>
        <w:rPr>
          <w:rFonts w:ascii="Arial" w:cs="Arial" w:eastAsia="Arial" w:hAnsi="Arial"/>
          <w:sz w:val="24"/>
          <w:szCs w:val="24"/>
        </w:rPr>
        <w:t xml:space="preserve">2632 Капитальные гранты другим единицам сектора государственного управления, включает Элемент:</w:t>
      </w:r>
    </w:p>
    <w:p>
      <w:pPr>
        <w:spacing w:after="60"/>
        <w:ind w:firstLine="567"/>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200" w:before="200"/>
        <w:jc w:val="center"/>
      </w:pPr>
      <w:r>
        <w:rPr>
          <w:rFonts w:ascii="Arial" w:cs="Arial" w:eastAsia="Arial" w:hAnsi="Arial"/>
          <w:b/>
          <w:bCs/>
          <w:sz w:val="32"/>
          <w:szCs w:val="32"/>
        </w:rPr>
        <w:t xml:space="preserve">27 Социальные пособия и выплаты</w:t>
      </w:r>
    </w:p>
    <w:p>
      <w:pPr>
        <w:spacing w:after="60"/>
        <w:ind w:firstLine="567"/>
        <w:jc w:val="both"/>
      </w:pPr>
      <w:r>
        <w:rPr>
          <w:rFonts w:ascii="Arial" w:cs="Arial" w:eastAsia="Arial" w:hAnsi="Arial"/>
          <w:b/>
          <w:bCs/>
          <w:sz w:val="24"/>
          <w:szCs w:val="24"/>
        </w:rPr>
        <w:t xml:space="preserve">Категория 27 Социальные пособия и выплаты</w:t>
      </w:r>
      <w:r>
        <w:rPr>
          <w:rFonts w:ascii="Arial" w:cs="Arial" w:eastAsia="Arial" w:hAnsi="Arial"/>
          <w:sz w:val="24"/>
          <w:szCs w:val="24"/>
        </w:rPr>
        <w:t xml:space="preserve">,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 </w:t>
      </w:r>
    </w:p>
    <w:p>
      <w:pPr>
        <w:spacing w:after="60"/>
        <w:ind w:firstLine="567"/>
        <w:jc w:val="both"/>
      </w:pPr>
      <w:r>
        <w:rPr>
          <w:rFonts w:ascii="Arial" w:cs="Arial" w:eastAsia="Arial" w:hAnsi="Arial"/>
          <w:b/>
          <w:bCs/>
          <w:sz w:val="24"/>
          <w:szCs w:val="24"/>
        </w:rPr>
        <w:t xml:space="preserve">2711 Пособия по социальному обеспечению</w:t>
      </w:r>
      <w:r>
        <w:rPr>
          <w:rFonts w:ascii="Arial" w:cs="Arial" w:eastAsia="Arial" w:hAnsi="Arial"/>
          <w:sz w:val="24"/>
          <w:szCs w:val="24"/>
        </w:rPr>
        <w:t xml:space="preserve">, включает следующие Подстатьи и Элементы:</w:t>
      </w:r>
    </w:p>
    <w:p>
      <w:pPr>
        <w:spacing w:after="60"/>
        <w:ind w:firstLine="567"/>
        <w:jc w:val="both"/>
      </w:pPr>
      <w:r>
        <w:rPr>
          <w:rFonts w:ascii="Arial" w:cs="Arial" w:eastAsia="Arial" w:hAnsi="Arial"/>
          <w:sz w:val="24"/>
          <w:szCs w:val="24"/>
        </w:rPr>
        <w:t xml:space="preserve">27111 Пособия по социальному обеспечению, включает Элементы:</w:t>
      </w:r>
    </w:p>
    <w:p>
      <w:pPr>
        <w:spacing w:after="60"/>
        <w:ind w:firstLine="567"/>
        <w:jc w:val="both"/>
      </w:pPr>
      <w:r>
        <w:rPr>
          <w:rFonts w:ascii="Arial" w:cs="Arial" w:eastAsia="Arial" w:hAnsi="Arial"/>
          <w:sz w:val="24"/>
          <w:szCs w:val="24"/>
        </w:rPr>
        <w:t xml:space="preserve">27111100 Выплаты по социальному страхованию населения – учитываются все выплаты пенсий по инвалидности, по случаю потери кормильца, возрасту, в том числе пенсии на льготных условиях (многодетные матери, по высокогорью, отдаленные труднодоступные районы, по спискам №1, №2, суммы возмещения вреда по трудовому увечью, за особые условия труда и т.д.), надбавок к пенсиям, компенсаций и т.д.</w:t>
      </w:r>
    </w:p>
    <w:p>
      <w:pPr>
        <w:spacing w:after="60"/>
        <w:ind w:firstLine="567"/>
        <w:jc w:val="both"/>
      </w:pPr>
      <w:r>
        <w:rPr>
          <w:rFonts w:ascii="Arial" w:cs="Arial" w:eastAsia="Arial" w:hAnsi="Arial"/>
          <w:sz w:val="24"/>
          <w:szCs w:val="24"/>
        </w:rPr>
        <w:t xml:space="preserve">27111200 Пособие на погребение пенсионера – учитываются выплаты пособий на погребение пенсионеров, получавших пенсии по </w:t>
      </w:r>
      <w:r>
        <w:rPr>
          <w:rFonts w:ascii="Arial" w:cs="Arial" w:eastAsia="Arial" w:hAnsi="Arial"/>
          <w:sz w:val="24"/>
          <w:szCs w:val="24"/>
        </w:rPr>
        <w:t xml:space="preserve">Закону</w:t>
      </w:r>
      <w:r>
        <w:rPr>
          <w:rFonts w:ascii="Arial" w:cs="Arial" w:eastAsia="Arial" w:hAnsi="Arial"/>
          <w:sz w:val="24"/>
          <w:szCs w:val="24"/>
        </w:rPr>
        <w:t xml:space="preserve"> КР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27111300 Пенсии военнослужащим – учитываются выплата пенсий, надбавок и компенсаций к пенсиям, назначенных по </w:t>
      </w:r>
      <w:r>
        <w:rPr>
          <w:rFonts w:ascii="Arial" w:cs="Arial" w:eastAsia="Arial" w:hAnsi="Arial"/>
          <w:sz w:val="24"/>
          <w:szCs w:val="24"/>
        </w:rPr>
        <w:t xml:space="preserve">Закону</w:t>
      </w:r>
      <w:r>
        <w:rPr>
          <w:rFonts w:ascii="Arial" w:cs="Arial" w:eastAsia="Arial" w:hAnsi="Arial"/>
          <w:sz w:val="24"/>
          <w:szCs w:val="24"/>
        </w:rPr>
        <w:t xml:space="preserve"> КР "О пенсионном обеспечении военнослужащих".</w:t>
      </w:r>
    </w:p>
    <w:p>
      <w:pPr>
        <w:spacing w:after="60"/>
        <w:ind w:firstLine="567"/>
        <w:jc w:val="both"/>
      </w:pPr>
      <w:r>
        <w:rPr>
          <w:rFonts w:ascii="Arial" w:cs="Arial" w:eastAsia="Arial" w:hAnsi="Arial"/>
          <w:sz w:val="24"/>
          <w:szCs w:val="24"/>
        </w:rPr>
        <w:t xml:space="preserve">27111400 Выплаты по государственному обязательному страхованию военнослужащих при гибели, получения инвалидности.</w:t>
      </w:r>
    </w:p>
    <w:p>
      <w:pPr>
        <w:spacing w:after="60"/>
        <w:ind w:firstLine="567"/>
        <w:jc w:val="both"/>
      </w:pPr>
      <w:r>
        <w:rPr>
          <w:rFonts w:ascii="Arial" w:cs="Arial" w:eastAsia="Arial" w:hAnsi="Arial"/>
          <w:sz w:val="24"/>
          <w:szCs w:val="24"/>
        </w:rPr>
        <w:t xml:space="preserve">27111500 Выплата накопительной части пенсии, относятся расходы по финансированию выплаты накопительной части пенсии застрахованным лицам при выходе на пенсию, выезде на постоянное место жительства за пределы республики, наследникам после смерти застрахованного лица</w:t>
      </w:r>
    </w:p>
    <w:p>
      <w:pPr>
        <w:spacing w:after="60"/>
        <w:ind w:firstLine="567"/>
        <w:jc w:val="both"/>
      </w:pPr>
      <w:r>
        <w:rPr>
          <w:rFonts w:ascii="Arial" w:cs="Arial" w:eastAsia="Arial" w:hAnsi="Arial"/>
          <w:sz w:val="24"/>
          <w:szCs w:val="24"/>
        </w:rPr>
        <w:t xml:space="preserve">27115  Компенсационные выплаты по медицинскому страхованию населения</w:t>
      </w:r>
    </w:p>
    <w:p>
      <w:pPr>
        <w:spacing w:after="60"/>
        <w:ind w:firstLine="567"/>
        <w:jc w:val="both"/>
      </w:pPr>
      <w:r>
        <w:rPr>
          <w:rFonts w:ascii="Arial" w:cs="Arial" w:eastAsia="Arial" w:hAnsi="Arial"/>
          <w:sz w:val="24"/>
          <w:szCs w:val="24"/>
        </w:rPr>
        <w:t xml:space="preserve">27115100 Компенсационные выплаты по медицинскому страхованию детей до 16 лет</w:t>
      </w:r>
    </w:p>
    <w:p>
      <w:pPr>
        <w:spacing w:after="60"/>
        <w:ind w:firstLine="567"/>
        <w:jc w:val="both"/>
      </w:pPr>
      <w:r>
        <w:rPr>
          <w:rFonts w:ascii="Arial" w:cs="Arial" w:eastAsia="Arial" w:hAnsi="Arial"/>
          <w:sz w:val="24"/>
          <w:szCs w:val="24"/>
        </w:rPr>
        <w:t xml:space="preserve">27115200 Компенсационные выплаты по медицинскому страхованию пенсионеров</w:t>
      </w:r>
    </w:p>
    <w:p>
      <w:pPr>
        <w:spacing w:after="60"/>
        <w:ind w:firstLine="567"/>
        <w:jc w:val="both"/>
      </w:pPr>
      <w:r>
        <w:rPr>
          <w:rFonts w:ascii="Arial" w:cs="Arial" w:eastAsia="Arial" w:hAnsi="Arial"/>
          <w:sz w:val="24"/>
          <w:szCs w:val="24"/>
        </w:rPr>
        <w:t xml:space="preserve">27115300 Компенсационные выплаты по медицинскому страхованию лиц, получающих социальные пособия, в том числе инвалидов с детства</w:t>
      </w:r>
    </w:p>
    <w:p>
      <w:pPr>
        <w:spacing w:after="60"/>
        <w:ind w:firstLine="567"/>
        <w:jc w:val="both"/>
      </w:pPr>
      <w:r>
        <w:rPr>
          <w:rFonts w:ascii="Arial" w:cs="Arial" w:eastAsia="Arial" w:hAnsi="Arial"/>
          <w:sz w:val="24"/>
          <w:szCs w:val="24"/>
        </w:rPr>
        <w:t xml:space="preserve">27115400 Компенсационные выплаты по медицинскому страхованию студентов до 21 года</w:t>
      </w:r>
    </w:p>
    <w:p>
      <w:pPr>
        <w:spacing w:after="60"/>
        <w:ind w:firstLine="567"/>
        <w:jc w:val="both"/>
      </w:pPr>
      <w:r>
        <w:rPr>
          <w:rFonts w:ascii="Arial" w:cs="Arial" w:eastAsia="Arial" w:hAnsi="Arial"/>
          <w:sz w:val="24"/>
          <w:szCs w:val="24"/>
        </w:rPr>
        <w:t xml:space="preserve">27115500 Компенсационные выплаты по медицинскому страхованию безработных</w:t>
      </w:r>
    </w:p>
    <w:p>
      <w:pPr>
        <w:spacing w:after="60"/>
        <w:ind w:firstLine="567"/>
        <w:jc w:val="both"/>
      </w:pPr>
      <w:r>
        <w:rPr>
          <w:rFonts w:ascii="Arial" w:cs="Arial" w:eastAsia="Arial" w:hAnsi="Arial"/>
          <w:sz w:val="24"/>
          <w:szCs w:val="24"/>
        </w:rPr>
        <w:t xml:space="preserve">27115600 Компенсационные выплаты по медицинскому страхованию военнослужащих </w:t>
      </w:r>
    </w:p>
    <w:p>
      <w:pPr>
        <w:spacing w:after="60"/>
        <w:ind w:firstLine="567"/>
        <w:jc w:val="both"/>
      </w:pPr>
      <w:r>
        <w:rPr>
          <w:rFonts w:ascii="Arial" w:cs="Arial" w:eastAsia="Arial" w:hAnsi="Arial"/>
          <w:b/>
          <w:bCs/>
          <w:sz w:val="24"/>
          <w:szCs w:val="24"/>
        </w:rPr>
        <w:t xml:space="preserve">272 Пособия по социальной помощи населению</w:t>
      </w:r>
      <w:r>
        <w:rPr>
          <w:rFonts w:ascii="Arial" w:cs="Arial" w:eastAsia="Arial" w:hAnsi="Arial"/>
          <w:sz w:val="24"/>
          <w:szCs w:val="24"/>
        </w:rPr>
        <w:t xml:space="preserve">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 Пособия по социальной помощи не включают трансферты в связи с событи­ями или обстоятельствами, которые обычно не по­крываются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 </w:t>
      </w:r>
    </w:p>
    <w:p>
      <w:pPr>
        <w:spacing w:after="60"/>
        <w:ind w:firstLine="567"/>
        <w:jc w:val="both"/>
      </w:pPr>
      <w:r>
        <w:rPr>
          <w:rFonts w:ascii="Arial" w:cs="Arial" w:eastAsia="Arial" w:hAnsi="Arial"/>
          <w:b/>
          <w:bCs/>
          <w:sz w:val="24"/>
          <w:szCs w:val="24"/>
        </w:rPr>
        <w:t xml:space="preserve">2721 Пособия по социальной помощи населению</w:t>
      </w:r>
      <w:r>
        <w:rPr>
          <w:rFonts w:ascii="Arial" w:cs="Arial" w:eastAsia="Arial" w:hAnsi="Arial"/>
          <w:sz w:val="24"/>
          <w:szCs w:val="24"/>
        </w:rPr>
        <w:t xml:space="preserve">, включает следующие Подстатьи и Элементы:</w:t>
      </w:r>
    </w:p>
    <w:p>
      <w:pPr>
        <w:spacing w:after="60"/>
        <w:ind w:firstLine="567"/>
        <w:jc w:val="both"/>
      </w:pPr>
      <w:r>
        <w:rPr>
          <w:rFonts w:ascii="Arial" w:cs="Arial" w:eastAsia="Arial" w:hAnsi="Arial"/>
          <w:sz w:val="24"/>
          <w:szCs w:val="24"/>
        </w:rPr>
        <w:t xml:space="preserve">27211 Пособия по социальной помощи населению, включает Элементы:</w:t>
      </w:r>
    </w:p>
    <w:p>
      <w:pPr>
        <w:spacing w:after="60"/>
        <w:ind w:firstLine="567"/>
        <w:jc w:val="both"/>
      </w:pPr>
      <w:r>
        <w:rPr>
          <w:rFonts w:ascii="Arial" w:cs="Arial" w:eastAsia="Arial" w:hAnsi="Arial"/>
          <w:sz w:val="24"/>
          <w:szCs w:val="24"/>
        </w:rPr>
        <w:t xml:space="preserve">27211100  Пособия малообеспеченным семьям</w:t>
      </w:r>
    </w:p>
    <w:p>
      <w:pPr>
        <w:spacing w:after="60"/>
        <w:ind w:firstLine="567"/>
        <w:jc w:val="both"/>
      </w:pPr>
      <w:r>
        <w:rPr>
          <w:rFonts w:ascii="Arial" w:cs="Arial" w:eastAsia="Arial" w:hAnsi="Arial"/>
          <w:sz w:val="24"/>
          <w:szCs w:val="24"/>
        </w:rPr>
        <w:t xml:space="preserve">27211200  Единовременное пособие при рождении ребенка</w:t>
      </w:r>
    </w:p>
    <w:p>
      <w:pPr>
        <w:spacing w:after="60"/>
        <w:ind w:firstLine="567"/>
        <w:jc w:val="both"/>
      </w:pPr>
      <w:r>
        <w:rPr>
          <w:rFonts w:ascii="Arial" w:cs="Arial" w:eastAsia="Arial" w:hAnsi="Arial"/>
          <w:sz w:val="24"/>
          <w:szCs w:val="24"/>
        </w:rPr>
        <w:t xml:space="preserve">27211300  Пособия матерям до достижения ребенком 3 лет</w:t>
      </w:r>
    </w:p>
    <w:p>
      <w:pPr>
        <w:spacing w:after="60"/>
        <w:ind w:firstLine="567"/>
        <w:jc w:val="both"/>
      </w:pPr>
      <w:r>
        <w:rPr>
          <w:rFonts w:ascii="Arial" w:cs="Arial" w:eastAsia="Arial" w:hAnsi="Arial"/>
          <w:sz w:val="24"/>
          <w:szCs w:val="24"/>
        </w:rPr>
        <w:t xml:space="preserve">27211400  Пособия по безработице</w:t>
      </w:r>
    </w:p>
    <w:p>
      <w:pPr>
        <w:spacing w:after="60"/>
        <w:ind w:firstLine="567"/>
        <w:jc w:val="both"/>
      </w:pPr>
      <w:r>
        <w:rPr>
          <w:rFonts w:ascii="Arial" w:cs="Arial" w:eastAsia="Arial" w:hAnsi="Arial"/>
          <w:sz w:val="24"/>
          <w:szCs w:val="24"/>
        </w:rPr>
        <w:t xml:space="preserve">27211500  Социальные выплаты населению, учитываются социальные пособия матерям-героиням, инвалидам с детства, инвалидам и престарелым не имеющим пенсионное обеспечение   </w:t>
      </w:r>
    </w:p>
    <w:p>
      <w:pPr>
        <w:spacing w:after="60"/>
        <w:ind w:firstLine="567"/>
        <w:jc w:val="both"/>
      </w:pPr>
      <w:r>
        <w:rPr>
          <w:rFonts w:ascii="Arial" w:cs="Arial" w:eastAsia="Arial" w:hAnsi="Arial"/>
          <w:sz w:val="24"/>
          <w:szCs w:val="24"/>
        </w:rPr>
        <w:t xml:space="preserve">27211600 Компенсационные выплаты в связи с потерей кормильца</w:t>
      </w:r>
    </w:p>
    <w:p>
      <w:pPr>
        <w:spacing w:after="60"/>
        <w:ind w:firstLine="567"/>
        <w:jc w:val="both"/>
      </w:pPr>
      <w:r>
        <w:rPr>
          <w:rFonts w:ascii="Arial" w:cs="Arial" w:eastAsia="Arial" w:hAnsi="Arial"/>
          <w:sz w:val="24"/>
          <w:szCs w:val="24"/>
        </w:rPr>
        <w:t xml:space="preserve">27211700 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p>
      <w:pPr>
        <w:spacing w:after="60"/>
        <w:ind w:firstLine="567"/>
        <w:jc w:val="both"/>
      </w:pPr>
      <w:r>
        <w:rPr>
          <w:rFonts w:ascii="Arial" w:cs="Arial" w:eastAsia="Arial" w:hAnsi="Arial"/>
          <w:sz w:val="24"/>
          <w:szCs w:val="24"/>
        </w:rPr>
        <w:t xml:space="preserve">27212 Прочие социальные пособия и выплаты, включает Элементы:</w:t>
      </w:r>
    </w:p>
    <w:p>
      <w:pPr>
        <w:spacing w:after="60"/>
        <w:ind w:firstLine="567"/>
        <w:jc w:val="both"/>
      </w:pPr>
      <w:r>
        <w:rPr>
          <w:rFonts w:ascii="Arial" w:cs="Arial" w:eastAsia="Arial" w:hAnsi="Arial"/>
          <w:sz w:val="24"/>
          <w:szCs w:val="24"/>
        </w:rPr>
        <w:t xml:space="preserve">27212100  Пособия по временной нетрудоспособности</w:t>
      </w:r>
    </w:p>
    <w:p>
      <w:pPr>
        <w:spacing w:after="60"/>
        <w:ind w:firstLine="567"/>
        <w:jc w:val="both"/>
      </w:pPr>
      <w:r>
        <w:rPr>
          <w:rFonts w:ascii="Arial" w:cs="Arial" w:eastAsia="Arial" w:hAnsi="Arial"/>
          <w:sz w:val="24"/>
          <w:szCs w:val="24"/>
        </w:rPr>
        <w:t xml:space="preserve">27212200  Пособия по беременности и родам</w:t>
      </w:r>
    </w:p>
    <w:p>
      <w:pPr>
        <w:spacing w:after="60"/>
        <w:ind w:firstLine="567"/>
        <w:jc w:val="both"/>
      </w:pPr>
      <w:r>
        <w:rPr>
          <w:rFonts w:ascii="Arial" w:cs="Arial" w:eastAsia="Arial" w:hAnsi="Arial"/>
          <w:sz w:val="24"/>
          <w:szCs w:val="24"/>
        </w:rPr>
        <w:t xml:space="preserve">27212300 Выплата ритуальных пособий (на погребение)</w:t>
      </w:r>
    </w:p>
    <w:p>
      <w:pPr>
        <w:spacing w:after="60"/>
        <w:ind w:firstLine="567"/>
        <w:jc w:val="both"/>
      </w:pPr>
      <w:r>
        <w:rPr>
          <w:rFonts w:ascii="Arial" w:cs="Arial" w:eastAsia="Arial" w:hAnsi="Arial"/>
          <w:sz w:val="24"/>
          <w:szCs w:val="24"/>
        </w:rPr>
        <w:t xml:space="preserve">27212400 Компенсационные выплаты военнослужащим за поднаем (наем) временного жилого помещения</w:t>
      </w:r>
    </w:p>
    <w:p>
      <w:pPr>
        <w:spacing w:after="60"/>
        <w:ind w:firstLine="567"/>
        <w:jc w:val="both"/>
      </w:pPr>
      <w:r>
        <w:rPr>
          <w:rFonts w:ascii="Arial" w:cs="Arial" w:eastAsia="Arial" w:hAnsi="Arial"/>
          <w:sz w:val="24"/>
          <w:szCs w:val="24"/>
        </w:rPr>
        <w:t xml:space="preserve">27213 Компенсации взамен льгот и льготы населению, включает Элемент:</w:t>
      </w:r>
    </w:p>
    <w:p>
      <w:pPr>
        <w:spacing w:after="60"/>
        <w:ind w:firstLine="567"/>
        <w:jc w:val="both"/>
      </w:pPr>
      <w:r>
        <w:rPr>
          <w:rFonts w:ascii="Arial" w:cs="Arial" w:eastAsia="Arial" w:hAnsi="Arial"/>
          <w:sz w:val="24"/>
          <w:szCs w:val="24"/>
        </w:rPr>
        <w:t xml:space="preserve">27213100  Компенсации взамен льгот и льготы населению  </w:t>
      </w:r>
    </w:p>
    <w:p>
      <w:pPr>
        <w:spacing w:after="60"/>
        <w:ind w:firstLine="567"/>
        <w:jc w:val="both"/>
      </w:pPr>
      <w:r>
        <w:rPr>
          <w:rFonts w:ascii="Arial" w:cs="Arial" w:eastAsia="Arial" w:hAnsi="Arial"/>
          <w:sz w:val="24"/>
          <w:szCs w:val="24"/>
        </w:rPr>
        <w:t xml:space="preserve">27214  Прочие расходы по содействию занятости населения, включает Элементы:</w:t>
      </w:r>
    </w:p>
    <w:p>
      <w:pPr>
        <w:spacing w:after="60"/>
        <w:ind w:firstLine="567"/>
        <w:jc w:val="both"/>
      </w:pPr>
      <w:r>
        <w:rPr>
          <w:rFonts w:ascii="Arial" w:cs="Arial" w:eastAsia="Arial" w:hAnsi="Arial"/>
          <w:sz w:val="24"/>
          <w:szCs w:val="24"/>
        </w:rPr>
        <w:t xml:space="preserve">27214100  Расходы на профессиональное обучение</w:t>
      </w:r>
    </w:p>
    <w:p>
      <w:pPr>
        <w:spacing w:after="60"/>
        <w:ind w:firstLine="567"/>
        <w:jc w:val="both"/>
      </w:pPr>
      <w:r>
        <w:rPr>
          <w:rFonts w:ascii="Arial" w:cs="Arial" w:eastAsia="Arial" w:hAnsi="Arial"/>
          <w:sz w:val="24"/>
          <w:szCs w:val="24"/>
        </w:rPr>
        <w:t xml:space="preserve">27214200  Расходы на организацию общественных работ</w:t>
      </w:r>
    </w:p>
    <w:p>
      <w:pPr>
        <w:spacing w:after="60"/>
        <w:ind w:firstLine="567"/>
        <w:jc w:val="both"/>
      </w:pPr>
      <w:r>
        <w:rPr>
          <w:rFonts w:ascii="Arial" w:cs="Arial" w:eastAsia="Arial" w:hAnsi="Arial"/>
          <w:sz w:val="24"/>
          <w:szCs w:val="24"/>
        </w:rPr>
        <w:t xml:space="preserve">27214300  Расходы на микрокредитование</w:t>
      </w:r>
    </w:p>
    <w:p>
      <w:pPr>
        <w:spacing w:after="60"/>
        <w:ind w:firstLine="567"/>
        <w:jc w:val="both"/>
      </w:pPr>
      <w:r>
        <w:rPr>
          <w:rFonts w:ascii="Arial" w:cs="Arial" w:eastAsia="Arial" w:hAnsi="Arial"/>
          <w:sz w:val="24"/>
          <w:szCs w:val="24"/>
        </w:rPr>
        <w:t xml:space="preserve">27214400  Чек на рабочее место</w:t>
      </w:r>
    </w:p>
    <w:p>
      <w:pPr>
        <w:spacing w:after="60"/>
        <w:ind w:firstLine="567"/>
        <w:jc w:val="both"/>
      </w:pPr>
      <w:r>
        <w:rPr>
          <w:rFonts w:ascii="Arial" w:cs="Arial" w:eastAsia="Arial" w:hAnsi="Arial"/>
          <w:sz w:val="24"/>
          <w:szCs w:val="24"/>
        </w:rPr>
        <w:t xml:space="preserve">27215 Расходы на оздоровительные мероприятия, включает Элемент:</w:t>
      </w:r>
    </w:p>
    <w:p>
      <w:pPr>
        <w:spacing w:after="60"/>
        <w:ind w:firstLine="567"/>
        <w:jc w:val="both"/>
      </w:pPr>
      <w:r>
        <w:rPr>
          <w:rFonts w:ascii="Arial" w:cs="Arial" w:eastAsia="Arial" w:hAnsi="Arial"/>
          <w:sz w:val="24"/>
          <w:szCs w:val="24"/>
        </w:rPr>
        <w:t xml:space="preserve">27215100 Расходы на оздоровительные мероприятия работников и членов их семей</w:t>
      </w:r>
    </w:p>
    <w:p>
      <w:pPr>
        <w:spacing w:after="60"/>
        <w:ind w:firstLine="567"/>
        <w:jc w:val="both"/>
      </w:pPr>
      <w:r>
        <w:rPr>
          <w:rFonts w:ascii="Arial" w:cs="Arial" w:eastAsia="Arial" w:hAnsi="Arial"/>
          <w:sz w:val="24"/>
          <w:szCs w:val="24"/>
        </w:rPr>
        <w:t xml:space="preserve">27215200 Расходы на персонального ассистента ребенка с ограниченными возможностями здоровья, нуждающегося в постоянном уходе и надзоре</w:t>
      </w:r>
    </w:p>
    <w:p>
      <w:pPr>
        <w:spacing w:after="60"/>
        <w:ind w:firstLine="567"/>
        <w:jc w:val="both"/>
      </w:pPr>
      <w:r>
        <w:rPr>
          <w:rFonts w:ascii="Arial" w:cs="Arial" w:eastAsia="Arial" w:hAnsi="Arial"/>
          <w:sz w:val="24"/>
          <w:szCs w:val="24"/>
        </w:rPr>
        <w:t xml:space="preserve">27216 Безвозмездная помощь населению, пострадавшему от стихийных бедствий, включает Элемент:</w:t>
      </w:r>
    </w:p>
    <w:p>
      <w:pPr>
        <w:spacing w:after="60"/>
        <w:ind w:firstLine="567"/>
        <w:jc w:val="both"/>
      </w:pPr>
      <w:r>
        <w:rPr>
          <w:rFonts w:ascii="Arial" w:cs="Arial" w:eastAsia="Arial" w:hAnsi="Arial"/>
          <w:sz w:val="24"/>
          <w:szCs w:val="24"/>
        </w:rPr>
        <w:t xml:space="preserve">27216100  Безвозмездная помощь населению, пострадавшему от стихийных бедствий, учитываются выплаты населению пострадавшему от природных стихийных бедствий и бедствий демографического характера.</w:t>
      </w:r>
    </w:p>
    <w:p>
      <w:pPr>
        <w:spacing w:after="200" w:before="200"/>
        <w:jc w:val="center"/>
      </w:pPr>
      <w:r>
        <w:rPr>
          <w:rFonts w:ascii="Arial" w:cs="Arial" w:eastAsia="Arial" w:hAnsi="Arial"/>
          <w:b/>
          <w:bCs/>
          <w:sz w:val="32"/>
          <w:szCs w:val="32"/>
        </w:rPr>
        <w:t xml:space="preserve">28 Другие расходы</w:t>
      </w:r>
    </w:p>
    <w:p>
      <w:pPr>
        <w:spacing w:after="60"/>
        <w:ind w:firstLine="567"/>
        <w:jc w:val="both"/>
      </w:pPr>
      <w:r>
        <w:rPr>
          <w:rFonts w:ascii="Arial" w:cs="Arial" w:eastAsia="Arial" w:hAnsi="Arial"/>
          <w:b/>
          <w:bCs/>
          <w:sz w:val="24"/>
          <w:szCs w:val="24"/>
        </w:rPr>
        <w:t xml:space="preserve">Категория 28 Другие расходы</w:t>
      </w:r>
      <w:r>
        <w:rPr>
          <w:rFonts w:ascii="Arial" w:cs="Arial" w:eastAsia="Arial" w:hAnsi="Arial"/>
          <w:sz w:val="24"/>
          <w:szCs w:val="24"/>
        </w:rPr>
        <w:t xml:space="preserve">,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60"/>
        <w:ind w:firstLine="567"/>
        <w:jc w:val="both"/>
      </w:pPr>
      <w:r>
        <w:rPr>
          <w:rFonts w:ascii="Arial" w:cs="Arial" w:eastAsia="Arial" w:hAnsi="Arial"/>
          <w:sz w:val="24"/>
          <w:szCs w:val="24"/>
        </w:rPr>
        <w:t xml:space="preserve">Так же к данной категории расходов относятся прочие платежи, такие как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Вышеупомянутые платежи подлежат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 Эти обязательства возникают, когда единица сектора государственного управления получает средства взаймы у другой институциональной единицы. Данные платежи, за исключением разовых сборов, являются расходами, которые несет единица сектора государственного управления за неиспользование неосвоенной суммы займа, предоставленной кредитором.</w:t>
      </w:r>
    </w:p>
    <w:p>
      <w:pPr>
        <w:spacing w:after="60"/>
        <w:ind w:firstLine="567"/>
        <w:jc w:val="both"/>
      </w:pPr>
      <w:r>
        <w:rPr>
          <w:rFonts w:ascii="Arial" w:cs="Arial" w:eastAsia="Arial" w:hAnsi="Arial"/>
          <w:sz w:val="24"/>
          <w:szCs w:val="24"/>
        </w:rPr>
        <w:t xml:space="preserve">Разовые сборы представляют собой разовые и единовременные платежи, подлежащие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60"/>
        <w:ind w:firstLine="567"/>
        <w:jc w:val="both"/>
      </w:pPr>
      <w:r>
        <w:rPr>
          <w:rFonts w:ascii="Arial" w:cs="Arial" w:eastAsia="Arial" w:hAnsi="Arial"/>
          <w:b/>
          <w:bCs/>
          <w:sz w:val="24"/>
          <w:szCs w:val="24"/>
        </w:rPr>
        <w:t xml:space="preserve">2821 Другие неклассифицированные расходы</w:t>
      </w:r>
      <w:r>
        <w:rPr>
          <w:rFonts w:ascii="Arial" w:cs="Arial" w:eastAsia="Arial" w:hAnsi="Arial"/>
          <w:sz w:val="24"/>
          <w:szCs w:val="24"/>
        </w:rPr>
        <w:t xml:space="preserve">, включает следующие Подстатьи и  Элементы:</w:t>
      </w:r>
    </w:p>
    <w:p>
      <w:pPr>
        <w:spacing w:after="60"/>
        <w:ind w:firstLine="567"/>
        <w:jc w:val="both"/>
      </w:pPr>
      <w:r>
        <w:rPr>
          <w:rFonts w:ascii="Arial" w:cs="Arial" w:eastAsia="Arial" w:hAnsi="Arial"/>
          <w:sz w:val="24"/>
          <w:szCs w:val="24"/>
        </w:rPr>
        <w:t xml:space="preserve">28211 Стипендии, включает Элемент:</w:t>
      </w:r>
    </w:p>
    <w:p>
      <w:pPr>
        <w:spacing w:after="60"/>
        <w:ind w:firstLine="567"/>
        <w:jc w:val="both"/>
      </w:pPr>
      <w:r>
        <w:rPr>
          <w:rFonts w:ascii="Arial" w:cs="Arial" w:eastAsia="Arial" w:hAnsi="Arial"/>
          <w:sz w:val="24"/>
          <w:szCs w:val="24"/>
        </w:rPr>
        <w:t xml:space="preserve">28211100  Стипендии, учитываются стипендии и прочие пособия на образование</w:t>
      </w:r>
    </w:p>
    <w:p>
      <w:pPr>
        <w:spacing w:after="60"/>
        <w:ind w:firstLine="567"/>
        <w:jc w:val="both"/>
      </w:pPr>
      <w:r>
        <w:rPr>
          <w:rFonts w:ascii="Arial" w:cs="Arial" w:eastAsia="Arial" w:hAnsi="Arial"/>
          <w:sz w:val="24"/>
          <w:szCs w:val="24"/>
        </w:rPr>
        <w:t xml:space="preserve">28212 Перечисление ошибочно зачисленных денежных средств</w:t>
      </w:r>
    </w:p>
    <w:p>
      <w:pPr>
        <w:spacing w:after="60"/>
        <w:ind w:firstLine="567"/>
        <w:jc w:val="both"/>
      </w:pPr>
      <w:r>
        <w:rPr>
          <w:rFonts w:ascii="Arial" w:cs="Arial" w:eastAsia="Arial" w:hAnsi="Arial"/>
          <w:sz w:val="24"/>
          <w:szCs w:val="24"/>
        </w:rPr>
        <w:t xml:space="preserve">28212100 Перечисление ошибочно зачисленных денежных средств из ГНПФ</w:t>
      </w:r>
    </w:p>
    <w:p>
      <w:pPr>
        <w:spacing w:after="60"/>
        <w:ind w:firstLine="567"/>
        <w:jc w:val="both"/>
      </w:pPr>
      <w:r>
        <w:rPr>
          <w:rFonts w:ascii="Arial" w:cs="Arial" w:eastAsia="Arial" w:hAnsi="Arial"/>
          <w:sz w:val="24"/>
          <w:szCs w:val="24"/>
        </w:rPr>
        <w:t xml:space="preserve">28212200 Перечисление ошибочно зачисленных денежных средств из Пенсионного фонда</w:t>
      </w:r>
    </w:p>
    <w:p>
      <w:pPr>
        <w:spacing w:after="60"/>
        <w:ind w:firstLine="567"/>
        <w:jc w:val="both"/>
      </w:pPr>
      <w:r>
        <w:rPr>
          <w:rFonts w:ascii="Arial" w:cs="Arial" w:eastAsia="Arial" w:hAnsi="Arial"/>
          <w:sz w:val="24"/>
          <w:szCs w:val="24"/>
        </w:rPr>
        <w:t xml:space="preserve">28213 Выплата прочих платежей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28213100 Выплата прочих платежей по кредитам и займам, полученным от иностранных государств и международных организаций, учитывается выплата прочих платежей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28217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28217100 Прочие расходы по выполнению обязательств, ориентированных на результат</w:t>
      </w:r>
    </w:p>
    <w:p>
      <w:pPr>
        <w:spacing w:after="60"/>
        <w:ind w:firstLine="567"/>
        <w:jc w:val="both"/>
      </w:pPr>
      <w:r>
        <w:rPr>
          <w:rFonts w:ascii="Arial" w:cs="Arial" w:eastAsia="Arial" w:hAnsi="Arial"/>
          <w:sz w:val="24"/>
          <w:szCs w:val="24"/>
        </w:rPr>
        <w:t xml:space="preserve">28219 Другие неклассифицированные расходы</w:t>
      </w:r>
    </w:p>
    <w:p>
      <w:pPr>
        <w:spacing w:after="60"/>
        <w:ind w:firstLine="567"/>
        <w:jc w:val="both"/>
      </w:pPr>
      <w:r>
        <w:rPr>
          <w:rFonts w:ascii="Arial" w:cs="Arial" w:eastAsia="Arial" w:hAnsi="Arial"/>
          <w:sz w:val="24"/>
          <w:szCs w:val="24"/>
        </w:rPr>
        <w:t xml:space="preserve">28219100 Другие неклассифицированные расходы, учитываются прочие расходы, не включенные в иные категории, в том числе трансферты благотворительным организациям в натуральной форме - продукты питания, одежда, одеяла, и медикаменты - для последующего предоставления получателям;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2822 Капитальные различные прочие расходы</w:t>
      </w:r>
      <w:r>
        <w:rPr>
          <w:rFonts w:ascii="Arial" w:cs="Arial" w:eastAsia="Arial" w:hAnsi="Arial"/>
          <w:sz w:val="24"/>
          <w:szCs w:val="24"/>
        </w:rPr>
        <w:t xml:space="preserve"> включает Элемент:</w:t>
      </w:r>
    </w:p>
    <w:p>
      <w:pPr>
        <w:spacing w:after="60"/>
        <w:ind w:firstLine="567"/>
        <w:jc w:val="both"/>
      </w:pPr>
      <w:r>
        <w:rPr>
          <w:rFonts w:ascii="Arial" w:cs="Arial" w:eastAsia="Arial" w:hAnsi="Arial"/>
          <w:sz w:val="24"/>
          <w:szCs w:val="24"/>
        </w:rPr>
        <w:t xml:space="preserve">28221100  Капитальные различные прочие расходы, 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60"/>
        <w:ind w:firstLine="567"/>
        <w:jc w:val="both"/>
      </w:pPr>
      <w:r>
        <w:rPr>
          <w:rFonts w:ascii="Arial" w:cs="Arial" w:eastAsia="Arial" w:hAnsi="Arial"/>
          <w:b/>
          <w:bCs/>
          <w:sz w:val="24"/>
          <w:szCs w:val="24"/>
        </w:rPr>
        <w:t xml:space="preserve">2823 Исполнение решений суда</w:t>
      </w:r>
      <w:r>
        <w:rPr>
          <w:rFonts w:ascii="Arial" w:cs="Arial" w:eastAsia="Arial" w:hAnsi="Arial"/>
          <w:sz w:val="24"/>
          <w:szCs w:val="24"/>
        </w:rPr>
        <w:t xml:space="preserve"> включает подстатью и элементы:</w:t>
      </w:r>
    </w:p>
    <w:p>
      <w:pPr>
        <w:spacing w:after="60"/>
        <w:ind w:firstLine="567"/>
        <w:jc w:val="both"/>
      </w:pPr>
      <w:r>
        <w:rPr>
          <w:rFonts w:ascii="Arial" w:cs="Arial" w:eastAsia="Arial" w:hAnsi="Arial"/>
          <w:sz w:val="24"/>
          <w:szCs w:val="24"/>
        </w:rPr>
        <w:t xml:space="preserve">28231 Исполнение решений суда </w:t>
      </w:r>
    </w:p>
    <w:p>
      <w:pPr>
        <w:spacing w:after="60"/>
        <w:ind w:firstLine="567"/>
        <w:jc w:val="both"/>
      </w:pPr>
      <w:r>
        <w:rPr>
          <w:rFonts w:ascii="Arial" w:cs="Arial" w:eastAsia="Arial" w:hAnsi="Arial"/>
          <w:sz w:val="24"/>
          <w:szCs w:val="24"/>
        </w:rPr>
        <w:t xml:space="preserve">28231100 Исполнение решений суда,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w:t>
      </w:r>
    </w:p>
    <w:p>
      <w:pPr>
        <w:spacing w:after="60"/>
        <w:ind w:firstLine="567"/>
        <w:jc w:val="both"/>
      </w:pPr>
      <w:r>
        <w:rPr>
          <w:rFonts w:ascii="Arial" w:cs="Arial" w:eastAsia="Arial" w:hAnsi="Arial"/>
          <w:sz w:val="24"/>
          <w:szCs w:val="24"/>
        </w:rPr>
        <w:t xml:space="preserve">28231200 Компенсации должностным лицам, незаконно освобожденным от занимаемой должности,  учитываются выплаты компенсаций должностным лицам незаконно освобожденным от занимаемой должности, в соответствии со </w:t>
      </w:r>
      <w:r>
        <w:rPr>
          <w:rFonts w:ascii="Arial" w:cs="Arial" w:eastAsia="Arial" w:hAnsi="Arial"/>
          <w:sz w:val="24"/>
          <w:szCs w:val="24"/>
        </w:rPr>
        <w:t xml:space="preserve">статьей 41</w:t>
      </w:r>
      <w:r>
        <w:rPr>
          <w:rFonts w:ascii="Arial" w:cs="Arial" w:eastAsia="Arial" w:hAnsi="Arial"/>
          <w:sz w:val="24"/>
          <w:szCs w:val="24"/>
        </w:rPr>
        <w:t xml:space="preserve"> Закона Кыргызской Республики "О государственной службе".</w:t>
      </w:r>
    </w:p>
    <w:p>
      <w:pPr>
        <w:spacing w:after="60"/>
        <w:ind w:firstLine="567"/>
        <w:jc w:val="both"/>
      </w:pPr>
      <w:r>
        <w:rPr>
          <w:rFonts w:ascii="Arial" w:cs="Arial" w:eastAsia="Arial" w:hAnsi="Arial"/>
          <w:b/>
          <w:bCs/>
          <w:sz w:val="24"/>
          <w:szCs w:val="24"/>
        </w:rPr>
        <w:t xml:space="preserve">2824 Резервные фонды</w:t>
      </w:r>
      <w:r>
        <w:rPr>
          <w:rFonts w:ascii="Arial" w:cs="Arial" w:eastAsia="Arial" w:hAnsi="Arial"/>
          <w:sz w:val="24"/>
          <w:szCs w:val="24"/>
        </w:rPr>
        <w:t xml:space="preserve"> включает подстатью и элементы:</w:t>
      </w:r>
    </w:p>
    <w:p>
      <w:pPr>
        <w:spacing w:after="60"/>
        <w:ind w:firstLine="567"/>
        <w:jc w:val="both"/>
      </w:pPr>
      <w:r>
        <w:rPr>
          <w:rFonts w:ascii="Arial" w:cs="Arial" w:eastAsia="Arial" w:hAnsi="Arial"/>
          <w:sz w:val="24"/>
          <w:szCs w:val="24"/>
        </w:rPr>
        <w:t xml:space="preserve">28241 Резервные фонды</w:t>
      </w:r>
    </w:p>
    <w:p>
      <w:pPr>
        <w:spacing w:after="60"/>
        <w:ind w:firstLine="567"/>
        <w:jc w:val="both"/>
      </w:pPr>
      <w:r>
        <w:rPr>
          <w:rFonts w:ascii="Arial" w:cs="Arial" w:eastAsia="Arial" w:hAnsi="Arial"/>
          <w:sz w:val="24"/>
          <w:szCs w:val="24"/>
        </w:rPr>
        <w:t xml:space="preserve">28241100 Резервные фонды, относятся средства для покрытия непредвиденных расходов по экономическим, социально культурным и другим государственным мероприятиям, проводимым в республике, которые не были учтены при формировании и утверждении бюджетов бюджетной системы Кыргызской Республики на соответствующий год, в том числе на следующие цели:</w:t>
      </w:r>
    </w:p>
    <w:p>
      <w:pPr>
        <w:spacing w:after="60"/>
        <w:ind w:firstLine="567"/>
        <w:jc w:val="both"/>
      </w:pPr>
      <w:r>
        <w:rPr>
          <w:rFonts w:ascii="Arial" w:cs="Arial" w:eastAsia="Arial" w:hAnsi="Arial"/>
          <w:sz w:val="24"/>
          <w:szCs w:val="24"/>
        </w:rPr>
        <w:t xml:space="preserve">- оперативное решение вопросов по предотвращению и ликвидации последствий стихийных бедствий и чрезвычайных ситуаций;</w:t>
      </w:r>
    </w:p>
    <w:p>
      <w:pPr>
        <w:spacing w:after="60"/>
        <w:ind w:firstLine="567"/>
        <w:jc w:val="both"/>
      </w:pPr>
      <w:r>
        <w:rPr>
          <w:rFonts w:ascii="Arial" w:cs="Arial" w:eastAsia="Arial" w:hAnsi="Arial"/>
          <w:sz w:val="24"/>
          <w:szCs w:val="24"/>
        </w:rPr>
        <w:t xml:space="preserve">- оказание частичной финансовой поддержки, на ремонт и улучшение материальной технической базы социально-культурных объектов и инфраструктуры, находящихся в государственной и муниципальной собственности;</w:t>
      </w:r>
    </w:p>
    <w:p>
      <w:pPr>
        <w:spacing w:after="60"/>
        <w:ind w:firstLine="567"/>
        <w:jc w:val="both"/>
      </w:pPr>
      <w:r>
        <w:rPr>
          <w:rFonts w:ascii="Arial" w:cs="Arial" w:eastAsia="Arial" w:hAnsi="Arial"/>
          <w:sz w:val="24"/>
          <w:szCs w:val="24"/>
        </w:rPr>
        <w:t xml:space="preserve">- проведение в масштабе республики мероприятий, посвященных официальным датам;</w:t>
      </w:r>
    </w:p>
    <w:p>
      <w:pPr>
        <w:spacing w:after="60"/>
        <w:ind w:firstLine="567"/>
        <w:jc w:val="both"/>
      </w:pPr>
      <w:r>
        <w:rPr>
          <w:rFonts w:ascii="Arial" w:cs="Arial" w:eastAsia="Arial" w:hAnsi="Arial"/>
          <w:sz w:val="24"/>
          <w:szCs w:val="24"/>
        </w:rPr>
        <w:t xml:space="preserve">- оказание финансовой поддержки при проведении спортивных состязаний и культурно-массовых мероприятий;</w:t>
      </w:r>
    </w:p>
    <w:p>
      <w:pPr>
        <w:spacing w:after="60"/>
        <w:ind w:firstLine="567"/>
        <w:jc w:val="both"/>
      </w:pPr>
      <w:r>
        <w:rPr>
          <w:rFonts w:ascii="Arial" w:cs="Arial" w:eastAsia="Arial" w:hAnsi="Arial"/>
          <w:sz w:val="24"/>
          <w:szCs w:val="24"/>
        </w:rPr>
        <w:t xml:space="preserve">-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внесшим вклад в развитие и процветание Кыргызской Республики,  уязвимым слоям населения, оказавшимся в трудной жизненной ситуации, малообеспеченным семьям при рождении троих и более детей одновременно, а также пенсионерам, проработавшим в Аппаратах Жогорку Кенеша, Президента и Правительства 10 и более лет;</w:t>
      </w:r>
    </w:p>
    <w:p>
      <w:pPr>
        <w:spacing w:after="60"/>
        <w:ind w:firstLine="567"/>
        <w:jc w:val="both"/>
      </w:pPr>
      <w:r>
        <w:rPr>
          <w:rFonts w:ascii="Arial" w:cs="Arial" w:eastAsia="Arial" w:hAnsi="Arial"/>
          <w:sz w:val="24"/>
          <w:szCs w:val="24"/>
        </w:rPr>
        <w:t xml:space="preserve">- материально- техническое обеспечение и оказание материальной помощи сотрудникам Жогорку Кенеша Кыргызской Республики, Аппарата Президента и Аппарата Правительства Кыргызской Республики;</w:t>
      </w:r>
    </w:p>
    <w:p>
      <w:pPr>
        <w:spacing w:after="60"/>
        <w:ind w:firstLine="567"/>
        <w:jc w:val="both"/>
      </w:pPr>
      <w:r>
        <w:rPr>
          <w:rFonts w:ascii="Arial" w:cs="Arial" w:eastAsia="Arial" w:hAnsi="Arial"/>
          <w:sz w:val="24"/>
          <w:szCs w:val="24"/>
        </w:rPr>
        <w:t xml:space="preserve">- оказание дополнительной финансовой помощи при подготовке и проведении республиканских социальных, культурно-массовых и иных мероприятий;</w:t>
      </w:r>
    </w:p>
    <w:p>
      <w:pPr>
        <w:spacing w:after="60"/>
        <w:ind w:firstLine="567"/>
        <w:jc w:val="both"/>
      </w:pPr>
      <w:r>
        <w:rPr>
          <w:rFonts w:ascii="Arial" w:cs="Arial" w:eastAsia="Arial" w:hAnsi="Arial"/>
          <w:sz w:val="24"/>
          <w:szCs w:val="24"/>
        </w:rPr>
        <w:t xml:space="preserve">- на цели, имеющие важное социально-культурное значение и требующие неотложного финансирования в соответствии с решениями Торага Жогорку Кенеша Кыргызской Республики, Президента Кыргызской Республики и Премьер-министра Кыргызской Республики;</w:t>
      </w:r>
    </w:p>
    <w:p>
      <w:pPr>
        <w:spacing w:after="60"/>
        <w:ind w:firstLine="567"/>
        <w:jc w:val="both"/>
      </w:pPr>
      <w:r>
        <w:rPr>
          <w:rFonts w:ascii="Arial" w:cs="Arial" w:eastAsia="Arial" w:hAnsi="Arial"/>
          <w:sz w:val="24"/>
          <w:szCs w:val="24"/>
        </w:rPr>
        <w:t xml:space="preserve">-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w:t>
      </w:r>
    </w:p>
    <w:p>
      <w:pPr>
        <w:spacing w:after="60"/>
        <w:ind w:firstLine="567"/>
        <w:jc w:val="both"/>
      </w:pPr>
      <w:r>
        <w:rPr>
          <w:rFonts w:ascii="Arial" w:cs="Arial" w:eastAsia="Arial" w:hAnsi="Arial"/>
          <w:sz w:val="24"/>
          <w:szCs w:val="24"/>
        </w:rPr>
        <w:t xml:space="preserve">28241200 Резервный фонд Социального фонда, учитываются расходы резервного фонда Социального фонда, на цели и мероприятия, направленные на обеспечение финансовой устойчивости, на улучшение деятельности Социального фонда и региональных органов по выполнению возложенных на них задач и функций. Кроме это, производятся расходы по выплате пенсий, выплате ритуальных пособий, финансирование благотворительных мероприятий, мероприятий, проводимых в рамках Государственных программ, финансирование расходов по публикации в сми информации консультационных и рекламных материалов, приобретение литературы по пенсионной политике.</w:t>
      </w:r>
    </w:p>
    <w:p>
      <w:pPr>
        <w:spacing w:after="60"/>
        <w:ind w:firstLine="567"/>
        <w:jc w:val="both"/>
      </w:pPr>
      <w:r>
        <w:rPr>
          <w:rFonts w:ascii="Arial" w:cs="Arial" w:eastAsia="Arial" w:hAnsi="Arial"/>
          <w:b/>
          <w:bCs/>
          <w:sz w:val="24"/>
          <w:szCs w:val="24"/>
        </w:rPr>
        <w:t xml:space="preserve">2825  Передача средств пенсионных накоплений</w:t>
      </w:r>
    </w:p>
    <w:p>
      <w:pPr>
        <w:spacing w:after="60"/>
        <w:ind w:firstLine="567"/>
        <w:jc w:val="both"/>
      </w:pPr>
      <w:r>
        <w:rPr>
          <w:rFonts w:ascii="Arial" w:cs="Arial" w:eastAsia="Arial" w:hAnsi="Arial"/>
          <w:sz w:val="24"/>
          <w:szCs w:val="24"/>
        </w:rPr>
        <w:t xml:space="preserve">28251 Передача средств пенсионных накоплений Государственным накопительным пенсионным фондом, включает следующие элементы:</w:t>
      </w:r>
    </w:p>
    <w:p>
      <w:pPr>
        <w:spacing w:after="60"/>
        <w:ind w:firstLine="567"/>
        <w:jc w:val="both"/>
      </w:pPr>
      <w:r>
        <w:rPr>
          <w:rFonts w:ascii="Arial" w:cs="Arial" w:eastAsia="Arial" w:hAnsi="Arial"/>
          <w:sz w:val="24"/>
          <w:szCs w:val="24"/>
        </w:rPr>
        <w:t xml:space="preserve">28251100 Передача средств пенсионных накоплений управляющим компаниям в доверительное управление, учитываются средства пенсионных накоплений застрахованных лиц, переданные в управляющие компании в доверительное управление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28251200 Передача средств пенсионных накоплений накопительным пенсионным фондам, учитываются средства пенсионных накоплений застрахованных лиц, переданные в накопительный пенсионный фонд в соответствии с законодательством Кыргызской Республики. </w:t>
      </w:r>
    </w:p>
    <w:p>
      <w:pPr>
        <w:spacing w:after="60"/>
        <w:ind w:firstLine="567"/>
        <w:jc w:val="both"/>
      </w:pPr>
      <w:r>
        <w:rPr>
          <w:rFonts w:ascii="Arial" w:cs="Arial" w:eastAsia="Arial" w:hAnsi="Arial"/>
          <w:b/>
          <w:bCs/>
          <w:sz w:val="24"/>
          <w:szCs w:val="24"/>
        </w:rPr>
        <w:t xml:space="preserve">2826 Расходы по инвестированию средств пенсионных накоплений</w:t>
      </w:r>
    </w:p>
    <w:p>
      <w:pPr>
        <w:spacing w:after="60"/>
        <w:ind w:firstLine="567"/>
        <w:jc w:val="both"/>
      </w:pPr>
      <w:r>
        <w:rPr>
          <w:rFonts w:ascii="Arial" w:cs="Arial" w:eastAsia="Arial" w:hAnsi="Arial"/>
          <w:sz w:val="24"/>
          <w:szCs w:val="24"/>
        </w:rPr>
        <w:t xml:space="preserve">28261 Расходы по инвестированию средств пенсионных накоплений Государственного накопительного пенсионного фонда, включает элементы:</w:t>
      </w:r>
    </w:p>
    <w:p>
      <w:pPr>
        <w:spacing w:after="60"/>
        <w:ind w:firstLine="567"/>
        <w:jc w:val="both"/>
      </w:pPr>
      <w:r>
        <w:rPr>
          <w:rFonts w:ascii="Arial" w:cs="Arial" w:eastAsia="Arial" w:hAnsi="Arial"/>
          <w:sz w:val="24"/>
          <w:szCs w:val="24"/>
        </w:rPr>
        <w:t xml:space="preserve">28261100 Услуги управляющих компаний, учитываются расходы на возмещение необходимых расходов, произведенных управляющими компаниями при доверительном управлении средствами пенсионных накоплений.</w:t>
      </w:r>
    </w:p>
    <w:p>
      <w:pPr>
        <w:spacing w:after="60"/>
        <w:ind w:firstLine="567"/>
        <w:jc w:val="both"/>
      </w:pPr>
      <w:r>
        <w:rPr>
          <w:rFonts w:ascii="Arial" w:cs="Arial" w:eastAsia="Arial" w:hAnsi="Arial"/>
          <w:sz w:val="24"/>
          <w:szCs w:val="24"/>
        </w:rPr>
        <w:t xml:space="preserve">28261200 Услуги депозитария, относятся расходы по оплате услуг депозитария</w:t>
      </w:r>
    </w:p>
    <w:p>
      <w:pPr>
        <w:spacing w:after="60"/>
        <w:ind w:firstLine="567"/>
        <w:jc w:val="both"/>
      </w:pPr>
      <w:r>
        <w:rPr>
          <w:rFonts w:ascii="Arial" w:cs="Arial" w:eastAsia="Arial" w:hAnsi="Arial"/>
          <w:sz w:val="24"/>
          <w:szCs w:val="24"/>
        </w:rPr>
        <w:t xml:space="preserve">28261300 Услуги аудиторов, относятся расходы по оплате услуг аудиторов, назначенные в соответствии с законодательством КР.</w:t>
      </w:r>
    </w:p>
    <w:p>
      <w:pPr>
        <w:spacing w:after="60"/>
        <w:ind w:firstLine="567"/>
        <w:jc w:val="both"/>
      </w:pPr>
      <w:r>
        <w:rPr>
          <w:rFonts w:ascii="Arial" w:cs="Arial" w:eastAsia="Arial" w:hAnsi="Arial"/>
          <w:sz w:val="24"/>
          <w:szCs w:val="24"/>
        </w:rPr>
        <w:t xml:space="preserve">28261400 Услуги страховщиков по договорам обязательного страхования ответственности, относятся расходы по оплате услуг страховщиков по договорам обязательного страхования ответственности в соответствии с законодательством КР.</w:t>
      </w:r>
    </w:p>
    <w:p>
      <w:pPr>
        <w:spacing w:after="60"/>
        <w:ind w:firstLine="567"/>
        <w:jc w:val="both"/>
      </w:pPr>
      <w:r>
        <w:rPr>
          <w:rFonts w:ascii="Arial" w:cs="Arial" w:eastAsia="Arial" w:hAnsi="Arial"/>
          <w:sz w:val="24"/>
          <w:szCs w:val="24"/>
        </w:rPr>
        <w:t xml:space="preserve">28261500 Услуги других участников отношений по формированию и инвестированию средств пенсионных накоплений, относятся расходы по оплате услуг участников отношений по формированию и инвестированию средств пенсионных накоплений в соответствии с законодательством КР.</w:t>
      </w:r>
    </w:p>
    <w:p>
      <w:pPr>
        <w:spacing w:after="60"/>
        <w:ind w:firstLine="567"/>
        <w:jc w:val="both"/>
      </w:pPr>
      <w:r>
        <w:rPr>
          <w:rFonts w:ascii="Arial" w:cs="Arial" w:eastAsia="Arial" w:hAnsi="Arial"/>
          <w:b/>
          <w:bCs/>
          <w:sz w:val="24"/>
          <w:szCs w:val="24"/>
        </w:rPr>
        <w:t xml:space="preserve">2828 Фонд развития Социального фонда</w:t>
      </w:r>
    </w:p>
    <w:p>
      <w:pPr>
        <w:spacing w:after="60"/>
        <w:ind w:firstLine="567"/>
        <w:jc w:val="both"/>
      </w:pPr>
      <w:r>
        <w:rPr>
          <w:rFonts w:ascii="Arial" w:cs="Arial" w:eastAsia="Arial" w:hAnsi="Arial"/>
          <w:sz w:val="24"/>
          <w:szCs w:val="24"/>
        </w:rPr>
        <w:t xml:space="preserve">28281 Фонд развития Социального фонда </w:t>
      </w:r>
    </w:p>
    <w:p>
      <w:pPr>
        <w:spacing w:after="60"/>
        <w:ind w:firstLine="567"/>
        <w:jc w:val="both"/>
      </w:pPr>
      <w:r>
        <w:rPr>
          <w:rFonts w:ascii="Arial" w:cs="Arial" w:eastAsia="Arial" w:hAnsi="Arial"/>
          <w:sz w:val="24"/>
          <w:szCs w:val="24"/>
        </w:rPr>
        <w:t xml:space="preserve">28281100 Фонд развития Социального фонда, учитываются расходы фонда развития Социального фонда на укрепление материально-технической базы Социального фонда, материальное поощрение и социальная защита сотрудников, оказание материальной помощи остро нуждающимся пенсионерам, проведение социально-культурных мероприятий.</w:t>
      </w:r>
    </w:p>
    <w:p>
      <w:pPr>
        <w:spacing w:after="60"/>
        <w:ind w:firstLine="567"/>
        <w:jc w:val="both"/>
      </w:pPr>
      <w:r>
        <w:rPr>
          <w:rFonts w:ascii="Arial" w:cs="Arial" w:eastAsia="Arial" w:hAnsi="Arial"/>
          <w:sz w:val="24"/>
          <w:szCs w:val="24"/>
        </w:rPr>
        <w:t xml:space="preserve">2829 Накопленные финансовые резервы, включает подстатью:;</w:t>
      </w:r>
    </w:p>
    <w:p>
      <w:pPr>
        <w:spacing w:after="60"/>
        <w:ind w:firstLine="567"/>
        <w:jc w:val="both"/>
      </w:pPr>
      <w:r>
        <w:rPr>
          <w:rFonts w:ascii="Arial" w:cs="Arial" w:eastAsia="Arial" w:hAnsi="Arial"/>
          <w:sz w:val="24"/>
          <w:szCs w:val="24"/>
        </w:rPr>
        <w:t xml:space="preserve">28291 Накопленные финансовые резервы, включает следующий элемент:;</w:t>
      </w:r>
    </w:p>
    <w:p>
      <w:pPr>
        <w:spacing w:after="60"/>
        <w:ind w:firstLine="567"/>
        <w:jc w:val="both"/>
      </w:pPr>
      <w:r>
        <w:rPr>
          <w:rFonts w:ascii="Arial" w:cs="Arial" w:eastAsia="Arial" w:hAnsi="Arial"/>
          <w:sz w:val="24"/>
          <w:szCs w:val="24"/>
        </w:rPr>
        <w:t xml:space="preserve">28291100 Накопленные финансовые резервы - относятся ресурсы государства, подлежащие накоплению и направленные на сглаживание экономики страны и сбалансированность государственного бюджета.</w:t>
      </w:r>
    </w:p>
    <w:p>
      <w:pPr>
        <w:spacing w:after="200" w:before="200"/>
        <w:jc w:val="center"/>
      </w:pPr>
      <w:r>
        <w:rPr>
          <w:rFonts w:ascii="Arial" w:cs="Arial" w:eastAsia="Arial" w:hAnsi="Arial"/>
          <w:b/>
          <w:bCs/>
          <w:sz w:val="24"/>
          <w:szCs w:val="24"/>
        </w:rPr>
        <w:t xml:space="preserve">3. Классификация операций с активами и обязательствами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1"/>
        <w:gridCol w:w="8997"/>
      </w:tblGrid>
      <w:tr>
        <w:tc>
          <w:tcPr>
            <w:tcW w:type="dxa" w:w="11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операций с активами и обязательствами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и обязательства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Нефинансовые активы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Основные фонды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Здания и сооружения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жилых зданий и помещений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квартир</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домов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жилых зданий и помещений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жилых зданий и помещений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квартир</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домов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жилых зданий и помещений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жилых зданий и помещений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31111310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квартир</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31111320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31111390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жилых зданий и помещений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Нежилые здания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нежилых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институциональных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военных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нежилых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производственных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институциональных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военных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нежилых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31112310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31112320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институциональных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31112330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военных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31112390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зданий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дорог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мостов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производственных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дорог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мостов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31113310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31113320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дорог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31113330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мостов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31113390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сооружений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Машины и оборудование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легковых автомобилей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автобусов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грузовых машин</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31121140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поездов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31121150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водных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31121160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воздушного транспорта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легковых автомобилей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автобусов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грузовых машин</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31121240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поездов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31121250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водных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31121260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воздушного транспорта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легковых автомобилей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автобусов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грузовых машин</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31121340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поездов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31121350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водных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31121360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воздушного транспорта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31121390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транспортных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производственное оборудование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механизмов и производственного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механизмов и производственного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производственных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механизмов и производственного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31122310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31122320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сельскохозяйственных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31122390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механизмов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офисное оборудование и инструменты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мебели, офисного оборудования и инструментов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мебели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офисного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компьютерного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31123140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инструментов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31123150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учебников, учебных пособий и книг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прочей мебели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 офисного оборудования и инструментов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офисного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компьютерного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31123240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инструментов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31123250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учебников, учебных пособий и книг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31123290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прочей мебели и оборудования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3113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основные фонды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Культивируемые активы, включая растения и животных</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культивируемых активов, включая растения и животных</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сертифицированных семян</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растений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животных</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31131140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продуктивного скота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31131150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рабочего скота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культивируемых активов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культивируемых активов, включая растения и животных</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сертифицированных семян</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растений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животных</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31131240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продуктивного скота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31131250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рабочего скота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культивируемых активов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нематериальных активов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авторских прав и патентов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прав на недра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прав на использование частот</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прав и нематериальных активов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нематериальных активов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авторских прав и патентов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прав на недра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прав на использование частот</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31132290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прав и нематериальных активов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Запасы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Стратегические запасы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фонда государственного материального резерва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фонда государственного материального резерва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горюче-смазочных материалов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зерновых культур</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лекарственных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запасов фонда государственного материального резерва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фонда государственного материального резерва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горюче-смазочных материалов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зерновых культур</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лекарственных средств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31211290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запасов фонда государственного материального резерва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запасы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 и материалы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сырья и материалов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сырья и материалов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сырья и материалов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сырья и материалов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незавершенного производства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незавершенного производства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незавершенного производства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незавершенного производства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готовой продукции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31223110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готовой продукции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готовой продукции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31223210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готовой продукции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31224</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312241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товаров для перепродажи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31224110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товаров для перепродажи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312242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для перепродажи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31224210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для перепродажи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Ценности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Драгоценные металлы и камни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313111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драгоценных металлов и камней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31311110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драгоценных металлов и камней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313112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драгоценных металлов и камней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31311210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драгоценных металлов и камней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313211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активов культурного наследия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31321110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активов культурного наследия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313212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активов культурного наследия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31321210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активов культурного наследия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3133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Ювелирные изделия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313311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ювелирных изделий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31331110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ювелирных изделий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313312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ювелирных изделий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31331210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ювелирных изделий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314</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Земля и другие непроизведенные активы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3141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Земля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земель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земель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земель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земель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Несельскохозяйственные земли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несельскохозяйственных земель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несельскохозяйственных земель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несельскохозяйственных земель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под жилые здания и сооружения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31412220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для производственных целей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31412290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для прочих целей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Финансовые активы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финансовые активы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3213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32132210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3214</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Кредиты, ссуды и займы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другим уровням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другими уровнями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бюджетных ссуд местными органами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бюджетных ссуд прочими уровнями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другим уровням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бюджетной ссуды местным органам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бюджетной ссуды прочим уровням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предприятиями, финансовыми учреждениями и населением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предприятиями и организациями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32142120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финансовыми учреждениями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32142130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населением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предприятиям, финансовым учреждениям и населению</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предприятиям и организациям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32142220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финансовым учреждениям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32142230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населению</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3215</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Акции и другие формы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32151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321511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32151110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32151190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321512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32151210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32151290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3217</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Прочая внутренняя дебиторская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32171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321711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дебиторской задолженности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32171110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дебиторской задолженности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321712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внутренней дебиторской задолженности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32171210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внутренней дебиторской задолженности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3218</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32181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321811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32181110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Накопленные финансовые резервы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финансовые активы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3223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32232210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3224</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Кредиты и займы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32241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322411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кредита правительствами других государств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32241110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кредита правительствами других государств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322412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кредита правительствам других государств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32241210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кредита правительствам других государств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3225</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Акции и другие формы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32251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322511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32251110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32251190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322512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32251210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32251290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форм участия в капитале</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3227</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Прочая внешняя дебиторская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32271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322711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внешней дебиторской задолженности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32271110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внешней дебиторской задолженности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322712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внешней дебиторской задолженности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32271210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внешней дебиторской задолженности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обязательства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3313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33131310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Обратный выкуп государственных краткосрочных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33132310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Обратный выкуп государственных долгосрочных ценных бумаг, кроме акций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государственные ценные бумаги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цифровых государственных ценных бумаг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33133110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цифровых государственных ценных бумаг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33133190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цифровых государственных ценных бумаг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цифровых государственных ценных бумаг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33133210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цифровых государственных ценных бумаг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33133290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цифровых государственных ценных бумаг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33134</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Казначейские обязательства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331341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казначейских обязательств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33134110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казначейских обязательств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33134190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казначейских обязательств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331342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казначейских обязательств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33134210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казначейских обязательств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33134290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казначейских обязательств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3314</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 заимствования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33141190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уровней местного бюджета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 единицам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 единицам государственного управления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33141290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другими уровнями местного бюджета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предприятий, организаций, финансовых учреждений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предприятий, организаций, финансовых учреждений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предприятиям, организациям, финансовым учреждениям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33142210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предприятиям, организациям, финансовым учреждениям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3317</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Прочая внутренняя кредиторская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33171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331711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33171110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331712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кредиторской задолженности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33171210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кредиторской задолженности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обязательства</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3324</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Внешние заимствования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Двусторонние долговые соглашения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332411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двусторонним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33241110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двусторонним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332412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двусторонним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33241210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двусторонним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Многосторонние долговые соглашения</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332421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многосторонним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33242110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многосторонним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332422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многосторонним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33242210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многосторонним долговым соглашениям</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33243</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финансовые институты</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332431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иностранных финансовых институтов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33243110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иностранных финансовых институтов</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332432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перед иностранными финансовыми институтами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33243210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перед иностранными финансовыми институтами</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33249</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внешний долг</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332491</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прочих внешних заимствований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33249110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прочих внешних заимствований </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332492</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внешних заимствований</w:t>
            </w:r>
          </w:p>
        </w:tc>
      </w:tr>
      <w:tr>
        <w:tc>
          <w:tcPr>
            <w:tcW w:type="dxa" w:w="118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33249210</w:t>
            </w:r>
          </w:p>
        </w:tc>
        <w:tc>
          <w:tcPr>
            <w:tcW w:type="dxa" w:w="8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внешних заимствований</w:t>
            </w:r>
          </w:p>
        </w:tc>
      </w:tr>
    </w:tbl>
    <w:p>
      <w:pPr>
        <w:spacing w:after="200" w:before="200"/>
        <w:jc w:val="center"/>
      </w:pPr>
      <w:r>
        <w:rPr>
          <w:rFonts w:ascii="Arial" w:cs="Arial" w:eastAsia="Arial" w:hAnsi="Arial"/>
          <w:b/>
          <w:bCs/>
          <w:sz w:val="32"/>
          <w:szCs w:val="32"/>
        </w:rPr>
        <w:t xml:space="preserve">Указания по применению классификации операций с активами и обязательствами</w:t>
      </w:r>
    </w:p>
    <w:p>
      <w:pPr>
        <w:spacing w:after="60"/>
        <w:ind w:firstLine="567"/>
        <w:jc w:val="both"/>
      </w:pPr>
      <w:r>
        <w:rPr>
          <w:rFonts w:ascii="Arial" w:cs="Arial" w:eastAsia="Arial" w:hAnsi="Arial"/>
          <w:sz w:val="24"/>
          <w:szCs w:val="24"/>
        </w:rPr>
        <w:t xml:space="preserve">Классификация операций с активами и обязательствами содержит коды для всех денежных операций с активами и обязательствами (денежные притоки и оттоки). </w:t>
      </w:r>
    </w:p>
    <w:p>
      <w:pPr>
        <w:spacing w:after="60"/>
        <w:ind w:firstLine="567"/>
        <w:jc w:val="both"/>
      </w:pPr>
      <w:r>
        <w:rPr>
          <w:rFonts w:ascii="Arial" w:cs="Arial" w:eastAsia="Arial" w:hAnsi="Arial"/>
          <w:sz w:val="24"/>
          <w:szCs w:val="24"/>
        </w:rPr>
        <w:t xml:space="preserve">В раздел "Операции с активами и обязательствами" включаются следующие категории:</w:t>
      </w:r>
    </w:p>
    <w:p>
      <w:pPr>
        <w:spacing w:after="60"/>
        <w:ind w:firstLine="567"/>
        <w:jc w:val="both"/>
      </w:pPr>
      <w:r>
        <w:rPr>
          <w:rFonts w:ascii="Arial" w:cs="Arial" w:eastAsia="Arial" w:hAnsi="Arial"/>
          <w:sz w:val="24"/>
          <w:szCs w:val="24"/>
        </w:rPr>
        <w:t xml:space="preserve">31 Нефинансовые активы</w:t>
      </w:r>
    </w:p>
    <w:p>
      <w:pPr>
        <w:spacing w:after="60"/>
        <w:ind w:firstLine="567"/>
        <w:jc w:val="both"/>
      </w:pPr>
      <w:r>
        <w:rPr>
          <w:rFonts w:ascii="Arial" w:cs="Arial" w:eastAsia="Arial" w:hAnsi="Arial"/>
          <w:sz w:val="24"/>
          <w:szCs w:val="24"/>
        </w:rPr>
        <w:t xml:space="preserve">32 Финансовые активы</w:t>
      </w:r>
    </w:p>
    <w:p>
      <w:pPr>
        <w:spacing w:after="60"/>
        <w:ind w:firstLine="567"/>
        <w:jc w:val="both"/>
      </w:pPr>
      <w:r>
        <w:rPr>
          <w:rFonts w:ascii="Arial" w:cs="Arial" w:eastAsia="Arial" w:hAnsi="Arial"/>
          <w:sz w:val="24"/>
          <w:szCs w:val="24"/>
        </w:rPr>
        <w:t xml:space="preserve">33 Обязательства</w:t>
      </w:r>
    </w:p>
    <w:p>
      <w:pPr>
        <w:spacing w:after="60"/>
        <w:ind w:firstLine="567"/>
        <w:jc w:val="both"/>
      </w:pPr>
      <w:r>
        <w:rPr>
          <w:rFonts w:ascii="Arial" w:cs="Arial" w:eastAsia="Arial" w:hAnsi="Arial"/>
          <w:sz w:val="24"/>
          <w:szCs w:val="24"/>
        </w:rPr>
        <w:t xml:space="preserve">Каждая категория состоит из групп, статей, подстатей и элементов. </w:t>
      </w:r>
    </w:p>
    <w:p>
      <w:pPr>
        <w:spacing w:after="60"/>
        <w:ind w:firstLine="567"/>
        <w:jc w:val="both"/>
      </w:pPr>
      <w:r>
        <w:rPr>
          <w:rFonts w:ascii="Arial" w:cs="Arial" w:eastAsia="Arial" w:hAnsi="Arial"/>
          <w:sz w:val="24"/>
          <w:szCs w:val="24"/>
        </w:rPr>
        <w:t xml:space="preserve">Все статьи бюджета в Классификации операций с активами и обязательствами учитываются на уровне 6 знаков. Активы и обязательства делятся на денежные поступления (притоки) и денежные выплаты (оттоки) с соответствующей кодификацией. </w:t>
      </w:r>
    </w:p>
    <w:p>
      <w:pPr>
        <w:spacing w:after="60"/>
        <w:ind w:firstLine="567"/>
        <w:jc w:val="both"/>
      </w:pPr>
      <w:r>
        <w:rPr>
          <w:rFonts w:ascii="Arial" w:cs="Arial" w:eastAsia="Arial" w:hAnsi="Arial"/>
          <w:sz w:val="24"/>
          <w:szCs w:val="24"/>
        </w:rPr>
        <w:t xml:space="preserve">Все коды поступлений представлены знаком – 1;  выплаты знаком – 2. </w:t>
      </w:r>
    </w:p>
    <w:p>
      <w:pPr>
        <w:spacing w:after="60"/>
        <w:ind w:firstLine="567"/>
        <w:jc w:val="both"/>
      </w:pPr>
      <w:r>
        <w:rPr>
          <w:rFonts w:ascii="Arial" w:cs="Arial" w:eastAsia="Arial" w:hAnsi="Arial"/>
          <w:sz w:val="24"/>
          <w:szCs w:val="24"/>
        </w:rPr>
        <w:t xml:space="preserve">Капитальный ремонт нефинансовых активов обозначен знаком  – 3 (шестой знак кода). </w:t>
      </w:r>
    </w:p>
    <w:p>
      <w:pPr>
        <w:spacing w:after="60"/>
        <w:ind w:firstLine="567"/>
        <w:jc w:val="both"/>
      </w:pPr>
      <w:r>
        <w:rPr>
          <w:rFonts w:ascii="Arial" w:cs="Arial" w:eastAsia="Arial" w:hAnsi="Arial"/>
          <w:sz w:val="24"/>
          <w:szCs w:val="24"/>
        </w:rPr>
        <w:t xml:space="preserve">Например, </w:t>
      </w:r>
    </w:p>
    <w:p>
      <w:pPr>
        <w:spacing w:after="60"/>
        <w:ind w:firstLine="567"/>
        <w:jc w:val="both"/>
      </w:pPr>
      <w:r>
        <w:rPr>
          <w:rFonts w:ascii="Arial" w:cs="Arial" w:eastAsia="Arial" w:hAnsi="Arial"/>
          <w:sz w:val="24"/>
          <w:szCs w:val="24"/>
        </w:rPr>
        <w:t xml:space="preserve">31121  Транспортные средства</w:t>
      </w:r>
    </w:p>
    <w:p>
      <w:pPr>
        <w:spacing w:after="60"/>
        <w:ind w:firstLine="567"/>
        <w:jc w:val="both"/>
      </w:pPr>
      <w:r>
        <w:rPr>
          <w:rFonts w:ascii="Arial" w:cs="Arial" w:eastAsia="Arial" w:hAnsi="Arial"/>
          <w:sz w:val="24"/>
          <w:szCs w:val="24"/>
        </w:rPr>
        <w:t xml:space="preserve">31121 1 10  Продажа легковых автомобилей</w:t>
      </w:r>
    </w:p>
    <w:p>
      <w:pPr>
        <w:spacing w:after="60"/>
        <w:ind w:firstLine="567"/>
        <w:jc w:val="both"/>
      </w:pPr>
      <w:r>
        <w:rPr>
          <w:rFonts w:ascii="Arial" w:cs="Arial" w:eastAsia="Arial" w:hAnsi="Arial"/>
          <w:sz w:val="24"/>
          <w:szCs w:val="24"/>
        </w:rPr>
        <w:t xml:space="preserve">31121 2 20  Приобретение легковых автомобилей </w:t>
      </w:r>
    </w:p>
    <w:p>
      <w:pPr>
        <w:spacing w:after="60"/>
        <w:ind w:firstLine="567"/>
        <w:jc w:val="both"/>
      </w:pPr>
      <w:r>
        <w:rPr>
          <w:rFonts w:ascii="Arial" w:cs="Arial" w:eastAsia="Arial" w:hAnsi="Arial"/>
          <w:sz w:val="24"/>
          <w:szCs w:val="24"/>
        </w:rPr>
        <w:t xml:space="preserve">31121 3 10  Капитальный ремонт легковых автомобилей</w:t>
      </w:r>
    </w:p>
    <w:p>
      <w:pPr>
        <w:spacing w:after="200" w:before="200"/>
        <w:jc w:val="center"/>
      </w:pPr>
      <w:r>
        <w:rPr>
          <w:rFonts w:ascii="Arial" w:cs="Arial" w:eastAsia="Arial" w:hAnsi="Arial"/>
          <w:b/>
          <w:bCs/>
          <w:sz w:val="32"/>
          <w:szCs w:val="32"/>
        </w:rPr>
        <w:t xml:space="preserve">31 Нефинансовые активы</w:t>
      </w:r>
    </w:p>
    <w:p>
      <w:pPr>
        <w:spacing w:after="60"/>
        <w:ind w:firstLine="567"/>
        <w:jc w:val="both"/>
      </w:pPr>
      <w:r>
        <w:rPr>
          <w:rFonts w:ascii="Arial" w:cs="Arial" w:eastAsia="Arial" w:hAnsi="Arial"/>
          <w:b/>
          <w:bCs/>
          <w:sz w:val="24"/>
          <w:szCs w:val="24"/>
        </w:rPr>
        <w:t xml:space="preserve">Категория 31 Нефинансовые активы.</w:t>
      </w:r>
      <w:r>
        <w:rPr>
          <w:rFonts w:ascii="Arial" w:cs="Arial" w:eastAsia="Arial" w:hAnsi="Arial"/>
          <w:sz w:val="24"/>
          <w:szCs w:val="24"/>
        </w:rPr>
        <w:t xml:space="preserve"> Все операции, которые приводят к увеличению активов, имеющихся у институциональной единицы, называются приобретениями. За исключением потребления основного капитала, все операции, приводящие к уменьшению имеющихся у институциональной единицы активов, называются выбытиями. Соответственно, результаты операций с определенной категорией активов могут быть представлены либо как совокупное приобретение и совокупное выбытие, либо как чистое приобретение. </w:t>
      </w:r>
    </w:p>
    <w:p>
      <w:pPr>
        <w:spacing w:after="60"/>
        <w:ind w:firstLine="567"/>
        <w:jc w:val="both"/>
      </w:pPr>
      <w:r>
        <w:rPr>
          <w:rFonts w:ascii="Arial" w:cs="Arial" w:eastAsia="Arial" w:hAnsi="Arial"/>
          <w:sz w:val="24"/>
          <w:szCs w:val="24"/>
        </w:rPr>
        <w:t xml:space="preserve">Чистое приобретение запасов материальных оборотных средств называется "изменением в запасах материальных оборотных средств". Операции с основными фондами, ценностями и непроизведенными активами могут быть обобщенно представлены как приобретение, выбытие и потребление основного капитала. Чистое приобретение активов может, естественно, быть отрицательным. </w:t>
      </w:r>
    </w:p>
    <w:p>
      <w:pPr>
        <w:spacing w:after="60"/>
        <w:ind w:firstLine="567"/>
        <w:jc w:val="both"/>
      </w:pPr>
      <w:r>
        <w:rPr>
          <w:rFonts w:ascii="Arial" w:cs="Arial" w:eastAsia="Arial" w:hAnsi="Arial"/>
          <w:sz w:val="24"/>
          <w:szCs w:val="24"/>
        </w:rPr>
        <w:t xml:space="preserve">Капитальный ремонт не ведет к созданию новых активов, которые можно было бы идентифицировать и оценить отдельно. Но, стоимость такого 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 учитывается как приобретение основных фондов, тогда как техническое обслуживание и текущий ремонт основных фондов представляют собой расходы, относящиеся к категории затрат на использование товаров и услуг. </w:t>
      </w:r>
    </w:p>
    <w:p>
      <w:pPr>
        <w:spacing w:after="60"/>
        <w:ind w:firstLine="567"/>
        <w:jc w:val="both"/>
      </w:pPr>
      <w:r>
        <w:rPr>
          <w:rFonts w:ascii="Arial" w:cs="Arial" w:eastAsia="Arial" w:hAnsi="Arial"/>
          <w:sz w:val="24"/>
          <w:szCs w:val="24"/>
        </w:rPr>
        <w:t xml:space="preserve">Поступления от продажи нефинансовых активов зачисляются в ресурсную часть соответствующих бюджетов, и могут быть использованы в качестве источников финансирования текущих расходов соответствующих бюджетов.</w:t>
      </w:r>
    </w:p>
    <w:p>
      <w:pPr>
        <w:spacing w:after="60"/>
        <w:ind w:firstLine="567"/>
        <w:jc w:val="both"/>
      </w:pPr>
      <w:r>
        <w:rPr>
          <w:rFonts w:ascii="Arial" w:cs="Arial" w:eastAsia="Arial" w:hAnsi="Arial"/>
          <w:sz w:val="24"/>
          <w:szCs w:val="24"/>
        </w:rPr>
        <w:t xml:space="preserve">Включаются группы:</w:t>
      </w:r>
    </w:p>
    <w:p>
      <w:pPr>
        <w:spacing w:after="60"/>
        <w:ind w:firstLine="567"/>
        <w:jc w:val="both"/>
      </w:pPr>
      <w:r>
        <w:rPr>
          <w:rFonts w:ascii="Arial" w:cs="Arial" w:eastAsia="Arial" w:hAnsi="Arial"/>
          <w:sz w:val="24"/>
          <w:szCs w:val="24"/>
        </w:rPr>
        <w:t xml:space="preserve">311 Основные фонды</w:t>
      </w:r>
    </w:p>
    <w:p>
      <w:pPr>
        <w:spacing w:after="60"/>
        <w:ind w:firstLine="567"/>
        <w:jc w:val="both"/>
      </w:pPr>
      <w:r>
        <w:rPr>
          <w:rFonts w:ascii="Arial" w:cs="Arial" w:eastAsia="Arial" w:hAnsi="Arial"/>
          <w:sz w:val="24"/>
          <w:szCs w:val="24"/>
        </w:rPr>
        <w:t xml:space="preserve">312 Запасы </w:t>
      </w:r>
    </w:p>
    <w:p>
      <w:pPr>
        <w:spacing w:after="60"/>
        <w:ind w:firstLine="567"/>
        <w:jc w:val="both"/>
      </w:pPr>
      <w:r>
        <w:rPr>
          <w:rFonts w:ascii="Arial" w:cs="Arial" w:eastAsia="Arial" w:hAnsi="Arial"/>
          <w:sz w:val="24"/>
          <w:szCs w:val="24"/>
        </w:rPr>
        <w:t xml:space="preserve">313 Ценности</w:t>
      </w:r>
    </w:p>
    <w:p>
      <w:pPr>
        <w:spacing w:after="60"/>
        <w:ind w:firstLine="567"/>
        <w:jc w:val="both"/>
      </w:pPr>
      <w:r>
        <w:rPr>
          <w:rFonts w:ascii="Arial" w:cs="Arial" w:eastAsia="Arial" w:hAnsi="Arial"/>
          <w:sz w:val="24"/>
          <w:szCs w:val="24"/>
        </w:rPr>
        <w:t xml:space="preserve">314 Земли и другие непроизведенные активы</w:t>
      </w:r>
    </w:p>
    <w:p>
      <w:pPr>
        <w:spacing w:after="60"/>
        <w:ind w:firstLine="567"/>
        <w:jc w:val="both"/>
      </w:pPr>
      <w:r>
        <w:rPr>
          <w:rFonts w:ascii="Arial" w:cs="Arial" w:eastAsia="Arial" w:hAnsi="Arial"/>
          <w:b/>
          <w:bCs/>
          <w:sz w:val="24"/>
          <w:szCs w:val="24"/>
        </w:rPr>
        <w:t xml:space="preserve">311 Основные фонды </w:t>
      </w:r>
    </w:p>
    <w:p>
      <w:pPr>
        <w:spacing w:after="60"/>
        <w:ind w:firstLine="567"/>
        <w:jc w:val="both"/>
      </w:pPr>
      <w:r>
        <w:rPr>
          <w:rFonts w:ascii="Arial" w:cs="Arial" w:eastAsia="Arial" w:hAnsi="Arial"/>
          <w:b/>
          <w:bCs/>
          <w:sz w:val="24"/>
          <w:szCs w:val="24"/>
        </w:rPr>
        <w:t xml:space="preserve">3111 Здания и сооружения </w:t>
      </w:r>
    </w:p>
    <w:p>
      <w:pPr>
        <w:spacing w:after="60"/>
        <w:ind w:firstLine="567"/>
        <w:jc w:val="both"/>
      </w:pPr>
      <w:r>
        <w:rPr>
          <w:rFonts w:ascii="Arial" w:cs="Arial" w:eastAsia="Arial" w:hAnsi="Arial"/>
          <w:sz w:val="24"/>
          <w:szCs w:val="24"/>
        </w:rPr>
        <w:t xml:space="preserve">Данная статья бюджета включает приобретение, капитальный ремонт и строительство всех видов зданий и сооружений и делится в зависимости от того, каким образом здание используется. Дополнительно к приобретению зданий нижеследующие коды также используются для выплат в тех случаях, когда бюджетное учреждение инициирует строительные проекты, т.е. оно строит здание собственными силами. </w:t>
      </w:r>
    </w:p>
    <w:p>
      <w:pPr>
        <w:spacing w:after="60"/>
        <w:ind w:firstLine="567"/>
        <w:jc w:val="both"/>
      </w:pPr>
      <w:r>
        <w:rPr>
          <w:rFonts w:ascii="Arial" w:cs="Arial" w:eastAsia="Arial" w:hAnsi="Arial"/>
          <w:sz w:val="24"/>
          <w:szCs w:val="24"/>
        </w:rPr>
        <w:t xml:space="preserve">Если основные фонды приобретаются на открытых аукционах, то аукционный сбор включается в общую стоимость основного фонда.</w:t>
      </w:r>
    </w:p>
    <w:p>
      <w:pPr>
        <w:spacing w:after="60"/>
        <w:ind w:firstLine="567"/>
        <w:jc w:val="both"/>
      </w:pPr>
      <w:r>
        <w:rPr>
          <w:rFonts w:ascii="Arial" w:cs="Arial" w:eastAsia="Arial" w:hAnsi="Arial"/>
          <w:sz w:val="24"/>
          <w:szCs w:val="24"/>
        </w:rPr>
        <w:t xml:space="preserve">Помимо операций, отражающих приобрете­ние вновь возведенных зданий и сооружений, при­обретение зданий и сооружений включает расходы на расчистку и подготовку строительных площадок и стоимость всех приспособлений, аппаратуры и оборудования, которые составляют неотъемлемую часть зданий и сооружений.</w:t>
      </w:r>
    </w:p>
    <w:p>
      <w:pPr>
        <w:spacing w:after="60"/>
        <w:ind w:firstLine="567"/>
        <w:jc w:val="both"/>
      </w:pPr>
      <w:r>
        <w:rPr>
          <w:rFonts w:ascii="Arial" w:cs="Arial" w:eastAsia="Arial" w:hAnsi="Arial"/>
          <w:sz w:val="24"/>
          <w:szCs w:val="24"/>
        </w:rPr>
        <w:t xml:space="preserve">Некоторые сооружения, такие как здания, дороги и мосты, могут строиться для коллективно­го использования группами домашних хозяйств. По завершении строительства права собственности на такие сооружения могут быть переданы единице сектора государственного управления, которая бе­рет на себя ответственность за их техническое об­служивание. В случае такой передачи приобретение сооружения отражается в учете вместе с получени­ем капитального трансферта в натуральной форме.</w:t>
      </w:r>
    </w:p>
    <w:p>
      <w:pPr>
        <w:spacing w:after="60"/>
        <w:ind w:firstLine="567"/>
        <w:jc w:val="both"/>
      </w:pPr>
      <w:r>
        <w:rPr>
          <w:rFonts w:ascii="Arial" w:cs="Arial" w:eastAsia="Arial" w:hAnsi="Arial"/>
          <w:b/>
          <w:bCs/>
          <w:sz w:val="24"/>
          <w:szCs w:val="24"/>
        </w:rPr>
        <w:t xml:space="preserve">Подстатья 31111</w:t>
      </w:r>
      <w:r>
        <w:rPr>
          <w:rFonts w:ascii="Arial" w:cs="Arial" w:eastAsia="Arial" w:hAnsi="Arial"/>
          <w:sz w:val="24"/>
          <w:szCs w:val="24"/>
        </w:rPr>
        <w:t xml:space="preserve"> Жилые здания и помещения, предназначена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 помещения, приобретаемые для военнослужащих.</w:t>
      </w:r>
    </w:p>
    <w:p>
      <w:pPr>
        <w:spacing w:after="60"/>
        <w:ind w:firstLine="567"/>
        <w:jc w:val="both"/>
      </w:pPr>
      <w:r>
        <w:rPr>
          <w:rFonts w:ascii="Arial" w:cs="Arial" w:eastAsia="Arial" w:hAnsi="Arial"/>
          <w:sz w:val="24"/>
          <w:szCs w:val="24"/>
        </w:rPr>
        <w:t xml:space="preserve">311111 Продажа жилых зданий и помещений </w:t>
      </w:r>
    </w:p>
    <w:p>
      <w:pPr>
        <w:spacing w:after="60"/>
        <w:ind w:firstLine="567"/>
        <w:jc w:val="both"/>
      </w:pPr>
      <w:r>
        <w:rPr>
          <w:rFonts w:ascii="Arial" w:cs="Arial" w:eastAsia="Arial" w:hAnsi="Arial"/>
          <w:sz w:val="24"/>
          <w:szCs w:val="24"/>
        </w:rPr>
        <w:t xml:space="preserve">31111110 Продажа квартир </w:t>
      </w:r>
    </w:p>
    <w:p>
      <w:pPr>
        <w:spacing w:after="60"/>
        <w:ind w:firstLine="567"/>
        <w:jc w:val="both"/>
      </w:pPr>
      <w:r>
        <w:rPr>
          <w:rFonts w:ascii="Arial" w:cs="Arial" w:eastAsia="Arial" w:hAnsi="Arial"/>
          <w:sz w:val="24"/>
          <w:szCs w:val="24"/>
        </w:rPr>
        <w:t xml:space="preserve">31111120 Продажа домов </w:t>
      </w:r>
    </w:p>
    <w:p>
      <w:pPr>
        <w:spacing w:after="60"/>
        <w:ind w:firstLine="567"/>
        <w:jc w:val="both"/>
      </w:pPr>
      <w:r>
        <w:rPr>
          <w:rFonts w:ascii="Arial" w:cs="Arial" w:eastAsia="Arial" w:hAnsi="Arial"/>
          <w:sz w:val="24"/>
          <w:szCs w:val="24"/>
        </w:rPr>
        <w:t xml:space="preserve">31111190 Продажа прочих жилых зданий и помещений </w:t>
      </w:r>
    </w:p>
    <w:p>
      <w:pPr>
        <w:spacing w:after="60"/>
        <w:ind w:firstLine="567"/>
        <w:jc w:val="both"/>
      </w:pPr>
      <w:r>
        <w:rPr>
          <w:rFonts w:ascii="Arial" w:cs="Arial" w:eastAsia="Arial" w:hAnsi="Arial"/>
          <w:sz w:val="24"/>
          <w:szCs w:val="24"/>
        </w:rPr>
        <w:t xml:space="preserve">311112 Приобретение и строительство жилых зданий и помещений </w:t>
      </w:r>
    </w:p>
    <w:p>
      <w:pPr>
        <w:spacing w:after="60"/>
        <w:ind w:firstLine="567"/>
        <w:jc w:val="both"/>
      </w:pPr>
      <w:r>
        <w:rPr>
          <w:rFonts w:ascii="Arial" w:cs="Arial" w:eastAsia="Arial" w:hAnsi="Arial"/>
          <w:sz w:val="24"/>
          <w:szCs w:val="24"/>
        </w:rPr>
        <w:t xml:space="preserve">31111210 Приобретение и строительство квартир</w:t>
      </w:r>
    </w:p>
    <w:p>
      <w:pPr>
        <w:spacing w:after="60"/>
        <w:ind w:firstLine="567"/>
        <w:jc w:val="both"/>
      </w:pPr>
      <w:r>
        <w:rPr>
          <w:rFonts w:ascii="Arial" w:cs="Arial" w:eastAsia="Arial" w:hAnsi="Arial"/>
          <w:sz w:val="24"/>
          <w:szCs w:val="24"/>
        </w:rPr>
        <w:t xml:space="preserve">31111220 Приобретение и строительство домов </w:t>
      </w:r>
    </w:p>
    <w:p>
      <w:pPr>
        <w:spacing w:after="60"/>
        <w:ind w:firstLine="567"/>
        <w:jc w:val="both"/>
      </w:pPr>
      <w:r>
        <w:rPr>
          <w:rFonts w:ascii="Arial" w:cs="Arial" w:eastAsia="Arial" w:hAnsi="Arial"/>
          <w:sz w:val="24"/>
          <w:szCs w:val="24"/>
        </w:rPr>
        <w:t xml:space="preserve">31111290 Приобретение и строительство прочих жилых зданий и помещений </w:t>
      </w:r>
    </w:p>
    <w:p>
      <w:pPr>
        <w:spacing w:after="60"/>
        <w:ind w:firstLine="567"/>
        <w:jc w:val="both"/>
      </w:pPr>
      <w:r>
        <w:rPr>
          <w:rFonts w:ascii="Arial" w:cs="Arial" w:eastAsia="Arial" w:hAnsi="Arial"/>
          <w:sz w:val="24"/>
          <w:szCs w:val="24"/>
        </w:rPr>
        <w:t xml:space="preserve">311113 Капитальный ремонт жилых зданий и помещений </w:t>
      </w:r>
    </w:p>
    <w:p>
      <w:pPr>
        <w:spacing w:after="60"/>
        <w:ind w:firstLine="567"/>
        <w:jc w:val="both"/>
      </w:pPr>
      <w:r>
        <w:rPr>
          <w:rFonts w:ascii="Arial" w:cs="Arial" w:eastAsia="Arial" w:hAnsi="Arial"/>
          <w:sz w:val="24"/>
          <w:szCs w:val="24"/>
        </w:rPr>
        <w:t xml:space="preserve">31111310 Капитальный ремонт квартир</w:t>
      </w:r>
    </w:p>
    <w:p>
      <w:pPr>
        <w:spacing w:after="60"/>
        <w:ind w:firstLine="567"/>
        <w:jc w:val="both"/>
      </w:pPr>
      <w:r>
        <w:rPr>
          <w:rFonts w:ascii="Arial" w:cs="Arial" w:eastAsia="Arial" w:hAnsi="Arial"/>
          <w:sz w:val="24"/>
          <w:szCs w:val="24"/>
        </w:rPr>
        <w:t xml:space="preserve">31111320 Капитальный ремонт домов</w:t>
      </w:r>
    </w:p>
    <w:p>
      <w:pPr>
        <w:spacing w:after="60"/>
        <w:ind w:firstLine="567"/>
        <w:jc w:val="both"/>
      </w:pPr>
      <w:r>
        <w:rPr>
          <w:rFonts w:ascii="Arial" w:cs="Arial" w:eastAsia="Arial" w:hAnsi="Arial"/>
          <w:sz w:val="24"/>
          <w:szCs w:val="24"/>
        </w:rPr>
        <w:t xml:space="preserve">31111390 Капитальный ремонт прочих жилых зданий и помещений </w:t>
      </w:r>
    </w:p>
    <w:p>
      <w:pPr>
        <w:spacing w:after="60"/>
        <w:ind w:firstLine="567"/>
        <w:jc w:val="both"/>
      </w:pPr>
      <w:r>
        <w:rPr>
          <w:rFonts w:ascii="Arial" w:cs="Arial" w:eastAsia="Arial" w:hAnsi="Arial"/>
          <w:b/>
          <w:bCs/>
          <w:sz w:val="24"/>
          <w:szCs w:val="24"/>
        </w:rPr>
        <w:t xml:space="preserve">Подстатья 31112</w:t>
      </w:r>
      <w:r>
        <w:rPr>
          <w:rFonts w:ascii="Arial" w:cs="Arial" w:eastAsia="Arial" w:hAnsi="Arial"/>
          <w:sz w:val="24"/>
          <w:szCs w:val="24"/>
        </w:rPr>
        <w:t xml:space="preserve"> Нежилые здания, предназначена для учета всех зданий, кроме жилых помещений, например, административные здания, школы, больницы, театры и кинотеатры, дворцы спорта, дома культуры, другие здания для общественных развлечений,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w:t>
      </w:r>
    </w:p>
    <w:p>
      <w:pPr>
        <w:spacing w:after="60"/>
        <w:ind w:firstLine="567"/>
        <w:jc w:val="both"/>
      </w:pPr>
      <w:r>
        <w:rPr>
          <w:rFonts w:ascii="Arial" w:cs="Arial" w:eastAsia="Arial" w:hAnsi="Arial"/>
          <w:sz w:val="24"/>
          <w:szCs w:val="24"/>
        </w:rPr>
        <w:t xml:space="preserve">311121 Продажа нежилых зданий </w:t>
      </w:r>
    </w:p>
    <w:p>
      <w:pPr>
        <w:spacing w:after="60"/>
        <w:ind w:firstLine="567"/>
        <w:jc w:val="both"/>
      </w:pPr>
      <w:r>
        <w:rPr>
          <w:rFonts w:ascii="Arial" w:cs="Arial" w:eastAsia="Arial" w:hAnsi="Arial"/>
          <w:sz w:val="24"/>
          <w:szCs w:val="24"/>
        </w:rPr>
        <w:t xml:space="preserve">31112110 Продажа производственных зданий </w:t>
      </w:r>
    </w:p>
    <w:p>
      <w:pPr>
        <w:spacing w:after="60"/>
        <w:ind w:firstLine="567"/>
        <w:jc w:val="both"/>
      </w:pPr>
      <w:r>
        <w:rPr>
          <w:rFonts w:ascii="Arial" w:cs="Arial" w:eastAsia="Arial" w:hAnsi="Arial"/>
          <w:sz w:val="24"/>
          <w:szCs w:val="24"/>
        </w:rPr>
        <w:t xml:space="preserve">31112120 Продажа институциональных зданий </w:t>
      </w:r>
    </w:p>
    <w:p>
      <w:pPr>
        <w:spacing w:after="60"/>
        <w:ind w:firstLine="567"/>
        <w:jc w:val="both"/>
      </w:pPr>
      <w:r>
        <w:rPr>
          <w:rFonts w:ascii="Arial" w:cs="Arial" w:eastAsia="Arial" w:hAnsi="Arial"/>
          <w:sz w:val="24"/>
          <w:szCs w:val="24"/>
        </w:rPr>
        <w:t xml:space="preserve">31112130 Продажа военных зданий </w:t>
      </w:r>
    </w:p>
    <w:p>
      <w:pPr>
        <w:spacing w:after="60"/>
        <w:ind w:firstLine="567"/>
        <w:jc w:val="both"/>
      </w:pPr>
      <w:r>
        <w:rPr>
          <w:rFonts w:ascii="Arial" w:cs="Arial" w:eastAsia="Arial" w:hAnsi="Arial"/>
          <w:sz w:val="24"/>
          <w:szCs w:val="24"/>
        </w:rPr>
        <w:t xml:space="preserve">31112190 Продажа прочих зданий </w:t>
      </w:r>
    </w:p>
    <w:p>
      <w:pPr>
        <w:spacing w:after="60"/>
        <w:ind w:firstLine="567"/>
        <w:jc w:val="both"/>
      </w:pPr>
      <w:r>
        <w:rPr>
          <w:rFonts w:ascii="Arial" w:cs="Arial" w:eastAsia="Arial" w:hAnsi="Arial"/>
          <w:sz w:val="24"/>
          <w:szCs w:val="24"/>
        </w:rPr>
        <w:t xml:space="preserve">311122 Приобретение и строительство нежилых зданий </w:t>
      </w:r>
    </w:p>
    <w:p>
      <w:pPr>
        <w:spacing w:after="60"/>
        <w:ind w:firstLine="567"/>
        <w:jc w:val="both"/>
      </w:pPr>
      <w:r>
        <w:rPr>
          <w:rFonts w:ascii="Arial" w:cs="Arial" w:eastAsia="Arial" w:hAnsi="Arial"/>
          <w:sz w:val="24"/>
          <w:szCs w:val="24"/>
        </w:rPr>
        <w:t xml:space="preserve">31112210 Приобретение и строительство производственных зданий </w:t>
      </w:r>
    </w:p>
    <w:p>
      <w:pPr>
        <w:spacing w:after="60"/>
        <w:ind w:firstLine="567"/>
        <w:jc w:val="both"/>
      </w:pPr>
      <w:r>
        <w:rPr>
          <w:rFonts w:ascii="Arial" w:cs="Arial" w:eastAsia="Arial" w:hAnsi="Arial"/>
          <w:sz w:val="24"/>
          <w:szCs w:val="24"/>
        </w:rPr>
        <w:t xml:space="preserve">31112220 Приобретение и строительство институциональных зданий </w:t>
      </w:r>
    </w:p>
    <w:p>
      <w:pPr>
        <w:spacing w:after="60"/>
        <w:ind w:firstLine="567"/>
        <w:jc w:val="both"/>
      </w:pPr>
      <w:r>
        <w:rPr>
          <w:rFonts w:ascii="Arial" w:cs="Arial" w:eastAsia="Arial" w:hAnsi="Arial"/>
          <w:sz w:val="24"/>
          <w:szCs w:val="24"/>
        </w:rPr>
        <w:t xml:space="preserve">31112230 Приобретение и строительство военных зданий </w:t>
      </w:r>
    </w:p>
    <w:p>
      <w:pPr>
        <w:spacing w:after="60"/>
        <w:ind w:firstLine="567"/>
        <w:jc w:val="both"/>
      </w:pPr>
      <w:r>
        <w:rPr>
          <w:rFonts w:ascii="Arial" w:cs="Arial" w:eastAsia="Arial" w:hAnsi="Arial"/>
          <w:sz w:val="24"/>
          <w:szCs w:val="24"/>
        </w:rPr>
        <w:t xml:space="preserve">31112290 Приобретение и строительство прочих зданий </w:t>
      </w:r>
    </w:p>
    <w:p>
      <w:pPr>
        <w:spacing w:after="60"/>
        <w:ind w:firstLine="567"/>
        <w:jc w:val="both"/>
      </w:pPr>
      <w:r>
        <w:rPr>
          <w:rFonts w:ascii="Arial" w:cs="Arial" w:eastAsia="Arial" w:hAnsi="Arial"/>
          <w:sz w:val="24"/>
          <w:szCs w:val="24"/>
        </w:rPr>
        <w:t xml:space="preserve">311123 Капитальный ремонт нежилых зданий </w:t>
      </w:r>
    </w:p>
    <w:p>
      <w:pPr>
        <w:spacing w:after="60"/>
        <w:ind w:firstLine="567"/>
        <w:jc w:val="both"/>
      </w:pPr>
      <w:r>
        <w:rPr>
          <w:rFonts w:ascii="Arial" w:cs="Arial" w:eastAsia="Arial" w:hAnsi="Arial"/>
          <w:sz w:val="24"/>
          <w:szCs w:val="24"/>
        </w:rPr>
        <w:t xml:space="preserve">31112310 Капитальный ремонт производственных зданий </w:t>
      </w:r>
    </w:p>
    <w:p>
      <w:pPr>
        <w:spacing w:after="60"/>
        <w:ind w:firstLine="567"/>
        <w:jc w:val="both"/>
      </w:pPr>
      <w:r>
        <w:rPr>
          <w:rFonts w:ascii="Arial" w:cs="Arial" w:eastAsia="Arial" w:hAnsi="Arial"/>
          <w:sz w:val="24"/>
          <w:szCs w:val="24"/>
        </w:rPr>
        <w:t xml:space="preserve">31112320 Капитальный ремонт институциональных зданий </w:t>
      </w:r>
    </w:p>
    <w:p>
      <w:pPr>
        <w:spacing w:after="60"/>
        <w:ind w:firstLine="567"/>
        <w:jc w:val="both"/>
      </w:pPr>
      <w:r>
        <w:rPr>
          <w:rFonts w:ascii="Arial" w:cs="Arial" w:eastAsia="Arial" w:hAnsi="Arial"/>
          <w:sz w:val="24"/>
          <w:szCs w:val="24"/>
        </w:rPr>
        <w:t xml:space="preserve">31112330 Капитальный ремонт военных зданий </w:t>
      </w:r>
    </w:p>
    <w:p>
      <w:pPr>
        <w:spacing w:after="60"/>
        <w:ind w:firstLine="567"/>
        <w:jc w:val="both"/>
      </w:pPr>
      <w:r>
        <w:rPr>
          <w:rFonts w:ascii="Arial" w:cs="Arial" w:eastAsia="Arial" w:hAnsi="Arial"/>
          <w:sz w:val="24"/>
          <w:szCs w:val="24"/>
        </w:rPr>
        <w:t xml:space="preserve">31112390 Капитальный ремонт прочих зданий </w:t>
      </w:r>
    </w:p>
    <w:p>
      <w:pPr>
        <w:spacing w:after="60"/>
        <w:ind w:firstLine="567"/>
        <w:jc w:val="both"/>
      </w:pPr>
      <w:r>
        <w:rPr>
          <w:rFonts w:ascii="Arial" w:cs="Arial" w:eastAsia="Arial" w:hAnsi="Arial"/>
          <w:b/>
          <w:bCs/>
          <w:sz w:val="24"/>
          <w:szCs w:val="24"/>
        </w:rPr>
        <w:t xml:space="preserve">31113 Сооружения </w:t>
      </w:r>
    </w:p>
    <w:p>
      <w:pPr>
        <w:spacing w:after="60"/>
        <w:ind w:firstLine="567"/>
        <w:jc w:val="both"/>
      </w:pPr>
      <w:r>
        <w:rPr>
          <w:rFonts w:ascii="Arial" w:cs="Arial" w:eastAsia="Arial" w:hAnsi="Arial"/>
          <w:sz w:val="24"/>
          <w:szCs w:val="24"/>
        </w:rPr>
        <w:t xml:space="preserve">Данная подстатья бюджета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 дамбы, шахты, тоннели, линии связи, линии электропередачи, трубопроводы, сооружения для занятий спортом, памятники и т.д. Также учитываются сооружения, приобретаемые в военных целях, если они подобно гражданским сооружениям, могут использоваться таким же образом. Кроме этого, по данной подстатье учитываются также расходы на оплату труда по сдельно-премиальной системе, то есть размер выплачиваемой заработной платы зависит от объема выполненных работ и актов-процентовок.</w:t>
      </w:r>
    </w:p>
    <w:p>
      <w:pPr>
        <w:spacing w:after="60"/>
        <w:ind w:firstLine="567"/>
        <w:jc w:val="both"/>
      </w:pPr>
      <w:r>
        <w:rPr>
          <w:rFonts w:ascii="Arial" w:cs="Arial" w:eastAsia="Arial" w:hAnsi="Arial"/>
          <w:sz w:val="24"/>
          <w:szCs w:val="24"/>
        </w:rPr>
        <w:t xml:space="preserve">311131 Продажа сооружений </w:t>
      </w:r>
    </w:p>
    <w:p>
      <w:pPr>
        <w:spacing w:after="60"/>
        <w:ind w:firstLine="567"/>
        <w:jc w:val="both"/>
      </w:pPr>
      <w:r>
        <w:rPr>
          <w:rFonts w:ascii="Arial" w:cs="Arial" w:eastAsia="Arial" w:hAnsi="Arial"/>
          <w:sz w:val="24"/>
          <w:szCs w:val="24"/>
        </w:rPr>
        <w:t xml:space="preserve">31113110 Продажа производственных сооружений </w:t>
      </w:r>
    </w:p>
    <w:p>
      <w:pPr>
        <w:spacing w:after="60"/>
        <w:ind w:firstLine="567"/>
        <w:jc w:val="both"/>
      </w:pPr>
      <w:r>
        <w:rPr>
          <w:rFonts w:ascii="Arial" w:cs="Arial" w:eastAsia="Arial" w:hAnsi="Arial"/>
          <w:sz w:val="24"/>
          <w:szCs w:val="24"/>
        </w:rPr>
        <w:t xml:space="preserve">31113120 Продажа дорог </w:t>
      </w:r>
    </w:p>
    <w:p>
      <w:pPr>
        <w:spacing w:after="60"/>
        <w:ind w:firstLine="567"/>
        <w:jc w:val="both"/>
      </w:pPr>
      <w:r>
        <w:rPr>
          <w:rFonts w:ascii="Arial" w:cs="Arial" w:eastAsia="Arial" w:hAnsi="Arial"/>
          <w:sz w:val="24"/>
          <w:szCs w:val="24"/>
        </w:rPr>
        <w:t xml:space="preserve">31113130 Продажа мостов </w:t>
      </w:r>
    </w:p>
    <w:p>
      <w:pPr>
        <w:spacing w:after="60"/>
        <w:ind w:firstLine="567"/>
        <w:jc w:val="both"/>
      </w:pPr>
      <w:r>
        <w:rPr>
          <w:rFonts w:ascii="Arial" w:cs="Arial" w:eastAsia="Arial" w:hAnsi="Arial"/>
          <w:sz w:val="24"/>
          <w:szCs w:val="24"/>
        </w:rPr>
        <w:t xml:space="preserve">31113190 Продажа прочих сооружений </w:t>
      </w:r>
    </w:p>
    <w:p>
      <w:pPr>
        <w:spacing w:after="60"/>
        <w:ind w:firstLine="567"/>
        <w:jc w:val="both"/>
      </w:pPr>
      <w:r>
        <w:rPr>
          <w:rFonts w:ascii="Arial" w:cs="Arial" w:eastAsia="Arial" w:hAnsi="Arial"/>
          <w:sz w:val="24"/>
          <w:szCs w:val="24"/>
        </w:rPr>
        <w:t xml:space="preserve">311132 Приобретение и строительство сооружений </w:t>
      </w:r>
    </w:p>
    <w:p>
      <w:pPr>
        <w:spacing w:after="60"/>
        <w:ind w:firstLine="567"/>
        <w:jc w:val="both"/>
      </w:pPr>
      <w:r>
        <w:rPr>
          <w:rFonts w:ascii="Arial" w:cs="Arial" w:eastAsia="Arial" w:hAnsi="Arial"/>
          <w:sz w:val="24"/>
          <w:szCs w:val="24"/>
        </w:rPr>
        <w:t xml:space="preserve">31113210 Приобретение и строительство производственных сооружений </w:t>
      </w:r>
    </w:p>
    <w:p>
      <w:pPr>
        <w:spacing w:after="60"/>
        <w:ind w:firstLine="567"/>
        <w:jc w:val="both"/>
      </w:pPr>
      <w:r>
        <w:rPr>
          <w:rFonts w:ascii="Arial" w:cs="Arial" w:eastAsia="Arial" w:hAnsi="Arial"/>
          <w:sz w:val="24"/>
          <w:szCs w:val="24"/>
        </w:rPr>
        <w:t xml:space="preserve">31113220 Приобретение и строительство дорог </w:t>
      </w:r>
    </w:p>
    <w:p>
      <w:pPr>
        <w:spacing w:after="60"/>
        <w:ind w:firstLine="567"/>
        <w:jc w:val="both"/>
      </w:pPr>
      <w:r>
        <w:rPr>
          <w:rFonts w:ascii="Arial" w:cs="Arial" w:eastAsia="Arial" w:hAnsi="Arial"/>
          <w:sz w:val="24"/>
          <w:szCs w:val="24"/>
        </w:rPr>
        <w:t xml:space="preserve">31113230 Приобретение и строительство мостов </w:t>
      </w:r>
    </w:p>
    <w:p>
      <w:pPr>
        <w:spacing w:after="60"/>
        <w:ind w:firstLine="567"/>
        <w:jc w:val="both"/>
      </w:pPr>
      <w:r>
        <w:rPr>
          <w:rFonts w:ascii="Arial" w:cs="Arial" w:eastAsia="Arial" w:hAnsi="Arial"/>
          <w:sz w:val="24"/>
          <w:szCs w:val="24"/>
        </w:rPr>
        <w:t xml:space="preserve">31113290 Приобретение и строительство прочих сооружений </w:t>
      </w:r>
    </w:p>
    <w:p>
      <w:pPr>
        <w:spacing w:after="60"/>
        <w:ind w:firstLine="567"/>
        <w:jc w:val="both"/>
      </w:pPr>
      <w:r>
        <w:rPr>
          <w:rFonts w:ascii="Arial" w:cs="Arial" w:eastAsia="Arial" w:hAnsi="Arial"/>
          <w:sz w:val="24"/>
          <w:szCs w:val="24"/>
        </w:rPr>
        <w:t xml:space="preserve">311133 Капитальный ремонт сооружений  </w:t>
      </w:r>
    </w:p>
    <w:p>
      <w:pPr>
        <w:spacing w:after="60"/>
        <w:ind w:firstLine="567"/>
        <w:jc w:val="both"/>
      </w:pPr>
      <w:r>
        <w:rPr>
          <w:rFonts w:ascii="Arial" w:cs="Arial" w:eastAsia="Arial" w:hAnsi="Arial"/>
          <w:sz w:val="24"/>
          <w:szCs w:val="24"/>
        </w:rPr>
        <w:t xml:space="preserve">31113310 Капитальный ремонт производственных сооружений </w:t>
      </w:r>
    </w:p>
    <w:p>
      <w:pPr>
        <w:spacing w:after="60"/>
        <w:ind w:firstLine="567"/>
        <w:jc w:val="both"/>
      </w:pPr>
      <w:r>
        <w:rPr>
          <w:rFonts w:ascii="Arial" w:cs="Arial" w:eastAsia="Arial" w:hAnsi="Arial"/>
          <w:sz w:val="24"/>
          <w:szCs w:val="24"/>
        </w:rPr>
        <w:t xml:space="preserve">31113320 Капитальный ремонт дорог </w:t>
      </w:r>
    </w:p>
    <w:p>
      <w:pPr>
        <w:spacing w:after="60"/>
        <w:ind w:firstLine="567"/>
        <w:jc w:val="both"/>
      </w:pPr>
      <w:r>
        <w:rPr>
          <w:rFonts w:ascii="Arial" w:cs="Arial" w:eastAsia="Arial" w:hAnsi="Arial"/>
          <w:sz w:val="24"/>
          <w:szCs w:val="24"/>
        </w:rPr>
        <w:t xml:space="preserve">31113330 Капитальный ремонт мостов </w:t>
      </w:r>
    </w:p>
    <w:p>
      <w:pPr>
        <w:spacing w:after="60"/>
        <w:ind w:firstLine="567"/>
        <w:jc w:val="both"/>
      </w:pPr>
      <w:r>
        <w:rPr>
          <w:rFonts w:ascii="Arial" w:cs="Arial" w:eastAsia="Arial" w:hAnsi="Arial"/>
          <w:sz w:val="24"/>
          <w:szCs w:val="24"/>
        </w:rPr>
        <w:t xml:space="preserve">31113390 Капитальный ремонт прочих сооружений </w:t>
      </w:r>
    </w:p>
    <w:p>
      <w:pPr>
        <w:spacing w:after="60"/>
        <w:ind w:firstLine="567"/>
        <w:jc w:val="both"/>
      </w:pPr>
      <w:r>
        <w:rPr>
          <w:rFonts w:ascii="Arial" w:cs="Arial" w:eastAsia="Arial" w:hAnsi="Arial"/>
          <w:b/>
          <w:bCs/>
          <w:sz w:val="24"/>
          <w:szCs w:val="24"/>
        </w:rPr>
        <w:t xml:space="preserve">3112 Машины и оборудование</w:t>
      </w:r>
    </w:p>
    <w:p>
      <w:pPr>
        <w:spacing w:after="60"/>
        <w:ind w:firstLine="567"/>
        <w:jc w:val="both"/>
      </w:pPr>
      <w:r>
        <w:rPr>
          <w:rFonts w:ascii="Arial" w:cs="Arial" w:eastAsia="Arial" w:hAnsi="Arial"/>
          <w:b/>
          <w:bCs/>
          <w:sz w:val="24"/>
          <w:szCs w:val="24"/>
        </w:rPr>
        <w:t xml:space="preserve">31121 Транспортные средства </w:t>
      </w:r>
    </w:p>
    <w:p>
      <w:pPr>
        <w:spacing w:after="60"/>
        <w:ind w:firstLine="567"/>
        <w:jc w:val="both"/>
      </w:pPr>
      <w:r>
        <w:rPr>
          <w:rFonts w:ascii="Arial" w:cs="Arial" w:eastAsia="Arial" w:hAnsi="Arial"/>
          <w:sz w:val="24"/>
          <w:szCs w:val="24"/>
        </w:rPr>
        <w:t xml:space="preserve">Данная подстатья бюджета включает продажу, приобретение, капитальный ремонт и создание всех видов транспортных средств и делится по виду транспортного средства. К транспортным средствам относятся:</w:t>
      </w:r>
    </w:p>
    <w:p>
      <w:pPr>
        <w:spacing w:after="60"/>
        <w:ind w:firstLine="567"/>
        <w:jc w:val="both"/>
      </w:pPr>
      <w:r>
        <w:rPr>
          <w:rFonts w:ascii="Arial" w:cs="Arial" w:eastAsia="Arial" w:hAnsi="Arial"/>
          <w:sz w:val="24"/>
          <w:szCs w:val="24"/>
        </w:rPr>
        <w:t xml:space="preserve">- подвижной состав железнодорожного, водного, автомобильного транспорта (электровозы, тепловозы, паровозы, мотовозы, мотодрезины, вагоны, платформы, цистерны, теплоходы, пароходы, дизель-электроходы,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 др.);</w:t>
      </w:r>
    </w:p>
    <w:p>
      <w:pPr>
        <w:spacing w:after="60"/>
        <w:ind w:firstLine="567"/>
        <w:jc w:val="both"/>
      </w:pPr>
      <w:r>
        <w:rPr>
          <w:rFonts w:ascii="Arial" w:cs="Arial" w:eastAsia="Arial" w:hAnsi="Arial"/>
          <w:sz w:val="24"/>
          <w:szCs w:val="24"/>
        </w:rPr>
        <w:t xml:space="preserve">- подвижной состав воздушного транспорта (самолеты, вертолеты);</w:t>
      </w:r>
    </w:p>
    <w:p>
      <w:pPr>
        <w:spacing w:after="60"/>
        <w:ind w:firstLine="567"/>
        <w:jc w:val="both"/>
      </w:pPr>
      <w:r>
        <w:rPr>
          <w:rFonts w:ascii="Arial" w:cs="Arial" w:eastAsia="Arial" w:hAnsi="Arial"/>
          <w:sz w:val="24"/>
          <w:szCs w:val="24"/>
        </w:rPr>
        <w:t xml:space="preserve">- гужевой транспорт (телеги, сани и др.);</w:t>
      </w:r>
    </w:p>
    <w:p>
      <w:pPr>
        <w:spacing w:after="60"/>
        <w:ind w:firstLine="567"/>
        <w:jc w:val="both"/>
      </w:pPr>
      <w:r>
        <w:rPr>
          <w:rFonts w:ascii="Arial" w:cs="Arial" w:eastAsia="Arial" w:hAnsi="Arial"/>
          <w:sz w:val="24"/>
          <w:szCs w:val="24"/>
        </w:rPr>
        <w:t xml:space="preserve">- производственный транспорт (электрокары, мотоциклы, мотороллеры, велосипеды, тележки и др.);</w:t>
      </w:r>
    </w:p>
    <w:p>
      <w:pPr>
        <w:spacing w:after="60"/>
        <w:ind w:firstLine="567"/>
        <w:jc w:val="both"/>
      </w:pPr>
      <w:r>
        <w:rPr>
          <w:rFonts w:ascii="Arial" w:cs="Arial" w:eastAsia="Arial" w:hAnsi="Arial"/>
          <w:sz w:val="24"/>
          <w:szCs w:val="24"/>
        </w:rPr>
        <w:t xml:space="preserve">- все виды спортивного транспорта.</w:t>
      </w:r>
    </w:p>
    <w:p>
      <w:pPr>
        <w:spacing w:after="60"/>
        <w:ind w:firstLine="567"/>
        <w:jc w:val="both"/>
      </w:pPr>
      <w:r>
        <w:rPr>
          <w:rFonts w:ascii="Arial" w:cs="Arial" w:eastAsia="Arial" w:hAnsi="Arial"/>
          <w:sz w:val="24"/>
          <w:szCs w:val="24"/>
        </w:rPr>
        <w:t xml:space="preserve">311211 Продажа транспортных средств </w:t>
      </w:r>
    </w:p>
    <w:p>
      <w:pPr>
        <w:spacing w:after="60"/>
        <w:ind w:firstLine="567"/>
        <w:jc w:val="both"/>
      </w:pPr>
      <w:r>
        <w:rPr>
          <w:rFonts w:ascii="Arial" w:cs="Arial" w:eastAsia="Arial" w:hAnsi="Arial"/>
          <w:sz w:val="24"/>
          <w:szCs w:val="24"/>
        </w:rPr>
        <w:t xml:space="preserve">31121110 Продажа легковых автомобилей </w:t>
      </w:r>
    </w:p>
    <w:p>
      <w:pPr>
        <w:spacing w:after="60"/>
        <w:ind w:firstLine="567"/>
        <w:jc w:val="both"/>
      </w:pPr>
      <w:r>
        <w:rPr>
          <w:rFonts w:ascii="Arial" w:cs="Arial" w:eastAsia="Arial" w:hAnsi="Arial"/>
          <w:sz w:val="24"/>
          <w:szCs w:val="24"/>
        </w:rPr>
        <w:t xml:space="preserve">31121120 Продажа автобусов </w:t>
      </w:r>
    </w:p>
    <w:p>
      <w:pPr>
        <w:spacing w:after="60"/>
        <w:ind w:firstLine="567"/>
        <w:jc w:val="both"/>
      </w:pPr>
      <w:r>
        <w:rPr>
          <w:rFonts w:ascii="Arial" w:cs="Arial" w:eastAsia="Arial" w:hAnsi="Arial"/>
          <w:sz w:val="24"/>
          <w:szCs w:val="24"/>
        </w:rPr>
        <w:t xml:space="preserve">31121130 Продажа грузовых машин</w:t>
      </w:r>
    </w:p>
    <w:p>
      <w:pPr>
        <w:spacing w:after="60"/>
        <w:ind w:firstLine="567"/>
        <w:jc w:val="both"/>
      </w:pPr>
      <w:r>
        <w:rPr>
          <w:rFonts w:ascii="Arial" w:cs="Arial" w:eastAsia="Arial" w:hAnsi="Arial"/>
          <w:sz w:val="24"/>
          <w:szCs w:val="24"/>
        </w:rPr>
        <w:t xml:space="preserve">31121140 Продажа поездов </w:t>
      </w:r>
    </w:p>
    <w:p>
      <w:pPr>
        <w:spacing w:after="60"/>
        <w:ind w:firstLine="567"/>
        <w:jc w:val="both"/>
      </w:pPr>
      <w:r>
        <w:rPr>
          <w:rFonts w:ascii="Arial" w:cs="Arial" w:eastAsia="Arial" w:hAnsi="Arial"/>
          <w:sz w:val="24"/>
          <w:szCs w:val="24"/>
        </w:rPr>
        <w:t xml:space="preserve">31121150 Продажа водных транспортных средств </w:t>
      </w:r>
    </w:p>
    <w:p>
      <w:pPr>
        <w:spacing w:after="60"/>
        <w:ind w:firstLine="567"/>
        <w:jc w:val="both"/>
      </w:pPr>
      <w:r>
        <w:rPr>
          <w:rFonts w:ascii="Arial" w:cs="Arial" w:eastAsia="Arial" w:hAnsi="Arial"/>
          <w:sz w:val="24"/>
          <w:szCs w:val="24"/>
        </w:rPr>
        <w:t xml:space="preserve">31121160 Продажа воздушного транспорта </w:t>
      </w:r>
    </w:p>
    <w:p>
      <w:pPr>
        <w:spacing w:after="60"/>
        <w:ind w:firstLine="567"/>
        <w:jc w:val="both"/>
      </w:pPr>
      <w:r>
        <w:rPr>
          <w:rFonts w:ascii="Arial" w:cs="Arial" w:eastAsia="Arial" w:hAnsi="Arial"/>
          <w:sz w:val="24"/>
          <w:szCs w:val="24"/>
        </w:rPr>
        <w:t xml:space="preserve">31121190 Продажа прочих транспортных средств </w:t>
      </w:r>
    </w:p>
    <w:p>
      <w:pPr>
        <w:spacing w:after="60"/>
        <w:ind w:firstLine="567"/>
        <w:jc w:val="both"/>
      </w:pPr>
      <w:r>
        <w:rPr>
          <w:rFonts w:ascii="Arial" w:cs="Arial" w:eastAsia="Arial" w:hAnsi="Arial"/>
          <w:sz w:val="24"/>
          <w:szCs w:val="24"/>
        </w:rPr>
        <w:t xml:space="preserve">311212 Приобретение транспортных средств </w:t>
      </w:r>
    </w:p>
    <w:p>
      <w:pPr>
        <w:spacing w:after="60"/>
        <w:ind w:firstLine="567"/>
        <w:jc w:val="both"/>
      </w:pPr>
      <w:r>
        <w:rPr>
          <w:rFonts w:ascii="Arial" w:cs="Arial" w:eastAsia="Arial" w:hAnsi="Arial"/>
          <w:sz w:val="24"/>
          <w:szCs w:val="24"/>
        </w:rPr>
        <w:t xml:space="preserve">31121210 Приобретение легковых автомобилей </w:t>
      </w:r>
    </w:p>
    <w:p>
      <w:pPr>
        <w:spacing w:after="60"/>
        <w:ind w:firstLine="567"/>
        <w:jc w:val="both"/>
      </w:pPr>
      <w:r>
        <w:rPr>
          <w:rFonts w:ascii="Arial" w:cs="Arial" w:eastAsia="Arial" w:hAnsi="Arial"/>
          <w:sz w:val="24"/>
          <w:szCs w:val="24"/>
        </w:rPr>
        <w:t xml:space="preserve">31121220 Приобретение автобусов </w:t>
      </w:r>
    </w:p>
    <w:p>
      <w:pPr>
        <w:spacing w:after="60"/>
        <w:ind w:firstLine="567"/>
        <w:jc w:val="both"/>
      </w:pPr>
      <w:r>
        <w:rPr>
          <w:rFonts w:ascii="Arial" w:cs="Arial" w:eastAsia="Arial" w:hAnsi="Arial"/>
          <w:sz w:val="24"/>
          <w:szCs w:val="24"/>
        </w:rPr>
        <w:t xml:space="preserve">31121230 Приобретение грузовых машин</w:t>
      </w:r>
    </w:p>
    <w:p>
      <w:pPr>
        <w:spacing w:after="60"/>
        <w:ind w:firstLine="567"/>
        <w:jc w:val="both"/>
      </w:pPr>
      <w:r>
        <w:rPr>
          <w:rFonts w:ascii="Arial" w:cs="Arial" w:eastAsia="Arial" w:hAnsi="Arial"/>
          <w:sz w:val="24"/>
          <w:szCs w:val="24"/>
        </w:rPr>
        <w:t xml:space="preserve">31121240 Приобретение поездов </w:t>
      </w:r>
    </w:p>
    <w:p>
      <w:pPr>
        <w:spacing w:after="60"/>
        <w:ind w:firstLine="567"/>
        <w:jc w:val="both"/>
      </w:pPr>
      <w:r>
        <w:rPr>
          <w:rFonts w:ascii="Arial" w:cs="Arial" w:eastAsia="Arial" w:hAnsi="Arial"/>
          <w:sz w:val="24"/>
          <w:szCs w:val="24"/>
        </w:rPr>
        <w:t xml:space="preserve">31121250 Приобретение водных транспортных средств </w:t>
      </w:r>
    </w:p>
    <w:p>
      <w:pPr>
        <w:spacing w:after="60"/>
        <w:ind w:firstLine="567"/>
        <w:jc w:val="both"/>
      </w:pPr>
      <w:r>
        <w:rPr>
          <w:rFonts w:ascii="Arial" w:cs="Arial" w:eastAsia="Arial" w:hAnsi="Arial"/>
          <w:sz w:val="24"/>
          <w:szCs w:val="24"/>
        </w:rPr>
        <w:t xml:space="preserve">31121260 Приобретение воздушного транспорта </w:t>
      </w:r>
    </w:p>
    <w:p>
      <w:pPr>
        <w:spacing w:after="60"/>
        <w:ind w:firstLine="567"/>
        <w:jc w:val="both"/>
      </w:pPr>
      <w:r>
        <w:rPr>
          <w:rFonts w:ascii="Arial" w:cs="Arial" w:eastAsia="Arial" w:hAnsi="Arial"/>
          <w:sz w:val="24"/>
          <w:szCs w:val="24"/>
        </w:rPr>
        <w:t xml:space="preserve">31121290 Приобретение прочих транспортных средств </w:t>
      </w:r>
    </w:p>
    <w:p>
      <w:pPr>
        <w:spacing w:after="60"/>
        <w:ind w:firstLine="567"/>
        <w:jc w:val="both"/>
      </w:pPr>
      <w:r>
        <w:rPr>
          <w:rFonts w:ascii="Arial" w:cs="Arial" w:eastAsia="Arial" w:hAnsi="Arial"/>
          <w:sz w:val="24"/>
          <w:szCs w:val="24"/>
        </w:rPr>
        <w:t xml:space="preserve">311213 Капитальный ремонт транспортных средств </w:t>
      </w:r>
    </w:p>
    <w:p>
      <w:pPr>
        <w:spacing w:after="60"/>
        <w:ind w:firstLine="567"/>
        <w:jc w:val="both"/>
      </w:pPr>
      <w:r>
        <w:rPr>
          <w:rFonts w:ascii="Arial" w:cs="Arial" w:eastAsia="Arial" w:hAnsi="Arial"/>
          <w:sz w:val="24"/>
          <w:szCs w:val="24"/>
        </w:rPr>
        <w:t xml:space="preserve">31121310 Капитальный ремонт легковых автомобилей </w:t>
      </w:r>
    </w:p>
    <w:p>
      <w:pPr>
        <w:spacing w:after="60"/>
        <w:ind w:firstLine="567"/>
        <w:jc w:val="both"/>
      </w:pPr>
      <w:r>
        <w:rPr>
          <w:rFonts w:ascii="Arial" w:cs="Arial" w:eastAsia="Arial" w:hAnsi="Arial"/>
          <w:sz w:val="24"/>
          <w:szCs w:val="24"/>
        </w:rPr>
        <w:t xml:space="preserve">31121320 Капитальный ремонт автобусов </w:t>
      </w:r>
    </w:p>
    <w:p>
      <w:pPr>
        <w:spacing w:after="60"/>
        <w:ind w:firstLine="567"/>
        <w:jc w:val="both"/>
      </w:pPr>
      <w:r>
        <w:rPr>
          <w:rFonts w:ascii="Arial" w:cs="Arial" w:eastAsia="Arial" w:hAnsi="Arial"/>
          <w:sz w:val="24"/>
          <w:szCs w:val="24"/>
        </w:rPr>
        <w:t xml:space="preserve">31121330 Капитальный ремонт грузовых машин </w:t>
      </w:r>
    </w:p>
    <w:p>
      <w:pPr>
        <w:spacing w:after="60"/>
        <w:ind w:firstLine="567"/>
        <w:jc w:val="both"/>
      </w:pPr>
      <w:r>
        <w:rPr>
          <w:rFonts w:ascii="Arial" w:cs="Arial" w:eastAsia="Arial" w:hAnsi="Arial"/>
          <w:sz w:val="24"/>
          <w:szCs w:val="24"/>
        </w:rPr>
        <w:t xml:space="preserve">31121340 Капитальный ремонт поездов </w:t>
      </w:r>
    </w:p>
    <w:p>
      <w:pPr>
        <w:spacing w:after="60"/>
        <w:ind w:firstLine="567"/>
        <w:jc w:val="both"/>
      </w:pPr>
      <w:r>
        <w:rPr>
          <w:rFonts w:ascii="Arial" w:cs="Arial" w:eastAsia="Arial" w:hAnsi="Arial"/>
          <w:sz w:val="24"/>
          <w:szCs w:val="24"/>
        </w:rPr>
        <w:t xml:space="preserve">31121350 Капитальный ремонт водных транспортных средств </w:t>
      </w:r>
    </w:p>
    <w:p>
      <w:pPr>
        <w:spacing w:after="60"/>
        <w:ind w:firstLine="567"/>
        <w:jc w:val="both"/>
      </w:pPr>
      <w:r>
        <w:rPr>
          <w:rFonts w:ascii="Arial" w:cs="Arial" w:eastAsia="Arial" w:hAnsi="Arial"/>
          <w:sz w:val="24"/>
          <w:szCs w:val="24"/>
        </w:rPr>
        <w:t xml:space="preserve">31121360 Капитальный ремонт воздушного транспорта </w:t>
      </w:r>
    </w:p>
    <w:p>
      <w:pPr>
        <w:spacing w:after="60"/>
        <w:ind w:firstLine="567"/>
        <w:jc w:val="both"/>
      </w:pPr>
      <w:r>
        <w:rPr>
          <w:rFonts w:ascii="Arial" w:cs="Arial" w:eastAsia="Arial" w:hAnsi="Arial"/>
          <w:sz w:val="24"/>
          <w:szCs w:val="24"/>
        </w:rPr>
        <w:t xml:space="preserve">31121390 Капитальный ремонт прочих транспортных средств </w:t>
      </w:r>
    </w:p>
    <w:p>
      <w:pPr>
        <w:spacing w:after="60"/>
        <w:ind w:firstLine="567"/>
        <w:jc w:val="both"/>
      </w:pPr>
      <w:r>
        <w:rPr>
          <w:rFonts w:ascii="Arial" w:cs="Arial" w:eastAsia="Arial" w:hAnsi="Arial"/>
          <w:b/>
          <w:bCs/>
          <w:sz w:val="24"/>
          <w:szCs w:val="24"/>
        </w:rPr>
        <w:t xml:space="preserve">31122 Механизмы и производственное оборудование </w:t>
      </w:r>
    </w:p>
    <w:p>
      <w:pPr>
        <w:spacing w:after="60"/>
        <w:ind w:firstLine="567"/>
        <w:jc w:val="both"/>
      </w:pPr>
      <w:r>
        <w:rPr>
          <w:rFonts w:ascii="Arial" w:cs="Arial" w:eastAsia="Arial" w:hAnsi="Arial"/>
          <w:sz w:val="24"/>
          <w:szCs w:val="24"/>
        </w:rPr>
        <w:t xml:space="preserve">Данная подстатья бюджета включает продажу, приобретение и создание 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 </w:t>
      </w:r>
    </w:p>
    <w:p>
      <w:pPr>
        <w:spacing w:after="60"/>
        <w:ind w:firstLine="567"/>
        <w:jc w:val="both"/>
      </w:pPr>
      <w:r>
        <w:rPr>
          <w:rFonts w:ascii="Arial" w:cs="Arial" w:eastAsia="Arial" w:hAnsi="Arial"/>
          <w:sz w:val="24"/>
          <w:szCs w:val="24"/>
        </w:rPr>
        <w:t xml:space="preserve">Данная подстатья бюджета делится на три категории: производство, сельское хозяйство и прочее. Примерами механизмов могут выступать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 ирригационное оборудование, производственные печатные станки, прочие машины и оборудование.</w:t>
      </w:r>
    </w:p>
    <w:p>
      <w:pPr>
        <w:spacing w:after="60"/>
        <w:ind w:firstLine="567"/>
        <w:jc w:val="both"/>
      </w:pPr>
      <w:r>
        <w:rPr>
          <w:rFonts w:ascii="Arial" w:cs="Arial" w:eastAsia="Arial" w:hAnsi="Arial"/>
          <w:sz w:val="24"/>
          <w:szCs w:val="24"/>
        </w:rPr>
        <w:t xml:space="preserve">-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т.е. в энергию движения;</w:t>
      </w:r>
    </w:p>
    <w:p>
      <w:pPr>
        <w:spacing w:after="60"/>
        <w:ind w:firstLine="567"/>
        <w:jc w:val="both"/>
      </w:pPr>
      <w:r>
        <w:rPr>
          <w:rFonts w:ascii="Arial" w:cs="Arial" w:eastAsia="Arial" w:hAnsi="Arial"/>
          <w:sz w:val="24"/>
          <w:szCs w:val="24"/>
        </w:rPr>
        <w:t xml:space="preserve">-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p>
      <w:pPr>
        <w:spacing w:after="60"/>
        <w:ind w:firstLine="567"/>
        <w:jc w:val="both"/>
      </w:pPr>
      <w:r>
        <w:rPr>
          <w:rFonts w:ascii="Arial" w:cs="Arial" w:eastAsia="Arial" w:hAnsi="Arial"/>
          <w:sz w:val="24"/>
          <w:szCs w:val="24"/>
        </w:rPr>
        <w:t xml:space="preserve">-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w:t>
      </w:r>
    </w:p>
    <w:p>
      <w:pPr>
        <w:spacing w:after="60"/>
        <w:ind w:firstLine="567"/>
        <w:jc w:val="both"/>
      </w:pPr>
      <w:r>
        <w:rPr>
          <w:rFonts w:ascii="Arial" w:cs="Arial" w:eastAsia="Arial" w:hAnsi="Arial"/>
          <w:sz w:val="24"/>
          <w:szCs w:val="24"/>
        </w:rPr>
        <w:t xml:space="preserve">- регулирующие приборы и устройства –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 и др.;</w:t>
      </w:r>
    </w:p>
    <w:p>
      <w:pPr>
        <w:spacing w:after="60"/>
        <w:ind w:firstLine="567"/>
        <w:jc w:val="both"/>
      </w:pPr>
      <w:r>
        <w:rPr>
          <w:rFonts w:ascii="Arial" w:cs="Arial" w:eastAsia="Arial" w:hAnsi="Arial"/>
          <w:sz w:val="24"/>
          <w:szCs w:val="24"/>
        </w:rPr>
        <w:t xml:space="preserve">- 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w:t>
      </w:r>
    </w:p>
    <w:p>
      <w:pPr>
        <w:spacing w:after="60"/>
        <w:ind w:firstLine="567"/>
        <w:jc w:val="both"/>
      </w:pPr>
      <w:r>
        <w:rPr>
          <w:rFonts w:ascii="Arial" w:cs="Arial" w:eastAsia="Arial" w:hAnsi="Arial"/>
          <w:sz w:val="24"/>
          <w:szCs w:val="24"/>
        </w:rPr>
        <w:t xml:space="preserve">- медицинское оборудование – медицинское оборудование (зубоврачебные кресла, операционные столы, кровати со специальным оборудованием и др.), специальное дезинфекционное и дезинфекционное оборудование, оборудование молочных кухонь и молочных станций, станций переливания крови и др.;</w:t>
      </w:r>
    </w:p>
    <w:p>
      <w:pPr>
        <w:spacing w:after="60"/>
        <w:ind w:firstLine="567"/>
        <w:jc w:val="both"/>
      </w:pPr>
      <w:r>
        <w:rPr>
          <w:rFonts w:ascii="Arial" w:cs="Arial" w:eastAsia="Arial" w:hAnsi="Arial"/>
          <w:sz w:val="24"/>
          <w:szCs w:val="24"/>
        </w:rPr>
        <w:t xml:space="preserve">311221 Продажа механизмов и производственного оборудования </w:t>
      </w:r>
    </w:p>
    <w:p>
      <w:pPr>
        <w:spacing w:after="60"/>
        <w:ind w:firstLine="567"/>
        <w:jc w:val="both"/>
      </w:pPr>
      <w:r>
        <w:rPr>
          <w:rFonts w:ascii="Arial" w:cs="Arial" w:eastAsia="Arial" w:hAnsi="Arial"/>
          <w:sz w:val="24"/>
          <w:szCs w:val="24"/>
        </w:rPr>
        <w:t xml:space="preserve">31122110 Продажа производственных механизмов и оборудования </w:t>
      </w:r>
    </w:p>
    <w:p>
      <w:pPr>
        <w:spacing w:after="60"/>
        <w:ind w:firstLine="567"/>
        <w:jc w:val="both"/>
      </w:pPr>
      <w:r>
        <w:rPr>
          <w:rFonts w:ascii="Arial" w:cs="Arial" w:eastAsia="Arial" w:hAnsi="Arial"/>
          <w:sz w:val="24"/>
          <w:szCs w:val="24"/>
        </w:rPr>
        <w:t xml:space="preserve">31122120 Продажа сельскохозяйственных механизмов и оборудования </w:t>
      </w:r>
    </w:p>
    <w:p>
      <w:pPr>
        <w:spacing w:after="60"/>
        <w:ind w:firstLine="567"/>
        <w:jc w:val="both"/>
      </w:pPr>
      <w:r>
        <w:rPr>
          <w:rFonts w:ascii="Arial" w:cs="Arial" w:eastAsia="Arial" w:hAnsi="Arial"/>
          <w:sz w:val="24"/>
          <w:szCs w:val="24"/>
        </w:rPr>
        <w:t xml:space="preserve">31122190 Продажа прочих механизмов и оборудования </w:t>
      </w:r>
    </w:p>
    <w:p>
      <w:pPr>
        <w:spacing w:after="60"/>
        <w:ind w:firstLine="567"/>
        <w:jc w:val="both"/>
      </w:pPr>
      <w:r>
        <w:rPr>
          <w:rFonts w:ascii="Arial" w:cs="Arial" w:eastAsia="Arial" w:hAnsi="Arial"/>
          <w:sz w:val="24"/>
          <w:szCs w:val="24"/>
        </w:rPr>
        <w:t xml:space="preserve">311222 Приобретение механизмов и производственного оборудования </w:t>
      </w:r>
    </w:p>
    <w:p>
      <w:pPr>
        <w:spacing w:after="60"/>
        <w:ind w:firstLine="567"/>
        <w:jc w:val="both"/>
      </w:pPr>
      <w:r>
        <w:rPr>
          <w:rFonts w:ascii="Arial" w:cs="Arial" w:eastAsia="Arial" w:hAnsi="Arial"/>
          <w:sz w:val="24"/>
          <w:szCs w:val="24"/>
        </w:rPr>
        <w:t xml:space="preserve">31122210 Приобретение производственных механизмов и оборудования </w:t>
      </w:r>
    </w:p>
    <w:p>
      <w:pPr>
        <w:spacing w:after="60"/>
        <w:ind w:firstLine="567"/>
        <w:jc w:val="both"/>
      </w:pPr>
      <w:r>
        <w:rPr>
          <w:rFonts w:ascii="Arial" w:cs="Arial" w:eastAsia="Arial" w:hAnsi="Arial"/>
          <w:sz w:val="24"/>
          <w:szCs w:val="24"/>
        </w:rPr>
        <w:t xml:space="preserve">31122220 Приобретение сельскохозяйственных механизмов и оборудования </w:t>
      </w:r>
    </w:p>
    <w:p>
      <w:pPr>
        <w:spacing w:after="60"/>
        <w:ind w:firstLine="567"/>
        <w:jc w:val="both"/>
      </w:pPr>
      <w:r>
        <w:rPr>
          <w:rFonts w:ascii="Arial" w:cs="Arial" w:eastAsia="Arial" w:hAnsi="Arial"/>
          <w:sz w:val="24"/>
          <w:szCs w:val="24"/>
        </w:rPr>
        <w:t xml:space="preserve">31122290 Приобретение прочих механизмов и оборудования </w:t>
      </w:r>
    </w:p>
    <w:p>
      <w:pPr>
        <w:spacing w:after="60"/>
        <w:ind w:firstLine="567"/>
        <w:jc w:val="both"/>
      </w:pPr>
      <w:r>
        <w:rPr>
          <w:rFonts w:ascii="Arial" w:cs="Arial" w:eastAsia="Arial" w:hAnsi="Arial"/>
          <w:sz w:val="24"/>
          <w:szCs w:val="24"/>
        </w:rPr>
        <w:t xml:space="preserve">311223 Капитальный ремонт механизмов и производственного оборудования </w:t>
      </w:r>
    </w:p>
    <w:p>
      <w:pPr>
        <w:spacing w:after="60"/>
        <w:ind w:firstLine="567"/>
        <w:jc w:val="both"/>
      </w:pPr>
      <w:r>
        <w:rPr>
          <w:rFonts w:ascii="Arial" w:cs="Arial" w:eastAsia="Arial" w:hAnsi="Arial"/>
          <w:sz w:val="24"/>
          <w:szCs w:val="24"/>
        </w:rPr>
        <w:t xml:space="preserve">31122310 Капитальный ремонт производственных механизмов и оборудования </w:t>
      </w:r>
    </w:p>
    <w:p>
      <w:pPr>
        <w:spacing w:after="60"/>
        <w:ind w:firstLine="567"/>
        <w:jc w:val="both"/>
      </w:pPr>
      <w:r>
        <w:rPr>
          <w:rFonts w:ascii="Arial" w:cs="Arial" w:eastAsia="Arial" w:hAnsi="Arial"/>
          <w:sz w:val="24"/>
          <w:szCs w:val="24"/>
        </w:rPr>
        <w:t xml:space="preserve">31122320 Капитальный ремонт сельскохозяйственных механизмов и оборудования </w:t>
      </w:r>
    </w:p>
    <w:p>
      <w:pPr>
        <w:spacing w:after="60"/>
        <w:ind w:firstLine="567"/>
        <w:jc w:val="both"/>
      </w:pPr>
      <w:r>
        <w:rPr>
          <w:rFonts w:ascii="Arial" w:cs="Arial" w:eastAsia="Arial" w:hAnsi="Arial"/>
          <w:sz w:val="24"/>
          <w:szCs w:val="24"/>
        </w:rPr>
        <w:t xml:space="preserve">31122390 Капитальный ремонт прочих механизмов и оборудования </w:t>
      </w:r>
    </w:p>
    <w:p>
      <w:pPr>
        <w:spacing w:after="60"/>
        <w:ind w:firstLine="567"/>
        <w:jc w:val="both"/>
      </w:pPr>
      <w:r>
        <w:rPr>
          <w:rFonts w:ascii="Arial" w:cs="Arial" w:eastAsia="Arial" w:hAnsi="Arial"/>
          <w:sz w:val="24"/>
          <w:szCs w:val="24"/>
        </w:rPr>
        <w:t xml:space="preserve">31123 Мебель, офисное оборудование и инструменты </w:t>
      </w:r>
    </w:p>
    <w:p>
      <w:pPr>
        <w:spacing w:after="60"/>
        <w:ind w:firstLine="567"/>
        <w:jc w:val="both"/>
      </w:pPr>
      <w:r>
        <w:rPr>
          <w:rFonts w:ascii="Arial" w:cs="Arial" w:eastAsia="Arial" w:hAnsi="Arial"/>
          <w:sz w:val="24"/>
          <w:szCs w:val="24"/>
        </w:rPr>
        <w:t xml:space="preserve">Данная подстатья включает продажу и приобретение всех видов мебели, офисного оборудования и инструментов. Данная подстатья бюджета делится на пять категорий: мебель, офисное оборудование, оборудование для информационных технологий, инструменты и пр. Примерами того, что будет учитываться в данной подстатье бюджета, могут служить мебель и принадлежности для офиса, компьютерная техника, оргтехника, копировальная техника, электрооборудование и аппаратура, связанная с радио, телевидением и связью, кондиционеры и другие, а также учитываются книги, учебники и учебные пособия. </w:t>
      </w:r>
    </w:p>
    <w:p>
      <w:pPr>
        <w:spacing w:after="60"/>
        <w:ind w:firstLine="567"/>
        <w:jc w:val="both"/>
      </w:pPr>
      <w:r>
        <w:rPr>
          <w:rFonts w:ascii="Arial" w:cs="Arial" w:eastAsia="Arial" w:hAnsi="Arial"/>
          <w:sz w:val="24"/>
          <w:szCs w:val="24"/>
        </w:rPr>
        <w:t xml:space="preserve">311231 Продажа мебели, офисного оборудования и инструментов </w:t>
      </w:r>
    </w:p>
    <w:p>
      <w:pPr>
        <w:spacing w:after="60"/>
        <w:ind w:firstLine="567"/>
        <w:jc w:val="both"/>
      </w:pPr>
      <w:r>
        <w:rPr>
          <w:rFonts w:ascii="Arial" w:cs="Arial" w:eastAsia="Arial" w:hAnsi="Arial"/>
          <w:sz w:val="24"/>
          <w:szCs w:val="24"/>
        </w:rPr>
        <w:t xml:space="preserve">31123110 Продажа мебели </w:t>
      </w:r>
    </w:p>
    <w:p>
      <w:pPr>
        <w:spacing w:after="60"/>
        <w:ind w:firstLine="567"/>
        <w:jc w:val="both"/>
      </w:pPr>
      <w:r>
        <w:rPr>
          <w:rFonts w:ascii="Arial" w:cs="Arial" w:eastAsia="Arial" w:hAnsi="Arial"/>
          <w:sz w:val="24"/>
          <w:szCs w:val="24"/>
        </w:rPr>
        <w:t xml:space="preserve">31123120 Продажа офисного оборудования </w:t>
      </w:r>
    </w:p>
    <w:p>
      <w:pPr>
        <w:spacing w:after="60"/>
        <w:ind w:firstLine="567"/>
        <w:jc w:val="both"/>
      </w:pPr>
      <w:r>
        <w:rPr>
          <w:rFonts w:ascii="Arial" w:cs="Arial" w:eastAsia="Arial" w:hAnsi="Arial"/>
          <w:sz w:val="24"/>
          <w:szCs w:val="24"/>
        </w:rPr>
        <w:t xml:space="preserve">31123130 Продажа компьютерного оборудования </w:t>
      </w:r>
    </w:p>
    <w:p>
      <w:pPr>
        <w:spacing w:after="60"/>
        <w:ind w:firstLine="567"/>
        <w:jc w:val="both"/>
      </w:pPr>
      <w:r>
        <w:rPr>
          <w:rFonts w:ascii="Arial" w:cs="Arial" w:eastAsia="Arial" w:hAnsi="Arial"/>
          <w:sz w:val="24"/>
          <w:szCs w:val="24"/>
        </w:rPr>
        <w:t xml:space="preserve">31123140 Продажа инструментов </w:t>
      </w:r>
    </w:p>
    <w:p>
      <w:pPr>
        <w:spacing w:after="60"/>
        <w:ind w:firstLine="567"/>
        <w:jc w:val="both"/>
      </w:pPr>
      <w:r>
        <w:rPr>
          <w:rFonts w:ascii="Arial" w:cs="Arial" w:eastAsia="Arial" w:hAnsi="Arial"/>
          <w:sz w:val="24"/>
          <w:szCs w:val="24"/>
        </w:rPr>
        <w:t xml:space="preserve">31123150 Продажа учебников, учебных пособий и книг, в том числе подписка на периодические издания и пополнение книжного фонда</w:t>
      </w:r>
    </w:p>
    <w:p>
      <w:pPr>
        <w:spacing w:after="60"/>
        <w:ind w:firstLine="567"/>
        <w:jc w:val="both"/>
      </w:pPr>
      <w:r>
        <w:rPr>
          <w:rFonts w:ascii="Arial" w:cs="Arial" w:eastAsia="Arial" w:hAnsi="Arial"/>
          <w:sz w:val="24"/>
          <w:szCs w:val="24"/>
        </w:rPr>
        <w:t xml:space="preserve">31123190 Продажа прочей мебели и оборудования </w:t>
      </w:r>
    </w:p>
    <w:p>
      <w:pPr>
        <w:spacing w:after="60"/>
        <w:ind w:firstLine="567"/>
        <w:jc w:val="both"/>
      </w:pPr>
      <w:r>
        <w:rPr>
          <w:rFonts w:ascii="Arial" w:cs="Arial" w:eastAsia="Arial" w:hAnsi="Arial"/>
          <w:sz w:val="24"/>
          <w:szCs w:val="24"/>
        </w:rPr>
        <w:t xml:space="preserve">311232 Приобретение мебели, офисного оборудования и инструментов </w:t>
      </w:r>
    </w:p>
    <w:p>
      <w:pPr>
        <w:spacing w:after="60"/>
        <w:ind w:firstLine="567"/>
        <w:jc w:val="both"/>
      </w:pPr>
      <w:r>
        <w:rPr>
          <w:rFonts w:ascii="Arial" w:cs="Arial" w:eastAsia="Arial" w:hAnsi="Arial"/>
          <w:sz w:val="24"/>
          <w:szCs w:val="24"/>
        </w:rPr>
        <w:t xml:space="preserve">31123210 Приобретение мебели </w:t>
      </w:r>
    </w:p>
    <w:p>
      <w:pPr>
        <w:spacing w:after="60"/>
        <w:ind w:firstLine="567"/>
        <w:jc w:val="both"/>
      </w:pPr>
      <w:r>
        <w:rPr>
          <w:rFonts w:ascii="Arial" w:cs="Arial" w:eastAsia="Arial" w:hAnsi="Arial"/>
          <w:sz w:val="24"/>
          <w:szCs w:val="24"/>
        </w:rPr>
        <w:t xml:space="preserve">31123220 Приобретение офисного оборудования </w:t>
      </w:r>
    </w:p>
    <w:p>
      <w:pPr>
        <w:spacing w:after="60"/>
        <w:ind w:firstLine="567"/>
        <w:jc w:val="both"/>
      </w:pPr>
      <w:r>
        <w:rPr>
          <w:rFonts w:ascii="Arial" w:cs="Arial" w:eastAsia="Arial" w:hAnsi="Arial"/>
          <w:sz w:val="24"/>
          <w:szCs w:val="24"/>
        </w:rPr>
        <w:t xml:space="preserve">31123230 Приобретение компьютерного оборудования </w:t>
      </w:r>
    </w:p>
    <w:p>
      <w:pPr>
        <w:spacing w:after="60"/>
        <w:ind w:firstLine="567"/>
        <w:jc w:val="both"/>
      </w:pPr>
      <w:r>
        <w:rPr>
          <w:rFonts w:ascii="Arial" w:cs="Arial" w:eastAsia="Arial" w:hAnsi="Arial"/>
          <w:sz w:val="24"/>
          <w:szCs w:val="24"/>
        </w:rPr>
        <w:t xml:space="preserve">31123240 Приобретение инструментов </w:t>
      </w:r>
    </w:p>
    <w:p>
      <w:pPr>
        <w:spacing w:after="60"/>
        <w:ind w:firstLine="567"/>
        <w:jc w:val="both"/>
      </w:pPr>
      <w:r>
        <w:rPr>
          <w:rFonts w:ascii="Arial" w:cs="Arial" w:eastAsia="Arial" w:hAnsi="Arial"/>
          <w:sz w:val="24"/>
          <w:szCs w:val="24"/>
        </w:rPr>
        <w:t xml:space="preserve">31123250 Приобретение учебников, учебных пособий и книг, в том числе подписка на периодические издания и пополнение книжного фонда</w:t>
      </w:r>
    </w:p>
    <w:p>
      <w:pPr>
        <w:spacing w:after="60"/>
        <w:ind w:firstLine="567"/>
        <w:jc w:val="both"/>
      </w:pPr>
      <w:r>
        <w:rPr>
          <w:rFonts w:ascii="Arial" w:cs="Arial" w:eastAsia="Arial" w:hAnsi="Arial"/>
          <w:sz w:val="24"/>
          <w:szCs w:val="24"/>
        </w:rPr>
        <w:t xml:space="preserve">31123290 Приобретение прочей мебели и оборудования, в т. ч. относится приобретение портьер и ковров, если срок службы данных товаров превышает один год. </w:t>
      </w:r>
    </w:p>
    <w:p>
      <w:pPr>
        <w:spacing w:after="60"/>
        <w:ind w:firstLine="567"/>
        <w:jc w:val="both"/>
      </w:pPr>
      <w:r>
        <w:rPr>
          <w:rFonts w:ascii="Arial" w:cs="Arial" w:eastAsia="Arial" w:hAnsi="Arial"/>
          <w:b/>
          <w:bCs/>
          <w:sz w:val="24"/>
          <w:szCs w:val="24"/>
        </w:rPr>
        <w:t xml:space="preserve">3113 Другие основные средства </w:t>
      </w:r>
    </w:p>
    <w:p>
      <w:pPr>
        <w:spacing w:after="60"/>
        <w:ind w:firstLine="567"/>
        <w:jc w:val="both"/>
      </w:pPr>
      <w:r>
        <w:rPr>
          <w:rFonts w:ascii="Arial" w:cs="Arial" w:eastAsia="Arial" w:hAnsi="Arial"/>
          <w:b/>
          <w:bCs/>
          <w:sz w:val="24"/>
          <w:szCs w:val="24"/>
        </w:rPr>
        <w:t xml:space="preserve">31131 Культивируемые активы, включая растения и животных </w:t>
      </w:r>
    </w:p>
    <w:p>
      <w:pPr>
        <w:spacing w:after="60"/>
        <w:ind w:firstLine="567"/>
        <w:jc w:val="both"/>
      </w:pPr>
      <w:r>
        <w:rPr>
          <w:rFonts w:ascii="Arial" w:cs="Arial" w:eastAsia="Arial" w:hAnsi="Arial"/>
          <w:sz w:val="24"/>
          <w:szCs w:val="24"/>
        </w:rPr>
        <w:t xml:space="preserve">Данная подстатья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Данная подстатья делится на шесть категорий: сертифицированные семена, растения, животные, продуктивный скот, рабочий скот и прочие культивируемые активы, не классифицированные ранее. Примерами того, что может включать данная подстатья бюджета, могут выступить: растения, культивируемые для выращивания овощей, фруктов, орехов и др., семена для определенных растений, таких как семена помидоров, яблоки, культурные сорта винограда,  а также:</w:t>
      </w:r>
    </w:p>
    <w:p>
      <w:pPr>
        <w:spacing w:after="60"/>
        <w:ind w:firstLine="567"/>
        <w:jc w:val="both"/>
      </w:pPr>
      <w:r>
        <w:rPr>
          <w:rFonts w:ascii="Arial" w:cs="Arial" w:eastAsia="Arial" w:hAnsi="Arial"/>
          <w:sz w:val="24"/>
          <w:szCs w:val="24"/>
        </w:rPr>
        <w:t xml:space="preserve">- рабочий скот – лошади, волы, верблюды, ослы и другие рабочие животные (включая транспортных и спортивных лошадей и других транспортных животных);</w:t>
      </w:r>
    </w:p>
    <w:p>
      <w:pPr>
        <w:spacing w:after="60"/>
        <w:ind w:firstLine="567"/>
        <w:jc w:val="both"/>
      </w:pPr>
      <w:r>
        <w:rPr>
          <w:rFonts w:ascii="Arial" w:cs="Arial" w:eastAsia="Arial" w:hAnsi="Arial"/>
          <w:sz w:val="24"/>
          <w:szCs w:val="24"/>
        </w:rPr>
        <w:t xml:space="preserve">- продуктивный и племенной скот – коровы, быки-производители, буйволы и яки (кроме рабочих), жеребцы-производители и племенные кобылы (нерабочие),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w:t>
      </w:r>
    </w:p>
    <w:p>
      <w:pPr>
        <w:spacing w:after="60"/>
        <w:ind w:firstLine="567"/>
        <w:jc w:val="both"/>
      </w:pPr>
      <w:r>
        <w:rPr>
          <w:rFonts w:ascii="Arial" w:cs="Arial" w:eastAsia="Arial" w:hAnsi="Arial"/>
          <w:sz w:val="24"/>
          <w:szCs w:val="24"/>
        </w:rPr>
        <w:t xml:space="preserve">Приобретение культивируемых активов (31131) включает приобретение у других единиц растений и животных, культивируемых ради ежегодно прино­симой ими продукции, и стоимость аналогичных растений и животных, производимых за счет собст­венных средств. К выбытию относятся животные и растения, проданные или выбывшие иным обра­зом, включая животных, проданных для забоя, и растения, срубленные до окончания их срока жизни. К выбытию не относятся чрезвычайные потери жи­вотных и растений вследствие крупных эпидемий, загрязнения, засухи, голода или других стихийных бедствий. В потребление основного капитала вклю­чаются случайные потери животных и растений по естественным причинам, а также снижение стоимо­сти растений и животных по мере их старения.</w:t>
      </w:r>
    </w:p>
    <w:p>
      <w:pPr>
        <w:spacing w:after="60"/>
        <w:ind w:firstLine="567"/>
        <w:jc w:val="both"/>
      </w:pPr>
      <w:r>
        <w:rPr>
          <w:rFonts w:ascii="Arial" w:cs="Arial" w:eastAsia="Arial" w:hAnsi="Arial"/>
          <w:sz w:val="24"/>
          <w:szCs w:val="24"/>
        </w:rPr>
        <w:t xml:space="preserve">311311 Продажа культивируемых активов, включая растения и животных </w:t>
      </w:r>
    </w:p>
    <w:p>
      <w:pPr>
        <w:spacing w:after="60"/>
        <w:ind w:firstLine="567"/>
        <w:jc w:val="both"/>
      </w:pPr>
      <w:r>
        <w:rPr>
          <w:rFonts w:ascii="Arial" w:cs="Arial" w:eastAsia="Arial" w:hAnsi="Arial"/>
          <w:sz w:val="24"/>
          <w:szCs w:val="24"/>
        </w:rPr>
        <w:t xml:space="preserve">31131110 Продажа сертифицированных семян </w:t>
      </w:r>
    </w:p>
    <w:p>
      <w:pPr>
        <w:spacing w:after="60"/>
        <w:ind w:firstLine="567"/>
        <w:jc w:val="both"/>
      </w:pPr>
      <w:r>
        <w:rPr>
          <w:rFonts w:ascii="Arial" w:cs="Arial" w:eastAsia="Arial" w:hAnsi="Arial"/>
          <w:sz w:val="24"/>
          <w:szCs w:val="24"/>
        </w:rPr>
        <w:t xml:space="preserve">31131120 Продажа растений</w:t>
      </w:r>
    </w:p>
    <w:p>
      <w:pPr>
        <w:spacing w:after="60"/>
        <w:ind w:firstLine="567"/>
        <w:jc w:val="both"/>
      </w:pPr>
      <w:r>
        <w:rPr>
          <w:rFonts w:ascii="Arial" w:cs="Arial" w:eastAsia="Arial" w:hAnsi="Arial"/>
          <w:sz w:val="24"/>
          <w:szCs w:val="24"/>
        </w:rPr>
        <w:t xml:space="preserve">31131130 Продажа животных </w:t>
      </w:r>
    </w:p>
    <w:p>
      <w:pPr>
        <w:spacing w:after="60"/>
        <w:ind w:firstLine="567"/>
        <w:jc w:val="both"/>
      </w:pPr>
      <w:r>
        <w:rPr>
          <w:rFonts w:ascii="Arial" w:cs="Arial" w:eastAsia="Arial" w:hAnsi="Arial"/>
          <w:sz w:val="24"/>
          <w:szCs w:val="24"/>
        </w:rPr>
        <w:t xml:space="preserve">31131140 Продажа продуктивного скота </w:t>
      </w:r>
    </w:p>
    <w:p>
      <w:pPr>
        <w:spacing w:after="60"/>
        <w:ind w:firstLine="567"/>
        <w:jc w:val="both"/>
      </w:pPr>
      <w:r>
        <w:rPr>
          <w:rFonts w:ascii="Arial" w:cs="Arial" w:eastAsia="Arial" w:hAnsi="Arial"/>
          <w:sz w:val="24"/>
          <w:szCs w:val="24"/>
        </w:rPr>
        <w:t xml:space="preserve">31131150 Продажа рабочего скота </w:t>
      </w:r>
    </w:p>
    <w:p>
      <w:pPr>
        <w:spacing w:after="60"/>
        <w:ind w:firstLine="567"/>
        <w:jc w:val="both"/>
      </w:pPr>
      <w:r>
        <w:rPr>
          <w:rFonts w:ascii="Arial" w:cs="Arial" w:eastAsia="Arial" w:hAnsi="Arial"/>
          <w:sz w:val="24"/>
          <w:szCs w:val="24"/>
        </w:rPr>
        <w:t xml:space="preserve">31131190 Продажа прочих культивируемых активов </w:t>
      </w:r>
    </w:p>
    <w:p>
      <w:pPr>
        <w:spacing w:after="60"/>
        <w:ind w:firstLine="567"/>
        <w:jc w:val="both"/>
      </w:pPr>
      <w:r>
        <w:rPr>
          <w:rFonts w:ascii="Arial" w:cs="Arial" w:eastAsia="Arial" w:hAnsi="Arial"/>
          <w:sz w:val="24"/>
          <w:szCs w:val="24"/>
        </w:rPr>
        <w:t xml:space="preserve">311312 Приобретение культивируемых активов, включая растения и животных </w:t>
      </w:r>
    </w:p>
    <w:p>
      <w:pPr>
        <w:spacing w:after="60"/>
        <w:ind w:firstLine="567"/>
        <w:jc w:val="both"/>
      </w:pPr>
      <w:r>
        <w:rPr>
          <w:rFonts w:ascii="Arial" w:cs="Arial" w:eastAsia="Arial" w:hAnsi="Arial"/>
          <w:sz w:val="24"/>
          <w:szCs w:val="24"/>
        </w:rPr>
        <w:t xml:space="preserve">Расходы, поне­сенные в связи с разведкой полезных ископаемых, учитываются как рас­ходы на приобретение нематериальных основных фондов (31132). Расходы на разведку полезных ис­копаемых включают издержки на фактически про­изведенное пробное бурение, и все другие издерж­ки, понесенные с целью обеспечения возможности для таких проб, в частности, на воздушную и иную разведку, а также транспортные издержки. Стои­мость возникающего в результате этой деятельнос­ти актива измеряется не стоимостью нового обна­руженного месторождения, а стоимостью средств, выделенных на разведку в течение отчетного пери­ода. Потребление основного капитала для таких активов может рассчитываться с использованием средних сроков службы, аналогичных тем, которые используются горнодобывающими или нефтяными корпорациями в их собственных счетах.</w:t>
      </w:r>
    </w:p>
    <w:p>
      <w:pPr>
        <w:spacing w:after="60"/>
        <w:ind w:firstLine="567"/>
        <w:jc w:val="both"/>
      </w:pPr>
      <w:r>
        <w:rPr>
          <w:rFonts w:ascii="Arial" w:cs="Arial" w:eastAsia="Arial" w:hAnsi="Arial"/>
          <w:sz w:val="24"/>
          <w:szCs w:val="24"/>
        </w:rPr>
        <w:t xml:space="preserve">31131210 Приобретение сертифицированных семян </w:t>
      </w:r>
    </w:p>
    <w:p>
      <w:pPr>
        <w:spacing w:after="60"/>
        <w:ind w:firstLine="567"/>
        <w:jc w:val="both"/>
      </w:pPr>
      <w:r>
        <w:rPr>
          <w:rFonts w:ascii="Arial" w:cs="Arial" w:eastAsia="Arial" w:hAnsi="Arial"/>
          <w:sz w:val="24"/>
          <w:szCs w:val="24"/>
        </w:rPr>
        <w:t xml:space="preserve">31131220 Приобретение растений </w:t>
      </w:r>
    </w:p>
    <w:p>
      <w:pPr>
        <w:spacing w:after="60"/>
        <w:ind w:firstLine="567"/>
        <w:jc w:val="both"/>
      </w:pPr>
      <w:r>
        <w:rPr>
          <w:rFonts w:ascii="Arial" w:cs="Arial" w:eastAsia="Arial" w:hAnsi="Arial"/>
          <w:sz w:val="24"/>
          <w:szCs w:val="24"/>
        </w:rPr>
        <w:t xml:space="preserve">31131230 Приобретение животных </w:t>
      </w:r>
    </w:p>
    <w:p>
      <w:pPr>
        <w:spacing w:after="60"/>
        <w:ind w:firstLine="567"/>
        <w:jc w:val="both"/>
      </w:pPr>
      <w:r>
        <w:rPr>
          <w:rFonts w:ascii="Arial" w:cs="Arial" w:eastAsia="Arial" w:hAnsi="Arial"/>
          <w:sz w:val="24"/>
          <w:szCs w:val="24"/>
        </w:rPr>
        <w:t xml:space="preserve">31131240 Приобретение продуктивного скота </w:t>
      </w:r>
    </w:p>
    <w:p>
      <w:pPr>
        <w:spacing w:after="60"/>
        <w:ind w:firstLine="567"/>
        <w:jc w:val="both"/>
      </w:pPr>
      <w:r>
        <w:rPr>
          <w:rFonts w:ascii="Arial" w:cs="Arial" w:eastAsia="Arial" w:hAnsi="Arial"/>
          <w:sz w:val="24"/>
          <w:szCs w:val="24"/>
        </w:rPr>
        <w:t xml:space="preserve">31131250 Приобретение рабочего скота </w:t>
      </w:r>
    </w:p>
    <w:p>
      <w:pPr>
        <w:spacing w:after="60"/>
        <w:ind w:firstLine="567"/>
        <w:jc w:val="both"/>
      </w:pPr>
      <w:r>
        <w:rPr>
          <w:rFonts w:ascii="Arial" w:cs="Arial" w:eastAsia="Arial" w:hAnsi="Arial"/>
          <w:sz w:val="24"/>
          <w:szCs w:val="24"/>
        </w:rPr>
        <w:t xml:space="preserve">31131290 Приобретение прочих культивируемых активов </w:t>
      </w:r>
    </w:p>
    <w:p>
      <w:pPr>
        <w:spacing w:after="60"/>
        <w:ind w:firstLine="567"/>
        <w:jc w:val="both"/>
      </w:pPr>
      <w:r>
        <w:rPr>
          <w:rFonts w:ascii="Arial" w:cs="Arial" w:eastAsia="Arial" w:hAnsi="Arial"/>
          <w:b/>
          <w:bCs/>
          <w:sz w:val="24"/>
          <w:szCs w:val="24"/>
        </w:rPr>
        <w:t xml:space="preserve">31132 Нематериальные активы </w:t>
      </w:r>
    </w:p>
    <w:p>
      <w:pPr>
        <w:spacing w:after="60"/>
        <w:ind w:firstLine="567"/>
        <w:jc w:val="both"/>
      </w:pPr>
      <w:r>
        <w:rPr>
          <w:rFonts w:ascii="Arial" w:cs="Arial" w:eastAsia="Arial" w:hAnsi="Arial"/>
          <w:sz w:val="24"/>
          <w:szCs w:val="24"/>
        </w:rPr>
        <w:t xml:space="preserve">Данная подстатья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 и патенты, права на недра и прочие права и прочие нематериальные активы. Примерами нематериальных активов, учитываемых по данной подстатье бюджета, служат авторские права на производство определенных товаров; права на недра и на добычу определенных полезных ископаемых, таких как золото; лицензии на компьютерное программное обеспечение; авторские права на определенные песни, патенты, оригинальные произведения развлекательного жанра, литературы и искусства и пр. </w:t>
      </w:r>
    </w:p>
    <w:p>
      <w:pPr>
        <w:spacing w:after="60"/>
        <w:ind w:firstLine="567"/>
        <w:jc w:val="both"/>
      </w:pPr>
      <w:r>
        <w:rPr>
          <w:rFonts w:ascii="Arial" w:cs="Arial" w:eastAsia="Arial" w:hAnsi="Arial"/>
          <w:sz w:val="24"/>
          <w:szCs w:val="24"/>
        </w:rPr>
        <w:t xml:space="preserve">Приобретение компьютерного программного обеспечения включает программы, описания про­грамм и вспомогательные материалы как для сис­темного, так и для прикладного программного обес­печения, которые ожидается использовать более од­ного года. К этой категории относится также покуп­ка или разработка крупных баз данных, которые ин­ституциональная единица ожидает использовать более одного года. Самостоятельно разработанное программное обеспечение оценивается по себесто­имости его производства.</w:t>
      </w:r>
    </w:p>
    <w:p>
      <w:pPr>
        <w:spacing w:after="60"/>
        <w:ind w:firstLine="567"/>
        <w:jc w:val="both"/>
      </w:pPr>
      <w:r>
        <w:rPr>
          <w:rFonts w:ascii="Arial" w:cs="Arial" w:eastAsia="Arial" w:hAnsi="Arial"/>
          <w:sz w:val="24"/>
          <w:szCs w:val="24"/>
        </w:rPr>
        <w:t xml:space="preserve">311321 Продажа нематериальных активов </w:t>
      </w:r>
    </w:p>
    <w:p>
      <w:pPr>
        <w:spacing w:after="60"/>
        <w:ind w:firstLine="567"/>
        <w:jc w:val="both"/>
      </w:pPr>
      <w:r>
        <w:rPr>
          <w:rFonts w:ascii="Arial" w:cs="Arial" w:eastAsia="Arial" w:hAnsi="Arial"/>
          <w:sz w:val="24"/>
          <w:szCs w:val="24"/>
        </w:rPr>
        <w:t xml:space="preserve">31132110 Продажа авторских прав и патентов </w:t>
      </w:r>
    </w:p>
    <w:p>
      <w:pPr>
        <w:spacing w:after="60"/>
        <w:ind w:firstLine="567"/>
        <w:jc w:val="both"/>
      </w:pPr>
      <w:r>
        <w:rPr>
          <w:rFonts w:ascii="Arial" w:cs="Arial" w:eastAsia="Arial" w:hAnsi="Arial"/>
          <w:sz w:val="24"/>
          <w:szCs w:val="24"/>
        </w:rPr>
        <w:t xml:space="preserve">31132120 Продажа прав на недра </w:t>
      </w:r>
    </w:p>
    <w:p>
      <w:pPr>
        <w:spacing w:after="60"/>
        <w:ind w:firstLine="567"/>
        <w:jc w:val="both"/>
      </w:pPr>
      <w:r>
        <w:rPr>
          <w:rFonts w:ascii="Arial" w:cs="Arial" w:eastAsia="Arial" w:hAnsi="Arial"/>
          <w:sz w:val="24"/>
          <w:szCs w:val="24"/>
        </w:rPr>
        <w:t xml:space="preserve">31132130 Продажа прав на использование частот </w:t>
      </w:r>
    </w:p>
    <w:p>
      <w:pPr>
        <w:spacing w:after="60"/>
        <w:ind w:firstLine="567"/>
        <w:jc w:val="both"/>
      </w:pPr>
      <w:r>
        <w:rPr>
          <w:rFonts w:ascii="Arial" w:cs="Arial" w:eastAsia="Arial" w:hAnsi="Arial"/>
          <w:sz w:val="24"/>
          <w:szCs w:val="24"/>
        </w:rPr>
        <w:t xml:space="preserve">31132190 Продажа прочих прав и нематериальных активов </w:t>
      </w:r>
    </w:p>
    <w:p>
      <w:pPr>
        <w:spacing w:after="60"/>
        <w:ind w:firstLine="567"/>
        <w:jc w:val="both"/>
      </w:pPr>
      <w:r>
        <w:rPr>
          <w:rFonts w:ascii="Arial" w:cs="Arial" w:eastAsia="Arial" w:hAnsi="Arial"/>
          <w:sz w:val="24"/>
          <w:szCs w:val="24"/>
        </w:rPr>
        <w:t xml:space="preserve">311322  Приобретение нематериальных активов </w:t>
      </w:r>
    </w:p>
    <w:p>
      <w:pPr>
        <w:spacing w:after="60"/>
        <w:ind w:firstLine="567"/>
        <w:jc w:val="both"/>
      </w:pPr>
      <w:r>
        <w:rPr>
          <w:rFonts w:ascii="Arial" w:cs="Arial" w:eastAsia="Arial" w:hAnsi="Arial"/>
          <w:sz w:val="24"/>
          <w:szCs w:val="24"/>
        </w:rPr>
        <w:t xml:space="preserve">31132210 Приобретение авторских прав и патентов </w:t>
      </w:r>
    </w:p>
    <w:p>
      <w:pPr>
        <w:spacing w:after="60"/>
        <w:ind w:firstLine="567"/>
        <w:jc w:val="both"/>
      </w:pPr>
      <w:r>
        <w:rPr>
          <w:rFonts w:ascii="Arial" w:cs="Arial" w:eastAsia="Arial" w:hAnsi="Arial"/>
          <w:sz w:val="24"/>
          <w:szCs w:val="24"/>
        </w:rPr>
        <w:t xml:space="preserve">31132220 Приобретение прав на недра </w:t>
      </w:r>
    </w:p>
    <w:p>
      <w:pPr>
        <w:spacing w:after="60"/>
        <w:ind w:firstLine="567"/>
        <w:jc w:val="both"/>
      </w:pPr>
      <w:r>
        <w:rPr>
          <w:rFonts w:ascii="Arial" w:cs="Arial" w:eastAsia="Arial" w:hAnsi="Arial"/>
          <w:sz w:val="24"/>
          <w:szCs w:val="24"/>
        </w:rPr>
        <w:t xml:space="preserve">31132230 Приобретение прав на использование частот</w:t>
      </w:r>
    </w:p>
    <w:p>
      <w:pPr>
        <w:spacing w:after="60"/>
        <w:ind w:firstLine="567"/>
        <w:jc w:val="both"/>
      </w:pPr>
      <w:r>
        <w:rPr>
          <w:rFonts w:ascii="Arial" w:cs="Arial" w:eastAsia="Arial" w:hAnsi="Arial"/>
          <w:sz w:val="24"/>
          <w:szCs w:val="24"/>
        </w:rPr>
        <w:t xml:space="preserve">31132290 Приобретение прочих прав и нематериальных активов, учитываются приобретения компьютерного программного  обеспечения и прочих прав</w:t>
      </w:r>
    </w:p>
    <w:p>
      <w:pPr>
        <w:spacing w:after="60"/>
        <w:ind w:firstLine="567"/>
        <w:jc w:val="both"/>
      </w:pPr>
      <w:r>
        <w:rPr>
          <w:rFonts w:ascii="Arial" w:cs="Arial" w:eastAsia="Arial" w:hAnsi="Arial"/>
          <w:b/>
          <w:bCs/>
          <w:sz w:val="24"/>
          <w:szCs w:val="24"/>
        </w:rPr>
        <w:t xml:space="preserve">312 Запасы </w:t>
      </w:r>
    </w:p>
    <w:p>
      <w:pPr>
        <w:spacing w:after="60"/>
        <w:ind w:firstLine="567"/>
        <w:jc w:val="both"/>
      </w:pPr>
      <w:r>
        <w:rPr>
          <w:rFonts w:ascii="Arial" w:cs="Arial" w:eastAsia="Arial" w:hAnsi="Arial"/>
          <w:b/>
          <w:bCs/>
          <w:sz w:val="24"/>
          <w:szCs w:val="24"/>
        </w:rPr>
        <w:t xml:space="preserve">3121 Стратегические запасы </w:t>
      </w:r>
    </w:p>
    <w:p>
      <w:pPr>
        <w:spacing w:after="60"/>
        <w:ind w:firstLine="567"/>
        <w:jc w:val="both"/>
      </w:pPr>
      <w:r>
        <w:rPr>
          <w:rFonts w:ascii="Arial" w:cs="Arial" w:eastAsia="Arial" w:hAnsi="Arial"/>
          <w:sz w:val="24"/>
          <w:szCs w:val="24"/>
        </w:rPr>
        <w:t xml:space="preserve">Стратегические запасы – товары, хранимые в стратегических целях, 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 </w:t>
      </w:r>
    </w:p>
    <w:p>
      <w:pPr>
        <w:spacing w:after="60"/>
        <w:ind w:firstLine="567"/>
        <w:jc w:val="both"/>
      </w:pPr>
      <w:r>
        <w:rPr>
          <w:rFonts w:ascii="Arial" w:cs="Arial" w:eastAsia="Arial" w:hAnsi="Arial"/>
          <w:b/>
          <w:bCs/>
          <w:sz w:val="24"/>
          <w:szCs w:val="24"/>
        </w:rPr>
        <w:t xml:space="preserve">31211 Запасы Фонда государственного материального резерва </w:t>
      </w:r>
    </w:p>
    <w:p>
      <w:pPr>
        <w:spacing w:after="60"/>
        <w:ind w:firstLine="567"/>
        <w:jc w:val="both"/>
      </w:pPr>
      <w:r>
        <w:rPr>
          <w:rFonts w:ascii="Arial" w:cs="Arial" w:eastAsia="Arial" w:hAnsi="Arial"/>
          <w:sz w:val="24"/>
          <w:szCs w:val="24"/>
        </w:rPr>
        <w:t xml:space="preserve">Данная подстатья включает продажу и приобретение запасов Государственного материального резерва. К ним относятся запасы, хранимые для обеспечения мобилизационных нужд Кыргызской Республики;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  </w:t>
      </w:r>
    </w:p>
    <w:p>
      <w:pPr>
        <w:spacing w:after="60"/>
        <w:ind w:firstLine="567"/>
        <w:jc w:val="both"/>
      </w:pPr>
      <w:r>
        <w:rPr>
          <w:rFonts w:ascii="Arial" w:cs="Arial" w:eastAsia="Arial" w:hAnsi="Arial"/>
          <w:sz w:val="24"/>
          <w:szCs w:val="24"/>
        </w:rPr>
        <w:t xml:space="preserve">312111 Продажа запасов Фонда государственного материального резерва </w:t>
      </w:r>
    </w:p>
    <w:p>
      <w:pPr>
        <w:spacing w:after="60"/>
        <w:ind w:firstLine="567"/>
        <w:jc w:val="both"/>
      </w:pPr>
      <w:r>
        <w:rPr>
          <w:rFonts w:ascii="Arial" w:cs="Arial" w:eastAsia="Arial" w:hAnsi="Arial"/>
          <w:sz w:val="24"/>
          <w:szCs w:val="24"/>
        </w:rPr>
        <w:t xml:space="preserve">31211110 Продажа горюче-смазочных материалов </w:t>
      </w:r>
    </w:p>
    <w:p>
      <w:pPr>
        <w:spacing w:after="60"/>
        <w:ind w:firstLine="567"/>
        <w:jc w:val="both"/>
      </w:pPr>
      <w:r>
        <w:rPr>
          <w:rFonts w:ascii="Arial" w:cs="Arial" w:eastAsia="Arial" w:hAnsi="Arial"/>
          <w:sz w:val="24"/>
          <w:szCs w:val="24"/>
        </w:rPr>
        <w:t xml:space="preserve">31211120 Продажа зерновых культур </w:t>
      </w:r>
    </w:p>
    <w:p>
      <w:pPr>
        <w:spacing w:after="60"/>
        <w:ind w:firstLine="567"/>
        <w:jc w:val="both"/>
      </w:pPr>
      <w:r>
        <w:rPr>
          <w:rFonts w:ascii="Arial" w:cs="Arial" w:eastAsia="Arial" w:hAnsi="Arial"/>
          <w:sz w:val="24"/>
          <w:szCs w:val="24"/>
        </w:rPr>
        <w:t xml:space="preserve">31211130 Продажа лекарственных средств</w:t>
      </w:r>
    </w:p>
    <w:p>
      <w:pPr>
        <w:spacing w:after="60"/>
        <w:ind w:firstLine="567"/>
        <w:jc w:val="both"/>
      </w:pPr>
      <w:r>
        <w:rPr>
          <w:rFonts w:ascii="Arial" w:cs="Arial" w:eastAsia="Arial" w:hAnsi="Arial"/>
          <w:sz w:val="24"/>
          <w:szCs w:val="24"/>
        </w:rPr>
        <w:t xml:space="preserve">31211190 Продажа прочих запасов Фонда государственного материального резерва </w:t>
      </w:r>
    </w:p>
    <w:p>
      <w:pPr>
        <w:spacing w:after="60"/>
        <w:ind w:firstLine="567"/>
        <w:jc w:val="both"/>
      </w:pPr>
      <w:r>
        <w:rPr>
          <w:rFonts w:ascii="Arial" w:cs="Arial" w:eastAsia="Arial" w:hAnsi="Arial"/>
          <w:sz w:val="24"/>
          <w:szCs w:val="24"/>
        </w:rPr>
        <w:t xml:space="preserve">312112 Приобретение запасов Фонда государственного материального резерва </w:t>
      </w:r>
    </w:p>
    <w:p>
      <w:pPr>
        <w:spacing w:after="60"/>
        <w:ind w:firstLine="567"/>
        <w:jc w:val="both"/>
      </w:pPr>
      <w:r>
        <w:rPr>
          <w:rFonts w:ascii="Arial" w:cs="Arial" w:eastAsia="Arial" w:hAnsi="Arial"/>
          <w:sz w:val="24"/>
          <w:szCs w:val="24"/>
        </w:rPr>
        <w:t xml:space="preserve">31211210 Приобретение запасов горюче-смазочных материалов </w:t>
      </w:r>
    </w:p>
    <w:p>
      <w:pPr>
        <w:spacing w:after="60"/>
        <w:ind w:firstLine="567"/>
        <w:jc w:val="both"/>
      </w:pPr>
      <w:r>
        <w:rPr>
          <w:rFonts w:ascii="Arial" w:cs="Arial" w:eastAsia="Arial" w:hAnsi="Arial"/>
          <w:sz w:val="24"/>
          <w:szCs w:val="24"/>
        </w:rPr>
        <w:t xml:space="preserve">31211220 Приобретение запасов зерновых культур</w:t>
      </w:r>
    </w:p>
    <w:p>
      <w:pPr>
        <w:spacing w:after="60"/>
        <w:ind w:firstLine="567"/>
        <w:jc w:val="both"/>
      </w:pPr>
      <w:r>
        <w:rPr>
          <w:rFonts w:ascii="Arial" w:cs="Arial" w:eastAsia="Arial" w:hAnsi="Arial"/>
          <w:sz w:val="24"/>
          <w:szCs w:val="24"/>
        </w:rPr>
        <w:t xml:space="preserve">31211230 Приобретение запасов лекарственных средств</w:t>
      </w:r>
    </w:p>
    <w:p>
      <w:pPr>
        <w:spacing w:after="60"/>
        <w:ind w:firstLine="567"/>
        <w:jc w:val="both"/>
      </w:pPr>
      <w:r>
        <w:rPr>
          <w:rFonts w:ascii="Arial" w:cs="Arial" w:eastAsia="Arial" w:hAnsi="Arial"/>
          <w:sz w:val="24"/>
          <w:szCs w:val="24"/>
        </w:rPr>
        <w:t xml:space="preserve">31211290 Приобретение прочих запасов Фонда государственного материального резерва </w:t>
      </w:r>
    </w:p>
    <w:p>
      <w:pPr>
        <w:spacing w:after="60"/>
        <w:ind w:firstLine="567"/>
        <w:jc w:val="both"/>
      </w:pPr>
      <w:r>
        <w:rPr>
          <w:rFonts w:ascii="Arial" w:cs="Arial" w:eastAsia="Arial" w:hAnsi="Arial"/>
          <w:b/>
          <w:bCs/>
          <w:sz w:val="24"/>
          <w:szCs w:val="24"/>
        </w:rPr>
        <w:t xml:space="preserve">3122 Прочие запасы </w:t>
      </w:r>
    </w:p>
    <w:p>
      <w:pPr>
        <w:spacing w:after="60"/>
        <w:ind w:firstLine="567"/>
        <w:jc w:val="both"/>
      </w:pPr>
      <w:r>
        <w:rPr>
          <w:rFonts w:ascii="Arial" w:cs="Arial" w:eastAsia="Arial" w:hAnsi="Arial"/>
          <w:b/>
          <w:bCs/>
          <w:sz w:val="24"/>
          <w:szCs w:val="24"/>
        </w:rPr>
        <w:t xml:space="preserve">31221 Сырье и материалы </w:t>
      </w:r>
    </w:p>
    <w:p>
      <w:pPr>
        <w:spacing w:after="60"/>
        <w:ind w:firstLine="567"/>
        <w:jc w:val="both"/>
      </w:pPr>
      <w:r>
        <w:rPr>
          <w:rFonts w:ascii="Arial" w:cs="Arial" w:eastAsia="Arial" w:hAnsi="Arial"/>
          <w:sz w:val="24"/>
          <w:szCs w:val="24"/>
        </w:rPr>
        <w:t xml:space="preserve">Данная подстатья включает продажу и приобретение сырья и материалов, которые не классифицируются как стратегические по своей природе. Данная подстатья включает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могут учитываться хозяйственные товары и канцелярские принадлежности, топливо и горюче-смазочные материалы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запасы зерновых культур, непереработанные продовольственные продукты, непереработанные подземные материалы, такие как бурый уголь, и пр.</w:t>
      </w:r>
    </w:p>
    <w:p>
      <w:pPr>
        <w:spacing w:after="60"/>
        <w:ind w:firstLine="567"/>
        <w:jc w:val="both"/>
      </w:pPr>
      <w:r>
        <w:rPr>
          <w:rFonts w:ascii="Arial" w:cs="Arial" w:eastAsia="Arial" w:hAnsi="Arial"/>
          <w:sz w:val="24"/>
          <w:szCs w:val="24"/>
        </w:rPr>
        <w:t xml:space="preserve">312211 Продажа сырья и материалов </w:t>
      </w:r>
    </w:p>
    <w:p>
      <w:pPr>
        <w:spacing w:after="60"/>
        <w:ind w:firstLine="567"/>
        <w:jc w:val="both"/>
      </w:pPr>
      <w:r>
        <w:rPr>
          <w:rFonts w:ascii="Arial" w:cs="Arial" w:eastAsia="Arial" w:hAnsi="Arial"/>
          <w:sz w:val="24"/>
          <w:szCs w:val="24"/>
        </w:rPr>
        <w:t xml:space="preserve">31221110 Продажа сырья и материалов </w:t>
      </w:r>
    </w:p>
    <w:p>
      <w:pPr>
        <w:spacing w:after="60"/>
        <w:ind w:firstLine="567"/>
        <w:jc w:val="both"/>
      </w:pPr>
      <w:r>
        <w:rPr>
          <w:rFonts w:ascii="Arial" w:cs="Arial" w:eastAsia="Arial" w:hAnsi="Arial"/>
          <w:sz w:val="24"/>
          <w:szCs w:val="24"/>
        </w:rPr>
        <w:t xml:space="preserve">312212 Приобретение запасов сырья и материалов </w:t>
      </w:r>
    </w:p>
    <w:p>
      <w:pPr>
        <w:spacing w:after="60"/>
        <w:ind w:firstLine="567"/>
        <w:jc w:val="both"/>
      </w:pPr>
      <w:r>
        <w:rPr>
          <w:rFonts w:ascii="Arial" w:cs="Arial" w:eastAsia="Arial" w:hAnsi="Arial"/>
          <w:sz w:val="24"/>
          <w:szCs w:val="24"/>
        </w:rPr>
        <w:t xml:space="preserve">31221210 Приобретение запасов сырья и материалов </w:t>
      </w:r>
    </w:p>
    <w:p>
      <w:pPr>
        <w:spacing w:after="60"/>
        <w:ind w:firstLine="567"/>
        <w:jc w:val="both"/>
      </w:pPr>
      <w:r>
        <w:rPr>
          <w:rFonts w:ascii="Arial" w:cs="Arial" w:eastAsia="Arial" w:hAnsi="Arial"/>
          <w:b/>
          <w:bCs/>
          <w:sz w:val="24"/>
          <w:szCs w:val="24"/>
        </w:rPr>
        <w:t xml:space="preserve">31222 Незавершенное производство </w:t>
      </w:r>
    </w:p>
    <w:p>
      <w:pPr>
        <w:spacing w:after="60"/>
        <w:ind w:firstLine="567"/>
        <w:jc w:val="both"/>
      </w:pPr>
      <w:r>
        <w:rPr>
          <w:rFonts w:ascii="Arial" w:cs="Arial" w:eastAsia="Arial" w:hAnsi="Arial"/>
          <w:sz w:val="24"/>
          <w:szCs w:val="24"/>
        </w:rPr>
        <w:t xml:space="preserve">При наличии запасов незавершенного производ­ства (31222) операции, в принципе, отражаются непрерывно по ходу производственного процес­са, с тем чтобы отразить стоимость потребленно­го сырья и материалов, других товаров и услуг, рабочей силы и других ресурсов. По завершении производства в учете отражается операция, пред­ставляющая собой уменьшение запасов незавер­шенного производства и увеличение либо запасов готовой продукции (31223), либо продажи товаров и услуг</w:t>
      </w:r>
    </w:p>
    <w:p>
      <w:pPr>
        <w:spacing w:after="60"/>
        <w:ind w:firstLine="567"/>
        <w:jc w:val="both"/>
      </w:pPr>
      <w:r>
        <w:rPr>
          <w:rFonts w:ascii="Arial" w:cs="Arial" w:eastAsia="Arial" w:hAnsi="Arial"/>
          <w:sz w:val="24"/>
          <w:szCs w:val="24"/>
        </w:rPr>
        <w:t xml:space="preserve">312221  Продажа запасов незавершенного производства </w:t>
      </w:r>
    </w:p>
    <w:p>
      <w:pPr>
        <w:spacing w:after="60"/>
        <w:ind w:firstLine="567"/>
        <w:jc w:val="both"/>
      </w:pPr>
      <w:r>
        <w:rPr>
          <w:rFonts w:ascii="Arial" w:cs="Arial" w:eastAsia="Arial" w:hAnsi="Arial"/>
          <w:sz w:val="24"/>
          <w:szCs w:val="24"/>
        </w:rPr>
        <w:t xml:space="preserve">31222110 Продажа запасов незавершенного производства </w:t>
      </w:r>
    </w:p>
    <w:p>
      <w:pPr>
        <w:spacing w:after="60"/>
        <w:ind w:firstLine="567"/>
        <w:jc w:val="both"/>
      </w:pPr>
      <w:r>
        <w:rPr>
          <w:rFonts w:ascii="Arial" w:cs="Arial" w:eastAsia="Arial" w:hAnsi="Arial"/>
          <w:sz w:val="24"/>
          <w:szCs w:val="24"/>
        </w:rPr>
        <w:t xml:space="preserve">312222  Приобретение запасов незавершенного производства </w:t>
      </w:r>
    </w:p>
    <w:p>
      <w:pPr>
        <w:spacing w:after="60"/>
        <w:ind w:firstLine="567"/>
        <w:jc w:val="both"/>
      </w:pPr>
      <w:r>
        <w:rPr>
          <w:rFonts w:ascii="Arial" w:cs="Arial" w:eastAsia="Arial" w:hAnsi="Arial"/>
          <w:sz w:val="24"/>
          <w:szCs w:val="24"/>
        </w:rPr>
        <w:t xml:space="preserve">31222210 Приобретение запасов незавершенного производства </w:t>
      </w:r>
    </w:p>
    <w:p>
      <w:pPr>
        <w:spacing w:after="60"/>
        <w:ind w:firstLine="567"/>
        <w:jc w:val="both"/>
      </w:pPr>
      <w:r>
        <w:rPr>
          <w:rFonts w:ascii="Arial" w:cs="Arial" w:eastAsia="Arial" w:hAnsi="Arial"/>
          <w:b/>
          <w:bCs/>
          <w:sz w:val="24"/>
          <w:szCs w:val="24"/>
        </w:rPr>
        <w:t xml:space="preserve">31223 Готовая продукция </w:t>
      </w:r>
    </w:p>
    <w:p>
      <w:pPr>
        <w:spacing w:after="60"/>
        <w:ind w:firstLine="567"/>
        <w:jc w:val="both"/>
      </w:pPr>
      <w:r>
        <w:rPr>
          <w:rFonts w:ascii="Arial" w:cs="Arial" w:eastAsia="Arial" w:hAnsi="Arial"/>
          <w:sz w:val="24"/>
          <w:szCs w:val="24"/>
        </w:rPr>
        <w:t xml:space="preserve">Данная подстатья включает продажу и приобретение запасов готовой продукции. Они будут включать все товары, которые прошли полную обработку или производственный процесс и готовы для конечного потребления или продажи. </w:t>
      </w:r>
    </w:p>
    <w:p>
      <w:pPr>
        <w:spacing w:after="60"/>
        <w:ind w:firstLine="567"/>
        <w:jc w:val="both"/>
      </w:pPr>
      <w:r>
        <w:rPr>
          <w:rFonts w:ascii="Arial" w:cs="Arial" w:eastAsia="Arial" w:hAnsi="Arial"/>
          <w:sz w:val="24"/>
          <w:szCs w:val="24"/>
        </w:rPr>
        <w:t xml:space="preserve">312231 Продажа готовой продукции </w:t>
      </w:r>
    </w:p>
    <w:p>
      <w:pPr>
        <w:spacing w:after="60"/>
        <w:ind w:firstLine="567"/>
        <w:jc w:val="both"/>
      </w:pPr>
      <w:r>
        <w:rPr>
          <w:rFonts w:ascii="Arial" w:cs="Arial" w:eastAsia="Arial" w:hAnsi="Arial"/>
          <w:sz w:val="24"/>
          <w:szCs w:val="24"/>
        </w:rPr>
        <w:t xml:space="preserve">31223110 Продажа готовой продукции </w:t>
      </w:r>
    </w:p>
    <w:p>
      <w:pPr>
        <w:spacing w:after="60"/>
        <w:ind w:firstLine="567"/>
        <w:jc w:val="both"/>
      </w:pPr>
      <w:r>
        <w:rPr>
          <w:rFonts w:ascii="Arial" w:cs="Arial" w:eastAsia="Arial" w:hAnsi="Arial"/>
          <w:sz w:val="24"/>
          <w:szCs w:val="24"/>
        </w:rPr>
        <w:t xml:space="preserve">312232 Приобретение готовой продукции </w:t>
      </w:r>
    </w:p>
    <w:p>
      <w:pPr>
        <w:spacing w:after="60"/>
        <w:ind w:firstLine="567"/>
        <w:jc w:val="both"/>
      </w:pPr>
      <w:r>
        <w:rPr>
          <w:rFonts w:ascii="Arial" w:cs="Arial" w:eastAsia="Arial" w:hAnsi="Arial"/>
          <w:sz w:val="24"/>
          <w:szCs w:val="24"/>
        </w:rPr>
        <w:t xml:space="preserve">31223210 Приобретение готовой продукции </w:t>
      </w:r>
    </w:p>
    <w:p>
      <w:pPr>
        <w:spacing w:after="60"/>
        <w:ind w:firstLine="567"/>
        <w:jc w:val="both"/>
      </w:pPr>
      <w:r>
        <w:rPr>
          <w:rFonts w:ascii="Arial" w:cs="Arial" w:eastAsia="Arial" w:hAnsi="Arial"/>
          <w:b/>
          <w:bCs/>
          <w:sz w:val="24"/>
          <w:szCs w:val="24"/>
        </w:rPr>
        <w:t xml:space="preserve">31224 Товары для перепродажи </w:t>
      </w:r>
    </w:p>
    <w:p>
      <w:pPr>
        <w:spacing w:after="60"/>
        <w:ind w:firstLine="567"/>
        <w:jc w:val="both"/>
      </w:pPr>
      <w:r>
        <w:rPr>
          <w:rFonts w:ascii="Arial" w:cs="Arial" w:eastAsia="Arial" w:hAnsi="Arial"/>
          <w:sz w:val="24"/>
          <w:szCs w:val="24"/>
        </w:rPr>
        <w:t xml:space="preserve">Данная подстатья включает продажу и приобретение товаров, которые были куплены для последующей перепродажи. Они будут включать все товары, которые удерживаются как запасы и будут проданы населению в целях широкого потребления, например, через точки розничной продажи, такие как книги через книжные магазины или товары бакалеи в супермаркетах. </w:t>
      </w:r>
    </w:p>
    <w:p>
      <w:pPr>
        <w:spacing w:after="60"/>
        <w:ind w:firstLine="567"/>
        <w:jc w:val="both"/>
      </w:pPr>
      <w:r>
        <w:rPr>
          <w:rFonts w:ascii="Arial" w:cs="Arial" w:eastAsia="Arial" w:hAnsi="Arial"/>
          <w:sz w:val="24"/>
          <w:szCs w:val="24"/>
        </w:rPr>
        <w:t xml:space="preserve">Когда товары, приобретенные для перепродажи (31224), продаются или выбывают иным образом, их стоимость отражается в учете как расходы на использование товаров и услуг. Таким образом, в этом случае должна отражаться операция, кото­рая уменьшает запасы товаров для перепродажи и увеличивает использование товаров и услуг (22).</w:t>
      </w:r>
    </w:p>
    <w:p>
      <w:pPr>
        <w:spacing w:after="60"/>
        <w:ind w:firstLine="567"/>
        <w:jc w:val="both"/>
      </w:pPr>
      <w:r>
        <w:rPr>
          <w:rFonts w:ascii="Arial" w:cs="Arial" w:eastAsia="Arial" w:hAnsi="Arial"/>
          <w:sz w:val="24"/>
          <w:szCs w:val="24"/>
        </w:rPr>
        <w:t xml:space="preserve">312241 Продажа товаров для перепродажи</w:t>
      </w:r>
    </w:p>
    <w:p>
      <w:pPr>
        <w:spacing w:after="60"/>
        <w:ind w:firstLine="567"/>
        <w:jc w:val="both"/>
      </w:pPr>
      <w:r>
        <w:rPr>
          <w:rFonts w:ascii="Arial" w:cs="Arial" w:eastAsia="Arial" w:hAnsi="Arial"/>
          <w:sz w:val="24"/>
          <w:szCs w:val="24"/>
        </w:rPr>
        <w:t xml:space="preserve">31224110 Продажа товаров для перепродажи </w:t>
      </w:r>
    </w:p>
    <w:p>
      <w:pPr>
        <w:spacing w:after="60"/>
        <w:ind w:firstLine="567"/>
        <w:jc w:val="both"/>
      </w:pPr>
      <w:r>
        <w:rPr>
          <w:rFonts w:ascii="Arial" w:cs="Arial" w:eastAsia="Arial" w:hAnsi="Arial"/>
          <w:sz w:val="24"/>
          <w:szCs w:val="24"/>
        </w:rPr>
        <w:t xml:space="preserve">312242 Приобретение товаров для перепродажи</w:t>
      </w:r>
    </w:p>
    <w:p>
      <w:pPr>
        <w:spacing w:after="60"/>
        <w:ind w:firstLine="567"/>
        <w:jc w:val="both"/>
      </w:pPr>
      <w:r>
        <w:rPr>
          <w:rFonts w:ascii="Arial" w:cs="Arial" w:eastAsia="Arial" w:hAnsi="Arial"/>
          <w:sz w:val="24"/>
          <w:szCs w:val="24"/>
        </w:rPr>
        <w:t xml:space="preserve">31224210 Приобретение товаров для перепродажи</w:t>
      </w:r>
    </w:p>
    <w:p>
      <w:pPr>
        <w:spacing w:after="60"/>
        <w:ind w:firstLine="567"/>
        <w:jc w:val="both"/>
      </w:pPr>
      <w:r>
        <w:rPr>
          <w:rFonts w:ascii="Arial" w:cs="Arial" w:eastAsia="Arial" w:hAnsi="Arial"/>
          <w:b/>
          <w:bCs/>
          <w:sz w:val="24"/>
          <w:szCs w:val="24"/>
        </w:rPr>
        <w:t xml:space="preserve">313 Ценности</w:t>
      </w:r>
    </w:p>
    <w:p>
      <w:pPr>
        <w:spacing w:after="60"/>
        <w:ind w:firstLine="567"/>
        <w:jc w:val="both"/>
      </w:pPr>
      <w:r>
        <w:rPr>
          <w:rFonts w:ascii="Arial" w:cs="Arial" w:eastAsia="Arial" w:hAnsi="Arial"/>
          <w:sz w:val="24"/>
          <w:szCs w:val="24"/>
        </w:rPr>
        <w:t xml:space="preserve">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60"/>
        <w:ind w:firstLine="567"/>
        <w:jc w:val="both"/>
      </w:pPr>
      <w:r>
        <w:rPr>
          <w:rFonts w:ascii="Arial" w:cs="Arial" w:eastAsia="Arial" w:hAnsi="Arial"/>
          <w:b/>
          <w:bCs/>
          <w:sz w:val="24"/>
          <w:szCs w:val="24"/>
        </w:rPr>
        <w:t xml:space="preserve">3131 Драгоценные металлы и камни</w:t>
      </w:r>
    </w:p>
    <w:p>
      <w:pPr>
        <w:spacing w:after="60"/>
        <w:ind w:firstLine="567"/>
        <w:jc w:val="both"/>
      </w:pPr>
      <w:r>
        <w:rPr>
          <w:rFonts w:ascii="Arial" w:cs="Arial" w:eastAsia="Arial" w:hAnsi="Arial"/>
          <w:b/>
          <w:bCs/>
          <w:sz w:val="24"/>
          <w:szCs w:val="24"/>
        </w:rPr>
        <w:t xml:space="preserve">31311 Драгоценные металлы и камни</w:t>
      </w:r>
    </w:p>
    <w:p>
      <w:pPr>
        <w:spacing w:after="60"/>
        <w:ind w:firstLine="567"/>
        <w:jc w:val="both"/>
      </w:pPr>
      <w:r>
        <w:rPr>
          <w:rFonts w:ascii="Arial" w:cs="Arial" w:eastAsia="Arial" w:hAnsi="Arial"/>
          <w:sz w:val="24"/>
          <w:szCs w:val="24"/>
        </w:rPr>
        <w:t xml:space="preserve">Данная подстатья предназначена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w:t>
      </w:r>
    </w:p>
    <w:p>
      <w:pPr>
        <w:spacing w:after="60"/>
        <w:ind w:firstLine="567"/>
        <w:jc w:val="both"/>
      </w:pPr>
      <w:r>
        <w:rPr>
          <w:rFonts w:ascii="Arial" w:cs="Arial" w:eastAsia="Arial" w:hAnsi="Arial"/>
          <w:sz w:val="24"/>
          <w:szCs w:val="24"/>
        </w:rPr>
        <w:t xml:space="preserve">313111 Продажа драгоценных металлов и камней</w:t>
      </w:r>
    </w:p>
    <w:p>
      <w:pPr>
        <w:spacing w:after="60"/>
        <w:ind w:firstLine="567"/>
        <w:jc w:val="both"/>
      </w:pPr>
      <w:r>
        <w:rPr>
          <w:rFonts w:ascii="Arial" w:cs="Arial" w:eastAsia="Arial" w:hAnsi="Arial"/>
          <w:sz w:val="24"/>
          <w:szCs w:val="24"/>
        </w:rPr>
        <w:t xml:space="preserve">31311110 Продажа драгоценных металлов и камней</w:t>
      </w:r>
    </w:p>
    <w:p>
      <w:pPr>
        <w:spacing w:after="60"/>
        <w:ind w:firstLine="567"/>
        <w:jc w:val="both"/>
      </w:pPr>
      <w:r>
        <w:rPr>
          <w:rFonts w:ascii="Arial" w:cs="Arial" w:eastAsia="Arial" w:hAnsi="Arial"/>
          <w:sz w:val="24"/>
          <w:szCs w:val="24"/>
        </w:rPr>
        <w:t xml:space="preserve">313112 Приобретение драгоценных металлов и камней</w:t>
      </w:r>
    </w:p>
    <w:p>
      <w:pPr>
        <w:spacing w:after="60"/>
        <w:ind w:firstLine="567"/>
        <w:jc w:val="both"/>
      </w:pPr>
      <w:r>
        <w:rPr>
          <w:rFonts w:ascii="Arial" w:cs="Arial" w:eastAsia="Arial" w:hAnsi="Arial"/>
          <w:sz w:val="24"/>
          <w:szCs w:val="24"/>
        </w:rPr>
        <w:t xml:space="preserve">31311210 Приобретение драгоценных металлов и камней</w:t>
      </w:r>
    </w:p>
    <w:p>
      <w:pPr>
        <w:spacing w:after="60"/>
        <w:ind w:firstLine="567"/>
        <w:jc w:val="both"/>
      </w:pPr>
      <w:r>
        <w:rPr>
          <w:rFonts w:ascii="Arial" w:cs="Arial" w:eastAsia="Arial" w:hAnsi="Arial"/>
          <w:b/>
          <w:bCs/>
          <w:sz w:val="24"/>
          <w:szCs w:val="24"/>
        </w:rPr>
        <w:t xml:space="preserve">3132 Активы культурного наследия</w:t>
      </w:r>
    </w:p>
    <w:p>
      <w:pPr>
        <w:spacing w:after="60"/>
        <w:ind w:firstLine="567"/>
        <w:jc w:val="both"/>
      </w:pPr>
      <w:r>
        <w:rPr>
          <w:rFonts w:ascii="Arial" w:cs="Arial" w:eastAsia="Arial" w:hAnsi="Arial"/>
          <w:b/>
          <w:bCs/>
          <w:sz w:val="24"/>
          <w:szCs w:val="24"/>
        </w:rPr>
        <w:t xml:space="preserve">31321 Активы культурного наследия</w:t>
      </w:r>
    </w:p>
    <w:p>
      <w:pPr>
        <w:spacing w:after="60"/>
        <w:ind w:firstLine="567"/>
        <w:jc w:val="both"/>
      </w:pPr>
      <w:r>
        <w:rPr>
          <w:rFonts w:ascii="Arial" w:cs="Arial" w:eastAsia="Arial" w:hAnsi="Arial"/>
          <w:sz w:val="24"/>
          <w:szCs w:val="24"/>
        </w:rPr>
        <w:t xml:space="preserve">По данной подстатье учитываются движимые и недвижимые объекты историко-культурного наследия. К недвижимым относятся:</w:t>
      </w:r>
    </w:p>
    <w:p>
      <w:pPr>
        <w:spacing w:after="60"/>
        <w:ind w:firstLine="567"/>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w:t>
      </w:r>
    </w:p>
    <w:p>
      <w:pPr>
        <w:spacing w:after="60"/>
        <w:ind w:firstLine="567"/>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эпигравка;</w:t>
      </w:r>
    </w:p>
    <w:p>
      <w:pPr>
        <w:spacing w:after="60"/>
        <w:ind w:firstLine="567"/>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60"/>
        <w:ind w:firstLine="567"/>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60"/>
        <w:ind w:firstLine="567"/>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60"/>
        <w:ind w:firstLine="567"/>
        <w:jc w:val="both"/>
      </w:pPr>
      <w:r>
        <w:rPr>
          <w:rFonts w:ascii="Arial" w:cs="Arial" w:eastAsia="Arial" w:hAnsi="Arial"/>
          <w:sz w:val="24"/>
          <w:szCs w:val="24"/>
        </w:rPr>
        <w:t xml:space="preserve">313211 Продажа активов культурного наследия</w:t>
      </w:r>
    </w:p>
    <w:p>
      <w:pPr>
        <w:spacing w:after="60"/>
        <w:ind w:firstLine="567"/>
        <w:jc w:val="both"/>
      </w:pPr>
      <w:r>
        <w:rPr>
          <w:rFonts w:ascii="Arial" w:cs="Arial" w:eastAsia="Arial" w:hAnsi="Arial"/>
          <w:sz w:val="24"/>
          <w:szCs w:val="24"/>
        </w:rPr>
        <w:t xml:space="preserve">31321110 Продажа активов культурного наследия</w:t>
      </w:r>
    </w:p>
    <w:p>
      <w:pPr>
        <w:spacing w:after="60"/>
        <w:ind w:firstLine="567"/>
        <w:jc w:val="both"/>
      </w:pPr>
      <w:r>
        <w:rPr>
          <w:rFonts w:ascii="Arial" w:cs="Arial" w:eastAsia="Arial" w:hAnsi="Arial"/>
          <w:sz w:val="24"/>
          <w:szCs w:val="24"/>
        </w:rPr>
        <w:t xml:space="preserve">313212 Приобретение активов культурного наследия</w:t>
      </w:r>
    </w:p>
    <w:p>
      <w:pPr>
        <w:spacing w:after="60"/>
        <w:ind w:firstLine="567"/>
        <w:jc w:val="both"/>
      </w:pPr>
      <w:r>
        <w:rPr>
          <w:rFonts w:ascii="Arial" w:cs="Arial" w:eastAsia="Arial" w:hAnsi="Arial"/>
          <w:sz w:val="24"/>
          <w:szCs w:val="24"/>
        </w:rPr>
        <w:t xml:space="preserve">31321210 Приобретение активов культурного наследия</w:t>
      </w:r>
    </w:p>
    <w:p>
      <w:pPr>
        <w:spacing w:after="60"/>
        <w:ind w:firstLine="567"/>
        <w:jc w:val="both"/>
      </w:pPr>
      <w:r>
        <w:rPr>
          <w:rFonts w:ascii="Arial" w:cs="Arial" w:eastAsia="Arial" w:hAnsi="Arial"/>
          <w:b/>
          <w:bCs/>
          <w:sz w:val="24"/>
          <w:szCs w:val="24"/>
        </w:rPr>
        <w:t xml:space="preserve">3133 Ювелирные изделия</w:t>
      </w:r>
    </w:p>
    <w:p>
      <w:pPr>
        <w:spacing w:after="60"/>
        <w:ind w:firstLine="567"/>
        <w:jc w:val="both"/>
      </w:pPr>
      <w:r>
        <w:rPr>
          <w:rFonts w:ascii="Arial" w:cs="Arial" w:eastAsia="Arial" w:hAnsi="Arial"/>
          <w:b/>
          <w:bCs/>
          <w:sz w:val="24"/>
          <w:szCs w:val="24"/>
        </w:rPr>
        <w:t xml:space="preserve">31331 Ювелирные изделия</w:t>
      </w:r>
    </w:p>
    <w:p>
      <w:pPr>
        <w:spacing w:after="60"/>
        <w:ind w:firstLine="567"/>
        <w:jc w:val="both"/>
      </w:pPr>
      <w:r>
        <w:rPr>
          <w:rFonts w:ascii="Arial" w:cs="Arial" w:eastAsia="Arial" w:hAnsi="Arial"/>
          <w:sz w:val="24"/>
          <w:szCs w:val="24"/>
        </w:rPr>
        <w:t xml:space="preserve">Данная подстатья предназначена для учета изделий из драгоценных металлов и драгоценных камней, используемых в качестве украшений и средства накопления.</w:t>
      </w:r>
    </w:p>
    <w:p>
      <w:pPr>
        <w:spacing w:after="60"/>
        <w:ind w:firstLine="567"/>
        <w:jc w:val="both"/>
      </w:pPr>
      <w:r>
        <w:rPr>
          <w:rFonts w:ascii="Arial" w:cs="Arial" w:eastAsia="Arial" w:hAnsi="Arial"/>
          <w:sz w:val="24"/>
          <w:szCs w:val="24"/>
        </w:rPr>
        <w:t xml:space="preserve">313311 Продажа ювелирных изделий</w:t>
      </w:r>
    </w:p>
    <w:p>
      <w:pPr>
        <w:spacing w:after="60"/>
        <w:ind w:firstLine="567"/>
        <w:jc w:val="both"/>
      </w:pPr>
      <w:r>
        <w:rPr>
          <w:rFonts w:ascii="Arial" w:cs="Arial" w:eastAsia="Arial" w:hAnsi="Arial"/>
          <w:sz w:val="24"/>
          <w:szCs w:val="24"/>
        </w:rPr>
        <w:t xml:space="preserve">31331110 Продажа ювелирных изделий</w:t>
      </w:r>
    </w:p>
    <w:p>
      <w:pPr>
        <w:spacing w:after="60"/>
        <w:ind w:firstLine="567"/>
        <w:jc w:val="both"/>
      </w:pPr>
      <w:r>
        <w:rPr>
          <w:rFonts w:ascii="Arial" w:cs="Arial" w:eastAsia="Arial" w:hAnsi="Arial"/>
          <w:sz w:val="24"/>
          <w:szCs w:val="24"/>
        </w:rPr>
        <w:t xml:space="preserve">313312 Приобретение ювелирных изделий</w:t>
      </w:r>
    </w:p>
    <w:p>
      <w:pPr>
        <w:spacing w:after="60"/>
        <w:ind w:firstLine="567"/>
        <w:jc w:val="both"/>
      </w:pPr>
      <w:r>
        <w:rPr>
          <w:rFonts w:ascii="Arial" w:cs="Arial" w:eastAsia="Arial" w:hAnsi="Arial"/>
          <w:sz w:val="24"/>
          <w:szCs w:val="24"/>
        </w:rPr>
        <w:t xml:space="preserve">31331210 Приобретение ювелирных изделий</w:t>
      </w:r>
    </w:p>
    <w:p>
      <w:pPr>
        <w:spacing w:after="60"/>
        <w:ind w:firstLine="567"/>
        <w:jc w:val="both"/>
      </w:pPr>
      <w:r>
        <w:rPr>
          <w:rFonts w:ascii="Arial" w:cs="Arial" w:eastAsia="Arial" w:hAnsi="Arial"/>
          <w:b/>
          <w:bCs/>
          <w:sz w:val="24"/>
          <w:szCs w:val="24"/>
        </w:rPr>
        <w:t xml:space="preserve">314 Земли и другие непроизведенные активы </w:t>
      </w:r>
    </w:p>
    <w:p>
      <w:pPr>
        <w:spacing w:after="60"/>
        <w:ind w:firstLine="567"/>
        <w:jc w:val="both"/>
      </w:pPr>
      <w:r>
        <w:rPr>
          <w:rFonts w:ascii="Arial" w:cs="Arial" w:eastAsia="Arial" w:hAnsi="Arial"/>
          <w:b/>
          <w:bCs/>
          <w:sz w:val="24"/>
          <w:szCs w:val="24"/>
        </w:rPr>
        <w:t xml:space="preserve">3141 Земли </w:t>
      </w:r>
    </w:p>
    <w:p>
      <w:pPr>
        <w:spacing w:after="60"/>
        <w:ind w:firstLine="567"/>
        <w:jc w:val="both"/>
      </w:pPr>
      <w:r>
        <w:rPr>
          <w:rFonts w:ascii="Arial" w:cs="Arial" w:eastAsia="Arial" w:hAnsi="Arial"/>
          <w:sz w:val="24"/>
          <w:szCs w:val="24"/>
        </w:rPr>
        <w:t xml:space="preserve">Данная статья включат продажу и приобретение всех видов земель. Данная статья бюджета делится на две подстатьи для учета сельскохозяйственных и несельскохозяйственных земель.  </w:t>
      </w:r>
    </w:p>
    <w:p>
      <w:pPr>
        <w:spacing w:after="60"/>
        <w:ind w:firstLine="567"/>
        <w:jc w:val="both"/>
      </w:pPr>
      <w:r>
        <w:rPr>
          <w:rFonts w:ascii="Arial" w:cs="Arial" w:eastAsia="Arial" w:hAnsi="Arial"/>
          <w:sz w:val="24"/>
          <w:szCs w:val="24"/>
        </w:rPr>
        <w:t xml:space="preserve">31411 Сельскохозяйственные земли </w:t>
      </w:r>
    </w:p>
    <w:p>
      <w:pPr>
        <w:spacing w:after="60"/>
        <w:ind w:firstLine="567"/>
        <w:jc w:val="both"/>
      </w:pPr>
      <w:r>
        <w:rPr>
          <w:rFonts w:ascii="Arial" w:cs="Arial" w:eastAsia="Arial" w:hAnsi="Arial"/>
          <w:sz w:val="24"/>
          <w:szCs w:val="24"/>
        </w:rPr>
        <w:t xml:space="preserve">Данная подстатья предназначена для учета земель, представленных для нужд сельского хозяйства.</w:t>
      </w:r>
    </w:p>
    <w:p>
      <w:pPr>
        <w:spacing w:after="60"/>
        <w:ind w:firstLine="567"/>
        <w:jc w:val="both"/>
      </w:pPr>
      <w:r>
        <w:rPr>
          <w:rFonts w:ascii="Arial" w:cs="Arial" w:eastAsia="Arial" w:hAnsi="Arial"/>
          <w:sz w:val="24"/>
          <w:szCs w:val="24"/>
        </w:rPr>
        <w:t xml:space="preserve">314111 Продажа сельскохозяйственных земель </w:t>
      </w:r>
    </w:p>
    <w:p>
      <w:pPr>
        <w:spacing w:after="60"/>
        <w:ind w:firstLine="567"/>
        <w:jc w:val="both"/>
      </w:pPr>
      <w:r>
        <w:rPr>
          <w:rFonts w:ascii="Arial" w:cs="Arial" w:eastAsia="Arial" w:hAnsi="Arial"/>
          <w:sz w:val="24"/>
          <w:szCs w:val="24"/>
        </w:rPr>
        <w:t xml:space="preserve">31411110 Продажа сельскохозяйственных земель </w:t>
      </w:r>
    </w:p>
    <w:p>
      <w:pPr>
        <w:spacing w:after="60"/>
        <w:ind w:firstLine="567"/>
        <w:jc w:val="both"/>
      </w:pPr>
      <w:r>
        <w:rPr>
          <w:rFonts w:ascii="Arial" w:cs="Arial" w:eastAsia="Arial" w:hAnsi="Arial"/>
          <w:sz w:val="24"/>
          <w:szCs w:val="24"/>
        </w:rPr>
        <w:t xml:space="preserve">314112 Приобретение сельскохозяйственных земель</w:t>
      </w:r>
    </w:p>
    <w:p>
      <w:pPr>
        <w:spacing w:after="60"/>
        <w:ind w:firstLine="567"/>
        <w:jc w:val="both"/>
      </w:pPr>
      <w:r>
        <w:rPr>
          <w:rFonts w:ascii="Arial" w:cs="Arial" w:eastAsia="Arial" w:hAnsi="Arial"/>
          <w:sz w:val="24"/>
          <w:szCs w:val="24"/>
        </w:rPr>
        <w:t xml:space="preserve">31411210 Приобретение сельскохозяйственных земель</w:t>
      </w:r>
    </w:p>
    <w:p>
      <w:pPr>
        <w:spacing w:after="60"/>
        <w:ind w:firstLine="567"/>
        <w:jc w:val="both"/>
      </w:pPr>
      <w:r>
        <w:rPr>
          <w:rFonts w:ascii="Arial" w:cs="Arial" w:eastAsia="Arial" w:hAnsi="Arial"/>
          <w:b/>
          <w:bCs/>
          <w:sz w:val="24"/>
          <w:szCs w:val="24"/>
        </w:rPr>
        <w:t xml:space="preserve">31412 Несельскохозяйственные земли </w:t>
      </w:r>
    </w:p>
    <w:p>
      <w:pPr>
        <w:spacing w:after="60"/>
        <w:ind w:firstLine="567"/>
        <w:jc w:val="both"/>
      </w:pPr>
      <w:r>
        <w:rPr>
          <w:rFonts w:ascii="Arial" w:cs="Arial" w:eastAsia="Arial" w:hAnsi="Arial"/>
          <w:sz w:val="24"/>
          <w:szCs w:val="24"/>
        </w:rPr>
        <w:t xml:space="preserve">Данная подстатья предназначена для учета любых земель, не относящихся к категории сельскохозяйственных земель.</w:t>
      </w:r>
    </w:p>
    <w:p>
      <w:pPr>
        <w:spacing w:after="60"/>
        <w:ind w:firstLine="567"/>
        <w:jc w:val="both"/>
      </w:pPr>
      <w:r>
        <w:rPr>
          <w:rFonts w:ascii="Arial" w:cs="Arial" w:eastAsia="Arial" w:hAnsi="Arial"/>
          <w:sz w:val="24"/>
          <w:szCs w:val="24"/>
        </w:rPr>
        <w:t xml:space="preserve">314121 Продажа несельскохозяйственных земель </w:t>
      </w:r>
    </w:p>
    <w:p>
      <w:pPr>
        <w:spacing w:after="60"/>
        <w:ind w:firstLine="567"/>
        <w:jc w:val="both"/>
      </w:pPr>
      <w:r>
        <w:rPr>
          <w:rFonts w:ascii="Arial" w:cs="Arial" w:eastAsia="Arial" w:hAnsi="Arial"/>
          <w:sz w:val="24"/>
          <w:szCs w:val="24"/>
        </w:rPr>
        <w:t xml:space="preserve">31412110 Продажа несельскохозяйственных земель</w:t>
      </w:r>
    </w:p>
    <w:p>
      <w:pPr>
        <w:spacing w:after="60"/>
        <w:ind w:firstLine="567"/>
        <w:jc w:val="both"/>
      </w:pPr>
      <w:r>
        <w:rPr>
          <w:rFonts w:ascii="Arial" w:cs="Arial" w:eastAsia="Arial" w:hAnsi="Arial"/>
          <w:sz w:val="24"/>
          <w:szCs w:val="24"/>
        </w:rPr>
        <w:t xml:space="preserve">314122 Приобретение несельскохозяйственных земель </w:t>
      </w:r>
    </w:p>
    <w:p>
      <w:pPr>
        <w:spacing w:after="60"/>
        <w:ind w:firstLine="567"/>
        <w:jc w:val="both"/>
      </w:pPr>
      <w:r>
        <w:rPr>
          <w:rFonts w:ascii="Arial" w:cs="Arial" w:eastAsia="Arial" w:hAnsi="Arial"/>
          <w:sz w:val="24"/>
          <w:szCs w:val="24"/>
        </w:rPr>
        <w:t xml:space="preserve">31412210 Приобретение земли под жилые здания и сооружения </w:t>
      </w:r>
    </w:p>
    <w:p>
      <w:pPr>
        <w:spacing w:after="60"/>
        <w:ind w:firstLine="567"/>
        <w:jc w:val="both"/>
      </w:pPr>
      <w:r>
        <w:rPr>
          <w:rFonts w:ascii="Arial" w:cs="Arial" w:eastAsia="Arial" w:hAnsi="Arial"/>
          <w:sz w:val="24"/>
          <w:szCs w:val="24"/>
        </w:rPr>
        <w:t xml:space="preserve">31412220 Приобретение земли для производственных целей </w:t>
      </w:r>
    </w:p>
    <w:p>
      <w:pPr>
        <w:spacing w:after="60"/>
        <w:ind w:firstLine="567"/>
        <w:jc w:val="both"/>
      </w:pPr>
      <w:r>
        <w:rPr>
          <w:rFonts w:ascii="Arial" w:cs="Arial" w:eastAsia="Arial" w:hAnsi="Arial"/>
          <w:sz w:val="24"/>
          <w:szCs w:val="24"/>
        </w:rPr>
        <w:t xml:space="preserve">31412290 Приобретение земли для прочих целей </w:t>
      </w:r>
    </w:p>
    <w:p>
      <w:pPr>
        <w:spacing w:after="200" w:before="200"/>
        <w:jc w:val="center"/>
      </w:pPr>
      <w:r>
        <w:rPr>
          <w:rFonts w:ascii="Arial" w:cs="Arial" w:eastAsia="Arial" w:hAnsi="Arial"/>
          <w:b/>
          <w:bCs/>
          <w:sz w:val="32"/>
          <w:szCs w:val="32"/>
        </w:rPr>
        <w:t xml:space="preserve">32. Финансовые активы</w:t>
      </w:r>
    </w:p>
    <w:p>
      <w:pPr>
        <w:spacing w:after="60"/>
        <w:ind w:firstLine="567"/>
        <w:jc w:val="both"/>
      </w:pPr>
      <w:r>
        <w:rPr>
          <w:rFonts w:ascii="Arial" w:cs="Arial" w:eastAsia="Arial" w:hAnsi="Arial"/>
          <w:sz w:val="24"/>
          <w:szCs w:val="24"/>
        </w:rPr>
        <w:t xml:space="preserve">Финансовые активы – активы, которые дают право одной институциональной единице, являющейся владельцем актива, получить один или несколько платежей от другой единицы в соответствии с условиями и положениями, предусмотренными в контракте, заключенным между этими двумя единицами.</w:t>
      </w:r>
    </w:p>
    <w:p>
      <w:pPr>
        <w:spacing w:after="60"/>
        <w:ind w:firstLine="567"/>
        <w:jc w:val="both"/>
      </w:pPr>
      <w:r>
        <w:rPr>
          <w:rFonts w:ascii="Arial" w:cs="Arial" w:eastAsia="Arial" w:hAnsi="Arial"/>
          <w:sz w:val="24"/>
          <w:szCs w:val="24"/>
        </w:rPr>
        <w:t xml:space="preserve">Все операции, которые приводят к увеличению активов, имеющихся у институциональной единицы, называются приобретениями. </w:t>
      </w:r>
    </w:p>
    <w:p>
      <w:pPr>
        <w:spacing w:after="60"/>
        <w:ind w:firstLine="567"/>
        <w:jc w:val="both"/>
      </w:pPr>
      <w:r>
        <w:rPr>
          <w:rFonts w:ascii="Arial" w:cs="Arial" w:eastAsia="Arial" w:hAnsi="Arial"/>
          <w:sz w:val="24"/>
          <w:szCs w:val="24"/>
        </w:rPr>
        <w:t xml:space="preserve">Все операции, которые приводят к уменьшению активов, имеющихся у институциональной единицы, называются выбытиями. Соответственно, результаты операций с финансовыми активами определенной категории могут быть представлены либо как совокупное приобретение и совокупное выбытие, либо как чистое приобретение. </w:t>
      </w:r>
    </w:p>
    <w:p>
      <w:pPr>
        <w:spacing w:after="60"/>
        <w:ind w:firstLine="567"/>
        <w:jc w:val="both"/>
      </w:pPr>
      <w:r>
        <w:rPr>
          <w:rFonts w:ascii="Arial" w:cs="Arial" w:eastAsia="Arial" w:hAnsi="Arial"/>
          <w:sz w:val="24"/>
          <w:szCs w:val="24"/>
        </w:rPr>
        <w:t xml:space="preserve">Операции, которые приводят к изменению какой-либо категории финансовых активов, никогда не объединяются с операциями, которые приводят к изменению той же самой категории обязательств. То есть увеличение суммы кредитов и займов, которыми институциональная единица владеет как финансовыми активами, за вычетом увеличения суммы кредитов и займов как обязательств, никогда не называется чистым приобретением кредитов и займов.</w:t>
      </w:r>
    </w:p>
    <w:p>
      <w:pPr>
        <w:spacing w:after="60"/>
        <w:ind w:firstLine="567"/>
        <w:jc w:val="both"/>
      </w:pPr>
      <w:r>
        <w:rPr>
          <w:rFonts w:ascii="Arial" w:cs="Arial" w:eastAsia="Arial" w:hAnsi="Arial"/>
          <w:sz w:val="24"/>
          <w:szCs w:val="24"/>
        </w:rPr>
        <w:t xml:space="preserve">Включает приобретение и продажу всех финансовых активов, осуществляемых Правительством Кыргызской Республики, включая:</w:t>
      </w:r>
    </w:p>
    <w:p>
      <w:pPr>
        <w:spacing w:after="60"/>
        <w:ind w:firstLine="567"/>
        <w:jc w:val="both"/>
      </w:pPr>
      <w:r>
        <w:rPr>
          <w:rFonts w:ascii="Arial" w:cs="Arial" w:eastAsia="Arial" w:hAnsi="Arial"/>
          <w:sz w:val="24"/>
          <w:szCs w:val="24"/>
        </w:rPr>
        <w:t xml:space="preserve">- денежные средства на счету в банке;</w:t>
      </w:r>
    </w:p>
    <w:p>
      <w:pPr>
        <w:spacing w:after="60"/>
        <w:ind w:firstLine="567"/>
        <w:jc w:val="both"/>
      </w:pPr>
      <w:r>
        <w:rPr>
          <w:rFonts w:ascii="Arial" w:cs="Arial" w:eastAsia="Arial" w:hAnsi="Arial"/>
          <w:sz w:val="24"/>
          <w:szCs w:val="24"/>
        </w:rPr>
        <w:t xml:space="preserve">- долго- и краткосрочные ценные бумаги, приобретаемые Правительством Кыргызской Республики  (ценные бумаги, выпускаемые Правительством Кыргызской Республики, являются обязательством);</w:t>
      </w:r>
    </w:p>
    <w:p>
      <w:pPr>
        <w:spacing w:after="60"/>
        <w:ind w:firstLine="567"/>
        <w:jc w:val="both"/>
      </w:pPr>
      <w:r>
        <w:rPr>
          <w:rFonts w:ascii="Arial" w:cs="Arial" w:eastAsia="Arial" w:hAnsi="Arial"/>
          <w:sz w:val="24"/>
          <w:szCs w:val="24"/>
        </w:rPr>
        <w:t xml:space="preserve">- займы, предоставляемые Правительством Кыргызской Республики, государственным органам и органам местного самоуправления, а также другим юридическим и физическим лицам;</w:t>
      </w:r>
    </w:p>
    <w:p>
      <w:pPr>
        <w:spacing w:after="60"/>
        <w:ind w:firstLine="567"/>
        <w:jc w:val="both"/>
      </w:pPr>
      <w:r>
        <w:rPr>
          <w:rFonts w:ascii="Arial" w:cs="Arial" w:eastAsia="Arial" w:hAnsi="Arial"/>
          <w:sz w:val="24"/>
          <w:szCs w:val="24"/>
        </w:rPr>
        <w:t xml:space="preserve">- доля собственности (акции) предприятий, таких как государственные предприятия;</w:t>
      </w:r>
    </w:p>
    <w:p>
      <w:pPr>
        <w:spacing w:after="60"/>
        <w:ind w:firstLine="567"/>
        <w:jc w:val="both"/>
      </w:pPr>
      <w:r>
        <w:rPr>
          <w:rFonts w:ascii="Arial" w:cs="Arial" w:eastAsia="Arial" w:hAnsi="Arial"/>
          <w:sz w:val="24"/>
          <w:szCs w:val="24"/>
        </w:rPr>
        <w:t xml:space="preserve">- прочая дебиторская задолженность, такие как налоговые доходы к оплате Правительству Кыргызской Республики. </w:t>
      </w:r>
    </w:p>
    <w:p>
      <w:pPr>
        <w:spacing w:after="60"/>
        <w:ind w:firstLine="567"/>
        <w:jc w:val="both"/>
      </w:pPr>
      <w:r>
        <w:rPr>
          <w:rFonts w:ascii="Arial" w:cs="Arial" w:eastAsia="Arial" w:hAnsi="Arial"/>
          <w:sz w:val="24"/>
          <w:szCs w:val="24"/>
        </w:rPr>
        <w:t xml:space="preserve">Делится на внутренние и внешние финансовые активы. Коды продаж отражают притоки денежных средств в Казначейство, тогда как коды, указывающие на приобретение, являются выплатами и представляют оттоки денежных средств из Казначейства.  </w:t>
      </w:r>
    </w:p>
    <w:p>
      <w:pPr>
        <w:spacing w:after="60"/>
        <w:ind w:firstLine="567"/>
        <w:jc w:val="both"/>
      </w:pPr>
      <w:r>
        <w:rPr>
          <w:rFonts w:ascii="Arial" w:cs="Arial" w:eastAsia="Arial" w:hAnsi="Arial"/>
          <w:sz w:val="24"/>
          <w:szCs w:val="24"/>
        </w:rPr>
        <w:t xml:space="preserve">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 </w:t>
      </w:r>
    </w:p>
    <w:p>
      <w:pPr>
        <w:spacing w:after="60"/>
        <w:ind w:firstLine="567"/>
        <w:jc w:val="both"/>
      </w:pPr>
      <w:r>
        <w:rPr>
          <w:rFonts w:ascii="Arial" w:cs="Arial" w:eastAsia="Arial" w:hAnsi="Arial"/>
          <w:b/>
          <w:bCs/>
          <w:sz w:val="24"/>
          <w:szCs w:val="24"/>
        </w:rPr>
        <w:t xml:space="preserve">321 Внутренние финансовые активы </w:t>
      </w:r>
    </w:p>
    <w:p>
      <w:pPr>
        <w:spacing w:after="60"/>
        <w:ind w:firstLine="567"/>
        <w:jc w:val="both"/>
      </w:pPr>
      <w:r>
        <w:rPr>
          <w:rFonts w:ascii="Arial" w:cs="Arial" w:eastAsia="Arial" w:hAnsi="Arial"/>
          <w:b/>
          <w:bCs/>
          <w:sz w:val="24"/>
          <w:szCs w:val="24"/>
        </w:rPr>
        <w:t xml:space="preserve">3213 Ценные бумаги, кроме акций </w:t>
      </w:r>
    </w:p>
    <w:p>
      <w:pPr>
        <w:spacing w:after="60"/>
        <w:ind w:firstLine="567"/>
        <w:jc w:val="both"/>
      </w:pPr>
      <w:r>
        <w:rPr>
          <w:rFonts w:ascii="Arial" w:cs="Arial" w:eastAsia="Arial" w:hAnsi="Arial"/>
          <w:sz w:val="24"/>
          <w:szCs w:val="24"/>
        </w:rPr>
        <w:t xml:space="preserve">Ценные бумаги делятся на краткосрочные, т.е. со сроком действия - менее чем 12 месяцев, и долгосрочные,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 выплатой денежных средств, при продаже ценной бумаги. У эмитента имеется соответствующее обязательство по данному финансовому активу. </w:t>
      </w:r>
    </w:p>
    <w:p>
      <w:pPr>
        <w:spacing w:after="60"/>
        <w:ind w:firstLine="567"/>
        <w:jc w:val="both"/>
      </w:pPr>
      <w:r>
        <w:rPr>
          <w:rFonts w:ascii="Arial" w:cs="Arial" w:eastAsia="Arial" w:hAnsi="Arial"/>
          <w:sz w:val="24"/>
          <w:szCs w:val="24"/>
        </w:rPr>
        <w:t xml:space="preserve">Внутренние ценные бумаги включают: банковские или государственные ноты, такие как казначейские векселя, облигации и необеспеченные облигации, коммерческие векселя, договорные депозитные сертификаты и прочие ценные бумаги.</w:t>
      </w:r>
    </w:p>
    <w:p>
      <w:pPr>
        <w:spacing w:after="60"/>
        <w:ind w:firstLine="567"/>
        <w:jc w:val="both"/>
      </w:pPr>
      <w:r>
        <w:rPr>
          <w:rFonts w:ascii="Arial" w:cs="Arial" w:eastAsia="Arial" w:hAnsi="Arial"/>
          <w:sz w:val="24"/>
          <w:szCs w:val="24"/>
        </w:rPr>
        <w:t xml:space="preserve">32131 Краткосрочные ценные бумаги, кроме акций </w:t>
      </w:r>
    </w:p>
    <w:p>
      <w:pPr>
        <w:spacing w:after="60"/>
        <w:ind w:firstLine="567"/>
        <w:jc w:val="both"/>
      </w:pPr>
      <w:r>
        <w:rPr>
          <w:rFonts w:ascii="Arial" w:cs="Arial" w:eastAsia="Arial" w:hAnsi="Arial"/>
          <w:sz w:val="24"/>
          <w:szCs w:val="24"/>
        </w:rPr>
        <w:t xml:space="preserve">321311 Продажа краткосрочных ценных бумаг, кроме акций </w:t>
      </w:r>
    </w:p>
    <w:p>
      <w:pPr>
        <w:spacing w:after="60"/>
        <w:ind w:firstLine="567"/>
        <w:jc w:val="both"/>
      </w:pPr>
      <w:r>
        <w:rPr>
          <w:rFonts w:ascii="Arial" w:cs="Arial" w:eastAsia="Arial" w:hAnsi="Arial"/>
          <w:sz w:val="24"/>
          <w:szCs w:val="24"/>
        </w:rPr>
        <w:t xml:space="preserve">32131110 Продажа краткосрочных ценных бумаг, кроме акций </w:t>
      </w:r>
    </w:p>
    <w:p>
      <w:pPr>
        <w:spacing w:after="60"/>
        <w:ind w:firstLine="567"/>
        <w:jc w:val="both"/>
      </w:pPr>
      <w:r>
        <w:rPr>
          <w:rFonts w:ascii="Arial" w:cs="Arial" w:eastAsia="Arial" w:hAnsi="Arial"/>
          <w:sz w:val="24"/>
          <w:szCs w:val="24"/>
        </w:rPr>
        <w:t xml:space="preserve">321312 Приобретение краткосрочных ценных бумаг, кроме акций</w:t>
      </w:r>
    </w:p>
    <w:p>
      <w:pPr>
        <w:spacing w:after="60"/>
        <w:ind w:firstLine="567"/>
        <w:jc w:val="both"/>
      </w:pPr>
      <w:r>
        <w:rPr>
          <w:rFonts w:ascii="Arial" w:cs="Arial" w:eastAsia="Arial" w:hAnsi="Arial"/>
          <w:sz w:val="24"/>
          <w:szCs w:val="24"/>
        </w:rPr>
        <w:t xml:space="preserve">32131210 Приобретение краткосрочных ценных бумаг, кроме акций</w:t>
      </w:r>
    </w:p>
    <w:p>
      <w:pPr>
        <w:spacing w:after="60"/>
        <w:ind w:firstLine="567"/>
        <w:jc w:val="both"/>
      </w:pPr>
      <w:r>
        <w:rPr>
          <w:rFonts w:ascii="Arial" w:cs="Arial" w:eastAsia="Arial" w:hAnsi="Arial"/>
          <w:sz w:val="24"/>
          <w:szCs w:val="24"/>
        </w:rPr>
        <w:t xml:space="preserve">32132 Долгосрочные ценные бумаги, кроме акций </w:t>
      </w:r>
    </w:p>
    <w:p>
      <w:pPr>
        <w:spacing w:after="60"/>
        <w:ind w:firstLine="567"/>
        <w:jc w:val="both"/>
      </w:pPr>
      <w:r>
        <w:rPr>
          <w:rFonts w:ascii="Arial" w:cs="Arial" w:eastAsia="Arial" w:hAnsi="Arial"/>
          <w:sz w:val="24"/>
          <w:szCs w:val="24"/>
        </w:rPr>
        <w:t xml:space="preserve">321321 Продажа долгосрочных ценных бумаг, кроме акций </w:t>
      </w:r>
    </w:p>
    <w:p>
      <w:pPr>
        <w:spacing w:after="60"/>
        <w:ind w:firstLine="567"/>
        <w:jc w:val="both"/>
      </w:pPr>
      <w:r>
        <w:rPr>
          <w:rFonts w:ascii="Arial" w:cs="Arial" w:eastAsia="Arial" w:hAnsi="Arial"/>
          <w:sz w:val="24"/>
          <w:szCs w:val="24"/>
        </w:rPr>
        <w:t xml:space="preserve">32132110 Продажа долгосрочных ценных бумаг, кроме акций</w:t>
      </w:r>
    </w:p>
    <w:p>
      <w:pPr>
        <w:spacing w:after="60"/>
        <w:ind w:firstLine="567"/>
        <w:jc w:val="both"/>
      </w:pPr>
      <w:r>
        <w:rPr>
          <w:rFonts w:ascii="Arial" w:cs="Arial" w:eastAsia="Arial" w:hAnsi="Arial"/>
          <w:sz w:val="24"/>
          <w:szCs w:val="24"/>
        </w:rPr>
        <w:t xml:space="preserve">321322 Приобретение долгосрочных ценных бумаг, кроме акций </w:t>
      </w:r>
    </w:p>
    <w:p>
      <w:pPr>
        <w:spacing w:after="60"/>
        <w:ind w:firstLine="567"/>
        <w:jc w:val="both"/>
      </w:pPr>
      <w:r>
        <w:rPr>
          <w:rFonts w:ascii="Arial" w:cs="Arial" w:eastAsia="Arial" w:hAnsi="Arial"/>
          <w:sz w:val="24"/>
          <w:szCs w:val="24"/>
        </w:rPr>
        <w:t xml:space="preserve">32132210 Приобретение долгосрочных ценных бумаг, кроме акций</w:t>
      </w:r>
    </w:p>
    <w:p>
      <w:pPr>
        <w:spacing w:after="60"/>
        <w:ind w:firstLine="567"/>
        <w:jc w:val="both"/>
      </w:pPr>
      <w:r>
        <w:rPr>
          <w:rFonts w:ascii="Arial" w:cs="Arial" w:eastAsia="Arial" w:hAnsi="Arial"/>
          <w:b/>
          <w:bCs/>
          <w:sz w:val="24"/>
          <w:szCs w:val="24"/>
        </w:rPr>
        <w:t xml:space="preserve">3214 Кредиты, ссуды и займы </w:t>
      </w:r>
    </w:p>
    <w:p>
      <w:pPr>
        <w:spacing w:after="60"/>
        <w:ind w:firstLine="567"/>
        <w:jc w:val="both"/>
      </w:pPr>
      <w:r>
        <w:rPr>
          <w:rFonts w:ascii="Arial" w:cs="Arial" w:eastAsia="Arial" w:hAnsi="Arial"/>
          <w:sz w:val="24"/>
          <w:szCs w:val="24"/>
        </w:rPr>
        <w:t xml:space="preserve">При предоставлении Правительством Кыргызской Республики финансирования другим сторонам, и при этом, финансирование должно быть обязательно выплачено, то данная операция является финансовым активом для Правительства Кыргызской Республики. Предприятие, получающее заемные средства, отражает соответствующее обязательство. </w:t>
      </w:r>
    </w:p>
    <w:p>
      <w:pPr>
        <w:spacing w:after="60"/>
        <w:ind w:firstLine="567"/>
        <w:jc w:val="both"/>
      </w:pPr>
      <w:r>
        <w:rPr>
          <w:rFonts w:ascii="Arial" w:cs="Arial" w:eastAsia="Arial" w:hAnsi="Arial"/>
          <w:sz w:val="24"/>
          <w:szCs w:val="24"/>
        </w:rPr>
        <w:t xml:space="preserve">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w:t>
      </w:r>
    </w:p>
    <w:p>
      <w:pPr>
        <w:spacing w:after="60"/>
        <w:ind w:firstLine="567"/>
        <w:jc w:val="both"/>
      </w:pPr>
      <w:r>
        <w:rPr>
          <w:rFonts w:ascii="Arial" w:cs="Arial" w:eastAsia="Arial" w:hAnsi="Arial"/>
          <w:sz w:val="24"/>
          <w:szCs w:val="24"/>
        </w:rPr>
        <w:t xml:space="preserve">Условия кредитного договора часто предусмат­ривают периодические выплаты, которые покрыва­ют все процентные расходы, начисленные после осуществления предыдущего периодического платежа, и погашение части исходной суммы кредита. В пери­оды между платежами начисление процентов и их добавление к основной сумме кредита происходит непрерывно. На практике периодические платежи обычно разделяются на две операции, одна из кото­рых эквивалентна сумме процентов, начисленных с момента предыдущего платежа, а вторая — платежу в счет погашения исходной основной суммы долга.</w:t>
      </w:r>
    </w:p>
    <w:p>
      <w:pPr>
        <w:spacing w:after="60"/>
        <w:ind w:firstLine="567"/>
        <w:jc w:val="both"/>
      </w:pPr>
      <w:r>
        <w:rPr>
          <w:rFonts w:ascii="Arial" w:cs="Arial" w:eastAsia="Arial" w:hAnsi="Arial"/>
          <w:sz w:val="24"/>
          <w:szCs w:val="24"/>
        </w:rPr>
        <w:t xml:space="preserve">32141 Ссуды другим уровням государственного управления </w:t>
      </w:r>
    </w:p>
    <w:p>
      <w:pPr>
        <w:spacing w:after="60"/>
        <w:ind w:firstLine="567"/>
        <w:jc w:val="both"/>
      </w:pPr>
      <w:r>
        <w:rPr>
          <w:rFonts w:ascii="Arial" w:cs="Arial" w:eastAsia="Arial" w:hAnsi="Arial"/>
          <w:sz w:val="24"/>
          <w:szCs w:val="24"/>
        </w:rPr>
        <w:t xml:space="preserve">321411 Погашение ссуды другими уровнями государственного управления</w:t>
      </w:r>
    </w:p>
    <w:p>
      <w:pPr>
        <w:spacing w:after="60"/>
        <w:ind w:firstLine="567"/>
        <w:jc w:val="both"/>
      </w:pPr>
      <w:r>
        <w:rPr>
          <w:rFonts w:ascii="Arial" w:cs="Arial" w:eastAsia="Arial" w:hAnsi="Arial"/>
          <w:sz w:val="24"/>
          <w:szCs w:val="24"/>
        </w:rPr>
        <w:t xml:space="preserve">32141110 Погашение бюджетных ссуд местными органами управления</w:t>
      </w:r>
    </w:p>
    <w:p>
      <w:pPr>
        <w:spacing w:after="60"/>
        <w:ind w:firstLine="567"/>
        <w:jc w:val="both"/>
      </w:pPr>
      <w:r>
        <w:rPr>
          <w:rFonts w:ascii="Arial" w:cs="Arial" w:eastAsia="Arial" w:hAnsi="Arial"/>
          <w:sz w:val="24"/>
          <w:szCs w:val="24"/>
        </w:rPr>
        <w:t xml:space="preserve">32141190 Погашение бюджетных ссуд прочими уровнями государственного управления</w:t>
      </w:r>
    </w:p>
    <w:p>
      <w:pPr>
        <w:spacing w:after="60"/>
        <w:ind w:firstLine="567"/>
        <w:jc w:val="both"/>
      </w:pPr>
      <w:r>
        <w:rPr>
          <w:rFonts w:ascii="Arial" w:cs="Arial" w:eastAsia="Arial" w:hAnsi="Arial"/>
          <w:sz w:val="24"/>
          <w:szCs w:val="24"/>
        </w:rPr>
        <w:t xml:space="preserve">321412 Выпуск ссуды другим уровням государственного управления</w:t>
      </w:r>
    </w:p>
    <w:p>
      <w:pPr>
        <w:spacing w:after="60"/>
        <w:ind w:firstLine="567"/>
        <w:jc w:val="both"/>
      </w:pPr>
      <w:r>
        <w:rPr>
          <w:rFonts w:ascii="Arial" w:cs="Arial" w:eastAsia="Arial" w:hAnsi="Arial"/>
          <w:sz w:val="24"/>
          <w:szCs w:val="24"/>
        </w:rPr>
        <w:t xml:space="preserve">32141210 Выпуск бюджетной ссуды местным органам управления</w:t>
      </w:r>
    </w:p>
    <w:p>
      <w:pPr>
        <w:spacing w:after="60"/>
        <w:ind w:firstLine="567"/>
        <w:jc w:val="both"/>
      </w:pPr>
      <w:r>
        <w:rPr>
          <w:rFonts w:ascii="Arial" w:cs="Arial" w:eastAsia="Arial" w:hAnsi="Arial"/>
          <w:sz w:val="24"/>
          <w:szCs w:val="24"/>
        </w:rPr>
        <w:t xml:space="preserve">32141290 Выпуск бюджетной ссуды прочим уровням государственного управления </w:t>
      </w:r>
    </w:p>
    <w:p>
      <w:pPr>
        <w:spacing w:after="60"/>
        <w:ind w:firstLine="567"/>
        <w:jc w:val="both"/>
      </w:pPr>
      <w:r>
        <w:rPr>
          <w:rFonts w:ascii="Arial" w:cs="Arial" w:eastAsia="Arial" w:hAnsi="Arial"/>
          <w:sz w:val="24"/>
          <w:szCs w:val="24"/>
        </w:rPr>
        <w:t xml:space="preserve">32142 Ссуды предприятиям, финансовым учреждениям и населению</w:t>
      </w:r>
    </w:p>
    <w:p>
      <w:pPr>
        <w:spacing w:after="60"/>
        <w:ind w:firstLine="567"/>
        <w:jc w:val="both"/>
      </w:pPr>
      <w:r>
        <w:rPr>
          <w:rFonts w:ascii="Arial" w:cs="Arial" w:eastAsia="Arial" w:hAnsi="Arial"/>
          <w:sz w:val="24"/>
          <w:szCs w:val="24"/>
        </w:rPr>
        <w:t xml:space="preserve">321421 Погашение ссуды предприятиями, финансовыми учреждениями и населением </w:t>
      </w:r>
    </w:p>
    <w:p>
      <w:pPr>
        <w:spacing w:after="60"/>
        <w:ind w:firstLine="567"/>
        <w:jc w:val="both"/>
      </w:pPr>
      <w:r>
        <w:rPr>
          <w:rFonts w:ascii="Arial" w:cs="Arial" w:eastAsia="Arial" w:hAnsi="Arial"/>
          <w:sz w:val="24"/>
          <w:szCs w:val="24"/>
        </w:rPr>
        <w:t xml:space="preserve">32142110 Погашение ссуды предприятиями и организациями</w:t>
      </w:r>
    </w:p>
    <w:p>
      <w:pPr>
        <w:spacing w:after="60"/>
        <w:ind w:firstLine="567"/>
        <w:jc w:val="both"/>
      </w:pPr>
      <w:r>
        <w:rPr>
          <w:rFonts w:ascii="Arial" w:cs="Arial" w:eastAsia="Arial" w:hAnsi="Arial"/>
          <w:sz w:val="24"/>
          <w:szCs w:val="24"/>
        </w:rPr>
        <w:t xml:space="preserve">32142120 Погашение ссуды финансовыми учреждениями </w:t>
      </w:r>
    </w:p>
    <w:p>
      <w:pPr>
        <w:spacing w:after="60"/>
        <w:ind w:firstLine="567"/>
        <w:jc w:val="both"/>
      </w:pPr>
      <w:r>
        <w:rPr>
          <w:rFonts w:ascii="Arial" w:cs="Arial" w:eastAsia="Arial" w:hAnsi="Arial"/>
          <w:sz w:val="24"/>
          <w:szCs w:val="24"/>
        </w:rPr>
        <w:t xml:space="preserve">32142130 Погашение ссуды населением</w:t>
      </w:r>
    </w:p>
    <w:p>
      <w:pPr>
        <w:spacing w:after="60"/>
        <w:ind w:firstLine="567"/>
        <w:jc w:val="both"/>
      </w:pPr>
      <w:r>
        <w:rPr>
          <w:rFonts w:ascii="Arial" w:cs="Arial" w:eastAsia="Arial" w:hAnsi="Arial"/>
          <w:sz w:val="24"/>
          <w:szCs w:val="24"/>
        </w:rPr>
        <w:t xml:space="preserve">321422 Выпуск ссуды предприятиям, финансовым учреждениям и населению </w:t>
      </w:r>
    </w:p>
    <w:p>
      <w:pPr>
        <w:spacing w:after="60"/>
        <w:ind w:firstLine="567"/>
        <w:jc w:val="both"/>
      </w:pPr>
      <w:r>
        <w:rPr>
          <w:rFonts w:ascii="Arial" w:cs="Arial" w:eastAsia="Arial" w:hAnsi="Arial"/>
          <w:sz w:val="24"/>
          <w:szCs w:val="24"/>
        </w:rPr>
        <w:t xml:space="preserve">32142210 Выпуск ссуды предприятиям и организациям </w:t>
      </w:r>
    </w:p>
    <w:p>
      <w:pPr>
        <w:spacing w:after="60"/>
        <w:ind w:firstLine="567"/>
        <w:jc w:val="both"/>
      </w:pPr>
      <w:r>
        <w:rPr>
          <w:rFonts w:ascii="Arial" w:cs="Arial" w:eastAsia="Arial" w:hAnsi="Arial"/>
          <w:sz w:val="24"/>
          <w:szCs w:val="24"/>
        </w:rPr>
        <w:t xml:space="preserve">32142220 Выпуск ссуды финансовым учреждениям</w:t>
      </w:r>
    </w:p>
    <w:p>
      <w:pPr>
        <w:spacing w:after="60"/>
        <w:ind w:firstLine="567"/>
        <w:jc w:val="both"/>
      </w:pPr>
      <w:r>
        <w:rPr>
          <w:rFonts w:ascii="Arial" w:cs="Arial" w:eastAsia="Arial" w:hAnsi="Arial"/>
          <w:sz w:val="24"/>
          <w:szCs w:val="24"/>
        </w:rPr>
        <w:t xml:space="preserve">32142230 Выпуск ссуды населению </w:t>
      </w:r>
    </w:p>
    <w:p>
      <w:pPr>
        <w:spacing w:after="60"/>
        <w:ind w:firstLine="567"/>
        <w:jc w:val="both"/>
      </w:pPr>
      <w:r>
        <w:rPr>
          <w:rFonts w:ascii="Arial" w:cs="Arial" w:eastAsia="Arial" w:hAnsi="Arial"/>
          <w:b/>
          <w:bCs/>
          <w:sz w:val="24"/>
          <w:szCs w:val="24"/>
        </w:rPr>
        <w:t xml:space="preserve">3215  Акции и другие формы участия в капитале </w:t>
      </w:r>
    </w:p>
    <w:p>
      <w:pPr>
        <w:spacing w:after="60"/>
        <w:ind w:firstLine="567"/>
        <w:jc w:val="both"/>
      </w:pPr>
      <w:r>
        <w:rPr>
          <w:rFonts w:ascii="Arial" w:cs="Arial" w:eastAsia="Arial" w:hAnsi="Arial"/>
          <w:sz w:val="24"/>
          <w:szCs w:val="24"/>
        </w:rPr>
        <w:t xml:space="preserve">Правительство часто владеет и управляет государственными предприятиями. В некоторых случаях правительство продает свои права компаниям, например, посредством приватизации, приобретения нового предприятия или увеличения собственной доли в этих предприятиях. Эти операции приводят к денежным притокам и оттокам в Казначействе и учитываются по данной статье бюджетной классификации. </w:t>
      </w:r>
    </w:p>
    <w:p>
      <w:pPr>
        <w:spacing w:after="60"/>
        <w:ind w:firstLine="567"/>
        <w:jc w:val="both"/>
      </w:pPr>
      <w:r>
        <w:rPr>
          <w:rFonts w:ascii="Arial" w:cs="Arial" w:eastAsia="Arial" w:hAnsi="Arial"/>
          <w:sz w:val="24"/>
          <w:szCs w:val="24"/>
        </w:rPr>
        <w:t xml:space="preserve">32151 Акции и другие формы участия в капитале </w:t>
      </w:r>
    </w:p>
    <w:p>
      <w:pPr>
        <w:spacing w:after="60"/>
        <w:ind w:firstLine="567"/>
        <w:jc w:val="both"/>
      </w:pPr>
      <w:r>
        <w:rPr>
          <w:rFonts w:ascii="Arial" w:cs="Arial" w:eastAsia="Arial" w:hAnsi="Arial"/>
          <w:sz w:val="24"/>
          <w:szCs w:val="24"/>
        </w:rPr>
        <w:t xml:space="preserve">321511 Продажа акций и других форм участия в капитале </w:t>
      </w:r>
    </w:p>
    <w:p>
      <w:pPr>
        <w:spacing w:after="60"/>
        <w:ind w:firstLine="567"/>
        <w:jc w:val="both"/>
      </w:pPr>
      <w:r>
        <w:rPr>
          <w:rFonts w:ascii="Arial" w:cs="Arial" w:eastAsia="Arial" w:hAnsi="Arial"/>
          <w:sz w:val="24"/>
          <w:szCs w:val="24"/>
        </w:rPr>
        <w:t xml:space="preserve">32151110 Продажа акций </w:t>
      </w:r>
    </w:p>
    <w:p>
      <w:pPr>
        <w:spacing w:after="60"/>
        <w:ind w:firstLine="567"/>
        <w:jc w:val="both"/>
      </w:pPr>
      <w:r>
        <w:rPr>
          <w:rFonts w:ascii="Arial" w:cs="Arial" w:eastAsia="Arial" w:hAnsi="Arial"/>
          <w:sz w:val="24"/>
          <w:szCs w:val="24"/>
        </w:rPr>
        <w:t xml:space="preserve">32151190 Продажа других форм участия в капитале </w:t>
      </w:r>
    </w:p>
    <w:p>
      <w:pPr>
        <w:spacing w:after="60"/>
        <w:ind w:firstLine="567"/>
        <w:jc w:val="both"/>
      </w:pPr>
      <w:r>
        <w:rPr>
          <w:rFonts w:ascii="Arial" w:cs="Arial" w:eastAsia="Arial" w:hAnsi="Arial"/>
          <w:sz w:val="24"/>
          <w:szCs w:val="24"/>
        </w:rPr>
        <w:t xml:space="preserve">321512 Приобретение акций и других форм участия в капитале</w:t>
      </w:r>
    </w:p>
    <w:p>
      <w:pPr>
        <w:spacing w:after="60"/>
        <w:ind w:firstLine="567"/>
        <w:jc w:val="both"/>
      </w:pPr>
      <w:r>
        <w:rPr>
          <w:rFonts w:ascii="Arial" w:cs="Arial" w:eastAsia="Arial" w:hAnsi="Arial"/>
          <w:sz w:val="24"/>
          <w:szCs w:val="24"/>
        </w:rPr>
        <w:t xml:space="preserve">32151210 Приобретение акций</w:t>
      </w:r>
    </w:p>
    <w:p>
      <w:pPr>
        <w:spacing w:after="60"/>
        <w:ind w:firstLine="567"/>
        <w:jc w:val="both"/>
      </w:pPr>
      <w:r>
        <w:rPr>
          <w:rFonts w:ascii="Arial" w:cs="Arial" w:eastAsia="Arial" w:hAnsi="Arial"/>
          <w:sz w:val="24"/>
          <w:szCs w:val="24"/>
        </w:rPr>
        <w:t xml:space="preserve">32151290 Приобретение других форм участия в капитале</w:t>
      </w:r>
    </w:p>
    <w:p>
      <w:pPr>
        <w:spacing w:after="60"/>
        <w:ind w:firstLine="567"/>
        <w:jc w:val="both"/>
      </w:pPr>
      <w:r>
        <w:rPr>
          <w:rFonts w:ascii="Arial" w:cs="Arial" w:eastAsia="Arial" w:hAnsi="Arial"/>
          <w:b/>
          <w:bCs/>
          <w:sz w:val="24"/>
          <w:szCs w:val="24"/>
        </w:rPr>
        <w:t xml:space="preserve">3217 Прочая внутренняя дебиторская задолженность </w:t>
      </w:r>
    </w:p>
    <w:p>
      <w:pPr>
        <w:spacing w:after="60"/>
        <w:ind w:firstLine="567"/>
        <w:jc w:val="both"/>
      </w:pPr>
      <w:r>
        <w:rPr>
          <w:rFonts w:ascii="Arial" w:cs="Arial" w:eastAsia="Arial" w:hAnsi="Arial"/>
          <w:sz w:val="24"/>
          <w:szCs w:val="24"/>
        </w:rPr>
        <w:t xml:space="preserve">Прочие расчеты (с дебиторами), причитающиеся Правительству, учитываются как дебиторская задолженность. Все внутренние финансовые активы, которые не были классифицированы выше, учитываются в данной статье, в том числе неиспользуемые в течение года средства, учитываемые на специальных счетах бюджетных учреждений.  </w:t>
      </w:r>
    </w:p>
    <w:p>
      <w:pPr>
        <w:spacing w:after="60"/>
        <w:ind w:firstLine="567"/>
        <w:jc w:val="both"/>
      </w:pPr>
      <w:r>
        <w:rPr>
          <w:rFonts w:ascii="Arial" w:cs="Arial" w:eastAsia="Arial" w:hAnsi="Arial"/>
          <w:sz w:val="24"/>
          <w:szCs w:val="24"/>
        </w:rPr>
        <w:t xml:space="preserve">32171 Прочая внутренняя дебиторская задолженность </w:t>
      </w:r>
    </w:p>
    <w:p>
      <w:pPr>
        <w:spacing w:after="60"/>
        <w:ind w:firstLine="567"/>
        <w:jc w:val="both"/>
      </w:pPr>
      <w:r>
        <w:rPr>
          <w:rFonts w:ascii="Arial" w:cs="Arial" w:eastAsia="Arial" w:hAnsi="Arial"/>
          <w:sz w:val="24"/>
          <w:szCs w:val="24"/>
        </w:rPr>
        <w:t xml:space="preserve">321711 Погашение прочей внутренней дебиторской задолженности </w:t>
      </w:r>
    </w:p>
    <w:p>
      <w:pPr>
        <w:spacing w:after="60"/>
        <w:ind w:firstLine="567"/>
        <w:jc w:val="both"/>
      </w:pPr>
      <w:r>
        <w:rPr>
          <w:rFonts w:ascii="Arial" w:cs="Arial" w:eastAsia="Arial" w:hAnsi="Arial"/>
          <w:sz w:val="24"/>
          <w:szCs w:val="24"/>
        </w:rPr>
        <w:t xml:space="preserve">32171110 Погашение прочей внутренней дебиторской задолженности</w:t>
      </w:r>
    </w:p>
    <w:p>
      <w:pPr>
        <w:spacing w:after="60"/>
        <w:ind w:firstLine="567"/>
        <w:jc w:val="both"/>
      </w:pPr>
      <w:r>
        <w:rPr>
          <w:rFonts w:ascii="Arial" w:cs="Arial" w:eastAsia="Arial" w:hAnsi="Arial"/>
          <w:sz w:val="24"/>
          <w:szCs w:val="24"/>
        </w:rPr>
        <w:t xml:space="preserve">321712 Признание прочей внутренней дебиторской задолженности </w:t>
      </w:r>
    </w:p>
    <w:p>
      <w:pPr>
        <w:spacing w:after="60"/>
        <w:ind w:firstLine="567"/>
        <w:jc w:val="both"/>
      </w:pPr>
      <w:r>
        <w:rPr>
          <w:rFonts w:ascii="Arial" w:cs="Arial" w:eastAsia="Arial" w:hAnsi="Arial"/>
          <w:sz w:val="24"/>
          <w:szCs w:val="24"/>
        </w:rPr>
        <w:t xml:space="preserve">32171210 Признание прочей внутренней дебиторской задолженности </w:t>
      </w:r>
    </w:p>
    <w:p>
      <w:pPr>
        <w:spacing w:after="60"/>
        <w:ind w:firstLine="567"/>
        <w:jc w:val="both"/>
      </w:pPr>
      <w:r>
        <w:rPr>
          <w:rFonts w:ascii="Arial" w:cs="Arial" w:eastAsia="Arial" w:hAnsi="Arial"/>
          <w:b/>
          <w:bCs/>
          <w:sz w:val="24"/>
          <w:szCs w:val="24"/>
        </w:rPr>
        <w:t xml:space="preserve">3218 Накопленные финансовые резервы;</w:t>
      </w:r>
    </w:p>
    <w:p>
      <w:pPr>
        <w:spacing w:after="60"/>
        <w:ind w:firstLine="567"/>
        <w:jc w:val="both"/>
      </w:pPr>
      <w:r>
        <w:rPr>
          <w:rFonts w:ascii="Arial" w:cs="Arial" w:eastAsia="Arial" w:hAnsi="Arial"/>
          <w:sz w:val="24"/>
          <w:szCs w:val="24"/>
        </w:rPr>
        <w:t xml:space="preserve">Относятся финансовые средства государства, подлежащие накоплению и направленные на сглаживание экономики страны и сбалансированность государственного бюджета;</w:t>
      </w:r>
    </w:p>
    <w:p>
      <w:pPr>
        <w:spacing w:after="60"/>
        <w:ind w:firstLine="567"/>
        <w:jc w:val="both"/>
      </w:pPr>
      <w:r>
        <w:rPr>
          <w:rFonts w:ascii="Arial" w:cs="Arial" w:eastAsia="Arial" w:hAnsi="Arial"/>
          <w:sz w:val="24"/>
          <w:szCs w:val="24"/>
        </w:rPr>
        <w:t xml:space="preserve">32181 Накопленные финансовые резервы;</w:t>
      </w:r>
    </w:p>
    <w:p>
      <w:pPr>
        <w:spacing w:after="60"/>
        <w:ind w:firstLine="567"/>
        <w:jc w:val="both"/>
      </w:pPr>
      <w:r>
        <w:rPr>
          <w:rFonts w:ascii="Arial" w:cs="Arial" w:eastAsia="Arial" w:hAnsi="Arial"/>
          <w:sz w:val="24"/>
          <w:szCs w:val="24"/>
        </w:rPr>
        <w:t xml:space="preserve">321811 Накопленные финансовые резервы;</w:t>
      </w:r>
    </w:p>
    <w:p>
      <w:pPr>
        <w:spacing w:after="60"/>
        <w:ind w:firstLine="567"/>
        <w:jc w:val="both"/>
      </w:pPr>
      <w:r>
        <w:rPr>
          <w:rFonts w:ascii="Arial" w:cs="Arial" w:eastAsia="Arial" w:hAnsi="Arial"/>
          <w:sz w:val="24"/>
          <w:szCs w:val="24"/>
        </w:rPr>
        <w:t xml:space="preserve">32181110 Накопленные финансовые резервы</w:t>
      </w:r>
    </w:p>
    <w:p>
      <w:pPr>
        <w:spacing w:after="60"/>
        <w:ind w:firstLine="567"/>
        <w:jc w:val="both"/>
      </w:pPr>
      <w:r>
        <w:rPr>
          <w:rFonts w:ascii="Arial" w:cs="Arial" w:eastAsia="Arial" w:hAnsi="Arial"/>
          <w:b/>
          <w:bCs/>
          <w:sz w:val="24"/>
          <w:szCs w:val="24"/>
        </w:rPr>
        <w:t xml:space="preserve">322 Внешние финансовые активы, указания в отношении внешних финансовых активов аналогичны с внутренними финансовыми активами. </w:t>
      </w:r>
    </w:p>
    <w:p>
      <w:pPr>
        <w:spacing w:after="200" w:before="200"/>
        <w:jc w:val="center"/>
      </w:pPr>
      <w:r>
        <w:rPr>
          <w:rFonts w:ascii="Arial" w:cs="Arial" w:eastAsia="Arial" w:hAnsi="Arial"/>
          <w:b/>
          <w:bCs/>
          <w:sz w:val="32"/>
          <w:szCs w:val="32"/>
        </w:rPr>
        <w:t xml:space="preserve">33 Обязательства</w:t>
      </w:r>
    </w:p>
    <w:p>
      <w:pPr>
        <w:spacing w:after="60"/>
        <w:ind w:firstLine="567"/>
        <w:jc w:val="both"/>
      </w:pP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60"/>
        <w:ind w:firstLine="567"/>
        <w:jc w:val="both"/>
      </w:pPr>
      <w:r>
        <w:rPr>
          <w:rFonts w:ascii="Arial" w:cs="Arial" w:eastAsia="Arial" w:hAnsi="Arial"/>
          <w:sz w:val="24"/>
          <w:szCs w:val="24"/>
        </w:rPr>
        <w:t xml:space="preserve">Операции, которые приводят к увеличению обязательств, называются 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 как совокупное их принятие и совокупное сокращение, либо как чистое принятие обязательств.</w:t>
      </w:r>
    </w:p>
    <w:p>
      <w:pPr>
        <w:spacing w:after="60"/>
        <w:ind w:firstLine="567"/>
        <w:jc w:val="both"/>
      </w:pPr>
      <w:r>
        <w:rPr>
          <w:rFonts w:ascii="Arial" w:cs="Arial" w:eastAsia="Arial" w:hAnsi="Arial"/>
          <w:sz w:val="24"/>
          <w:szCs w:val="24"/>
        </w:rPr>
        <w:t xml:space="preserve">Включает получение и погашение всех обязательств Правительством Кыргызской Республики, включая:</w:t>
      </w:r>
    </w:p>
    <w:p>
      <w:pPr>
        <w:spacing w:after="60"/>
        <w:ind w:firstLine="567"/>
        <w:jc w:val="both"/>
      </w:pPr>
      <w:r>
        <w:rPr>
          <w:rFonts w:ascii="Arial" w:cs="Arial" w:eastAsia="Arial" w:hAnsi="Arial"/>
          <w:sz w:val="24"/>
          <w:szCs w:val="24"/>
        </w:rPr>
        <w:t xml:space="preserve">- выпуск долго- и краткосрочных ценных бумаг (ценные бумаги, приобретаемые Правительством, являются активом) Правительством;</w:t>
      </w:r>
    </w:p>
    <w:p>
      <w:pPr>
        <w:spacing w:after="60"/>
        <w:ind w:firstLine="567"/>
        <w:jc w:val="both"/>
      </w:pPr>
      <w:r>
        <w:rPr>
          <w:rFonts w:ascii="Arial" w:cs="Arial" w:eastAsia="Arial" w:hAnsi="Arial"/>
          <w:sz w:val="24"/>
          <w:szCs w:val="24"/>
        </w:rPr>
        <w:t xml:space="preserve">- заимствования Правительством у внешних и внутренних кредиторов; </w:t>
      </w:r>
    </w:p>
    <w:p>
      <w:pPr>
        <w:spacing w:after="60"/>
        <w:ind w:firstLine="567"/>
        <w:jc w:val="both"/>
      </w:pPr>
      <w:r>
        <w:rPr>
          <w:rFonts w:ascii="Arial" w:cs="Arial" w:eastAsia="Arial" w:hAnsi="Arial"/>
          <w:sz w:val="24"/>
          <w:szCs w:val="24"/>
        </w:rPr>
        <w:t xml:space="preserve">- прочая кредиторская задолженность, такая как, расчеты за товары и услуги. </w:t>
      </w:r>
    </w:p>
    <w:p>
      <w:pPr>
        <w:spacing w:after="60"/>
        <w:ind w:firstLine="567"/>
        <w:jc w:val="both"/>
      </w:pPr>
      <w:r>
        <w:rPr>
          <w:rFonts w:ascii="Arial" w:cs="Arial" w:eastAsia="Arial" w:hAnsi="Arial"/>
          <w:sz w:val="24"/>
          <w:szCs w:val="24"/>
        </w:rPr>
        <w:t xml:space="preserve">Делится на внутренние и внешние обязательства. Коды статей заимствований, получения и выпуска представляют притоки денежных средств в 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 </w:t>
      </w:r>
    </w:p>
    <w:p>
      <w:pPr>
        <w:spacing w:after="60"/>
        <w:ind w:firstLine="567"/>
        <w:jc w:val="both"/>
      </w:pPr>
      <w:r>
        <w:rPr>
          <w:rFonts w:ascii="Arial" w:cs="Arial" w:eastAsia="Arial" w:hAnsi="Arial"/>
          <w:b/>
          <w:bCs/>
          <w:sz w:val="24"/>
          <w:szCs w:val="24"/>
        </w:rPr>
        <w:t xml:space="preserve">331 Внутренние обязательства </w:t>
      </w:r>
    </w:p>
    <w:p>
      <w:pPr>
        <w:spacing w:after="60"/>
        <w:ind w:firstLine="567"/>
        <w:jc w:val="both"/>
      </w:pPr>
      <w:r>
        <w:rPr>
          <w:rFonts w:ascii="Arial" w:cs="Arial" w:eastAsia="Arial" w:hAnsi="Arial"/>
          <w:b/>
          <w:bCs/>
          <w:sz w:val="24"/>
          <w:szCs w:val="24"/>
        </w:rPr>
        <w:t xml:space="preserve">3313 Ценные бумаги, кроме акций </w:t>
      </w:r>
    </w:p>
    <w:p>
      <w:pPr>
        <w:spacing w:after="60"/>
        <w:ind w:firstLine="567"/>
        <w:jc w:val="both"/>
      </w:pPr>
      <w:r>
        <w:rPr>
          <w:rFonts w:ascii="Arial" w:cs="Arial" w:eastAsia="Arial" w:hAnsi="Arial"/>
          <w:sz w:val="24"/>
          <w:szCs w:val="24"/>
        </w:rPr>
        <w:t xml:space="preserve">33131 Государственные краткосрочные ценные бумаги, кроме акций</w:t>
      </w:r>
    </w:p>
    <w:p>
      <w:pPr>
        <w:spacing w:after="60"/>
        <w:ind w:firstLine="567"/>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w:t>
      </w:r>
    </w:p>
    <w:p>
      <w:pPr>
        <w:spacing w:after="60"/>
        <w:ind w:firstLine="567"/>
        <w:jc w:val="both"/>
      </w:pPr>
      <w:r>
        <w:rPr>
          <w:rFonts w:ascii="Arial" w:cs="Arial" w:eastAsia="Arial" w:hAnsi="Arial"/>
          <w:sz w:val="24"/>
          <w:szCs w:val="24"/>
        </w:rPr>
        <w:t xml:space="preserve">331311 Выпуск государственных краткосрочных ценных бумаг, кроме акций </w:t>
      </w:r>
    </w:p>
    <w:p>
      <w:pPr>
        <w:spacing w:after="60"/>
        <w:ind w:firstLine="567"/>
        <w:jc w:val="both"/>
      </w:pPr>
      <w:r>
        <w:rPr>
          <w:rFonts w:ascii="Arial" w:cs="Arial" w:eastAsia="Arial" w:hAnsi="Arial"/>
          <w:sz w:val="24"/>
          <w:szCs w:val="24"/>
        </w:rPr>
        <w:t xml:space="preserve">33131110 Выпуск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33131190 Выпуск прочих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331312 Погашение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33131210 Погашение государственных краткосрочных ценных бумаг, кроме акций</w:t>
      </w:r>
    </w:p>
    <w:p>
      <w:pPr>
        <w:spacing w:after="60"/>
        <w:ind w:firstLine="567"/>
        <w:jc w:val="both"/>
      </w:pPr>
      <w:r>
        <w:rPr>
          <w:rFonts w:ascii="Arial" w:cs="Arial" w:eastAsia="Arial" w:hAnsi="Arial"/>
          <w:sz w:val="24"/>
          <w:szCs w:val="24"/>
        </w:rPr>
        <w:t xml:space="preserve">33131290 Погашение прочих государственных краткосрочных ценных бумаг, кроме акций </w:t>
      </w:r>
    </w:p>
    <w:p>
      <w:pPr>
        <w:spacing w:after="60"/>
        <w:ind w:firstLine="567"/>
        <w:jc w:val="both"/>
      </w:pPr>
      <w:r>
        <w:rPr>
          <w:rFonts w:ascii="Arial" w:cs="Arial" w:eastAsia="Arial" w:hAnsi="Arial"/>
          <w:sz w:val="24"/>
          <w:szCs w:val="24"/>
        </w:rPr>
        <w:t xml:space="preserve">33131310 Обратный выкуп государственных краткосрочных ценных бумаг, кроме акций</w:t>
      </w:r>
    </w:p>
    <w:p>
      <w:pPr>
        <w:spacing w:after="60"/>
        <w:ind w:firstLine="567"/>
        <w:jc w:val="both"/>
      </w:pPr>
      <w:r>
        <w:rPr>
          <w:rFonts w:ascii="Arial" w:cs="Arial" w:eastAsia="Arial" w:hAnsi="Arial"/>
          <w:b/>
          <w:bCs/>
          <w:sz w:val="24"/>
          <w:szCs w:val="24"/>
        </w:rPr>
        <w:t xml:space="preserve">33132 Государственные долгосрочные ценные бумаги, кроме акций</w:t>
      </w:r>
    </w:p>
    <w:p>
      <w:pPr>
        <w:spacing w:after="60"/>
        <w:ind w:firstLine="567"/>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w:t>
      </w:r>
    </w:p>
    <w:p>
      <w:pPr>
        <w:spacing w:after="60"/>
        <w:ind w:firstLine="567"/>
        <w:jc w:val="both"/>
      </w:pPr>
      <w:r>
        <w:rPr>
          <w:rFonts w:ascii="Arial" w:cs="Arial" w:eastAsia="Arial" w:hAnsi="Arial"/>
          <w:sz w:val="24"/>
          <w:szCs w:val="24"/>
        </w:rPr>
        <w:t xml:space="preserve">331321 Выпуск государственных долгосрочных ценных бумаг, кроме акций </w:t>
      </w:r>
    </w:p>
    <w:p>
      <w:pPr>
        <w:spacing w:after="60"/>
        <w:ind w:firstLine="567"/>
        <w:jc w:val="both"/>
      </w:pPr>
      <w:r>
        <w:rPr>
          <w:rFonts w:ascii="Arial" w:cs="Arial" w:eastAsia="Arial" w:hAnsi="Arial"/>
          <w:sz w:val="24"/>
          <w:szCs w:val="24"/>
        </w:rPr>
        <w:t xml:space="preserve">33132110 Выпуск государственных долгосрочных ценных бумаг, кроме акций   </w:t>
      </w:r>
    </w:p>
    <w:p>
      <w:pPr>
        <w:spacing w:after="60"/>
        <w:ind w:firstLine="567"/>
        <w:jc w:val="both"/>
      </w:pPr>
      <w:r>
        <w:rPr>
          <w:rFonts w:ascii="Arial" w:cs="Arial" w:eastAsia="Arial" w:hAnsi="Arial"/>
          <w:sz w:val="24"/>
          <w:szCs w:val="24"/>
        </w:rPr>
        <w:t xml:space="preserve">33132190 Выпуск прочих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331322 Погашение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33132210 Погашение государственных долгосрочных ценных бумаг, кроме акций   </w:t>
      </w:r>
    </w:p>
    <w:p>
      <w:pPr>
        <w:spacing w:after="60"/>
        <w:ind w:firstLine="567"/>
        <w:jc w:val="both"/>
      </w:pPr>
      <w:r>
        <w:rPr>
          <w:rFonts w:ascii="Arial" w:cs="Arial" w:eastAsia="Arial" w:hAnsi="Arial"/>
          <w:sz w:val="24"/>
          <w:szCs w:val="24"/>
        </w:rPr>
        <w:t xml:space="preserve">33132290 Погашение прочих государственных долгосрочных ценных бумаг, кроме акций</w:t>
      </w:r>
    </w:p>
    <w:p>
      <w:pPr>
        <w:spacing w:after="60"/>
        <w:ind w:firstLine="567"/>
        <w:jc w:val="both"/>
      </w:pPr>
      <w:r>
        <w:rPr>
          <w:rFonts w:ascii="Arial" w:cs="Arial" w:eastAsia="Arial" w:hAnsi="Arial"/>
          <w:sz w:val="24"/>
          <w:szCs w:val="24"/>
        </w:rPr>
        <w:t xml:space="preserve">33132310 Обратный выкуп государственных долгосрочных ценных бумаг, кроме акций</w:t>
      </w:r>
    </w:p>
    <w:p>
      <w:pPr>
        <w:spacing w:after="60"/>
        <w:ind w:firstLine="567"/>
        <w:jc w:val="both"/>
      </w:pPr>
      <w:r>
        <w:rPr>
          <w:rFonts w:ascii="Arial" w:cs="Arial" w:eastAsia="Arial" w:hAnsi="Arial"/>
          <w:b/>
          <w:bCs/>
          <w:sz w:val="24"/>
          <w:szCs w:val="24"/>
        </w:rPr>
        <w:t xml:space="preserve">33133 Цифровые государственные ценные бумаги;</w:t>
      </w:r>
    </w:p>
    <w:p>
      <w:pPr>
        <w:spacing w:after="60"/>
        <w:ind w:firstLine="567"/>
        <w:jc w:val="both"/>
      </w:pPr>
      <w:r>
        <w:rPr>
          <w:rFonts w:ascii="Arial" w:cs="Arial" w:eastAsia="Arial" w:hAnsi="Arial"/>
          <w:sz w:val="24"/>
          <w:szCs w:val="24"/>
        </w:rPr>
        <w:t xml:space="preserve">Данная подстатья предназначена для учета цифровых государственных ценных бумаг, казначейских обязательств эмитируемых Министерством финансов Кыргызской Республики;</w:t>
      </w:r>
    </w:p>
    <w:p>
      <w:pPr>
        <w:spacing w:after="60"/>
        <w:ind w:firstLine="567"/>
        <w:jc w:val="both"/>
      </w:pPr>
      <w:r>
        <w:rPr>
          <w:rFonts w:ascii="Arial" w:cs="Arial" w:eastAsia="Arial" w:hAnsi="Arial"/>
          <w:sz w:val="24"/>
          <w:szCs w:val="24"/>
        </w:rPr>
        <w:t xml:space="preserve">331331 Выпуск цифровых государственных ценных бумаг;</w:t>
      </w:r>
    </w:p>
    <w:p>
      <w:pPr>
        <w:spacing w:after="60"/>
        <w:ind w:firstLine="567"/>
        <w:jc w:val="both"/>
      </w:pPr>
      <w:r>
        <w:rPr>
          <w:rFonts w:ascii="Arial" w:cs="Arial" w:eastAsia="Arial" w:hAnsi="Arial"/>
          <w:sz w:val="24"/>
          <w:szCs w:val="24"/>
        </w:rPr>
        <w:t xml:space="preserve">33133110 Выпуск цифровых государственных ценных бумаг;</w:t>
      </w:r>
    </w:p>
    <w:p>
      <w:pPr>
        <w:spacing w:after="60"/>
        <w:ind w:firstLine="567"/>
        <w:jc w:val="both"/>
      </w:pPr>
      <w:r>
        <w:rPr>
          <w:rFonts w:ascii="Arial" w:cs="Arial" w:eastAsia="Arial" w:hAnsi="Arial"/>
          <w:sz w:val="24"/>
          <w:szCs w:val="24"/>
        </w:rPr>
        <w:t xml:space="preserve">33133190 Выпуск прочих цифровых государственных ценных бумаг;</w:t>
      </w:r>
    </w:p>
    <w:p>
      <w:pPr>
        <w:spacing w:after="60"/>
        <w:ind w:firstLine="567"/>
        <w:jc w:val="both"/>
      </w:pPr>
      <w:r>
        <w:rPr>
          <w:rFonts w:ascii="Arial" w:cs="Arial" w:eastAsia="Arial" w:hAnsi="Arial"/>
          <w:sz w:val="24"/>
          <w:szCs w:val="24"/>
        </w:rPr>
        <w:t xml:space="preserve">331332 Погашение цифровых государственных ценных бумаг;</w:t>
      </w:r>
    </w:p>
    <w:p>
      <w:pPr>
        <w:spacing w:after="60"/>
        <w:ind w:firstLine="567"/>
        <w:jc w:val="both"/>
      </w:pPr>
      <w:r>
        <w:rPr>
          <w:rFonts w:ascii="Arial" w:cs="Arial" w:eastAsia="Arial" w:hAnsi="Arial"/>
          <w:sz w:val="24"/>
          <w:szCs w:val="24"/>
        </w:rPr>
        <w:t xml:space="preserve">33133210 Погашение цифровых государственных ценных бумаг;</w:t>
      </w:r>
    </w:p>
    <w:p>
      <w:pPr>
        <w:spacing w:after="60"/>
        <w:ind w:firstLine="567"/>
        <w:jc w:val="both"/>
      </w:pPr>
      <w:r>
        <w:rPr>
          <w:rFonts w:ascii="Arial" w:cs="Arial" w:eastAsia="Arial" w:hAnsi="Arial"/>
          <w:sz w:val="24"/>
          <w:szCs w:val="24"/>
        </w:rPr>
        <w:t xml:space="preserve">33133290 Погашение прочих цифровых государственных ценных бумаг;</w:t>
      </w:r>
    </w:p>
    <w:p>
      <w:pPr>
        <w:spacing w:after="60"/>
        <w:ind w:firstLine="567"/>
        <w:jc w:val="both"/>
      </w:pPr>
      <w:r>
        <w:rPr>
          <w:rFonts w:ascii="Arial" w:cs="Arial" w:eastAsia="Arial" w:hAnsi="Arial"/>
          <w:b/>
          <w:bCs/>
          <w:sz w:val="24"/>
          <w:szCs w:val="24"/>
        </w:rPr>
        <w:t xml:space="preserve">33134 Казначейские обязательства;</w:t>
      </w:r>
    </w:p>
    <w:p>
      <w:pPr>
        <w:spacing w:after="60"/>
        <w:ind w:firstLine="567"/>
        <w:jc w:val="both"/>
      </w:pPr>
      <w:r>
        <w:rPr>
          <w:rFonts w:ascii="Arial" w:cs="Arial" w:eastAsia="Arial" w:hAnsi="Arial"/>
          <w:sz w:val="24"/>
          <w:szCs w:val="24"/>
        </w:rPr>
        <w:t xml:space="preserve">Данная подстатья предназначена для учета казначейских обязательств, эмитируемых Министерством финансов Кыргызской Республики. Казначейские обязательства - двухлетняя ценная бумага Министерства финансов Кыргызской Республики, выпускаемая для урегулирования обязательств государственных органов;</w:t>
      </w:r>
    </w:p>
    <w:p>
      <w:pPr>
        <w:spacing w:after="60"/>
        <w:ind w:firstLine="567"/>
        <w:jc w:val="both"/>
      </w:pPr>
      <w:r>
        <w:rPr>
          <w:rFonts w:ascii="Arial" w:cs="Arial" w:eastAsia="Arial" w:hAnsi="Arial"/>
          <w:sz w:val="24"/>
          <w:szCs w:val="24"/>
        </w:rPr>
        <w:t xml:space="preserve">331341 Выпуск казначейских обязательств;</w:t>
      </w:r>
    </w:p>
    <w:p>
      <w:pPr>
        <w:spacing w:after="60"/>
        <w:ind w:firstLine="567"/>
        <w:jc w:val="both"/>
      </w:pPr>
      <w:r>
        <w:rPr>
          <w:rFonts w:ascii="Arial" w:cs="Arial" w:eastAsia="Arial" w:hAnsi="Arial"/>
          <w:sz w:val="24"/>
          <w:szCs w:val="24"/>
        </w:rPr>
        <w:t xml:space="preserve">33134110 Выпуск казначейских обязательств;</w:t>
      </w:r>
    </w:p>
    <w:p>
      <w:pPr>
        <w:spacing w:after="60"/>
        <w:ind w:firstLine="567"/>
        <w:jc w:val="both"/>
      </w:pPr>
      <w:r>
        <w:rPr>
          <w:rFonts w:ascii="Arial" w:cs="Arial" w:eastAsia="Arial" w:hAnsi="Arial"/>
          <w:sz w:val="24"/>
          <w:szCs w:val="24"/>
        </w:rPr>
        <w:t xml:space="preserve">33134190 Выпуск прочих казначейских обязательств;</w:t>
      </w:r>
    </w:p>
    <w:p>
      <w:pPr>
        <w:spacing w:after="60"/>
        <w:ind w:firstLine="567"/>
        <w:jc w:val="both"/>
      </w:pPr>
      <w:r>
        <w:rPr>
          <w:rFonts w:ascii="Arial" w:cs="Arial" w:eastAsia="Arial" w:hAnsi="Arial"/>
          <w:sz w:val="24"/>
          <w:szCs w:val="24"/>
        </w:rPr>
        <w:t xml:space="preserve">331342 Погашение казначейских обязательств;</w:t>
      </w:r>
    </w:p>
    <w:p>
      <w:pPr>
        <w:spacing w:after="60"/>
        <w:ind w:firstLine="567"/>
        <w:jc w:val="both"/>
      </w:pPr>
      <w:r>
        <w:rPr>
          <w:rFonts w:ascii="Arial" w:cs="Arial" w:eastAsia="Arial" w:hAnsi="Arial"/>
          <w:sz w:val="24"/>
          <w:szCs w:val="24"/>
        </w:rPr>
        <w:t xml:space="preserve">33134210 Погашение казначейских обязательств;</w:t>
      </w:r>
    </w:p>
    <w:p>
      <w:pPr>
        <w:spacing w:after="60"/>
        <w:ind w:firstLine="567"/>
        <w:jc w:val="both"/>
      </w:pPr>
      <w:r>
        <w:rPr>
          <w:rFonts w:ascii="Arial" w:cs="Arial" w:eastAsia="Arial" w:hAnsi="Arial"/>
          <w:sz w:val="24"/>
          <w:szCs w:val="24"/>
        </w:rPr>
        <w:t xml:space="preserve">33134290 Погашение прочих казначейских обязательств</w:t>
      </w:r>
    </w:p>
    <w:p>
      <w:pPr>
        <w:spacing w:after="60"/>
        <w:ind w:firstLine="567"/>
        <w:jc w:val="both"/>
      </w:pPr>
      <w:r>
        <w:rPr>
          <w:rFonts w:ascii="Arial" w:cs="Arial" w:eastAsia="Arial" w:hAnsi="Arial"/>
          <w:b/>
          <w:bCs/>
          <w:sz w:val="24"/>
          <w:szCs w:val="24"/>
        </w:rPr>
        <w:t xml:space="preserve">3314 Внутренние заимствования </w:t>
      </w:r>
    </w:p>
    <w:p>
      <w:pPr>
        <w:spacing w:after="60"/>
        <w:ind w:firstLine="567"/>
        <w:jc w:val="both"/>
      </w:pPr>
      <w:r>
        <w:rPr>
          <w:rFonts w:ascii="Arial" w:cs="Arial" w:eastAsia="Arial" w:hAnsi="Arial"/>
          <w:sz w:val="24"/>
          <w:szCs w:val="24"/>
        </w:rPr>
        <w:t xml:space="preserve">При заимствовании Правительством Кыргызской Республики средств на внутреннем рынке, это является обязательством для Правительства. Заимствования делятся на заимствования от органов подведомственных Правительству и заимствования от предприятий, финансовых институтов и физических лиц. </w:t>
      </w:r>
    </w:p>
    <w:p>
      <w:pPr>
        <w:spacing w:after="60"/>
        <w:ind w:firstLine="567"/>
        <w:jc w:val="both"/>
      </w:pPr>
      <w:r>
        <w:rPr>
          <w:rFonts w:ascii="Arial" w:cs="Arial" w:eastAsia="Arial" w:hAnsi="Arial"/>
          <w:b/>
          <w:bCs/>
          <w:sz w:val="24"/>
          <w:szCs w:val="24"/>
        </w:rPr>
        <w:t xml:space="preserve">33141 Заимствования от других единиц государственного управления </w:t>
      </w:r>
    </w:p>
    <w:p>
      <w:pPr>
        <w:spacing w:after="60"/>
        <w:ind w:firstLine="567"/>
        <w:jc w:val="both"/>
      </w:pPr>
      <w:r>
        <w:rPr>
          <w:rFonts w:ascii="Arial" w:cs="Arial" w:eastAsia="Arial" w:hAnsi="Arial"/>
          <w:sz w:val="24"/>
          <w:szCs w:val="24"/>
        </w:rPr>
        <w:t xml:space="preserve">331411 Получение заимствований от других единиц государственного управления </w:t>
      </w:r>
    </w:p>
    <w:p>
      <w:pPr>
        <w:spacing w:after="60"/>
        <w:ind w:firstLine="567"/>
        <w:jc w:val="both"/>
      </w:pPr>
      <w:r>
        <w:rPr>
          <w:rFonts w:ascii="Arial" w:cs="Arial" w:eastAsia="Arial" w:hAnsi="Arial"/>
          <w:sz w:val="24"/>
          <w:szCs w:val="24"/>
        </w:rPr>
        <w:t xml:space="preserve">33141110 Получение заимствований от других единиц государственного управления</w:t>
      </w:r>
    </w:p>
    <w:p>
      <w:pPr>
        <w:spacing w:after="60"/>
        <w:ind w:firstLine="567"/>
        <w:jc w:val="both"/>
      </w:pPr>
      <w:r>
        <w:rPr>
          <w:rFonts w:ascii="Arial" w:cs="Arial" w:eastAsia="Arial" w:hAnsi="Arial"/>
          <w:sz w:val="24"/>
          <w:szCs w:val="24"/>
        </w:rPr>
        <w:t xml:space="preserve">33141190 Получение заимствований от других уровней местного бюджета</w:t>
      </w:r>
    </w:p>
    <w:p>
      <w:pPr>
        <w:spacing w:after="60"/>
        <w:ind w:firstLine="567"/>
        <w:jc w:val="both"/>
      </w:pPr>
      <w:r>
        <w:rPr>
          <w:rFonts w:ascii="Arial" w:cs="Arial" w:eastAsia="Arial" w:hAnsi="Arial"/>
          <w:sz w:val="24"/>
          <w:szCs w:val="24"/>
        </w:rPr>
        <w:t xml:space="preserve">331412 Погашение заимствований другим единицам государственного управления</w:t>
      </w:r>
    </w:p>
    <w:p>
      <w:pPr>
        <w:spacing w:after="60"/>
        <w:ind w:firstLine="567"/>
        <w:jc w:val="both"/>
      </w:pPr>
      <w:r>
        <w:rPr>
          <w:rFonts w:ascii="Arial" w:cs="Arial" w:eastAsia="Arial" w:hAnsi="Arial"/>
          <w:sz w:val="24"/>
          <w:szCs w:val="24"/>
        </w:rPr>
        <w:t xml:space="preserve">33141210 Погашение заимствований другим единицам государственного управления</w:t>
      </w:r>
    </w:p>
    <w:p>
      <w:pPr>
        <w:spacing w:after="60"/>
        <w:ind w:firstLine="567"/>
        <w:jc w:val="both"/>
      </w:pPr>
      <w:r>
        <w:rPr>
          <w:rFonts w:ascii="Arial" w:cs="Arial" w:eastAsia="Arial" w:hAnsi="Arial"/>
          <w:sz w:val="24"/>
          <w:szCs w:val="24"/>
        </w:rPr>
        <w:t xml:space="preserve">33141290 Погашение заимствований другими уровнями местного бюджета</w:t>
      </w:r>
    </w:p>
    <w:p>
      <w:pPr>
        <w:spacing w:after="60"/>
        <w:ind w:firstLine="567"/>
        <w:jc w:val="both"/>
      </w:pPr>
      <w:r>
        <w:rPr>
          <w:rFonts w:ascii="Arial" w:cs="Arial" w:eastAsia="Arial" w:hAnsi="Arial"/>
          <w:sz w:val="24"/>
          <w:szCs w:val="24"/>
        </w:rPr>
        <w:t xml:space="preserve">33142 Заимствования от предприятий, организаций, финансовых учреждений </w:t>
      </w:r>
    </w:p>
    <w:p>
      <w:pPr>
        <w:spacing w:after="60"/>
        <w:ind w:firstLine="567"/>
        <w:jc w:val="both"/>
      </w:pPr>
      <w:r>
        <w:rPr>
          <w:rFonts w:ascii="Arial" w:cs="Arial" w:eastAsia="Arial" w:hAnsi="Arial"/>
          <w:sz w:val="24"/>
          <w:szCs w:val="24"/>
        </w:rPr>
        <w:t xml:space="preserve">331421 Получение заимствований от предприятий, организаций, финансовых учреждений </w:t>
      </w:r>
    </w:p>
    <w:p>
      <w:pPr>
        <w:spacing w:after="60"/>
        <w:ind w:firstLine="567"/>
        <w:jc w:val="both"/>
      </w:pPr>
      <w:r>
        <w:rPr>
          <w:rFonts w:ascii="Arial" w:cs="Arial" w:eastAsia="Arial" w:hAnsi="Arial"/>
          <w:sz w:val="24"/>
          <w:szCs w:val="24"/>
        </w:rPr>
        <w:t xml:space="preserve">33142110 Получение заимствований от предприятий, организаций, финансовых учреждений</w:t>
      </w:r>
    </w:p>
    <w:p>
      <w:pPr>
        <w:spacing w:after="60"/>
        <w:ind w:firstLine="567"/>
        <w:jc w:val="both"/>
      </w:pPr>
      <w:r>
        <w:rPr>
          <w:rFonts w:ascii="Arial" w:cs="Arial" w:eastAsia="Arial" w:hAnsi="Arial"/>
          <w:sz w:val="24"/>
          <w:szCs w:val="24"/>
        </w:rPr>
        <w:t xml:space="preserve">331422 Погашение заимствований предприятиям, организациям, финансовым учреждениям</w:t>
      </w:r>
    </w:p>
    <w:p>
      <w:pPr>
        <w:spacing w:after="60"/>
        <w:ind w:firstLine="567"/>
        <w:jc w:val="both"/>
      </w:pPr>
      <w:r>
        <w:rPr>
          <w:rFonts w:ascii="Arial" w:cs="Arial" w:eastAsia="Arial" w:hAnsi="Arial"/>
          <w:sz w:val="24"/>
          <w:szCs w:val="24"/>
        </w:rPr>
        <w:t xml:space="preserve">33142210 Погашение заимствований предприятиям, организациям, финансовым учреждениям</w:t>
      </w:r>
    </w:p>
    <w:p>
      <w:pPr>
        <w:spacing w:after="60"/>
        <w:ind w:firstLine="567"/>
        <w:jc w:val="both"/>
      </w:pPr>
      <w:r>
        <w:rPr>
          <w:rFonts w:ascii="Arial" w:cs="Arial" w:eastAsia="Arial" w:hAnsi="Arial"/>
          <w:b/>
          <w:bCs/>
          <w:sz w:val="24"/>
          <w:szCs w:val="24"/>
        </w:rPr>
        <w:t xml:space="preserve">3317 Прочая внутренняя кредиторская задолженность </w:t>
      </w:r>
    </w:p>
    <w:p>
      <w:pPr>
        <w:spacing w:after="60"/>
        <w:ind w:firstLine="567"/>
        <w:jc w:val="both"/>
      </w:pPr>
      <w:r>
        <w:rPr>
          <w:rFonts w:ascii="Arial" w:cs="Arial" w:eastAsia="Arial" w:hAnsi="Arial"/>
          <w:sz w:val="24"/>
          <w:szCs w:val="24"/>
        </w:rPr>
        <w:t xml:space="preserve">Прочие расчеты (долги), принадлежащие Правительству, учитываются как прочая кредиторская задолженность. Все внутренние обязательства, которые не были классифицированы ранее, учитываются в данной статье.  </w:t>
      </w:r>
    </w:p>
    <w:p>
      <w:pPr>
        <w:spacing w:after="60"/>
        <w:ind w:firstLine="567"/>
        <w:jc w:val="both"/>
      </w:pPr>
      <w:r>
        <w:rPr>
          <w:rFonts w:ascii="Arial" w:cs="Arial" w:eastAsia="Arial" w:hAnsi="Arial"/>
          <w:b/>
          <w:bCs/>
          <w:sz w:val="24"/>
          <w:szCs w:val="24"/>
        </w:rPr>
        <w:t xml:space="preserve">33171 Прочая внутренняя кредиторская задолженность </w:t>
      </w:r>
    </w:p>
    <w:p>
      <w:pPr>
        <w:spacing w:after="60"/>
        <w:ind w:firstLine="567"/>
        <w:jc w:val="both"/>
      </w:pPr>
      <w:r>
        <w:rPr>
          <w:rFonts w:ascii="Arial" w:cs="Arial" w:eastAsia="Arial" w:hAnsi="Arial"/>
          <w:sz w:val="24"/>
          <w:szCs w:val="24"/>
        </w:rPr>
        <w:t xml:space="preserve">331711 Прочая внутренняя кредиторская задолженность</w:t>
      </w:r>
    </w:p>
    <w:p>
      <w:pPr>
        <w:spacing w:after="60"/>
        <w:ind w:firstLine="567"/>
        <w:jc w:val="both"/>
      </w:pPr>
      <w:r>
        <w:rPr>
          <w:rFonts w:ascii="Arial" w:cs="Arial" w:eastAsia="Arial" w:hAnsi="Arial"/>
          <w:sz w:val="24"/>
          <w:szCs w:val="24"/>
        </w:rPr>
        <w:t xml:space="preserve">33171110 Прочая внутренняя кредиторская задолженность</w:t>
      </w:r>
    </w:p>
    <w:p>
      <w:pPr>
        <w:spacing w:after="60"/>
        <w:ind w:firstLine="567"/>
        <w:jc w:val="both"/>
      </w:pPr>
      <w:r>
        <w:rPr>
          <w:rFonts w:ascii="Arial" w:cs="Arial" w:eastAsia="Arial" w:hAnsi="Arial"/>
          <w:sz w:val="24"/>
          <w:szCs w:val="24"/>
        </w:rPr>
        <w:t xml:space="preserve">331712 Погашение прочей внутренней кредиторской задолженности </w:t>
      </w:r>
    </w:p>
    <w:p>
      <w:pPr>
        <w:spacing w:after="60"/>
        <w:ind w:firstLine="567"/>
        <w:jc w:val="both"/>
      </w:pPr>
      <w:r>
        <w:rPr>
          <w:rFonts w:ascii="Arial" w:cs="Arial" w:eastAsia="Arial" w:hAnsi="Arial"/>
          <w:sz w:val="24"/>
          <w:szCs w:val="24"/>
        </w:rPr>
        <w:t xml:space="preserve">33171210 Погашение прочей внутренней кредиторской задолженности</w:t>
      </w:r>
    </w:p>
    <w:p>
      <w:pPr>
        <w:spacing w:after="60"/>
        <w:ind w:firstLine="567"/>
        <w:jc w:val="both"/>
      </w:pPr>
      <w:r>
        <w:rPr>
          <w:rFonts w:ascii="Arial" w:cs="Arial" w:eastAsia="Arial" w:hAnsi="Arial"/>
          <w:b/>
          <w:bCs/>
          <w:sz w:val="24"/>
          <w:szCs w:val="24"/>
        </w:rPr>
        <w:t xml:space="preserve">332 Внешние обязательства </w:t>
      </w:r>
    </w:p>
    <w:p>
      <w:pPr>
        <w:spacing w:after="60"/>
        <w:ind w:firstLine="567"/>
        <w:jc w:val="both"/>
      </w:pPr>
      <w:r>
        <w:rPr>
          <w:rFonts w:ascii="Arial" w:cs="Arial" w:eastAsia="Arial" w:hAnsi="Arial"/>
          <w:b/>
          <w:bCs/>
          <w:sz w:val="24"/>
          <w:szCs w:val="24"/>
        </w:rPr>
        <w:t xml:space="preserve">3324 Внешние заимствования </w:t>
      </w:r>
    </w:p>
    <w:p>
      <w:pPr>
        <w:spacing w:after="60"/>
        <w:ind w:firstLine="567"/>
        <w:jc w:val="both"/>
      </w:pPr>
      <w:r>
        <w:rPr>
          <w:rFonts w:ascii="Arial" w:cs="Arial" w:eastAsia="Arial" w:hAnsi="Arial"/>
          <w:sz w:val="24"/>
          <w:szCs w:val="24"/>
        </w:rPr>
        <w:t xml:space="preserve">В тех случаях, когда Правительство заимствует средства на международном рынке, то это рассматривается как обязательство для Правительства. </w:t>
      </w:r>
    </w:p>
    <w:p>
      <w:pPr>
        <w:spacing w:after="60"/>
        <w:ind w:firstLine="567"/>
        <w:jc w:val="both"/>
      </w:pPr>
      <w:r>
        <w:rPr>
          <w:rFonts w:ascii="Arial" w:cs="Arial" w:eastAsia="Arial" w:hAnsi="Arial"/>
          <w:sz w:val="24"/>
          <w:szCs w:val="24"/>
        </w:rPr>
        <w:t xml:space="preserve">Заимствования делятся на:</w:t>
      </w:r>
    </w:p>
    <w:p>
      <w:pPr>
        <w:spacing w:after="60"/>
        <w:ind w:firstLine="567"/>
        <w:jc w:val="both"/>
      </w:pPr>
      <w:r>
        <w:rPr>
          <w:rFonts w:ascii="Arial" w:cs="Arial" w:eastAsia="Arial" w:hAnsi="Arial"/>
          <w:sz w:val="24"/>
          <w:szCs w:val="24"/>
        </w:rPr>
        <w:t xml:space="preserve">- двусторонние, например, Великобритания;</w:t>
      </w:r>
    </w:p>
    <w:p>
      <w:pPr>
        <w:spacing w:after="60"/>
        <w:ind w:firstLine="567"/>
        <w:jc w:val="both"/>
      </w:pPr>
      <w:r>
        <w:rPr>
          <w:rFonts w:ascii="Arial" w:cs="Arial" w:eastAsia="Arial" w:hAnsi="Arial"/>
          <w:sz w:val="24"/>
          <w:szCs w:val="24"/>
        </w:rPr>
        <w:t xml:space="preserve">- многосторонние, например, Всемирный банк;</w:t>
      </w:r>
    </w:p>
    <w:p>
      <w:pPr>
        <w:spacing w:after="60"/>
        <w:ind w:firstLine="567"/>
        <w:jc w:val="both"/>
      </w:pPr>
      <w:r>
        <w:rPr>
          <w:rFonts w:ascii="Arial" w:cs="Arial" w:eastAsia="Arial" w:hAnsi="Arial"/>
          <w:sz w:val="24"/>
          <w:szCs w:val="24"/>
        </w:rPr>
        <w:t xml:space="preserve">- международные финансовые институты, например, международный банк N; </w:t>
      </w:r>
    </w:p>
    <w:p>
      <w:pPr>
        <w:spacing w:after="60"/>
        <w:ind w:firstLine="567"/>
        <w:jc w:val="both"/>
      </w:pPr>
      <w:r>
        <w:rPr>
          <w:rFonts w:ascii="Arial" w:cs="Arial" w:eastAsia="Arial" w:hAnsi="Arial"/>
          <w:sz w:val="24"/>
          <w:szCs w:val="24"/>
        </w:rPr>
        <w:t xml:space="preserve">- прочий внешний долг, например, заимствования у физического лица или нефинансовой международной организации. </w:t>
      </w:r>
    </w:p>
    <w:p>
      <w:pPr>
        <w:spacing w:after="60"/>
        <w:ind w:firstLine="567"/>
        <w:jc w:val="both"/>
      </w:pPr>
      <w:r>
        <w:rPr>
          <w:rFonts w:ascii="Arial" w:cs="Arial" w:eastAsia="Arial" w:hAnsi="Arial"/>
          <w:sz w:val="24"/>
          <w:szCs w:val="24"/>
        </w:rPr>
        <w:t xml:space="preserve">33241 Двусторонние долговые соглашения </w:t>
      </w:r>
    </w:p>
    <w:p>
      <w:pPr>
        <w:spacing w:after="60"/>
        <w:ind w:firstLine="567"/>
        <w:jc w:val="both"/>
      </w:pPr>
      <w:r>
        <w:rPr>
          <w:rFonts w:ascii="Arial" w:cs="Arial" w:eastAsia="Arial" w:hAnsi="Arial"/>
          <w:sz w:val="24"/>
          <w:szCs w:val="24"/>
        </w:rPr>
        <w:t xml:space="preserve">332411 Получение заимствований по двусторонним долговым соглашениям </w:t>
      </w:r>
    </w:p>
    <w:p>
      <w:pPr>
        <w:spacing w:after="60"/>
        <w:ind w:firstLine="567"/>
        <w:jc w:val="both"/>
      </w:pPr>
      <w:r>
        <w:rPr>
          <w:rFonts w:ascii="Arial" w:cs="Arial" w:eastAsia="Arial" w:hAnsi="Arial"/>
          <w:sz w:val="24"/>
          <w:szCs w:val="24"/>
        </w:rPr>
        <w:t xml:space="preserve">33241110 Получение заимствований по двусторонним долговым соглашениям </w:t>
      </w:r>
    </w:p>
    <w:p>
      <w:pPr>
        <w:spacing w:after="60"/>
        <w:ind w:firstLine="567"/>
        <w:jc w:val="both"/>
      </w:pPr>
      <w:r>
        <w:rPr>
          <w:rFonts w:ascii="Arial" w:cs="Arial" w:eastAsia="Arial" w:hAnsi="Arial"/>
          <w:sz w:val="24"/>
          <w:szCs w:val="24"/>
        </w:rPr>
        <w:t xml:space="preserve">332412 Погашение обязательств по двусторонним долговым соглашениям </w:t>
      </w:r>
    </w:p>
    <w:p>
      <w:pPr>
        <w:spacing w:after="60"/>
        <w:ind w:firstLine="567"/>
        <w:jc w:val="both"/>
      </w:pPr>
      <w:r>
        <w:rPr>
          <w:rFonts w:ascii="Arial" w:cs="Arial" w:eastAsia="Arial" w:hAnsi="Arial"/>
          <w:sz w:val="24"/>
          <w:szCs w:val="24"/>
        </w:rPr>
        <w:t xml:space="preserve">33241210 Погашение обязательств по двусторонним долговым соглашениям</w:t>
      </w:r>
    </w:p>
    <w:p>
      <w:pPr>
        <w:spacing w:after="60"/>
        <w:ind w:firstLine="567"/>
        <w:jc w:val="both"/>
      </w:pPr>
      <w:r>
        <w:rPr>
          <w:rFonts w:ascii="Arial" w:cs="Arial" w:eastAsia="Arial" w:hAnsi="Arial"/>
          <w:sz w:val="24"/>
          <w:szCs w:val="24"/>
        </w:rPr>
        <w:t xml:space="preserve">33242 Многосторонние долговые соглашения </w:t>
      </w:r>
    </w:p>
    <w:p>
      <w:pPr>
        <w:spacing w:after="60"/>
        <w:ind w:firstLine="567"/>
        <w:jc w:val="both"/>
      </w:pPr>
      <w:r>
        <w:rPr>
          <w:rFonts w:ascii="Arial" w:cs="Arial" w:eastAsia="Arial" w:hAnsi="Arial"/>
          <w:sz w:val="24"/>
          <w:szCs w:val="24"/>
        </w:rPr>
        <w:t xml:space="preserve">332421 Получение заимствований по многосторонним долговым соглашениям </w:t>
      </w:r>
    </w:p>
    <w:p>
      <w:pPr>
        <w:spacing w:after="60"/>
        <w:ind w:firstLine="567"/>
        <w:jc w:val="both"/>
      </w:pPr>
      <w:r>
        <w:rPr>
          <w:rFonts w:ascii="Arial" w:cs="Arial" w:eastAsia="Arial" w:hAnsi="Arial"/>
          <w:sz w:val="24"/>
          <w:szCs w:val="24"/>
        </w:rPr>
        <w:t xml:space="preserve">33242110 Получение заимствований по многосторонним долговым соглашениям </w:t>
      </w:r>
    </w:p>
    <w:p>
      <w:pPr>
        <w:spacing w:after="60"/>
        <w:ind w:firstLine="567"/>
        <w:jc w:val="both"/>
      </w:pPr>
      <w:r>
        <w:rPr>
          <w:rFonts w:ascii="Arial" w:cs="Arial" w:eastAsia="Arial" w:hAnsi="Arial"/>
          <w:sz w:val="24"/>
          <w:szCs w:val="24"/>
        </w:rPr>
        <w:t xml:space="preserve">332422 Погашение обязательств по многосторонним долговым соглашениям </w:t>
      </w:r>
    </w:p>
    <w:p>
      <w:pPr>
        <w:spacing w:after="60"/>
        <w:ind w:firstLine="567"/>
        <w:jc w:val="both"/>
      </w:pPr>
      <w:r>
        <w:rPr>
          <w:rFonts w:ascii="Arial" w:cs="Arial" w:eastAsia="Arial" w:hAnsi="Arial"/>
          <w:sz w:val="24"/>
          <w:szCs w:val="24"/>
        </w:rPr>
        <w:t xml:space="preserve">33242210 Погашение обязательств по многосторонним долговым соглашениям</w:t>
      </w:r>
    </w:p>
    <w:p>
      <w:pPr>
        <w:spacing w:after="60"/>
        <w:ind w:firstLine="567"/>
        <w:jc w:val="both"/>
      </w:pPr>
      <w:r>
        <w:rPr>
          <w:rFonts w:ascii="Arial" w:cs="Arial" w:eastAsia="Arial" w:hAnsi="Arial"/>
          <w:sz w:val="24"/>
          <w:szCs w:val="24"/>
        </w:rPr>
        <w:t xml:space="preserve">33243 Иностранные финансовые институты</w:t>
      </w:r>
    </w:p>
    <w:p>
      <w:pPr>
        <w:spacing w:after="60"/>
        <w:ind w:firstLine="567"/>
        <w:jc w:val="both"/>
      </w:pPr>
      <w:r>
        <w:rPr>
          <w:rFonts w:ascii="Arial" w:cs="Arial" w:eastAsia="Arial" w:hAnsi="Arial"/>
          <w:sz w:val="24"/>
          <w:szCs w:val="24"/>
        </w:rPr>
        <w:t xml:space="preserve">332431 Получение заимствований от иностранных финансовых институтов</w:t>
      </w:r>
    </w:p>
    <w:p>
      <w:pPr>
        <w:spacing w:after="60"/>
        <w:ind w:firstLine="567"/>
        <w:jc w:val="both"/>
      </w:pPr>
      <w:r>
        <w:rPr>
          <w:rFonts w:ascii="Arial" w:cs="Arial" w:eastAsia="Arial" w:hAnsi="Arial"/>
          <w:sz w:val="24"/>
          <w:szCs w:val="24"/>
        </w:rPr>
        <w:t xml:space="preserve">33243110 Получение заимствований от иностранных финансовых институтов</w:t>
      </w:r>
    </w:p>
    <w:p>
      <w:pPr>
        <w:spacing w:after="60"/>
        <w:ind w:firstLine="567"/>
        <w:jc w:val="both"/>
      </w:pPr>
      <w:r>
        <w:rPr>
          <w:rFonts w:ascii="Arial" w:cs="Arial" w:eastAsia="Arial" w:hAnsi="Arial"/>
          <w:sz w:val="24"/>
          <w:szCs w:val="24"/>
        </w:rPr>
        <w:t xml:space="preserve">332432 Погашение обязательств перед иностранными финансовыми институтами</w:t>
      </w:r>
    </w:p>
    <w:p>
      <w:pPr>
        <w:spacing w:after="60"/>
        <w:ind w:firstLine="567"/>
        <w:jc w:val="both"/>
      </w:pPr>
      <w:r>
        <w:rPr>
          <w:rFonts w:ascii="Arial" w:cs="Arial" w:eastAsia="Arial" w:hAnsi="Arial"/>
          <w:sz w:val="24"/>
          <w:szCs w:val="24"/>
        </w:rPr>
        <w:t xml:space="preserve">33243210 Погашение обязательств перед иностранными финансовыми институтами</w:t>
      </w:r>
    </w:p>
    <w:p>
      <w:pPr>
        <w:spacing w:after="60"/>
        <w:ind w:firstLine="567"/>
        <w:jc w:val="both"/>
      </w:pPr>
      <w:r>
        <w:rPr>
          <w:rFonts w:ascii="Arial" w:cs="Arial" w:eastAsia="Arial" w:hAnsi="Arial"/>
          <w:sz w:val="24"/>
          <w:szCs w:val="24"/>
        </w:rPr>
        <w:t xml:space="preserve">33249 Прочий внешний долг</w:t>
      </w:r>
    </w:p>
    <w:p>
      <w:pPr>
        <w:spacing w:after="60"/>
        <w:ind w:firstLine="567"/>
        <w:jc w:val="both"/>
      </w:pPr>
      <w:r>
        <w:rPr>
          <w:rFonts w:ascii="Arial" w:cs="Arial" w:eastAsia="Arial" w:hAnsi="Arial"/>
          <w:sz w:val="24"/>
          <w:szCs w:val="24"/>
        </w:rPr>
        <w:t xml:space="preserve">332491 Получение прочих внешних заимствований </w:t>
      </w:r>
    </w:p>
    <w:p>
      <w:pPr>
        <w:spacing w:after="60"/>
        <w:ind w:firstLine="567"/>
        <w:jc w:val="both"/>
      </w:pPr>
      <w:r>
        <w:rPr>
          <w:rFonts w:ascii="Arial" w:cs="Arial" w:eastAsia="Arial" w:hAnsi="Arial"/>
          <w:sz w:val="24"/>
          <w:szCs w:val="24"/>
        </w:rPr>
        <w:t xml:space="preserve">33249110 Получение прочих внешних заимствований</w:t>
      </w:r>
    </w:p>
    <w:p>
      <w:pPr>
        <w:spacing w:after="60"/>
        <w:ind w:firstLine="567"/>
        <w:jc w:val="both"/>
      </w:pPr>
      <w:r>
        <w:rPr>
          <w:rFonts w:ascii="Arial" w:cs="Arial" w:eastAsia="Arial" w:hAnsi="Arial"/>
          <w:sz w:val="24"/>
          <w:szCs w:val="24"/>
        </w:rPr>
        <w:t xml:space="preserve">332492 Погашение прочих внешних заимствований</w:t>
      </w:r>
    </w:p>
    <w:p>
      <w:pPr>
        <w:spacing w:after="60"/>
        <w:ind w:firstLine="567"/>
        <w:jc w:val="both"/>
      </w:pPr>
      <w:r>
        <w:rPr>
          <w:rFonts w:ascii="Arial" w:cs="Arial" w:eastAsia="Arial" w:hAnsi="Arial"/>
          <w:sz w:val="24"/>
          <w:szCs w:val="24"/>
        </w:rPr>
        <w:t xml:space="preserve">33249210 Погашение прочих внешних заимствований</w:t>
      </w:r>
    </w:p>
    <w:p>
      <w:pPr>
        <w:spacing w:after="200" w:before="200"/>
        <w:jc w:val="center"/>
      </w:pPr>
      <w:r>
        <w:rPr>
          <w:rFonts w:ascii="Arial" w:cs="Arial" w:eastAsia="Arial" w:hAnsi="Arial"/>
          <w:b/>
          <w:bCs/>
          <w:sz w:val="24"/>
          <w:szCs w:val="24"/>
        </w:rPr>
        <w:t xml:space="preserve">4. Функциональная классификация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
        <w:gridCol w:w="9594"/>
      </w:tblGrid>
      <w:tr>
        <w:tc>
          <w:tcPr>
            <w:tcW w:type="dxa" w:w="584"/>
            <w:tcBorders>
              <w:top w:val="single" w:color="CBBF9E" w:sz="4"/>
              <w:left w:val="single" w:color="CBBF9E" w:sz="4"/>
              <w:bottom w:val="single" w:color="CBBF9E" w:sz="4"/>
              <w:right w:val="single" w:color="CBBF9E" w:sz="4"/>
            </w:tcBorders>
            <w:vAlign w:val="bottom"/>
          </w:tcPr>
          <w:p>
            <w:pPr>
              <w:jc w:val="center"/>
            </w:pPr>
            <w:r>
              <w:rPr>
                <w:rFonts w:ascii="Arial" w:cs="Arial" w:eastAsia="Arial" w:hAnsi="Arial"/>
                <w:b/>
                <w:bCs/>
                <w:sz w:val="24"/>
                <w:szCs w:val="24"/>
              </w:rPr>
              <w:t xml:space="preserve">Код</w:t>
            </w:r>
          </w:p>
        </w:tc>
        <w:tc>
          <w:tcPr>
            <w:tcW w:type="dxa" w:w="959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функции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Государственные службы общего назначения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Исполнительные и законодательные органы, бюджетно-финансовые вопросы, международные отношения.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Исполнительные и законодательные органы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70112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Бюджетно-финансовые вопросы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70113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Международные отношения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Иностранная экономическая помощь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Иностранная экономическая помощь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Общие службы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Общие вопросы кадрового обслуживания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70132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Службы планирования и статистические службы общего назначения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70133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общие службы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70134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Службы по переписи населения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Фундаментальные исследования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Фундаментальные исследования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связанные с государственными службами общего назначения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связанные с государственными службами общего назначения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Государственные службы общего назначения,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Выборы и проведение референдумов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70162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Драгоценные металлы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70163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учреждения общего назначения</w:t>
            </w:r>
          </w:p>
        </w:tc>
      </w:tr>
      <w:tr>
        <w:tc>
          <w:tcPr>
            <w:tcW w:type="dxa" w:w="58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70169</w:t>
            </w:r>
          </w:p>
        </w:tc>
        <w:tc>
          <w:tcPr>
            <w:tcW w:type="dxa" w:w="959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Другие услуги государственной службы общего назначения,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7017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Операции, связанные с государственным долгом и ценными бумагами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70171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Операции, связанные с погашением государственного долга и ценных бумаг</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70172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Основные суммы государственного долга и ценных бумаг</w:t>
            </w:r>
          </w:p>
        </w:tc>
      </w:tr>
      <w:tr>
        <w:tc>
          <w:tcPr>
            <w:tcW w:type="dxa" w:w="58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7018</w:t>
            </w:r>
          </w:p>
        </w:tc>
        <w:tc>
          <w:tcPr>
            <w:tcW w:type="dxa" w:w="95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и ссуды местным бюджетам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70181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Выравнивающие трансферты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70182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Целевые трансферты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70183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Ссуды местным бюджетам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70184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Трансферты Фонду обязательного медицинского страхования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70185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Трансферты Социальному фонду</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Оборона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Вооруженные силы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Воинские соединения, части и учреждения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70213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Пограничная служба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70215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оборонные формирования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Мероприятия по гражданской защите и чрезвычайным ситуациям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Гражданская защита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Чрезвычайные ситуации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70223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мероприятия по гражданской защите и чрезвычайным ситуациям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7023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Иностранная военная помощь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Иностранная военная помощь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7024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в области обороны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обороны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7025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Вопросы обороны,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70253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в области обороны,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70259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в области обороны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Общественный порядок и безопасность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Правоохранительные органы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Органы внутренних дел</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70313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Органы национальной безопасности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70314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Таможенные органы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70316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Службы финансовой полиции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70317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Органы государственной охраны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70319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правоохранительных органов</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7032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Пожарная охрана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Пожарная охрана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7033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Суды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Конституционный суд</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70332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Верховный суд</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70333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Судебные органы </w:t>
            </w:r>
          </w:p>
        </w:tc>
      </w:tr>
      <w:tr>
        <w:tc>
          <w:tcPr>
            <w:tcW w:type="dxa" w:w="58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70334</w:t>
            </w:r>
          </w:p>
        </w:tc>
        <w:tc>
          <w:tcPr>
            <w:tcW w:type="dxa" w:w="9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Мероприятия по представлению интересов в судах</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70336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Мероприятия по обеспечению исполнения уголовных наказаний, не связанных с изоляцией</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70337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Омбудсмен</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70338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Прокуратура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70339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судебных органов</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7034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Тюрьмы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Тюрьмы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7036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Вопросы общественного порядка и безопасности,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70364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Исполнение решений суда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70365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Мероприятия по предупреждению жестокого обращения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70369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учреждений общественного порядка и безопасности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Экономические вопросы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Общие экономические вопросы и делимитация границ</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Общие экономические вопросы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70412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Делимитация границ</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70413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Мероприятия в рамках Всемирной торговой организации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Сельское хозяйство, лесное хозяйство, рыболовство и охота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Сельское хозяйство</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Лесное хозяйство</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70423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Рыболовство и охота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70424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Водное хозяйство и мелиорация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70429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сельского хозяйства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Топливо и энергетика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Уголь и другие виды твердого минерального топлива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70432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Нефть и природный газ</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70435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Тепло- и электроэнергетика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Горнодобывающая промышленность, обрабатывающая промышленность и строительство</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Добыча минеральных ресурсов, за исключением минерального топлива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70442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Обрабатывающаяся промышленность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70443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Строительство</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70444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в горнодобывающей промышленности, обрабатывающей промышленности и строительстве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Транспорт</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Автодорожный транспорт</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70452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Водный транспорт</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70453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Железнодорожный транспорт</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70454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Воздушный транспорт</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70455</w:t>
            </w:r>
          </w:p>
        </w:tc>
        <w:tc>
          <w:tcPr>
            <w:tcW w:type="dxa" w:w="959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Трубопроводы и другие транспортные системы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70459</w:t>
            </w:r>
          </w:p>
        </w:tc>
        <w:tc>
          <w:tcPr>
            <w:tcW w:type="dxa" w:w="959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транспортные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Связь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Фельдслужба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70462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Информационно-коммуникационные технологии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70469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связи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Другие отрасли экономической деятельности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70473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Туризм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связанные с экономической деятельностью</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70481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связанные с общими экономическими вопросами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70482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сельского хозяйства, лесного хозяйства, рыболовства и охоты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70483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топлива и энергетики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70484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связанные с горнодобывающей промышленностью, обрабатывающей промышленностью и строительством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70485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транспорта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70486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связи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70487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связанные с другими отраслями экономической деятельности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7049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Экономические вопросы,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70491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Экономические вопросы,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70499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по экономическим вопросам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Охрана окружающей среды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Организация сбора и удаления отходов</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Организация сбора и удаления отходов</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70512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Дезактивация и захоронение радиоактивных отходов</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7052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Удаление и очистка сточных вод</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Удаление и очистка сточных вод</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7053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Борьба с загрязнением окружающей среды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Борьба с загрязнением окружающей среды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7054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Защита биоразнообразия и охрана ландшафта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Природные парки и заповедники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70542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Охрана животных</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70543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Охрана растений</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70544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Противоэпизоотические мероприятия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70545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Ветеринарная диагностика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70546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Химизация, защита и карантин растений</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70549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по защите биоразнообразия и охране ландшафта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7055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в области охраны окружающей среды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охраны окружающей среды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7056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Вопросы охраны окружающей среды,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охраны окружающей среды,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70569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по охране окружающей среды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Жилищные и коммунальные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7062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Жилищные и коммунальные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коммунального развития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Теплокоммунэнерго</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70624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Комбинаты коммунальных предприятий и ритуальных услуг</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70629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жилищные и коммунальные услуги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7063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Водоснабжение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Водоснабжение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Освещение улиц</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Освещение улиц</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7066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Жилищные и коммунальные услуги,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Жилищные и коммунальные услуги,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70669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жилищные и коммунальные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Здравоохранение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7071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Медицинские изделия, оборудование и аппаратура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Медицинские изделия, оборудование и аппаратура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7072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Амбулаторные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Медицинские услуги общего профиля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Специализированные медицинские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70723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Стоматологические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7073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Услуги больниц</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больниц общего профиля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70732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специализированных больниц</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70733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медицинских центров, гинекологических больниц и родильных домов</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70734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санаториев и домов для выздоравливающих</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70735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больниц и центров восстановительного лечения для детей</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7074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Услуги в области здравоохранения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Станции скорой и неотложной помощи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Станции переливания крови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Санитарно-эпидемиологические станции и центры карантинных и опасных инфекций</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Дезинфекционные станции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Мероприятия по борьбе с эпидемиями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Дома ребенка, комнаты матери и ребенка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Центры по борьбе со СПИДом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Центры здоровья и мероприятия по санитарному просвещению</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70749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в области здравоохранения</w:t>
            </w:r>
          </w:p>
        </w:tc>
      </w:tr>
      <w:tr>
        <w:tc>
          <w:tcPr>
            <w:tcW w:type="dxa" w:w="58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7075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в области здравоохранения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здравоохранения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7076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Вопросы здравоохранения,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здравоохранения,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70769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в области здравоохранения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Отдых, спорт, культура и религия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7081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Услуги по организации отдыха и занятий спортом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Содержание и управление использованием спортивных объектов и объектов отдыха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70812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Спортивные учреждения и центры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70813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связанные с организацией спортивных мероприятий</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7082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Услуги в области культуры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Библиотеки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Музеи и выставки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70823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Дворцы и дома культуры, клубы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70824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Театры, кинотеатры, филармонии, музыкальные коллективы, ансамбли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70825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мероприятия по культуре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7083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Услуги, связанные с радио- и телевизионным вещанием и издательским делом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Телерадиокомпании и областные медиа центры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70832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Издательства и редакции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7084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Услуги, связанные с религией, и другие общественные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связанные с религией, и другие общественные услуги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7085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в области  отдыха, культуры и религии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отдыха, культуры и религии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отдыха, спорта, культуры и религии,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связанные с реализацией молодежной политики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70862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отдыха, спорта, культуры и религии,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70868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по вопросам спорта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70869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по вопросам отдыха, культуры и религии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Дошкольное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Дошкольное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Среднее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Среднее образование - общеобразовательные программы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Среднее профессионально-техническое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70923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Начальное образование - Общеобразовательные программы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Продолженное среднее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Продолженное среднее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Высшее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Высшее образование, не ведущее к получению диплома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70942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Университеты и другие учебные заведения, дающие высшее образование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Образование, не подразделенное по ступеням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Дополнительное образование и методическая работа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70952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Повышение квалификации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Вспомогательные услуги в системе образования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Учреждения/мероприятия по внешкольной работе с детьми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70962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Детские дома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70963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Музыкальные школы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70964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Специальные детские учебные учреждения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70965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Детские оздоровительные организации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7097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в области образования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70971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образования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образования,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70981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образования,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70988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в области дошкольного образования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70989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в области среднего и высшего образования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Социальная защита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Заболевания и нетрудоспособность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71011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Заболевания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71012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Нетрудоспособность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Старость</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71021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Дома престарелых</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71022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Социальный фонд</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71023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Управление делами ветеранов войны и труда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Иждивенцы, оставшиеся без кормильца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71031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Иждивенцы, оставшиеся без кормильца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7104</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Семья и дети</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71041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Детские учреждения-интернаты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71042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учреждения интернатского типа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71049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Прочие услуги по вопросам семьи и детей</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7105</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Безработица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71051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Безработица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7106</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Жилье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71061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Жилье</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7107</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Вопросы социальной неустроенности,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71071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Вопросы социальной неустроенности,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7108</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Научные исследования и опытно-конструкторские разработки в области социальной защиты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71081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Научные исследования и опытно-конструкторские разработки в области социальной защиты</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7109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4"/>
                <w:szCs w:val="24"/>
              </w:rPr>
              <w:t xml:space="preserve">Вопросы социальной защиты, не отнесенные к другим категориям</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71091</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Мероприятия по социальной защите населения</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71092</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Отделы социальной защиты и выплатные центры </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71093</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Услуги социальной защиты, оказываемые не через учреждения интернатского типа</w:t>
            </w:r>
          </w:p>
        </w:tc>
      </w:tr>
      <w:tr>
        <w:tc>
          <w:tcPr>
            <w:tcW w:type="dxa" w:w="58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71099</w:t>
            </w:r>
          </w:p>
        </w:tc>
        <w:tc>
          <w:tcPr>
            <w:tcW w:type="dxa" w:w="95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Другие услуги в области социальной защиты</w:t>
            </w:r>
          </w:p>
        </w:tc>
      </w:tr>
    </w:tbl>
    <w:p>
      <w:pPr>
        <w:spacing w:after="200" w:before="200"/>
        <w:jc w:val="center"/>
      </w:pPr>
      <w:r>
        <w:rPr>
          <w:rFonts w:ascii="Arial" w:cs="Arial" w:eastAsia="Arial" w:hAnsi="Arial"/>
          <w:b/>
          <w:bCs/>
          <w:sz w:val="32"/>
          <w:szCs w:val="32"/>
        </w:rPr>
        <w:t xml:space="preserve">Указания по применению функциональной классификации</w:t>
      </w:r>
    </w:p>
    <w:p>
      <w:pPr>
        <w:spacing w:after="60"/>
        <w:ind w:firstLine="567"/>
        <w:jc w:val="both"/>
      </w:pPr>
      <w:r>
        <w:rPr>
          <w:rFonts w:ascii="Arial" w:cs="Arial" w:eastAsia="Arial" w:hAnsi="Arial"/>
          <w:sz w:val="24"/>
          <w:szCs w:val="24"/>
        </w:rPr>
        <w:t xml:space="preserve">Функциональная классификация разработана на основе Классификации функций органов государственного управления (КФОГУ) в соответствии с нормами СГФ 2001 года, а также с учетом указаний и рекомендаций консультантов Всемирного банка по их руководству и применению в Кыргызской Республике. Функциональная классификация обеспечивает классификацию расходов органов государственного управления, органов местного самоуправления, организаций ФОМС и Социального фонда.  Она представляет собой классификацию расходов по целям.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Функциональная классификация имеет 5-и позиционный код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ХXX</w:t>
            </w:r>
          </w:p>
        </w:tc>
        <w:tc>
          <w:tcPr>
            <w:tcW w:type="dxa" w:w="33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c>
          <w:tcPr>
            <w:tcW w:type="dxa" w:w="33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Х</w:t>
            </w:r>
          </w:p>
        </w:tc>
      </w:tr>
    </w:tbl>
    <w:p>
      <w:pPr>
        <w:spacing w:after="60"/>
        <w:ind w:firstLine="567"/>
        <w:jc w:val="both"/>
      </w:pPr>
      <w:r>
        <w:rPr>
          <w:rFonts w:ascii="Arial" w:cs="Arial" w:eastAsia="Arial" w:hAnsi="Arial"/>
          <w:sz w:val="24"/>
          <w:szCs w:val="24"/>
        </w:rPr>
        <w:t xml:space="preserve">                            |                                 |                            |                          </w:t>
      </w:r>
    </w:p>
    <w:p>
      <w:pPr>
        <w:spacing w:after="60"/>
        <w:ind w:firstLine="567"/>
        <w:jc w:val="both"/>
      </w:pPr>
      <w:r>
        <w:rPr>
          <w:rFonts w:ascii="Arial" w:cs="Arial" w:eastAsia="Arial" w:hAnsi="Arial"/>
          <w:sz w:val="24"/>
          <w:szCs w:val="24"/>
        </w:rPr>
        <w:t xml:space="preserve">                            |                                 |                            |_______________класс</w:t>
      </w:r>
    </w:p>
    <w:p>
      <w:pPr>
        <w:spacing w:after="60"/>
        <w:ind w:firstLine="567"/>
        <w:jc w:val="both"/>
      </w:pPr>
      <w:r>
        <w:rPr>
          <w:rFonts w:ascii="Arial" w:cs="Arial" w:eastAsia="Arial" w:hAnsi="Arial"/>
          <w:sz w:val="24"/>
          <w:szCs w:val="24"/>
        </w:rPr>
        <w:t xml:space="preserve">                            |                                 |_________________группа</w:t>
      </w:r>
    </w:p>
    <w:p>
      <w:pPr>
        <w:spacing w:after="60"/>
        <w:ind w:firstLine="567"/>
        <w:jc w:val="both"/>
      </w:pPr>
      <w:r>
        <w:rPr>
          <w:rFonts w:ascii="Arial" w:cs="Arial" w:eastAsia="Arial" w:hAnsi="Arial"/>
          <w:sz w:val="24"/>
          <w:szCs w:val="24"/>
        </w:rPr>
        <w:t xml:space="preserve">                            |______________________раздел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Раздел (3 знака) – код функциональной классификационной структуры (первая цифра кода) – 7 и 2 последующих знака  - код основной функции.</w:t>
      </w:r>
    </w:p>
    <w:p>
      <w:pPr>
        <w:spacing w:after="60"/>
        <w:ind w:firstLine="567"/>
        <w:jc w:val="both"/>
      </w:pPr>
      <w:r>
        <w:rPr>
          <w:rFonts w:ascii="Arial" w:cs="Arial" w:eastAsia="Arial" w:hAnsi="Arial"/>
          <w:sz w:val="24"/>
          <w:szCs w:val="24"/>
        </w:rPr>
        <w:t xml:space="preserve">Разделы характеризуют общие цели органов государственного управления.</w:t>
      </w:r>
    </w:p>
    <w:p>
      <w:pPr>
        <w:spacing w:after="60"/>
        <w:ind w:firstLine="567"/>
        <w:jc w:val="both"/>
      </w:pPr>
      <w:r>
        <w:rPr>
          <w:rFonts w:ascii="Arial" w:cs="Arial" w:eastAsia="Arial" w:hAnsi="Arial"/>
          <w:sz w:val="24"/>
          <w:szCs w:val="24"/>
        </w:rPr>
        <w:t xml:space="preserve">Код основной функции имеет значение от 01 до 10:</w:t>
      </w:r>
    </w:p>
    <w:p>
      <w:pPr>
        <w:spacing w:after="60"/>
        <w:ind w:firstLine="567"/>
        <w:jc w:val="both"/>
      </w:pPr>
      <w:r>
        <w:rPr>
          <w:rFonts w:ascii="Arial" w:cs="Arial" w:eastAsia="Arial" w:hAnsi="Arial"/>
          <w:sz w:val="24"/>
          <w:szCs w:val="24"/>
        </w:rPr>
        <w:t xml:space="preserve">01 –  Государственные службы общего назначения</w:t>
      </w:r>
    </w:p>
    <w:p>
      <w:pPr>
        <w:spacing w:after="60"/>
        <w:ind w:firstLine="567"/>
        <w:jc w:val="both"/>
      </w:pPr>
      <w:r>
        <w:rPr>
          <w:rFonts w:ascii="Arial" w:cs="Arial" w:eastAsia="Arial" w:hAnsi="Arial"/>
          <w:sz w:val="24"/>
          <w:szCs w:val="24"/>
        </w:rPr>
        <w:t xml:space="preserve">02 –  Оборона</w:t>
      </w:r>
    </w:p>
    <w:p>
      <w:pPr>
        <w:spacing w:after="60"/>
        <w:ind w:firstLine="567"/>
        <w:jc w:val="both"/>
      </w:pPr>
      <w:r>
        <w:rPr>
          <w:rFonts w:ascii="Arial" w:cs="Arial" w:eastAsia="Arial" w:hAnsi="Arial"/>
          <w:sz w:val="24"/>
          <w:szCs w:val="24"/>
        </w:rPr>
        <w:t xml:space="preserve">03 –  Общественный порядок и безопасность</w:t>
      </w:r>
    </w:p>
    <w:p>
      <w:pPr>
        <w:spacing w:after="60"/>
        <w:ind w:firstLine="567"/>
        <w:jc w:val="both"/>
      </w:pPr>
      <w:r>
        <w:rPr>
          <w:rFonts w:ascii="Arial" w:cs="Arial" w:eastAsia="Arial" w:hAnsi="Arial"/>
          <w:sz w:val="24"/>
          <w:szCs w:val="24"/>
        </w:rPr>
        <w:t xml:space="preserve">04 –  Экономические вопросы</w:t>
      </w:r>
    </w:p>
    <w:p>
      <w:pPr>
        <w:spacing w:after="60"/>
        <w:ind w:firstLine="567"/>
        <w:jc w:val="both"/>
      </w:pPr>
      <w:r>
        <w:rPr>
          <w:rFonts w:ascii="Arial" w:cs="Arial" w:eastAsia="Arial" w:hAnsi="Arial"/>
          <w:sz w:val="24"/>
          <w:szCs w:val="24"/>
        </w:rPr>
        <w:t xml:space="preserve">05 –  Охрана окружающей среды</w:t>
      </w:r>
    </w:p>
    <w:p>
      <w:pPr>
        <w:spacing w:after="60"/>
        <w:ind w:firstLine="567"/>
        <w:jc w:val="both"/>
      </w:pPr>
      <w:r>
        <w:rPr>
          <w:rFonts w:ascii="Arial" w:cs="Arial" w:eastAsia="Arial" w:hAnsi="Arial"/>
          <w:sz w:val="24"/>
          <w:szCs w:val="24"/>
        </w:rPr>
        <w:t xml:space="preserve">06 –  Жилищные и коммунальные услуги</w:t>
      </w:r>
    </w:p>
    <w:p>
      <w:pPr>
        <w:spacing w:after="60"/>
        <w:ind w:firstLine="567"/>
        <w:jc w:val="both"/>
      </w:pPr>
      <w:r>
        <w:rPr>
          <w:rFonts w:ascii="Arial" w:cs="Arial" w:eastAsia="Arial" w:hAnsi="Arial"/>
          <w:sz w:val="24"/>
          <w:szCs w:val="24"/>
        </w:rPr>
        <w:t xml:space="preserve">07 –  Здравоохранение</w:t>
      </w:r>
    </w:p>
    <w:p>
      <w:pPr>
        <w:spacing w:after="60"/>
        <w:ind w:firstLine="567"/>
        <w:jc w:val="both"/>
      </w:pPr>
      <w:r>
        <w:rPr>
          <w:rFonts w:ascii="Arial" w:cs="Arial" w:eastAsia="Arial" w:hAnsi="Arial"/>
          <w:sz w:val="24"/>
          <w:szCs w:val="24"/>
        </w:rPr>
        <w:t xml:space="preserve">08 –  Отдых, культура и религия </w:t>
      </w:r>
    </w:p>
    <w:p>
      <w:pPr>
        <w:spacing w:after="60"/>
        <w:ind w:firstLine="567"/>
        <w:jc w:val="both"/>
      </w:pPr>
      <w:r>
        <w:rPr>
          <w:rFonts w:ascii="Arial" w:cs="Arial" w:eastAsia="Arial" w:hAnsi="Arial"/>
          <w:sz w:val="24"/>
          <w:szCs w:val="24"/>
        </w:rPr>
        <w:t xml:space="preserve">09 –  Образование</w:t>
      </w:r>
    </w:p>
    <w:p>
      <w:pPr>
        <w:spacing w:after="60"/>
        <w:ind w:firstLine="567"/>
        <w:jc w:val="both"/>
      </w:pPr>
      <w:r>
        <w:rPr>
          <w:rFonts w:ascii="Arial" w:cs="Arial" w:eastAsia="Arial" w:hAnsi="Arial"/>
          <w:sz w:val="24"/>
          <w:szCs w:val="24"/>
        </w:rPr>
        <w:t xml:space="preserve">10 –  Социальная защита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Группа (1 знак) – код деления на группы, относящиеся к основной функции данного раздела.</w:t>
      </w:r>
    </w:p>
    <w:p>
      <w:pPr>
        <w:spacing w:after="60"/>
        <w:ind w:firstLine="567"/>
        <w:jc w:val="both"/>
      </w:pPr>
      <w:r>
        <w:rPr>
          <w:rFonts w:ascii="Arial" w:cs="Arial" w:eastAsia="Arial" w:hAnsi="Arial"/>
          <w:sz w:val="24"/>
          <w:szCs w:val="24"/>
        </w:rPr>
        <w:t xml:space="preserve">Класс (1 знак) – коды деления  групп по перечню решаемых вопросов.</w:t>
      </w:r>
    </w:p>
    <w:p>
      <w:pPr>
        <w:spacing w:after="60"/>
        <w:ind w:firstLine="567"/>
        <w:jc w:val="both"/>
      </w:pPr>
      <w:r>
        <w:rPr>
          <w:rFonts w:ascii="Arial" w:cs="Arial" w:eastAsia="Arial" w:hAnsi="Arial"/>
          <w:sz w:val="24"/>
          <w:szCs w:val="24"/>
        </w:rPr>
        <w:t xml:space="preserve">Группы и классы  указывают на средства, с помощью которых достигаются эти цели.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701 ГОСУДАРСТВЕННЫЕ СЛУЖБЫ ОБЩЕГО НАЗНАЧЕНИЯ</w:t>
      </w:r>
    </w:p>
    <w:p>
      <w:pPr>
        <w:spacing w:after="60"/>
        <w:ind w:firstLine="567"/>
        <w:jc w:val="both"/>
      </w:pPr>
      <w:r>
        <w:rPr>
          <w:rFonts w:ascii="Arial" w:cs="Arial" w:eastAsia="Arial" w:hAnsi="Arial"/>
          <w:b/>
          <w:bCs/>
          <w:sz w:val="24"/>
          <w:szCs w:val="24"/>
        </w:rPr>
        <w:t xml:space="preserve">ИСПОЛНИТЕЛЬНЫЕ И ЗАКОНОДАТЕЛЬНЫЕ ОРГАНЫ, БЮДЖЕТНО-ФИНАНСОВЫЕ ВОПРОСЫ, МЕЖДУНАРОДНЫЕ ОТНОШЕНИЯ</w:t>
      </w:r>
    </w:p>
    <w:p>
      <w:pPr>
        <w:spacing w:after="60"/>
        <w:ind w:firstLine="567"/>
        <w:jc w:val="both"/>
      </w:pPr>
      <w:r>
        <w:rPr>
          <w:rFonts w:ascii="Arial" w:cs="Arial" w:eastAsia="Arial" w:hAnsi="Arial"/>
          <w:b/>
          <w:bCs/>
          <w:sz w:val="24"/>
          <w:szCs w:val="24"/>
        </w:rPr>
        <w:t xml:space="preserve">70111 Исполнительные и законодательные органы </w:t>
      </w:r>
    </w:p>
    <w:p>
      <w:pPr>
        <w:spacing w:after="60"/>
        <w:ind w:firstLine="567"/>
        <w:jc w:val="both"/>
      </w:pPr>
      <w:r>
        <w:rPr>
          <w:rFonts w:ascii="Arial" w:cs="Arial" w:eastAsia="Arial" w:hAnsi="Arial"/>
          <w:sz w:val="24"/>
          <w:szCs w:val="24"/>
        </w:rPr>
        <w:t xml:space="preserve">- руководство и управление исполнительными и законодательными органами или оказание им поддержки.</w:t>
      </w:r>
    </w:p>
    <w:p>
      <w:pPr>
        <w:spacing w:after="60"/>
        <w:ind w:firstLine="567"/>
        <w:jc w:val="both"/>
      </w:pPr>
      <w:r>
        <w:rPr>
          <w:rFonts w:ascii="Arial" w:cs="Arial" w:eastAsia="Arial" w:hAnsi="Arial"/>
          <w:sz w:val="24"/>
          <w:szCs w:val="24"/>
        </w:rPr>
        <w:t xml:space="preserve">Включает: аппарат главы исполнительной власти на всех административных уровнях - Аппарат Президента Кыргызской Республики, Секретариат Президента, областные (районные) государственные администрации, мэрии городов и т.д.; законодательные органы на всех административных уровнях – Жогорку Кенеш Кыргызской Республики, Управление делами Жогорку Кенеша Кыргызской Республики, и т.д.; консультативные, административные и политические сотрудники, обслужи­вающие такие аппараты и законодательные органы; государственные резиденции и другие службы, обслу­живающие главным образом органы исполнительной и законодательной власти; материальные средства, предоставляемые в распоряжение представителей высшей исполнительной и законода­тельной власти и их помощников; постоянные или специальные комиссии и комитеты, созданные представителями высшей исполнительной и законодательной власти или действующие от их имени.</w:t>
      </w:r>
    </w:p>
    <w:p>
      <w:pPr>
        <w:spacing w:after="60"/>
        <w:ind w:firstLine="567"/>
        <w:jc w:val="both"/>
      </w:pPr>
      <w:r>
        <w:rPr>
          <w:rFonts w:ascii="Arial" w:cs="Arial" w:eastAsia="Arial" w:hAnsi="Arial"/>
          <w:b/>
          <w:bCs/>
          <w:sz w:val="24"/>
          <w:szCs w:val="24"/>
        </w:rPr>
        <w:t xml:space="preserve">70112  Бюджетно-финансовые вопросы </w:t>
      </w:r>
    </w:p>
    <w:p>
      <w:pPr>
        <w:spacing w:after="60"/>
        <w:ind w:firstLine="567"/>
        <w:jc w:val="both"/>
      </w:pPr>
      <w:r>
        <w:rPr>
          <w:rFonts w:ascii="Arial" w:cs="Arial" w:eastAsia="Arial" w:hAnsi="Arial"/>
          <w:sz w:val="24"/>
          <w:szCs w:val="24"/>
        </w:rPr>
        <w:t xml:space="preserve">- руководство бюджетно-финансовой деятельностью и связанными с ней услугами; распоряжение государственными фондами и управление государственным долгом; управление системой налогообложения; системой сбора государственных доходов, таможенными органами, бухгалтерией и аудиторской службой;</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бюджетно-финансовым вопросам и связанным с ними услугами.</w:t>
      </w:r>
    </w:p>
    <w:p>
      <w:pPr>
        <w:spacing w:after="60"/>
        <w:ind w:firstLine="567"/>
        <w:jc w:val="both"/>
      </w:pPr>
      <w:r>
        <w:rPr>
          <w:rFonts w:ascii="Arial" w:cs="Arial" w:eastAsia="Arial" w:hAnsi="Arial"/>
          <w:b/>
          <w:bCs/>
          <w:sz w:val="24"/>
          <w:szCs w:val="24"/>
        </w:rPr>
        <w:t xml:space="preserve">70113 Международные отношения </w:t>
      </w:r>
    </w:p>
    <w:p>
      <w:pPr>
        <w:spacing w:after="60"/>
        <w:ind w:firstLine="567"/>
        <w:jc w:val="both"/>
      </w:pPr>
      <w:r>
        <w:rPr>
          <w:rFonts w:ascii="Arial" w:cs="Arial" w:eastAsia="Arial" w:hAnsi="Arial"/>
          <w:sz w:val="24"/>
          <w:szCs w:val="24"/>
        </w:rPr>
        <w:t xml:space="preserve">- руководство вопросами международных отношений и связанными с ними услугами;</w:t>
      </w:r>
    </w:p>
    <w:p>
      <w:pPr>
        <w:spacing w:after="60"/>
        <w:ind w:firstLine="567"/>
        <w:jc w:val="both"/>
      </w:pPr>
      <w:r>
        <w:rPr>
          <w:rFonts w:ascii="Arial" w:cs="Arial" w:eastAsia="Arial" w:hAnsi="Arial"/>
          <w:sz w:val="24"/>
          <w:szCs w:val="24"/>
        </w:rPr>
        <w:t xml:space="preserve">- функции по управлению министерством иностранных дел и дипломатическими учреждениями, размещенными за границей (посольства и генеральные консульства Кыргызской Республики в странах пребывания); управление информационными и культурными службами, предназначенными для ведения внешней деятельности, или оказание им поддержки; </w:t>
      </w:r>
    </w:p>
    <w:p>
      <w:pPr>
        <w:spacing w:after="60"/>
        <w:ind w:firstLine="567"/>
        <w:jc w:val="both"/>
      </w:pPr>
      <w:r>
        <w:rPr>
          <w:rFonts w:ascii="Arial" w:cs="Arial" w:eastAsia="Arial" w:hAnsi="Arial"/>
          <w:sz w:val="24"/>
          <w:szCs w:val="24"/>
        </w:rPr>
        <w:t xml:space="preserve">- регулярная подписка и специальные взносы для обеспечения общих текущих расходов международных организаций.</w:t>
      </w:r>
    </w:p>
    <w:p>
      <w:pPr>
        <w:spacing w:after="60"/>
        <w:ind w:firstLine="567"/>
        <w:jc w:val="both"/>
      </w:pPr>
      <w:r>
        <w:rPr>
          <w:rFonts w:ascii="Arial" w:cs="Arial" w:eastAsia="Arial" w:hAnsi="Arial"/>
          <w:b/>
          <w:bCs/>
          <w:sz w:val="24"/>
          <w:szCs w:val="24"/>
        </w:rPr>
        <w:t xml:space="preserve">ИНОСТРАННАЯ ЭКОНОМИЧЕСКАЯ ПОМОЩЬ</w:t>
      </w:r>
    </w:p>
    <w:p>
      <w:pPr>
        <w:spacing w:after="60"/>
        <w:ind w:firstLine="567"/>
        <w:jc w:val="both"/>
      </w:pPr>
      <w:r>
        <w:rPr>
          <w:rFonts w:ascii="Arial" w:cs="Arial" w:eastAsia="Arial" w:hAnsi="Arial"/>
          <w:b/>
          <w:bCs/>
          <w:sz w:val="24"/>
          <w:szCs w:val="24"/>
        </w:rPr>
        <w:t xml:space="preserve">70121 Иностранная экономическая помощь </w:t>
      </w:r>
    </w:p>
    <w:p>
      <w:pPr>
        <w:spacing w:after="60"/>
        <w:ind w:firstLine="567"/>
        <w:jc w:val="both"/>
      </w:pPr>
      <w:r>
        <w:rPr>
          <w:rFonts w:ascii="Arial" w:cs="Arial" w:eastAsia="Arial" w:hAnsi="Arial"/>
          <w:sz w:val="24"/>
          <w:szCs w:val="24"/>
        </w:rPr>
        <w:t xml:space="preserve">- управление службами по оказанию экономической помощи, аккредитованными при иностранных правительствах; управление программами технической помощи и подготовки кадров, включая программы выплаты стипендий, или оказание им поддержки;</w:t>
      </w:r>
    </w:p>
    <w:p>
      <w:pPr>
        <w:spacing w:after="60"/>
        <w:ind w:firstLine="567"/>
        <w:jc w:val="both"/>
      </w:pPr>
      <w:r>
        <w:rPr>
          <w:rFonts w:ascii="Arial" w:cs="Arial" w:eastAsia="Arial" w:hAnsi="Arial"/>
          <w:sz w:val="24"/>
          <w:szCs w:val="24"/>
        </w:rPr>
        <w:t xml:space="preserve">- экономическая помощь в виде грантов (в денежной или натуральной форме) или кредитов (независимо от взимаемых по ним процентов).</w:t>
      </w:r>
    </w:p>
    <w:p>
      <w:pPr>
        <w:spacing w:after="60"/>
        <w:ind w:firstLine="567"/>
        <w:jc w:val="both"/>
      </w:pPr>
      <w:r>
        <w:rPr>
          <w:rFonts w:ascii="Arial" w:cs="Arial" w:eastAsia="Arial" w:hAnsi="Arial"/>
          <w:b/>
          <w:bCs/>
          <w:sz w:val="24"/>
          <w:szCs w:val="24"/>
        </w:rPr>
        <w:t xml:space="preserve">7013 ОБЩИЕ СЛУЖБЫ</w:t>
      </w:r>
    </w:p>
    <w:p>
      <w:pPr>
        <w:spacing w:after="60"/>
        <w:ind w:firstLine="567"/>
        <w:jc w:val="both"/>
      </w:pPr>
      <w:r>
        <w:rPr>
          <w:rFonts w:ascii="Arial" w:cs="Arial" w:eastAsia="Arial" w:hAnsi="Arial"/>
          <w:b/>
          <w:bCs/>
          <w:sz w:val="24"/>
          <w:szCs w:val="24"/>
        </w:rPr>
        <w:t xml:space="preserve">70131 Общие вопросы кадрового обслуживания</w:t>
      </w:r>
    </w:p>
    <w:p>
      <w:pPr>
        <w:spacing w:after="60"/>
        <w:ind w:firstLine="567"/>
        <w:jc w:val="both"/>
      </w:pPr>
      <w:r>
        <w:rPr>
          <w:rFonts w:ascii="Arial" w:cs="Arial" w:eastAsia="Arial" w:hAnsi="Arial"/>
          <w:sz w:val="24"/>
          <w:szCs w:val="24"/>
        </w:rPr>
        <w:t xml:space="preserve">- руководство и управление общими вопросами государственной политики кадрового обслуживания, включая разработку и осуществление общей кадровой политики и процедур, охватывающих вопросы отбора работников и повышения их в должности, тарификации, описания, оценки и классификации должностей, контроль за соблюдением норм, регулирующих государственную службу, и т.п.</w:t>
      </w:r>
    </w:p>
    <w:p>
      <w:pPr>
        <w:spacing w:after="60"/>
        <w:ind w:firstLine="567"/>
        <w:jc w:val="both"/>
      </w:pPr>
      <w:r>
        <w:rPr>
          <w:rFonts w:ascii="Arial" w:cs="Arial" w:eastAsia="Arial" w:hAnsi="Arial"/>
          <w:b/>
          <w:bCs/>
          <w:sz w:val="24"/>
          <w:szCs w:val="24"/>
        </w:rPr>
        <w:t xml:space="preserve">70132 Службы планирования и статистические службы общего назначения</w:t>
      </w:r>
    </w:p>
    <w:p>
      <w:pPr>
        <w:spacing w:after="60"/>
        <w:ind w:firstLine="567"/>
        <w:jc w:val="both"/>
      </w:pPr>
      <w:r>
        <w:rPr>
          <w:rFonts w:ascii="Arial" w:cs="Arial" w:eastAsia="Arial" w:hAnsi="Arial"/>
          <w:sz w:val="24"/>
          <w:szCs w:val="24"/>
        </w:rPr>
        <w:t xml:space="preserve">- руководство и управление службами экономического и социального планирования, а также управление статистическими службами общего назначения, включая разработку социально-экономических, статистических планов и программ общего назначения, их координацию и регулярный контроль за их осуществлением;</w:t>
      </w:r>
    </w:p>
    <w:p>
      <w:pPr>
        <w:spacing w:after="60"/>
        <w:ind w:firstLine="567"/>
        <w:jc w:val="both"/>
      </w:pPr>
      <w:r>
        <w:rPr>
          <w:rFonts w:ascii="Arial" w:cs="Arial" w:eastAsia="Arial" w:hAnsi="Arial"/>
          <w:sz w:val="24"/>
          <w:szCs w:val="24"/>
        </w:rPr>
        <w:t xml:space="preserve">- фонды, распределяемые Президентом, Правительством Кыргызской Республики и главами областных государственных администраций (губернаторами областей) - Резервные фонды Президента, Правительства Кыргызской Республики и глав областных государственных администраций. </w:t>
      </w:r>
    </w:p>
    <w:p>
      <w:pPr>
        <w:spacing w:after="60"/>
        <w:ind w:firstLine="567"/>
        <w:jc w:val="both"/>
      </w:pPr>
      <w:r>
        <w:rPr>
          <w:rFonts w:ascii="Arial" w:cs="Arial" w:eastAsia="Arial" w:hAnsi="Arial"/>
          <w:b/>
          <w:bCs/>
          <w:sz w:val="24"/>
          <w:szCs w:val="24"/>
        </w:rPr>
        <w:t xml:space="preserve">70133 Прочие общие службы </w:t>
      </w:r>
    </w:p>
    <w:p>
      <w:pPr>
        <w:spacing w:after="60"/>
        <w:ind w:firstLine="567"/>
        <w:jc w:val="both"/>
      </w:pPr>
      <w:r>
        <w:rPr>
          <w:rFonts w:ascii="Arial" w:cs="Arial" w:eastAsia="Arial" w:hAnsi="Arial"/>
          <w:sz w:val="24"/>
          <w:szCs w:val="24"/>
        </w:rPr>
        <w:t xml:space="preserve">- руководство и управление прочими общими службами и услугами, такими как службы по централизованным закупкам и снабжению, учет и хранение государственной документации, архивные службы, а также функции по эксплуатации зданий, принадлежащих Правительству Кыргызской Республики, централизованные гаражи, автопарки, автобазы, централизованные компьютерные службы и службы по обработке данных, службы  по выполнению разовых типографских работ, обслуживающих центральные органы, и т.д.</w:t>
      </w:r>
    </w:p>
    <w:p>
      <w:pPr>
        <w:spacing w:after="60"/>
        <w:ind w:firstLine="567"/>
        <w:jc w:val="both"/>
      </w:pPr>
      <w:r>
        <w:rPr>
          <w:rFonts w:ascii="Arial" w:cs="Arial" w:eastAsia="Arial" w:hAnsi="Arial"/>
          <w:b/>
          <w:bCs/>
          <w:sz w:val="24"/>
          <w:szCs w:val="24"/>
        </w:rPr>
        <w:t xml:space="preserve">70134 Службы по переписи населения</w:t>
      </w:r>
    </w:p>
    <w:p>
      <w:pPr>
        <w:spacing w:after="60"/>
        <w:ind w:firstLine="567"/>
        <w:jc w:val="both"/>
      </w:pPr>
      <w:r>
        <w:rPr>
          <w:rFonts w:ascii="Arial" w:cs="Arial" w:eastAsia="Arial" w:hAnsi="Arial"/>
          <w:sz w:val="24"/>
          <w:szCs w:val="24"/>
        </w:rPr>
        <w:t xml:space="preserve">- руководство и управление службами и услугами по переписи населения, </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связанным с переписью населения.</w:t>
      </w:r>
    </w:p>
    <w:p>
      <w:pPr>
        <w:spacing w:after="60"/>
        <w:ind w:firstLine="567"/>
        <w:jc w:val="both"/>
      </w:pPr>
      <w:r>
        <w:rPr>
          <w:rFonts w:ascii="Arial" w:cs="Arial" w:eastAsia="Arial" w:hAnsi="Arial"/>
          <w:b/>
          <w:bCs/>
          <w:sz w:val="24"/>
          <w:szCs w:val="24"/>
        </w:rPr>
        <w:t xml:space="preserve">7014 ФУНДАМЕНТАЛЬНЫЕ ИССЛЕДОВАНИЯ</w:t>
      </w:r>
    </w:p>
    <w:p>
      <w:pPr>
        <w:spacing w:after="60"/>
        <w:ind w:firstLine="567"/>
        <w:jc w:val="both"/>
      </w:pPr>
      <w:r>
        <w:rPr>
          <w:rFonts w:ascii="Arial" w:cs="Arial" w:eastAsia="Arial" w:hAnsi="Arial"/>
          <w:sz w:val="24"/>
          <w:szCs w:val="24"/>
        </w:rPr>
        <w:t xml:space="preserve">Фундаментальные исследования — это экспериментальная или теоретическая деятельность, предпринимаемая главным образом для получения новых знаний об основах явлений и наблюдаемых фактов, не преследующая какой-либо конкретной прикладной или практической цели.</w:t>
      </w:r>
    </w:p>
    <w:p>
      <w:pPr>
        <w:spacing w:after="60"/>
        <w:ind w:firstLine="567"/>
        <w:jc w:val="both"/>
      </w:pPr>
      <w:r>
        <w:rPr>
          <w:rFonts w:ascii="Arial" w:cs="Arial" w:eastAsia="Arial" w:hAnsi="Arial"/>
          <w:b/>
          <w:bCs/>
          <w:sz w:val="24"/>
          <w:szCs w:val="24"/>
        </w:rPr>
        <w:t xml:space="preserve">70141 Фундаментальные исследования</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занимающимися фундаментальными исследованиями;</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фундаментальных исследований, осуществляемых неправительственными организациями, такими как коммерческие (частные) научно-исследовательские институты и университеты.</w:t>
      </w:r>
    </w:p>
    <w:p>
      <w:pPr>
        <w:spacing w:after="60"/>
        <w:ind w:firstLine="567"/>
        <w:jc w:val="both"/>
      </w:pPr>
      <w:r>
        <w:rPr>
          <w:rFonts w:ascii="Arial" w:cs="Arial" w:eastAsia="Arial" w:hAnsi="Arial"/>
          <w:b/>
          <w:bCs/>
          <w:sz w:val="24"/>
          <w:szCs w:val="24"/>
        </w:rPr>
        <w:t xml:space="preserve">НИОКР, СВЯЗАННЫЕ С ГОСУДАРСТВЕННЫМИ СЛУЖБАМИ ОБЩЕГО НАЗНАЧЕНИЯ</w:t>
      </w:r>
    </w:p>
    <w:p>
      <w:pPr>
        <w:spacing w:after="60"/>
        <w:ind w:firstLine="567"/>
        <w:jc w:val="both"/>
      </w:pPr>
      <w:r>
        <w:rPr>
          <w:rFonts w:ascii="Arial" w:cs="Arial" w:eastAsia="Arial" w:hAnsi="Arial"/>
          <w:sz w:val="24"/>
          <w:szCs w:val="24"/>
        </w:rPr>
        <w:t xml:space="preserve">Прикладные исследования - это оригинальная исследовательская деятельность, предпринимаемая для получения новых знаний, но направленная главным образом на достижение конкретной практической цели</w:t>
      </w:r>
    </w:p>
    <w:p>
      <w:pPr>
        <w:spacing w:after="60"/>
        <w:ind w:firstLine="567"/>
        <w:jc w:val="both"/>
      </w:pPr>
      <w:r>
        <w:rPr>
          <w:rFonts w:ascii="Arial" w:cs="Arial" w:eastAsia="Arial" w:hAnsi="Arial"/>
          <w:sz w:val="24"/>
          <w:szCs w:val="24"/>
        </w:rPr>
        <w:t xml:space="preserve">Экспериментальная разработка - это систематическая работа, основанная на использовании имеющихся знаний, полученных в результате научных исследований и практического опыта, которая направлена на создание новых материалов, изделий и устройств; на внедрение новых процессов, систем и услуг; или на значительное усовершенствование уже имеющихся материалов, изделий и устройств или процессов, систем и услуг.</w:t>
      </w:r>
    </w:p>
    <w:p>
      <w:pPr>
        <w:spacing w:after="60"/>
        <w:ind w:firstLine="567"/>
        <w:jc w:val="both"/>
      </w:pPr>
      <w:r>
        <w:rPr>
          <w:rFonts w:ascii="Arial" w:cs="Arial" w:eastAsia="Arial" w:hAnsi="Arial"/>
          <w:b/>
          <w:bCs/>
          <w:sz w:val="24"/>
          <w:szCs w:val="24"/>
        </w:rPr>
        <w:t xml:space="preserve">70151 НИОКР, связанные с государственными службами общего назначения</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занимающимися прикладными исследованиями и экспериментальными разработками, связанными с государственными службами общего назначения;</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государственными службами общего назначения, которые осуществляются неправительственными организациями, такими как коммерческие или частные научно-исследовательские институты и университеты.</w:t>
      </w:r>
    </w:p>
    <w:p>
      <w:pPr>
        <w:spacing w:after="60"/>
        <w:ind w:firstLine="567"/>
        <w:jc w:val="both"/>
      </w:pPr>
      <w:r>
        <w:rPr>
          <w:rFonts w:ascii="Arial" w:cs="Arial" w:eastAsia="Arial" w:hAnsi="Arial"/>
          <w:b/>
          <w:bCs/>
          <w:sz w:val="24"/>
          <w:szCs w:val="24"/>
        </w:rPr>
        <w:t xml:space="preserve">7016  ГОСУДАРСТВЕННЫЕ СЛУЖБЫ ОБЩЕГО НАЗНАЧЕНИЯ, НЕ ОТНЕСЕННЫЕ К ДРУГИМ КАТЕГОРИЯМ</w:t>
      </w:r>
    </w:p>
    <w:p>
      <w:pPr>
        <w:spacing w:after="60"/>
        <w:ind w:firstLine="567"/>
        <w:jc w:val="both"/>
      </w:pPr>
      <w:r>
        <w:rPr>
          <w:rFonts w:ascii="Arial" w:cs="Arial" w:eastAsia="Arial" w:hAnsi="Arial"/>
          <w:b/>
          <w:bCs/>
          <w:sz w:val="24"/>
          <w:szCs w:val="24"/>
        </w:rPr>
        <w:t xml:space="preserve">70161 Выборы и проведение референдумов</w:t>
      </w:r>
    </w:p>
    <w:p>
      <w:pPr>
        <w:spacing w:after="60"/>
        <w:ind w:firstLine="567"/>
        <w:jc w:val="both"/>
      </w:pPr>
      <w:r>
        <w:rPr>
          <w:rFonts w:ascii="Arial" w:cs="Arial" w:eastAsia="Arial" w:hAnsi="Arial"/>
          <w:sz w:val="24"/>
          <w:szCs w:val="24"/>
        </w:rPr>
        <w:t xml:space="preserve">- руководство и управление государственными службами общего назначения, ведающими такими вопросами, как регистрация избирателей, организация работы избирательных комиссий, проведение выборов Президента Кыргызской Республики, депутатов Жогорку Кенеша Кыргызской Республики и проведение референдумов.</w:t>
      </w:r>
    </w:p>
    <w:p>
      <w:pPr>
        <w:spacing w:after="60"/>
        <w:ind w:firstLine="567"/>
        <w:jc w:val="both"/>
      </w:pPr>
      <w:r>
        <w:rPr>
          <w:rFonts w:ascii="Arial" w:cs="Arial" w:eastAsia="Arial" w:hAnsi="Arial"/>
          <w:b/>
          <w:bCs/>
          <w:sz w:val="24"/>
          <w:szCs w:val="24"/>
        </w:rPr>
        <w:t xml:space="preserve">70162 Драгоценные металлы</w:t>
      </w:r>
    </w:p>
    <w:p>
      <w:pPr>
        <w:spacing w:after="60"/>
        <w:ind w:firstLine="567"/>
        <w:jc w:val="both"/>
      </w:pPr>
      <w:r>
        <w:rPr>
          <w:rFonts w:ascii="Arial" w:cs="Arial" w:eastAsia="Arial" w:hAnsi="Arial"/>
          <w:sz w:val="24"/>
          <w:szCs w:val="24"/>
        </w:rPr>
        <w:t xml:space="preserve">- руководство и управление государственными службами, контролирующими разработку и добычу драгоценных металлов, их оценку и уровень накопления.</w:t>
      </w:r>
    </w:p>
    <w:p>
      <w:pPr>
        <w:spacing w:after="60"/>
        <w:ind w:firstLine="567"/>
        <w:jc w:val="both"/>
      </w:pPr>
      <w:r>
        <w:rPr>
          <w:rFonts w:ascii="Arial" w:cs="Arial" w:eastAsia="Arial" w:hAnsi="Arial"/>
          <w:b/>
          <w:bCs/>
          <w:sz w:val="24"/>
          <w:szCs w:val="24"/>
        </w:rPr>
        <w:t xml:space="preserve">70163 Прочие учреждения общего назначения</w:t>
      </w:r>
    </w:p>
    <w:p>
      <w:pPr>
        <w:spacing w:after="60"/>
        <w:ind w:firstLine="567"/>
        <w:jc w:val="both"/>
      </w:pPr>
      <w:r>
        <w:rPr>
          <w:rFonts w:ascii="Arial" w:cs="Arial" w:eastAsia="Arial" w:hAnsi="Arial"/>
          <w:sz w:val="24"/>
          <w:szCs w:val="24"/>
        </w:rPr>
        <w:t xml:space="preserve">- руководство и управление государственными службами общего назначения, которые не могут быть отнесены к вышеперечисленным группам.</w:t>
      </w:r>
    </w:p>
    <w:p>
      <w:pPr>
        <w:spacing w:after="60"/>
        <w:ind w:firstLine="567"/>
        <w:jc w:val="both"/>
      </w:pPr>
      <w:r>
        <w:rPr>
          <w:rFonts w:ascii="Arial" w:cs="Arial" w:eastAsia="Arial" w:hAnsi="Arial"/>
          <w:b/>
          <w:bCs/>
          <w:sz w:val="24"/>
          <w:szCs w:val="24"/>
        </w:rPr>
        <w:t xml:space="preserve">70169 Другие услуги государственной службы общего назначения, не отнесенные к другим категориям</w:t>
      </w:r>
    </w:p>
    <w:p>
      <w:pPr>
        <w:spacing w:after="60"/>
        <w:ind w:firstLine="567"/>
        <w:jc w:val="both"/>
      </w:pPr>
      <w:r>
        <w:rPr>
          <w:rFonts w:ascii="Arial" w:cs="Arial" w:eastAsia="Arial" w:hAnsi="Arial"/>
          <w:sz w:val="24"/>
          <w:szCs w:val="24"/>
        </w:rPr>
        <w:t xml:space="preserve">- функции по управлению Программами государственных инвестиций, управлению и распределению капитальных затрат (управления капитального строительства, департаменты жилищного строительства, муниципальные управления капитального и жилищного строительства), функции по распределению средств учреждений, переданных с местного бюджета на республиканский бюджет. </w:t>
      </w:r>
    </w:p>
    <w:p>
      <w:pPr>
        <w:spacing w:after="60"/>
        <w:ind w:firstLine="567"/>
        <w:jc w:val="both"/>
      </w:pPr>
      <w:r>
        <w:rPr>
          <w:rFonts w:ascii="Arial" w:cs="Arial" w:eastAsia="Arial" w:hAnsi="Arial"/>
          <w:b/>
          <w:bCs/>
          <w:sz w:val="24"/>
          <w:szCs w:val="24"/>
        </w:rPr>
        <w:t xml:space="preserve">7017 ОПЕРАЦИИ, СВЯЗАННЫЕ С ГОСУДАРСТВЕННЫМ ДОЛГОМ И ЦЕННЫМИ БУМАГАМИ</w:t>
      </w:r>
    </w:p>
    <w:p>
      <w:pPr>
        <w:spacing w:after="60"/>
        <w:ind w:firstLine="567"/>
        <w:jc w:val="both"/>
      </w:pPr>
      <w:r>
        <w:rPr>
          <w:rFonts w:ascii="Arial" w:cs="Arial" w:eastAsia="Arial" w:hAnsi="Arial"/>
          <w:b/>
          <w:bCs/>
          <w:sz w:val="24"/>
          <w:szCs w:val="24"/>
        </w:rPr>
        <w:t xml:space="preserve">70171 Операции, связанные с погашением государственного долга и ценных бумаг</w:t>
      </w:r>
    </w:p>
    <w:p>
      <w:pPr>
        <w:spacing w:after="60"/>
        <w:ind w:firstLine="567"/>
        <w:jc w:val="both"/>
      </w:pPr>
      <w:r>
        <w:rPr>
          <w:rFonts w:ascii="Arial" w:cs="Arial" w:eastAsia="Arial" w:hAnsi="Arial"/>
          <w:sz w:val="24"/>
          <w:szCs w:val="24"/>
        </w:rPr>
        <w:t xml:space="preserve">- управление и мониторинг выплат процентов, комиссионных, штрафов и других издержек, связанных с гарантированием правительственных внутренних и внешних займов, а также расходов, связанных с  размещением государственных ценных бумаг.</w:t>
      </w:r>
    </w:p>
    <w:p>
      <w:pPr>
        <w:spacing w:after="60"/>
        <w:ind w:firstLine="567"/>
        <w:jc w:val="both"/>
      </w:pPr>
      <w:r>
        <w:rPr>
          <w:rFonts w:ascii="Arial" w:cs="Arial" w:eastAsia="Arial" w:hAnsi="Arial"/>
          <w:b/>
          <w:bCs/>
          <w:sz w:val="24"/>
          <w:szCs w:val="24"/>
        </w:rPr>
        <w:t xml:space="preserve">70172 Основные суммы государственного долга и ценных бумаг</w:t>
      </w:r>
    </w:p>
    <w:p>
      <w:pPr>
        <w:spacing w:after="60"/>
        <w:ind w:firstLine="567"/>
        <w:jc w:val="both"/>
      </w:pPr>
      <w:r>
        <w:rPr>
          <w:rFonts w:ascii="Arial" w:cs="Arial" w:eastAsia="Arial" w:hAnsi="Arial"/>
          <w:sz w:val="24"/>
          <w:szCs w:val="24"/>
        </w:rPr>
        <w:t xml:space="preserve">- управление операциями, связанными с учетом выплат основной суммы государственного долга по предоставленным займам и кредитам, международными финансовыми организациями и институтами, а также правительствами других стран (внешний долг) и по внутренним обязательствам Правительства Кыргызской Республики</w:t>
      </w:r>
    </w:p>
    <w:p>
      <w:pPr>
        <w:spacing w:after="60"/>
        <w:ind w:firstLine="567"/>
        <w:jc w:val="both"/>
      </w:pPr>
      <w:r>
        <w:rPr>
          <w:rFonts w:ascii="Arial" w:cs="Arial" w:eastAsia="Arial" w:hAnsi="Arial"/>
          <w:sz w:val="24"/>
          <w:szCs w:val="24"/>
        </w:rPr>
        <w:t xml:space="preserve">- управление операциями, связанными с учетом выплат основной суммы по ценным бумагам.</w:t>
      </w:r>
    </w:p>
    <w:p>
      <w:pPr>
        <w:spacing w:after="60"/>
        <w:ind w:firstLine="567"/>
        <w:jc w:val="both"/>
      </w:pPr>
      <w:r>
        <w:rPr>
          <w:rFonts w:ascii="Arial" w:cs="Arial" w:eastAsia="Arial" w:hAnsi="Arial"/>
          <w:b/>
          <w:bCs/>
          <w:sz w:val="24"/>
          <w:szCs w:val="24"/>
        </w:rPr>
        <w:t xml:space="preserve">ТРАНСФЕРТЫ И ССУДЫ МЕСТНЫМ БЮДЖЕТАМ</w:t>
      </w:r>
    </w:p>
    <w:p>
      <w:pPr>
        <w:spacing w:after="60"/>
        <w:ind w:firstLine="567"/>
        <w:jc w:val="both"/>
      </w:pPr>
      <w:r>
        <w:rPr>
          <w:rFonts w:ascii="Arial" w:cs="Arial" w:eastAsia="Arial" w:hAnsi="Arial"/>
          <w:sz w:val="24"/>
          <w:szCs w:val="24"/>
        </w:rPr>
        <w:t xml:space="preserve">- трансферты, предоставляемые по межбюджетным отношениям, возникающим между органами государственного управления различного уровня.</w:t>
      </w:r>
    </w:p>
    <w:p>
      <w:pPr>
        <w:spacing w:after="60"/>
        <w:ind w:firstLine="567"/>
        <w:jc w:val="both"/>
      </w:pPr>
      <w:r>
        <w:rPr>
          <w:rFonts w:ascii="Arial" w:cs="Arial" w:eastAsia="Arial" w:hAnsi="Arial"/>
          <w:b/>
          <w:bCs/>
          <w:sz w:val="24"/>
          <w:szCs w:val="24"/>
        </w:rPr>
        <w:t xml:space="preserve">70181 Выравнивающие трансферты</w:t>
      </w:r>
    </w:p>
    <w:p>
      <w:pPr>
        <w:spacing w:after="60"/>
        <w:ind w:firstLine="567"/>
        <w:jc w:val="both"/>
      </w:pPr>
      <w:r>
        <w:rPr>
          <w:rFonts w:ascii="Arial" w:cs="Arial" w:eastAsia="Arial" w:hAnsi="Arial"/>
          <w:sz w:val="24"/>
          <w:szCs w:val="24"/>
        </w:rPr>
        <w:t xml:space="preserve">- трансферты, предоставляемые органам государственного управления различного уровня, в качестве финансовой помощи для выравнивания уровня бюджетной обеспеченности территориальных единиц.</w:t>
      </w:r>
    </w:p>
    <w:p>
      <w:pPr>
        <w:spacing w:after="60"/>
        <w:ind w:firstLine="567"/>
        <w:jc w:val="both"/>
      </w:pPr>
      <w:r>
        <w:rPr>
          <w:rFonts w:ascii="Arial" w:cs="Arial" w:eastAsia="Arial" w:hAnsi="Arial"/>
          <w:b/>
          <w:bCs/>
          <w:sz w:val="24"/>
          <w:szCs w:val="24"/>
        </w:rPr>
        <w:t xml:space="preserve">70182 Целевые трансферты</w:t>
      </w:r>
    </w:p>
    <w:p>
      <w:pPr>
        <w:spacing w:after="60"/>
        <w:ind w:firstLine="567"/>
        <w:jc w:val="both"/>
      </w:pPr>
      <w:r>
        <w:rPr>
          <w:rFonts w:ascii="Arial" w:cs="Arial" w:eastAsia="Arial" w:hAnsi="Arial"/>
          <w:sz w:val="24"/>
          <w:szCs w:val="24"/>
        </w:rPr>
        <w:t xml:space="preserve">- трансферты, предоставляемые из одного уровня бюджета в другой бюджет на определенные цели.</w:t>
      </w:r>
    </w:p>
    <w:p>
      <w:pPr>
        <w:spacing w:after="60"/>
        <w:ind w:firstLine="567"/>
        <w:jc w:val="both"/>
      </w:pPr>
      <w:r>
        <w:rPr>
          <w:rFonts w:ascii="Arial" w:cs="Arial" w:eastAsia="Arial" w:hAnsi="Arial"/>
          <w:b/>
          <w:bCs/>
          <w:sz w:val="24"/>
          <w:szCs w:val="24"/>
        </w:rPr>
        <w:t xml:space="preserve">70183 Ссуды местным бюджетам </w:t>
      </w:r>
    </w:p>
    <w:p>
      <w:pPr>
        <w:spacing w:after="60"/>
        <w:ind w:firstLine="567"/>
        <w:jc w:val="both"/>
      </w:pPr>
      <w:r>
        <w:rPr>
          <w:rFonts w:ascii="Arial" w:cs="Arial" w:eastAsia="Arial" w:hAnsi="Arial"/>
          <w:sz w:val="24"/>
          <w:szCs w:val="24"/>
        </w:rPr>
        <w:t xml:space="preserve">- бюджетные ссуды, предоставляемые местным бюджетам на возвратной, срочной и беспроцентной основе, которые предоставляются на определенные сроки с условиями обязательного возврата.</w:t>
      </w:r>
    </w:p>
    <w:p>
      <w:pPr>
        <w:spacing w:after="60"/>
        <w:ind w:firstLine="567"/>
        <w:jc w:val="both"/>
      </w:pPr>
      <w:r>
        <w:rPr>
          <w:rFonts w:ascii="Arial" w:cs="Arial" w:eastAsia="Arial" w:hAnsi="Arial"/>
          <w:b/>
          <w:bCs/>
          <w:sz w:val="24"/>
          <w:szCs w:val="24"/>
        </w:rPr>
        <w:t xml:space="preserve">70184 Трансферты Фонду обязательного медицинского страхования</w:t>
      </w:r>
    </w:p>
    <w:p>
      <w:pPr>
        <w:spacing w:after="60"/>
        <w:ind w:firstLine="567"/>
        <w:jc w:val="both"/>
      </w:pPr>
      <w:r>
        <w:rPr>
          <w:rFonts w:ascii="Arial" w:cs="Arial" w:eastAsia="Arial" w:hAnsi="Arial"/>
          <w:sz w:val="24"/>
          <w:szCs w:val="24"/>
        </w:rPr>
        <w:t xml:space="preserve">Предоставление </w:t>
      </w:r>
      <w:r>
        <w:rPr>
          <w:rFonts w:ascii="Arial" w:cs="Arial" w:eastAsia="Arial" w:hAnsi="Arial"/>
          <w:sz w:val="24"/>
          <w:szCs w:val="24"/>
        </w:rPr>
        <w:t xml:space="preserve">трансферт</w:t>
      </w:r>
      <w:r>
        <w:rPr>
          <w:rFonts w:ascii="Arial" w:cs="Arial" w:eastAsia="Arial" w:hAnsi="Arial"/>
          <w:sz w:val="24"/>
          <w:szCs w:val="24"/>
        </w:rPr>
        <w:t xml:space="preserve"> Фонду обязательного медицинского страхования для</w:t>
      </w:r>
    </w:p>
    <w:p>
      <w:pPr>
        <w:spacing w:after="60"/>
        <w:ind w:firstLine="567"/>
        <w:jc w:val="both"/>
      </w:pPr>
      <w:r>
        <w:rPr>
          <w:rFonts w:ascii="Arial" w:cs="Arial" w:eastAsia="Arial" w:hAnsi="Arial"/>
          <w:sz w:val="24"/>
          <w:szCs w:val="24"/>
        </w:rPr>
        <w:t xml:space="preserve">1) финансирования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2) финансирования дополнительной программы обязательного медицинского страхования;</w:t>
      </w:r>
    </w:p>
    <w:p>
      <w:pPr>
        <w:spacing w:after="60"/>
        <w:ind w:firstLine="567"/>
        <w:jc w:val="both"/>
      </w:pPr>
      <w:r>
        <w:rPr>
          <w:rFonts w:ascii="Arial" w:cs="Arial" w:eastAsia="Arial" w:hAnsi="Arial"/>
          <w:sz w:val="24"/>
          <w:szCs w:val="24"/>
        </w:rPr>
        <w:t xml:space="preserve">3) финансирования льготного лекарственного обеспечения по Программе государственных гарантий;</w:t>
      </w:r>
    </w:p>
    <w:p>
      <w:pPr>
        <w:spacing w:after="60"/>
        <w:ind w:firstLine="567"/>
        <w:jc w:val="both"/>
      </w:pPr>
      <w:r>
        <w:rPr>
          <w:rFonts w:ascii="Arial" w:cs="Arial" w:eastAsia="Arial" w:hAnsi="Arial"/>
          <w:sz w:val="24"/>
          <w:szCs w:val="24"/>
        </w:rPr>
        <w:t xml:space="preserve">и других целей, установленных законодательством.</w:t>
      </w:r>
    </w:p>
    <w:p>
      <w:pPr>
        <w:spacing w:after="60"/>
        <w:ind w:firstLine="567"/>
        <w:jc w:val="both"/>
      </w:pPr>
      <w:r>
        <w:rPr>
          <w:rFonts w:ascii="Arial" w:cs="Arial" w:eastAsia="Arial" w:hAnsi="Arial"/>
          <w:b/>
          <w:bCs/>
          <w:sz w:val="24"/>
          <w:szCs w:val="24"/>
        </w:rPr>
        <w:t xml:space="preserve">70185 Трансферты Социальному фонду</w:t>
      </w:r>
    </w:p>
    <w:p>
      <w:pPr>
        <w:spacing w:after="60"/>
        <w:ind w:firstLine="567"/>
        <w:jc w:val="both"/>
      </w:pPr>
      <w:r>
        <w:rPr>
          <w:rFonts w:ascii="Arial" w:cs="Arial" w:eastAsia="Arial" w:hAnsi="Arial"/>
          <w:sz w:val="24"/>
          <w:szCs w:val="24"/>
        </w:rPr>
        <w:t xml:space="preserve">Предоставление </w:t>
      </w:r>
      <w:r>
        <w:rPr>
          <w:rFonts w:ascii="Arial" w:cs="Arial" w:eastAsia="Arial" w:hAnsi="Arial"/>
          <w:sz w:val="24"/>
          <w:szCs w:val="24"/>
        </w:rPr>
        <w:t xml:space="preserve">трансферт</w:t>
      </w:r>
      <w:r>
        <w:rPr>
          <w:rFonts w:ascii="Arial" w:cs="Arial" w:eastAsia="Arial" w:hAnsi="Arial"/>
          <w:sz w:val="24"/>
          <w:szCs w:val="24"/>
        </w:rPr>
        <w:t xml:space="preserve"> в бюджет Социального фонда для:</w:t>
      </w:r>
    </w:p>
    <w:p>
      <w:pPr>
        <w:spacing w:after="60"/>
        <w:ind w:firstLine="567"/>
        <w:jc w:val="both"/>
      </w:pPr>
      <w:r>
        <w:rPr>
          <w:rFonts w:ascii="Arial" w:cs="Arial" w:eastAsia="Arial" w:hAnsi="Arial"/>
          <w:sz w:val="24"/>
          <w:szCs w:val="24"/>
        </w:rPr>
        <w:t xml:space="preserve">1) компенсации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2) обеспечения финансирования расходов при делегировании полномочий Правительства по государственным социальным выплатам на основании закона или договора.</w:t>
      </w:r>
    </w:p>
    <w:p>
      <w:pPr>
        <w:spacing w:after="60"/>
        <w:ind w:firstLine="567"/>
        <w:jc w:val="both"/>
      </w:pPr>
      <w:r>
        <w:rPr>
          <w:rFonts w:ascii="Arial" w:cs="Arial" w:eastAsia="Arial" w:hAnsi="Arial"/>
          <w:sz w:val="24"/>
          <w:szCs w:val="24"/>
        </w:rPr>
        <w:t xml:space="preserve">1) финансирования базовой части пенсии;</w:t>
      </w:r>
    </w:p>
    <w:p>
      <w:pPr>
        <w:spacing w:after="60"/>
        <w:ind w:firstLine="567"/>
        <w:jc w:val="both"/>
      </w:pPr>
      <w:r>
        <w:rPr>
          <w:rFonts w:ascii="Arial" w:cs="Arial" w:eastAsia="Arial" w:hAnsi="Arial"/>
          <w:sz w:val="24"/>
          <w:szCs w:val="24"/>
        </w:rPr>
        <w:t xml:space="preserve">2) финансирования компенсационных выплат пенсионерам за электрическую энергию;</w:t>
      </w:r>
    </w:p>
    <w:p>
      <w:pPr>
        <w:spacing w:after="60"/>
        <w:ind w:firstLine="567"/>
        <w:jc w:val="both"/>
      </w:pPr>
      <w:r>
        <w:rPr>
          <w:rFonts w:ascii="Arial" w:cs="Arial" w:eastAsia="Arial" w:hAnsi="Arial"/>
          <w:sz w:val="24"/>
          <w:szCs w:val="24"/>
        </w:rPr>
        <w:t xml:space="preserve">3) финансирования пенсий военнослужащих;</w:t>
      </w:r>
    </w:p>
    <w:p>
      <w:pPr>
        <w:spacing w:after="60"/>
        <w:ind w:firstLine="567"/>
        <w:jc w:val="both"/>
      </w:pPr>
      <w:r>
        <w:rPr>
          <w:rFonts w:ascii="Arial" w:cs="Arial" w:eastAsia="Arial" w:hAnsi="Arial"/>
          <w:sz w:val="24"/>
          <w:szCs w:val="24"/>
        </w:rPr>
        <w:t xml:space="preserve">4) финансирования единовременного пособия по страховому случаю военнослужащих;</w:t>
      </w:r>
    </w:p>
    <w:p>
      <w:pPr>
        <w:spacing w:after="60"/>
        <w:ind w:firstLine="567"/>
        <w:jc w:val="both"/>
      </w:pPr>
      <w:r>
        <w:rPr>
          <w:rFonts w:ascii="Arial" w:cs="Arial" w:eastAsia="Arial" w:hAnsi="Arial"/>
          <w:sz w:val="24"/>
          <w:szCs w:val="24"/>
        </w:rPr>
        <w:t xml:space="preserve">5) финансирования пенсии многодетным матерям и матерям инвалидов с детства, лицам, проживавшим и работавшим в условиях высокогорья, в отдаленных и труднодоступных зонах;</w:t>
      </w:r>
    </w:p>
    <w:p>
      <w:pPr>
        <w:spacing w:after="60"/>
        <w:ind w:firstLine="567"/>
        <w:jc w:val="both"/>
      </w:pPr>
      <w:r>
        <w:rPr>
          <w:rFonts w:ascii="Arial" w:cs="Arial" w:eastAsia="Arial" w:hAnsi="Arial"/>
          <w:sz w:val="24"/>
          <w:szCs w:val="24"/>
        </w:rPr>
        <w:t xml:space="preserve">6) финансирования надбавок к пенсиям;</w:t>
      </w:r>
    </w:p>
    <w:p>
      <w:pPr>
        <w:spacing w:after="60"/>
        <w:ind w:firstLine="567"/>
        <w:jc w:val="both"/>
      </w:pPr>
      <w:r>
        <w:rPr>
          <w:rFonts w:ascii="Arial" w:cs="Arial" w:eastAsia="Arial" w:hAnsi="Arial"/>
          <w:sz w:val="24"/>
          <w:szCs w:val="24"/>
        </w:rPr>
        <w:t xml:space="preserve">и других целей, установленных законодательством.</w:t>
      </w:r>
    </w:p>
    <w:p>
      <w:pPr>
        <w:spacing w:after="60"/>
        <w:ind w:firstLine="567"/>
        <w:jc w:val="both"/>
      </w:pPr>
      <w:r>
        <w:rPr>
          <w:rFonts w:ascii="Arial" w:cs="Arial" w:eastAsia="Arial" w:hAnsi="Arial"/>
          <w:sz w:val="24"/>
          <w:szCs w:val="24"/>
        </w:rPr>
        <w:t xml:space="preserve">Трансферты</w:t>
      </w:r>
      <w:r>
        <w:rPr>
          <w:rFonts w:ascii="Arial" w:cs="Arial" w:eastAsia="Arial" w:hAnsi="Arial"/>
          <w:sz w:val="24"/>
          <w:szCs w:val="24"/>
        </w:rPr>
        <w:t xml:space="preserve"> из республиканского бюджета используются исключительно по целевому назначению.</w:t>
      </w:r>
    </w:p>
    <w:p>
      <w:pPr>
        <w:spacing w:after="60"/>
        <w:ind w:firstLine="567"/>
        <w:jc w:val="both"/>
      </w:pPr>
      <w:r>
        <w:rPr>
          <w:rFonts w:ascii="Arial" w:cs="Arial" w:eastAsia="Arial" w:hAnsi="Arial"/>
          <w:b/>
          <w:bCs/>
          <w:sz w:val="24"/>
          <w:szCs w:val="24"/>
        </w:rPr>
        <w:t xml:space="preserve">ОБОРОНА</w:t>
      </w:r>
    </w:p>
    <w:p>
      <w:pPr>
        <w:spacing w:after="60"/>
        <w:ind w:firstLine="567"/>
        <w:jc w:val="both"/>
      </w:pPr>
      <w:r>
        <w:rPr>
          <w:rFonts w:ascii="Arial" w:cs="Arial" w:eastAsia="Arial" w:hAnsi="Arial"/>
          <w:b/>
          <w:bCs/>
          <w:sz w:val="24"/>
          <w:szCs w:val="24"/>
        </w:rPr>
        <w:t xml:space="preserve">7021  ВООРУЖЕННЫЕ СИЛЫ</w:t>
      </w:r>
    </w:p>
    <w:p>
      <w:pPr>
        <w:spacing w:after="60"/>
        <w:ind w:firstLine="567"/>
        <w:jc w:val="both"/>
      </w:pPr>
      <w:r>
        <w:rPr>
          <w:rFonts w:ascii="Arial" w:cs="Arial" w:eastAsia="Arial" w:hAnsi="Arial"/>
          <w:b/>
          <w:bCs/>
          <w:sz w:val="24"/>
          <w:szCs w:val="24"/>
        </w:rPr>
        <w:t xml:space="preserve">70211 Воинские соединения, части и учреждения </w:t>
      </w:r>
    </w:p>
    <w:p>
      <w:pPr>
        <w:spacing w:after="60"/>
        <w:ind w:firstLine="567"/>
        <w:jc w:val="both"/>
      </w:pPr>
      <w:r>
        <w:rPr>
          <w:rFonts w:ascii="Arial" w:cs="Arial" w:eastAsia="Arial" w:hAnsi="Arial"/>
          <w:sz w:val="24"/>
          <w:szCs w:val="24"/>
        </w:rPr>
        <w:t xml:space="preserve">- руководство вопросами и услугами в области вооруженных сил и обороны;</w:t>
      </w:r>
    </w:p>
    <w:p>
      <w:pPr>
        <w:spacing w:after="60"/>
        <w:ind w:firstLine="567"/>
        <w:jc w:val="both"/>
      </w:pPr>
      <w:r>
        <w:rPr>
          <w:rFonts w:ascii="Arial" w:cs="Arial" w:eastAsia="Arial" w:hAnsi="Arial"/>
          <w:sz w:val="24"/>
          <w:szCs w:val="24"/>
        </w:rPr>
        <w:t xml:space="preserve">- управление силами наземной, противовоздушной обороны; управление инженерными и транспортными войсками, войсками связи, разведкой, и другими нестроевыми службами; управление резервными оборонными частями и вспомогательными службами оборонно­го назначения, оказание им поддержки по управлению строительством и расквартированием войск, обеспечением финансово-хозяйственной деятельности и бытового обслуживания;</w:t>
      </w:r>
    </w:p>
    <w:p>
      <w:pPr>
        <w:spacing w:after="60"/>
        <w:ind w:firstLine="567"/>
        <w:jc w:val="both"/>
      </w:pPr>
      <w:r>
        <w:rPr>
          <w:rFonts w:ascii="Arial" w:cs="Arial" w:eastAsia="Arial" w:hAnsi="Arial"/>
          <w:sz w:val="24"/>
          <w:szCs w:val="24"/>
        </w:rPr>
        <w:t xml:space="preserve">-  руководство по управлению военными комиссариатами в области вооруженных сил и обороны.</w:t>
      </w:r>
    </w:p>
    <w:p>
      <w:pPr>
        <w:spacing w:after="60"/>
        <w:ind w:firstLine="567"/>
        <w:jc w:val="both"/>
      </w:pPr>
      <w:r>
        <w:rPr>
          <w:rFonts w:ascii="Arial" w:cs="Arial" w:eastAsia="Arial" w:hAnsi="Arial"/>
          <w:b/>
          <w:bCs/>
          <w:sz w:val="24"/>
          <w:szCs w:val="24"/>
        </w:rPr>
        <w:t xml:space="preserve">70213 Пограничная служба</w:t>
      </w:r>
    </w:p>
    <w:p>
      <w:pPr>
        <w:spacing w:after="60"/>
        <w:ind w:firstLine="567"/>
        <w:jc w:val="both"/>
      </w:pPr>
      <w:r>
        <w:rPr>
          <w:rFonts w:ascii="Arial" w:cs="Arial" w:eastAsia="Arial" w:hAnsi="Arial"/>
          <w:sz w:val="24"/>
          <w:szCs w:val="24"/>
        </w:rPr>
        <w:t xml:space="preserve">- руководство по обеспечению охраны государственных границ Кыргызской Республики, а также оказание им поддержки по финансово-экономическим и хозяйственным вопросам</w:t>
      </w:r>
    </w:p>
    <w:p>
      <w:pPr>
        <w:spacing w:after="60"/>
        <w:ind w:firstLine="567"/>
        <w:jc w:val="both"/>
      </w:pPr>
      <w:r>
        <w:rPr>
          <w:rFonts w:ascii="Arial" w:cs="Arial" w:eastAsia="Arial" w:hAnsi="Arial"/>
          <w:b/>
          <w:bCs/>
          <w:sz w:val="24"/>
          <w:szCs w:val="24"/>
        </w:rPr>
        <w:t xml:space="preserve">70215 Другие оборонные формирования</w:t>
      </w:r>
    </w:p>
    <w:p>
      <w:pPr>
        <w:spacing w:after="60"/>
        <w:ind w:firstLine="567"/>
        <w:jc w:val="both"/>
      </w:pPr>
      <w:r>
        <w:rPr>
          <w:rFonts w:ascii="Arial" w:cs="Arial" w:eastAsia="Arial" w:hAnsi="Arial"/>
          <w:sz w:val="24"/>
          <w:szCs w:val="24"/>
        </w:rPr>
        <w:t xml:space="preserve">- оборонные формирования, не отнесенные к  вышеперечисленным функциям.</w:t>
      </w:r>
    </w:p>
    <w:p>
      <w:pPr>
        <w:spacing w:after="60"/>
        <w:ind w:firstLine="567"/>
        <w:jc w:val="both"/>
      </w:pPr>
      <w:r>
        <w:rPr>
          <w:rFonts w:ascii="Arial" w:cs="Arial" w:eastAsia="Arial" w:hAnsi="Arial"/>
          <w:b/>
          <w:bCs/>
          <w:sz w:val="24"/>
          <w:szCs w:val="24"/>
        </w:rPr>
        <w:t xml:space="preserve">МЕРОПРИЯТИЯ ПО ГРАЖДАНСКОЙ ЗАЩИТЕ И ЧРЕЗВЫЧАЙНЫМ СИТУАЦИЯМ  </w:t>
      </w:r>
    </w:p>
    <w:p>
      <w:pPr>
        <w:spacing w:after="60"/>
        <w:ind w:firstLine="567"/>
        <w:jc w:val="both"/>
      </w:pPr>
      <w:r>
        <w:rPr>
          <w:rFonts w:ascii="Arial" w:cs="Arial" w:eastAsia="Arial" w:hAnsi="Arial"/>
          <w:b/>
          <w:bCs/>
          <w:sz w:val="24"/>
          <w:szCs w:val="24"/>
        </w:rPr>
        <w:t xml:space="preserve">70221 Гражданская защита </w:t>
      </w:r>
    </w:p>
    <w:p>
      <w:pPr>
        <w:spacing w:after="60"/>
        <w:ind w:firstLine="567"/>
        <w:jc w:val="both"/>
      </w:pPr>
      <w:r>
        <w:rPr>
          <w:rFonts w:ascii="Arial" w:cs="Arial" w:eastAsia="Arial" w:hAnsi="Arial"/>
          <w:sz w:val="24"/>
          <w:szCs w:val="24"/>
        </w:rPr>
        <w:t xml:space="preserve">- руководство вопросами гражданской защиты и связанными с ней услугами; разработка планов действий при различных вариантах обстановки; проведение учений с привлечением гражданских организаций и населения; оказание содействия при чрезвычайных ситуациях и стихийных бедствиях.</w:t>
      </w:r>
    </w:p>
    <w:p>
      <w:pPr>
        <w:spacing w:after="60"/>
        <w:ind w:firstLine="567"/>
        <w:jc w:val="both"/>
      </w:pPr>
      <w:r>
        <w:rPr>
          <w:rFonts w:ascii="Arial" w:cs="Arial" w:eastAsia="Arial" w:hAnsi="Arial"/>
          <w:sz w:val="24"/>
          <w:szCs w:val="24"/>
        </w:rPr>
        <w:t xml:space="preserve">- управление силами гражданской защиты или оказание им поддержки.</w:t>
      </w:r>
    </w:p>
    <w:p>
      <w:pPr>
        <w:spacing w:after="60"/>
        <w:ind w:firstLine="567"/>
        <w:jc w:val="both"/>
      </w:pPr>
      <w:r>
        <w:rPr>
          <w:rFonts w:ascii="Arial" w:cs="Arial" w:eastAsia="Arial" w:hAnsi="Arial"/>
          <w:b/>
          <w:bCs/>
          <w:sz w:val="24"/>
          <w:szCs w:val="24"/>
        </w:rPr>
        <w:t xml:space="preserve">70222 Чрезвычайные ситуации </w:t>
      </w:r>
    </w:p>
    <w:p>
      <w:pPr>
        <w:spacing w:after="60"/>
        <w:ind w:firstLine="567"/>
        <w:jc w:val="both"/>
      </w:pPr>
      <w:r>
        <w:rPr>
          <w:rFonts w:ascii="Arial" w:cs="Arial" w:eastAsia="Arial" w:hAnsi="Arial"/>
          <w:sz w:val="24"/>
          <w:szCs w:val="24"/>
        </w:rPr>
        <w:t xml:space="preserve">- руководство мероприятиями по предупреждению и ликвидации последствий стихийных бедствий; разработка планов действий при различных вариантах обстановки; обучение с привлечением гражданских организаций и населения; оказание содействия пострадавшим при чрезвычайных ситуациях и стихийных бедствиях.</w:t>
      </w:r>
    </w:p>
    <w:p>
      <w:pPr>
        <w:spacing w:after="60"/>
        <w:ind w:firstLine="567"/>
        <w:jc w:val="both"/>
      </w:pPr>
      <w:r>
        <w:rPr>
          <w:rFonts w:ascii="Arial" w:cs="Arial" w:eastAsia="Arial" w:hAnsi="Arial"/>
          <w:sz w:val="24"/>
          <w:szCs w:val="24"/>
        </w:rPr>
        <w:t xml:space="preserve">- управление формированиями по предупреждению и ликвидации последствий стихийных бедствий гражданской обороны или оказание им поддержки.</w:t>
      </w:r>
    </w:p>
    <w:p>
      <w:pPr>
        <w:spacing w:after="60"/>
        <w:ind w:firstLine="567"/>
        <w:jc w:val="both"/>
      </w:pPr>
      <w:r>
        <w:rPr>
          <w:rFonts w:ascii="Arial" w:cs="Arial" w:eastAsia="Arial" w:hAnsi="Arial"/>
          <w:sz w:val="24"/>
          <w:szCs w:val="24"/>
        </w:rPr>
        <w:t xml:space="preserve">- руководство в рамках инвестиционных проектов вопросами по управлению  комплекса заблаговременно проводимых мероприятий, направляемых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60"/>
        <w:ind w:firstLine="567"/>
        <w:jc w:val="both"/>
      </w:pPr>
      <w:r>
        <w:rPr>
          <w:rFonts w:ascii="Arial" w:cs="Arial" w:eastAsia="Arial" w:hAnsi="Arial"/>
          <w:sz w:val="24"/>
          <w:szCs w:val="24"/>
        </w:rPr>
        <w:t xml:space="preserve">Включает: Широкий круг защитных и других мер, начиная от строительства более прочных берегоукрепительных сооружений до таких процедурных мероприятий, как выработка стандартных методов оценки риска стихийных бедствий при планировании социально-экономического развития территорий с привлечением органов государственной власти, органов местного самоуправления, предприятий и организаций, гражданского населения.</w:t>
      </w:r>
    </w:p>
    <w:p>
      <w:pPr>
        <w:spacing w:after="60"/>
        <w:ind w:firstLine="567"/>
        <w:jc w:val="both"/>
      </w:pPr>
      <w:r>
        <w:rPr>
          <w:rFonts w:ascii="Arial" w:cs="Arial" w:eastAsia="Arial" w:hAnsi="Arial"/>
          <w:b/>
          <w:bCs/>
          <w:sz w:val="24"/>
          <w:szCs w:val="24"/>
        </w:rPr>
        <w:t xml:space="preserve">70223 Прочие мероприятия по гражданской защите и чрезвычайным ситуациям  </w:t>
      </w:r>
    </w:p>
    <w:p>
      <w:pPr>
        <w:spacing w:after="60"/>
        <w:ind w:firstLine="567"/>
        <w:jc w:val="both"/>
      </w:pPr>
      <w:r>
        <w:rPr>
          <w:rFonts w:ascii="Arial" w:cs="Arial" w:eastAsia="Arial" w:hAnsi="Arial"/>
          <w:sz w:val="24"/>
          <w:szCs w:val="24"/>
        </w:rPr>
        <w:t xml:space="preserve">- руководство вопросами по управлению мероприятиями по чрезвычайным ситуациям и гражданской защите, разработка планов действий при различных вариантах обстановки; проведение учений с привлечением гражданских организаций и населения;</w:t>
      </w:r>
    </w:p>
    <w:p>
      <w:pPr>
        <w:spacing w:after="60"/>
        <w:ind w:firstLine="567"/>
        <w:jc w:val="both"/>
      </w:pPr>
      <w:r>
        <w:rPr>
          <w:rFonts w:ascii="Arial" w:cs="Arial" w:eastAsia="Arial" w:hAnsi="Arial"/>
          <w:sz w:val="24"/>
          <w:szCs w:val="24"/>
        </w:rPr>
        <w:t xml:space="preserve">- управление службами и подразделениями по оказанию услуг при проведении мероприятий по чрезвычайным ситуациям; управление мероприятиями по защите гражданского населения.</w:t>
      </w:r>
    </w:p>
    <w:p>
      <w:pPr>
        <w:spacing w:after="60"/>
        <w:ind w:firstLine="567"/>
        <w:jc w:val="both"/>
      </w:pPr>
      <w:r>
        <w:rPr>
          <w:rFonts w:ascii="Arial" w:cs="Arial" w:eastAsia="Arial" w:hAnsi="Arial"/>
          <w:b/>
          <w:bCs/>
          <w:sz w:val="24"/>
          <w:szCs w:val="24"/>
        </w:rPr>
        <w:t xml:space="preserve">ИНОСТРАННАЯ ВОЕННАЯ ПОМОЩЬ</w:t>
      </w:r>
    </w:p>
    <w:p>
      <w:pPr>
        <w:spacing w:after="60"/>
        <w:ind w:firstLine="567"/>
        <w:jc w:val="both"/>
      </w:pPr>
      <w:r>
        <w:rPr>
          <w:rFonts w:ascii="Arial" w:cs="Arial" w:eastAsia="Arial" w:hAnsi="Arial"/>
          <w:b/>
          <w:bCs/>
          <w:sz w:val="24"/>
          <w:szCs w:val="24"/>
        </w:rPr>
        <w:t xml:space="preserve">70231  Иностранная военная помощь</w:t>
      </w:r>
    </w:p>
    <w:p>
      <w:pPr>
        <w:spacing w:after="60"/>
        <w:ind w:firstLine="567"/>
        <w:jc w:val="both"/>
      </w:pPr>
      <w:r>
        <w:rPr>
          <w:rFonts w:ascii="Arial" w:cs="Arial" w:eastAsia="Arial" w:hAnsi="Arial"/>
          <w:sz w:val="24"/>
          <w:szCs w:val="24"/>
        </w:rPr>
        <w:t xml:space="preserve">- руководство вопросами военной помощи и управление органами по оказанию военной помощи, аккредитованными при иностранных правительствах или приданными международным военным организациям или союзам;</w:t>
      </w:r>
    </w:p>
    <w:p>
      <w:pPr>
        <w:spacing w:after="60"/>
        <w:ind w:firstLine="567"/>
        <w:jc w:val="both"/>
      </w:pPr>
      <w:r>
        <w:rPr>
          <w:rFonts w:ascii="Arial" w:cs="Arial" w:eastAsia="Arial" w:hAnsi="Arial"/>
          <w:sz w:val="24"/>
          <w:szCs w:val="24"/>
        </w:rPr>
        <w:t xml:space="preserve">- военная помощь в виде грантов (в денежной или натуральной форме), кредитов (независимо от взимаемых по ним процентов); уча­стие в миротворческих силах по поддержанию мира, включая предоставление воинских контингентов.</w:t>
      </w:r>
    </w:p>
    <w:p>
      <w:pPr>
        <w:spacing w:after="60"/>
        <w:ind w:firstLine="567"/>
        <w:jc w:val="both"/>
      </w:pPr>
      <w:r>
        <w:rPr>
          <w:rFonts w:ascii="Arial" w:cs="Arial" w:eastAsia="Arial" w:hAnsi="Arial"/>
          <w:b/>
          <w:bCs/>
          <w:sz w:val="24"/>
          <w:szCs w:val="24"/>
        </w:rPr>
        <w:t xml:space="preserve">НИОКР В ОБЛАСТИ ОБОРОНЫ</w:t>
      </w:r>
    </w:p>
    <w:p>
      <w:pPr>
        <w:spacing w:after="60"/>
        <w:ind w:firstLine="567"/>
        <w:jc w:val="both"/>
      </w:pPr>
      <w:r>
        <w:rPr>
          <w:rFonts w:ascii="Arial" w:cs="Arial" w:eastAsia="Arial" w:hAnsi="Arial"/>
          <w:b/>
          <w:bCs/>
          <w:sz w:val="24"/>
          <w:szCs w:val="24"/>
        </w:rPr>
        <w:t xml:space="preserve">70241 НИОКР в области обороны</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обороной;</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обороной, которые осуществляются неправительственными организациями.</w:t>
      </w:r>
    </w:p>
    <w:p>
      <w:pPr>
        <w:spacing w:after="60"/>
        <w:ind w:firstLine="567"/>
        <w:jc w:val="both"/>
      </w:pPr>
      <w:r>
        <w:rPr>
          <w:rFonts w:ascii="Arial" w:cs="Arial" w:eastAsia="Arial" w:hAnsi="Arial"/>
          <w:b/>
          <w:bCs/>
          <w:sz w:val="24"/>
          <w:szCs w:val="24"/>
        </w:rPr>
        <w:t xml:space="preserve">ВОПРОСЫ ОБОРОНЫ, НЕ ОТНЕСЕННЫЕ К ДРУГИМ КАТЕГОРИЯМ</w:t>
      </w:r>
    </w:p>
    <w:p>
      <w:pPr>
        <w:spacing w:after="60"/>
        <w:ind w:firstLine="567"/>
        <w:jc w:val="both"/>
      </w:pPr>
      <w:r>
        <w:rPr>
          <w:rFonts w:ascii="Arial" w:cs="Arial" w:eastAsia="Arial" w:hAnsi="Arial"/>
          <w:b/>
          <w:bCs/>
          <w:sz w:val="24"/>
          <w:szCs w:val="24"/>
        </w:rPr>
        <w:t xml:space="preserve">70253 Прочие услуги в области обороны, не отнесенные к другим категориям</w:t>
      </w:r>
    </w:p>
    <w:p>
      <w:pPr>
        <w:spacing w:after="60"/>
        <w:ind w:firstLine="567"/>
        <w:jc w:val="both"/>
      </w:pPr>
      <w:r>
        <w:rPr>
          <w:rFonts w:ascii="Arial" w:cs="Arial" w:eastAsia="Arial" w:hAnsi="Arial"/>
          <w:sz w:val="24"/>
          <w:szCs w:val="24"/>
        </w:rPr>
        <w:t xml:space="preserve">- руководство и управление деятельностью Военного суда Кыргызской Республики</w:t>
      </w:r>
    </w:p>
    <w:p>
      <w:pPr>
        <w:spacing w:after="60"/>
        <w:ind w:firstLine="567"/>
        <w:jc w:val="both"/>
      </w:pPr>
      <w:r>
        <w:rPr>
          <w:rFonts w:ascii="Arial" w:cs="Arial" w:eastAsia="Arial" w:hAnsi="Arial"/>
          <w:sz w:val="24"/>
          <w:szCs w:val="24"/>
        </w:rPr>
        <w:t xml:space="preserve">- руководство и управление деятельностью Военной прокуратуры Кыргызской Республики по обеспечению выполнения законов и законодательных актов, связанных с обороной, </w:t>
      </w:r>
    </w:p>
    <w:p>
      <w:pPr>
        <w:spacing w:after="60"/>
        <w:ind w:firstLine="567"/>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связанных с обороной, руководство ими, их координация и контроль за их осуществлением; подготовка и распространение информации общего характера, техничес­кой документации и сбор статистических данных по вопросам обороны; и т.д., то есть вопросы обороны и связанные с ними услуги, которые не могут быть отнесены к вышеперечисленным группам</w:t>
      </w:r>
    </w:p>
    <w:p>
      <w:pPr>
        <w:spacing w:after="60"/>
        <w:ind w:firstLine="567"/>
        <w:jc w:val="both"/>
      </w:pPr>
      <w:r>
        <w:rPr>
          <w:rFonts w:ascii="Arial" w:cs="Arial" w:eastAsia="Arial" w:hAnsi="Arial"/>
          <w:b/>
          <w:bCs/>
          <w:sz w:val="24"/>
          <w:szCs w:val="24"/>
        </w:rPr>
        <w:t xml:space="preserve">70259 Другие услуги в области обороны</w:t>
      </w:r>
    </w:p>
    <w:p>
      <w:pPr>
        <w:spacing w:after="60"/>
        <w:ind w:firstLine="567"/>
        <w:jc w:val="both"/>
      </w:pPr>
      <w:r>
        <w:rPr>
          <w:rFonts w:ascii="Arial" w:cs="Arial" w:eastAsia="Arial" w:hAnsi="Arial"/>
          <w:sz w:val="24"/>
          <w:szCs w:val="24"/>
        </w:rPr>
        <w:t xml:space="preserve">- управление Программами государственных инвестиций, капитальными затратами в области обороны, функции по распределению средств учреждений, переданных с местного бюджета на республиканский бюджет. </w:t>
      </w:r>
    </w:p>
    <w:p>
      <w:pPr>
        <w:spacing w:after="60"/>
        <w:ind w:firstLine="567"/>
        <w:jc w:val="both"/>
      </w:pPr>
      <w:r>
        <w:rPr>
          <w:rFonts w:ascii="Arial" w:cs="Arial" w:eastAsia="Arial" w:hAnsi="Arial"/>
          <w:b/>
          <w:bCs/>
          <w:sz w:val="24"/>
          <w:szCs w:val="24"/>
        </w:rPr>
        <w:t xml:space="preserve">703  ОБЩЕСТВЕННЫЙ ПОРЯДОК И БЕЗОПАСНОСТЬ</w:t>
      </w:r>
    </w:p>
    <w:p>
      <w:pPr>
        <w:spacing w:after="60"/>
        <w:ind w:firstLine="567"/>
        <w:jc w:val="both"/>
      </w:pPr>
      <w:r>
        <w:rPr>
          <w:rFonts w:ascii="Arial" w:cs="Arial" w:eastAsia="Arial" w:hAnsi="Arial"/>
          <w:b/>
          <w:bCs/>
          <w:sz w:val="24"/>
          <w:szCs w:val="24"/>
        </w:rPr>
        <w:t xml:space="preserve">ПРАВООХРАНИТЕЛЬНЫЕ ОРГАНЫ</w:t>
      </w:r>
    </w:p>
    <w:p>
      <w:pPr>
        <w:spacing w:after="60"/>
        <w:ind w:firstLine="567"/>
        <w:jc w:val="both"/>
      </w:pPr>
      <w:r>
        <w:rPr>
          <w:rFonts w:ascii="Arial" w:cs="Arial" w:eastAsia="Arial" w:hAnsi="Arial"/>
          <w:b/>
          <w:bCs/>
          <w:sz w:val="24"/>
          <w:szCs w:val="24"/>
        </w:rPr>
        <w:t xml:space="preserve">70311 Органы внутренних дел</w:t>
      </w:r>
    </w:p>
    <w:p>
      <w:pPr>
        <w:spacing w:after="60"/>
        <w:ind w:firstLine="567"/>
        <w:jc w:val="both"/>
      </w:pPr>
      <w:r>
        <w:rPr>
          <w:rFonts w:ascii="Arial" w:cs="Arial" w:eastAsia="Arial" w:hAnsi="Arial"/>
          <w:sz w:val="24"/>
          <w:szCs w:val="24"/>
        </w:rPr>
        <w:t xml:space="preserve">- руководство деятельностью органов внутренних дел и связанными с ней услугами, включая регистрацию иностранных граждан, ведение документации на арестованных и связанной с оперативной работой по обеспечению правопорядка, розыскные службы, регулирование и контроль дорожного движения, управление на воздушном и железнодорожном транспорте, управление регулярными и вспомогательными подразделениями правоохранительных органов, организации работы специальных отрядов быстрого реагирования, подразделений специального назначения, патрульно-постовой службы, службы по контролю наркотиков, кинологическим центром</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органов внутренних дел .</w:t>
      </w:r>
    </w:p>
    <w:p>
      <w:pPr>
        <w:spacing w:after="60"/>
        <w:ind w:firstLine="567"/>
        <w:jc w:val="both"/>
      </w:pPr>
      <w:r>
        <w:rPr>
          <w:rFonts w:ascii="Arial" w:cs="Arial" w:eastAsia="Arial" w:hAnsi="Arial"/>
          <w:b/>
          <w:bCs/>
          <w:sz w:val="24"/>
          <w:szCs w:val="24"/>
        </w:rPr>
        <w:t xml:space="preserve">70313 Органы национальной безопасности</w:t>
      </w:r>
    </w:p>
    <w:p>
      <w:pPr>
        <w:spacing w:after="60"/>
        <w:ind w:firstLine="567"/>
        <w:jc w:val="both"/>
      </w:pPr>
      <w:r>
        <w:rPr>
          <w:rFonts w:ascii="Arial" w:cs="Arial" w:eastAsia="Arial" w:hAnsi="Arial"/>
          <w:sz w:val="24"/>
          <w:szCs w:val="24"/>
        </w:rPr>
        <w:t xml:space="preserve">- руководство деятельностью по обеспечению национальной безопасности государства.</w:t>
      </w:r>
    </w:p>
    <w:p>
      <w:pPr>
        <w:spacing w:after="60"/>
        <w:ind w:firstLine="567"/>
        <w:jc w:val="both"/>
      </w:pPr>
      <w:r>
        <w:rPr>
          <w:rFonts w:ascii="Arial" w:cs="Arial" w:eastAsia="Arial" w:hAnsi="Arial"/>
          <w:b/>
          <w:bCs/>
          <w:sz w:val="24"/>
          <w:szCs w:val="24"/>
        </w:rPr>
        <w:t xml:space="preserve">70314 Таможенные органы</w:t>
      </w:r>
    </w:p>
    <w:p>
      <w:pPr>
        <w:spacing w:after="60"/>
        <w:ind w:firstLine="567"/>
        <w:jc w:val="both"/>
      </w:pPr>
      <w:r>
        <w:rPr>
          <w:rFonts w:ascii="Arial" w:cs="Arial" w:eastAsia="Arial" w:hAnsi="Arial"/>
          <w:sz w:val="24"/>
          <w:szCs w:val="24"/>
        </w:rPr>
        <w:t xml:space="preserve">- руководство деятельностью таможенных органов и связанными с ней услугами, включая регистрацию, досмотр, декларирование грузов, таможенное сопровождение грузов и проведение процедур таможенного контроля.</w:t>
      </w:r>
    </w:p>
    <w:p>
      <w:pPr>
        <w:spacing w:after="60"/>
        <w:ind w:firstLine="567"/>
        <w:jc w:val="both"/>
      </w:pPr>
      <w:r>
        <w:rPr>
          <w:rFonts w:ascii="Arial" w:cs="Arial" w:eastAsia="Arial" w:hAnsi="Arial"/>
          <w:b/>
          <w:bCs/>
          <w:sz w:val="24"/>
          <w:szCs w:val="24"/>
        </w:rPr>
        <w:t xml:space="preserve">70316 Службы финансовой полиции</w:t>
      </w:r>
    </w:p>
    <w:p>
      <w:pPr>
        <w:spacing w:after="60"/>
        <w:ind w:firstLine="567"/>
        <w:jc w:val="both"/>
      </w:pPr>
      <w:r>
        <w:rPr>
          <w:rFonts w:ascii="Arial" w:cs="Arial" w:eastAsia="Arial" w:hAnsi="Arial"/>
          <w:sz w:val="24"/>
          <w:szCs w:val="24"/>
        </w:rPr>
        <w:t xml:space="preserve">- руководство деятельностью финансовой полиции и связанными с ней услугами, включая финансовые расследования, аудит и ведение финансовой документации, предупреждение контрабандной деятельности и др.</w:t>
      </w:r>
    </w:p>
    <w:p>
      <w:pPr>
        <w:spacing w:after="60"/>
        <w:ind w:firstLine="567"/>
        <w:jc w:val="both"/>
      </w:pPr>
      <w:r>
        <w:rPr>
          <w:rFonts w:ascii="Arial" w:cs="Arial" w:eastAsia="Arial" w:hAnsi="Arial"/>
          <w:b/>
          <w:bCs/>
          <w:sz w:val="24"/>
          <w:szCs w:val="24"/>
        </w:rPr>
        <w:t xml:space="preserve">70317 Органы государственной охраны</w:t>
      </w:r>
    </w:p>
    <w:p>
      <w:pPr>
        <w:spacing w:after="60"/>
        <w:ind w:firstLine="567"/>
        <w:jc w:val="both"/>
      </w:pPr>
      <w:r>
        <w:rPr>
          <w:rFonts w:ascii="Arial" w:cs="Arial" w:eastAsia="Arial" w:hAnsi="Arial"/>
          <w:sz w:val="24"/>
          <w:szCs w:val="24"/>
        </w:rPr>
        <w:t xml:space="preserve">- руководство деятельностью органов  государственной охраны и связанными с ней услугами.</w:t>
      </w:r>
    </w:p>
    <w:p>
      <w:pPr>
        <w:spacing w:after="60"/>
        <w:ind w:firstLine="567"/>
        <w:jc w:val="both"/>
      </w:pPr>
      <w:r>
        <w:rPr>
          <w:rFonts w:ascii="Arial" w:cs="Arial" w:eastAsia="Arial" w:hAnsi="Arial"/>
          <w:b/>
          <w:bCs/>
          <w:sz w:val="24"/>
          <w:szCs w:val="24"/>
        </w:rPr>
        <w:t xml:space="preserve">70319 Прочие услуги правоохранительных органов</w:t>
      </w:r>
    </w:p>
    <w:p>
      <w:pPr>
        <w:spacing w:after="60"/>
        <w:ind w:firstLine="567"/>
        <w:jc w:val="both"/>
      </w:pPr>
      <w:r>
        <w:rPr>
          <w:rFonts w:ascii="Arial" w:cs="Arial" w:eastAsia="Arial" w:hAnsi="Arial"/>
          <w:sz w:val="24"/>
          <w:szCs w:val="24"/>
        </w:rPr>
        <w:t xml:space="preserve">- руководство деятельностью прочих служб по обеспечению бесперебойного функционирования правоохранительных органов (Учебно-тренировочные центры, Строительно-монтажное управление, Пошивочные мастерские, Типографии, Швейные фабрики, Службы материально технического обеспечения и т.д);</w:t>
      </w:r>
    </w:p>
    <w:p>
      <w:pPr>
        <w:spacing w:after="60"/>
        <w:ind w:firstLine="567"/>
        <w:jc w:val="both"/>
      </w:pPr>
      <w:r>
        <w:rPr>
          <w:rFonts w:ascii="Arial" w:cs="Arial" w:eastAsia="Arial" w:hAnsi="Arial"/>
          <w:sz w:val="24"/>
          <w:szCs w:val="24"/>
        </w:rPr>
        <w:t xml:space="preserve">- руководство, управление или оказание поддержки в отношении такой деятельности, как нарушения общественного порядка и безопасности несовершеннолетними, руководство ими, их координация и контроль за их осуществлением;</w:t>
      </w:r>
    </w:p>
    <w:p>
      <w:pPr>
        <w:spacing w:after="60"/>
        <w:ind w:firstLine="567"/>
        <w:jc w:val="both"/>
      </w:pPr>
      <w:r>
        <w:rPr>
          <w:rFonts w:ascii="Arial" w:cs="Arial" w:eastAsia="Arial" w:hAnsi="Arial"/>
          <w:sz w:val="24"/>
          <w:szCs w:val="24"/>
        </w:rPr>
        <w:t xml:space="preserve">- руководство, управление или оказание поддержки в отношении такой деятельности, связанной с вопросами адаптации и определения несовершеннолетних правонарушителей в интернаты, детские дома, введение разъяснительно-воспитательной работы среди несовершеннолетних и их реабилитации.</w:t>
      </w:r>
    </w:p>
    <w:p>
      <w:pPr>
        <w:spacing w:after="60"/>
        <w:ind w:firstLine="567"/>
        <w:jc w:val="both"/>
      </w:pPr>
      <w:r>
        <w:rPr>
          <w:rFonts w:ascii="Arial" w:cs="Arial" w:eastAsia="Arial" w:hAnsi="Arial"/>
          <w:sz w:val="24"/>
          <w:szCs w:val="24"/>
        </w:rPr>
        <w:t xml:space="preserve">- руководство деятельностью прочих служб по созданию необходимых материально-технических условий для эффективной работы правоохранительных органов</w:t>
      </w:r>
    </w:p>
    <w:p>
      <w:pPr>
        <w:spacing w:after="60"/>
        <w:ind w:firstLine="567"/>
        <w:jc w:val="both"/>
      </w:pPr>
      <w:r>
        <w:rPr>
          <w:rFonts w:ascii="Arial" w:cs="Arial" w:eastAsia="Arial" w:hAnsi="Arial"/>
          <w:sz w:val="24"/>
          <w:szCs w:val="24"/>
        </w:rPr>
        <w:t xml:space="preserve">- руководство, управление или оказание поддержки в отношении такой деятельности, связанной с вопросами нарушения общественного порядка и безопасности взрослой части населения, руководство ими, их координация и контроль за их осуществлением;</w:t>
      </w:r>
    </w:p>
    <w:p>
      <w:pPr>
        <w:spacing w:after="60"/>
        <w:ind w:firstLine="567"/>
        <w:jc w:val="both"/>
      </w:pPr>
      <w:r>
        <w:rPr>
          <w:rFonts w:ascii="Arial" w:cs="Arial" w:eastAsia="Arial" w:hAnsi="Arial"/>
          <w:b/>
          <w:bCs/>
          <w:sz w:val="24"/>
          <w:szCs w:val="24"/>
        </w:rPr>
        <w:t xml:space="preserve">ПОЖАРНАЯ ОХРАНА</w:t>
      </w:r>
    </w:p>
    <w:p>
      <w:pPr>
        <w:spacing w:after="60"/>
        <w:ind w:firstLine="567"/>
        <w:jc w:val="both"/>
      </w:pPr>
      <w:r>
        <w:rPr>
          <w:rFonts w:ascii="Arial" w:cs="Arial" w:eastAsia="Arial" w:hAnsi="Arial"/>
          <w:b/>
          <w:bCs/>
          <w:sz w:val="24"/>
          <w:szCs w:val="24"/>
        </w:rPr>
        <w:t xml:space="preserve">70321 Пожарная охрана</w:t>
      </w:r>
    </w:p>
    <w:p>
      <w:pPr>
        <w:spacing w:after="60"/>
        <w:ind w:firstLine="567"/>
        <w:jc w:val="both"/>
      </w:pPr>
      <w:r>
        <w:rPr>
          <w:rFonts w:ascii="Arial" w:cs="Arial" w:eastAsia="Arial" w:hAnsi="Arial"/>
          <w:sz w:val="24"/>
          <w:szCs w:val="24"/>
        </w:rPr>
        <w:t xml:space="preserve">- руководство деятельностью по борьбе с пожарами и их предупреждению, а также контроль по соблюдению противопожарной безопасности.</w:t>
      </w:r>
    </w:p>
    <w:p>
      <w:pPr>
        <w:spacing w:after="60"/>
        <w:ind w:firstLine="567"/>
        <w:jc w:val="both"/>
      </w:pPr>
      <w:r>
        <w:rPr>
          <w:rFonts w:ascii="Arial" w:cs="Arial" w:eastAsia="Arial" w:hAnsi="Arial"/>
          <w:b/>
          <w:bCs/>
          <w:sz w:val="24"/>
          <w:szCs w:val="24"/>
        </w:rPr>
        <w:t xml:space="preserve">СУДЫ</w:t>
      </w:r>
    </w:p>
    <w:p>
      <w:pPr>
        <w:spacing w:after="60"/>
        <w:ind w:firstLine="567"/>
        <w:jc w:val="both"/>
      </w:pPr>
      <w:r>
        <w:rPr>
          <w:rFonts w:ascii="Arial" w:cs="Arial" w:eastAsia="Arial" w:hAnsi="Arial"/>
          <w:b/>
          <w:bCs/>
          <w:sz w:val="24"/>
          <w:szCs w:val="24"/>
        </w:rPr>
        <w:t xml:space="preserve">70331 Конституционный суд</w:t>
      </w:r>
    </w:p>
    <w:p>
      <w:pPr>
        <w:spacing w:after="60"/>
        <w:ind w:firstLine="567"/>
        <w:jc w:val="both"/>
      </w:pPr>
      <w:r>
        <w:rPr>
          <w:rFonts w:ascii="Arial" w:cs="Arial" w:eastAsia="Arial" w:hAnsi="Arial"/>
          <w:sz w:val="24"/>
          <w:szCs w:val="24"/>
        </w:rPr>
        <w:t xml:space="preserve">- руководство и управление деятельностью Конституционного суда Кыргызской Республики</w:t>
      </w:r>
    </w:p>
    <w:p>
      <w:pPr>
        <w:spacing w:after="60"/>
        <w:ind w:firstLine="567"/>
        <w:jc w:val="both"/>
      </w:pPr>
      <w:r>
        <w:rPr>
          <w:rFonts w:ascii="Arial" w:cs="Arial" w:eastAsia="Arial" w:hAnsi="Arial"/>
          <w:b/>
          <w:bCs/>
          <w:sz w:val="24"/>
          <w:szCs w:val="24"/>
        </w:rPr>
        <w:t xml:space="preserve">70332 Верховный суд</w:t>
      </w:r>
    </w:p>
    <w:p>
      <w:pPr>
        <w:spacing w:after="60"/>
        <w:ind w:firstLine="567"/>
        <w:jc w:val="both"/>
      </w:pPr>
      <w:r>
        <w:rPr>
          <w:rFonts w:ascii="Arial" w:cs="Arial" w:eastAsia="Arial" w:hAnsi="Arial"/>
          <w:sz w:val="24"/>
          <w:szCs w:val="24"/>
        </w:rPr>
        <w:t xml:space="preserve">- руководство и управление деятельностью Верховного суда Кыргызской Республики</w:t>
      </w:r>
    </w:p>
    <w:p>
      <w:pPr>
        <w:spacing w:after="60"/>
        <w:ind w:firstLine="567"/>
        <w:jc w:val="both"/>
      </w:pPr>
      <w:r>
        <w:rPr>
          <w:rFonts w:ascii="Arial" w:cs="Arial" w:eastAsia="Arial" w:hAnsi="Arial"/>
          <w:b/>
          <w:bCs/>
          <w:sz w:val="24"/>
          <w:szCs w:val="24"/>
        </w:rPr>
        <w:t xml:space="preserve">70333 Судебные органы</w:t>
      </w:r>
    </w:p>
    <w:p>
      <w:pPr>
        <w:spacing w:after="60"/>
        <w:ind w:firstLine="567"/>
        <w:jc w:val="both"/>
      </w:pPr>
      <w:r>
        <w:rPr>
          <w:rFonts w:ascii="Arial" w:cs="Arial" w:eastAsia="Arial" w:hAnsi="Arial"/>
          <w:sz w:val="24"/>
          <w:szCs w:val="24"/>
        </w:rPr>
        <w:t xml:space="preserve">- руководство и управление деятельностью судов и судебных органов, а также службы по обеспечению деятельности судебной системы</w:t>
      </w:r>
    </w:p>
    <w:p>
      <w:pPr>
        <w:spacing w:after="60"/>
        <w:ind w:firstLine="567"/>
        <w:jc w:val="both"/>
      </w:pPr>
      <w:r>
        <w:rPr>
          <w:rFonts w:ascii="Arial" w:cs="Arial" w:eastAsia="Arial" w:hAnsi="Arial"/>
          <w:sz w:val="24"/>
          <w:szCs w:val="24"/>
        </w:rPr>
        <w:t xml:space="preserve">- руководство и управление деятельностью областных, районных и городских гражданских судов и судебных органов</w:t>
      </w:r>
    </w:p>
    <w:p>
      <w:pPr>
        <w:spacing w:after="60"/>
        <w:ind w:firstLine="567"/>
        <w:jc w:val="both"/>
      </w:pPr>
      <w:r>
        <w:rPr>
          <w:rFonts w:ascii="Arial" w:cs="Arial" w:eastAsia="Arial" w:hAnsi="Arial"/>
          <w:sz w:val="24"/>
          <w:szCs w:val="24"/>
        </w:rPr>
        <w:t xml:space="preserve">- руководство и управление деятельностью межрайонных судов и судебных органов</w:t>
      </w:r>
    </w:p>
    <w:p>
      <w:pPr>
        <w:spacing w:after="60"/>
        <w:ind w:firstLine="567"/>
        <w:jc w:val="both"/>
      </w:pPr>
      <w:r>
        <w:rPr>
          <w:rFonts w:ascii="Arial" w:cs="Arial" w:eastAsia="Arial" w:hAnsi="Arial"/>
          <w:b/>
          <w:bCs/>
          <w:sz w:val="24"/>
          <w:szCs w:val="24"/>
        </w:rPr>
        <w:t xml:space="preserve">70334 Мероприятия по представлению интересов в судах</w:t>
      </w:r>
    </w:p>
    <w:p>
      <w:pPr>
        <w:spacing w:after="60"/>
        <w:ind w:firstLine="567"/>
        <w:jc w:val="both"/>
      </w:pPr>
      <w:r>
        <w:rPr>
          <w:rFonts w:ascii="Arial" w:cs="Arial" w:eastAsia="Arial" w:hAnsi="Arial"/>
          <w:sz w:val="24"/>
          <w:szCs w:val="24"/>
        </w:rPr>
        <w:t xml:space="preserve">- юридическое представительство и консультации от имени Правительства Кыргызской Республики или других органов, когда Правительство Кыргызской Республики финансирует или обеспечивает эти услуги;</w:t>
      </w:r>
    </w:p>
    <w:p>
      <w:pPr>
        <w:spacing w:after="60"/>
        <w:ind w:firstLine="567"/>
        <w:jc w:val="both"/>
      </w:pPr>
      <w:r>
        <w:rPr>
          <w:rFonts w:ascii="Arial" w:cs="Arial" w:eastAsia="Arial" w:hAnsi="Arial"/>
          <w:sz w:val="24"/>
          <w:szCs w:val="24"/>
        </w:rPr>
        <w:t xml:space="preserve">- осуществление взаимодействия с местными и международными компаниями по предоставлению юридических услуг, аудиторских услуг, профессиональных переводческих услуг, услуг специалистов по подготовке и предоставлению экспертных заключений и других процессуальных документов в рамках международных арбитражных судебных разбирательств</w:t>
      </w:r>
    </w:p>
    <w:p>
      <w:pPr>
        <w:spacing w:after="60"/>
        <w:ind w:firstLine="567"/>
        <w:jc w:val="both"/>
      </w:pPr>
      <w:r>
        <w:rPr>
          <w:rFonts w:ascii="Arial" w:cs="Arial" w:eastAsia="Arial" w:hAnsi="Arial"/>
          <w:b/>
          <w:bCs/>
          <w:sz w:val="24"/>
          <w:szCs w:val="24"/>
        </w:rPr>
        <w:t xml:space="preserve">70336 Мероприятия по обеспечению исполнения уголовных наказаний, не связанных с изоляцией</w:t>
      </w:r>
    </w:p>
    <w:p>
      <w:pPr>
        <w:spacing w:after="60"/>
        <w:ind w:firstLine="567"/>
        <w:jc w:val="both"/>
      </w:pPr>
      <w:r>
        <w:rPr>
          <w:rFonts w:ascii="Arial" w:cs="Arial" w:eastAsia="Arial" w:hAnsi="Arial"/>
          <w:sz w:val="24"/>
          <w:szCs w:val="24"/>
        </w:rPr>
        <w:t xml:space="preserve">руководство и управление деятельностью связанной с вопросами исполнения уголовных наказаний, не связанных с изоляцией от общества, и принудительных мер уголовно-правового воздействия в порядке, установленном законодательством в сфере пробационной и уголовно-исполнительной деятельности</w:t>
      </w:r>
    </w:p>
    <w:p>
      <w:pPr>
        <w:spacing w:after="60"/>
        <w:ind w:firstLine="567"/>
        <w:jc w:val="both"/>
      </w:pPr>
      <w:r>
        <w:rPr>
          <w:rFonts w:ascii="Arial" w:cs="Arial" w:eastAsia="Arial" w:hAnsi="Arial"/>
          <w:sz w:val="24"/>
          <w:szCs w:val="24"/>
        </w:rPr>
        <w:t xml:space="preserve">осуществление надзора за лицами, условно-досрочно освобожденными от отбывания наказания в виде лишения свободы на определенный срок</w:t>
      </w:r>
    </w:p>
    <w:p>
      <w:pPr>
        <w:spacing w:after="60"/>
        <w:ind w:firstLine="567"/>
        <w:jc w:val="both"/>
      </w:pPr>
      <w:r>
        <w:rPr>
          <w:rFonts w:ascii="Arial" w:cs="Arial" w:eastAsia="Arial" w:hAnsi="Arial"/>
          <w:sz w:val="24"/>
          <w:szCs w:val="24"/>
        </w:rPr>
        <w:t xml:space="preserve">разработка методологии и координация реализации социальных и реабилитационных программ в отношении клиентов пробации</w:t>
      </w:r>
    </w:p>
    <w:p>
      <w:pPr>
        <w:spacing w:after="60"/>
        <w:ind w:firstLine="567"/>
        <w:jc w:val="both"/>
      </w:pPr>
      <w:r>
        <w:rPr>
          <w:rFonts w:ascii="Arial" w:cs="Arial" w:eastAsia="Arial" w:hAnsi="Arial"/>
          <w:b/>
          <w:bCs/>
          <w:sz w:val="24"/>
          <w:szCs w:val="24"/>
        </w:rPr>
        <w:t xml:space="preserve">70337 Омбудсмен</w:t>
      </w:r>
    </w:p>
    <w:p>
      <w:pPr>
        <w:spacing w:after="60"/>
        <w:ind w:firstLine="567"/>
        <w:jc w:val="both"/>
      </w:pPr>
      <w:r>
        <w:rPr>
          <w:rFonts w:ascii="Arial" w:cs="Arial" w:eastAsia="Arial" w:hAnsi="Arial"/>
          <w:sz w:val="24"/>
          <w:szCs w:val="24"/>
        </w:rPr>
        <w:t xml:space="preserve">- руководство и управление деятельностью Омбудсмена по обеспечению соблюдения прав и защиты интересов граждан Кыргызской Республики</w:t>
      </w:r>
    </w:p>
    <w:p>
      <w:pPr>
        <w:spacing w:after="60"/>
        <w:ind w:firstLine="567"/>
        <w:jc w:val="both"/>
      </w:pPr>
      <w:r>
        <w:rPr>
          <w:rFonts w:ascii="Arial" w:cs="Arial" w:eastAsia="Arial" w:hAnsi="Arial"/>
          <w:b/>
          <w:bCs/>
          <w:sz w:val="24"/>
          <w:szCs w:val="24"/>
        </w:rPr>
        <w:t xml:space="preserve">70338 Прокуратура</w:t>
      </w:r>
    </w:p>
    <w:p>
      <w:pPr>
        <w:spacing w:after="60"/>
        <w:ind w:firstLine="567"/>
        <w:jc w:val="both"/>
      </w:pPr>
      <w:r>
        <w:rPr>
          <w:rFonts w:ascii="Arial" w:cs="Arial" w:eastAsia="Arial" w:hAnsi="Arial"/>
          <w:sz w:val="24"/>
          <w:szCs w:val="24"/>
        </w:rPr>
        <w:t xml:space="preserve">- руководство и управление деятельностью органов прокуратуры Кыргызской Республики </w:t>
      </w:r>
    </w:p>
    <w:p>
      <w:pPr>
        <w:spacing w:after="60"/>
        <w:ind w:firstLine="567"/>
        <w:jc w:val="both"/>
      </w:pPr>
      <w:r>
        <w:rPr>
          <w:rFonts w:ascii="Arial" w:cs="Arial" w:eastAsia="Arial" w:hAnsi="Arial"/>
          <w:b/>
          <w:bCs/>
          <w:sz w:val="24"/>
          <w:szCs w:val="24"/>
        </w:rPr>
        <w:t xml:space="preserve">70339 Прочие услуги судебных органов</w:t>
      </w:r>
    </w:p>
    <w:p>
      <w:pPr>
        <w:spacing w:after="60"/>
        <w:ind w:firstLine="567"/>
        <w:jc w:val="both"/>
      </w:pPr>
      <w:r>
        <w:rPr>
          <w:rFonts w:ascii="Arial" w:cs="Arial" w:eastAsia="Arial" w:hAnsi="Arial"/>
          <w:sz w:val="24"/>
          <w:szCs w:val="24"/>
        </w:rPr>
        <w:t xml:space="preserve">- прочие услуги судебных органов, не отнесенные к вышеперечисленным категориям функций, в том числе услуги по реализации судебно-экспертной деятельности</w:t>
      </w:r>
    </w:p>
    <w:p>
      <w:pPr>
        <w:spacing w:after="60"/>
        <w:ind w:firstLine="567"/>
        <w:jc w:val="both"/>
      </w:pPr>
      <w:r>
        <w:rPr>
          <w:rFonts w:ascii="Arial" w:cs="Arial" w:eastAsia="Arial" w:hAnsi="Arial"/>
          <w:b/>
          <w:bCs/>
          <w:sz w:val="24"/>
          <w:szCs w:val="24"/>
        </w:rPr>
        <w:t xml:space="preserve">ТЮРЬМЫ</w:t>
      </w:r>
    </w:p>
    <w:p>
      <w:pPr>
        <w:spacing w:after="60"/>
        <w:ind w:firstLine="567"/>
        <w:jc w:val="both"/>
      </w:pPr>
      <w:r>
        <w:rPr>
          <w:rFonts w:ascii="Arial" w:cs="Arial" w:eastAsia="Arial" w:hAnsi="Arial"/>
          <w:b/>
          <w:bCs/>
          <w:sz w:val="24"/>
          <w:szCs w:val="24"/>
        </w:rPr>
        <w:t xml:space="preserve">70341 Тюрьмы</w:t>
      </w:r>
    </w:p>
    <w:p>
      <w:pPr>
        <w:spacing w:after="60"/>
        <w:ind w:firstLine="567"/>
        <w:jc w:val="both"/>
      </w:pPr>
      <w:r>
        <w:rPr>
          <w:rFonts w:ascii="Arial" w:cs="Arial" w:eastAsia="Arial" w:hAnsi="Arial"/>
          <w:sz w:val="24"/>
          <w:szCs w:val="24"/>
        </w:rPr>
        <w:t xml:space="preserve">- руководство и управление тюрьмами, исправительными учреждениями (исправительно-трудовыми учреждениями) и другими местами заключения для лиц, совершивших преступления, и др.</w:t>
      </w:r>
    </w:p>
    <w:p>
      <w:pPr>
        <w:spacing w:after="60"/>
        <w:ind w:firstLine="567"/>
        <w:jc w:val="both"/>
      </w:pPr>
      <w:r>
        <w:rPr>
          <w:rFonts w:ascii="Arial" w:cs="Arial" w:eastAsia="Arial" w:hAnsi="Arial"/>
          <w:b/>
          <w:bCs/>
          <w:sz w:val="24"/>
          <w:szCs w:val="24"/>
        </w:rPr>
        <w:t xml:space="preserve">7036 ВОПРОСЫ ОБЩЕСТВЕННОГО ПОРЯДКА И БЕЗОПАСНОСТИ, НЕ ОТНЕСЕННЫЕ К ДРУГИМ КАТЕГОРИЯМ</w:t>
      </w:r>
    </w:p>
    <w:p>
      <w:pPr>
        <w:spacing w:after="60"/>
        <w:ind w:firstLine="567"/>
        <w:jc w:val="both"/>
      </w:pPr>
      <w:r>
        <w:rPr>
          <w:rFonts w:ascii="Arial" w:cs="Arial" w:eastAsia="Arial" w:hAnsi="Arial"/>
          <w:b/>
          <w:bCs/>
          <w:sz w:val="24"/>
          <w:szCs w:val="24"/>
        </w:rPr>
        <w:t xml:space="preserve">70364 Исполнение решений суда </w:t>
      </w:r>
    </w:p>
    <w:p>
      <w:pPr>
        <w:spacing w:after="60"/>
        <w:ind w:firstLine="567"/>
        <w:jc w:val="both"/>
      </w:pPr>
      <w:r>
        <w:rPr>
          <w:rFonts w:ascii="Arial" w:cs="Arial" w:eastAsia="Arial" w:hAnsi="Arial"/>
          <w:sz w:val="24"/>
          <w:szCs w:val="24"/>
        </w:rPr>
        <w:t xml:space="preserve">- выплаты по возмещению материального и морального ущербов, штрафов, других выплат в пользу юридических и физических лиц, взыскиваемых с Правительства Кыргызской Республики по решению судов и судебных органов, вступивших в законную силу.</w:t>
      </w:r>
    </w:p>
    <w:p>
      <w:pPr>
        <w:spacing w:after="60"/>
        <w:ind w:firstLine="567"/>
        <w:jc w:val="both"/>
      </w:pPr>
      <w:r>
        <w:rPr>
          <w:rFonts w:ascii="Arial" w:cs="Arial" w:eastAsia="Arial" w:hAnsi="Arial"/>
          <w:b/>
          <w:bCs/>
          <w:sz w:val="24"/>
          <w:szCs w:val="24"/>
        </w:rPr>
        <w:t xml:space="preserve">70365 Мероприятия по предупреждению жестокого обращения </w:t>
      </w:r>
    </w:p>
    <w:p>
      <w:pPr>
        <w:spacing w:after="60"/>
        <w:ind w:firstLine="567"/>
        <w:jc w:val="both"/>
      </w:pPr>
      <w:r>
        <w:rPr>
          <w:rFonts w:ascii="Arial" w:cs="Arial" w:eastAsia="Arial" w:hAnsi="Arial"/>
          <w:sz w:val="24"/>
          <w:szCs w:val="24"/>
        </w:rPr>
        <w:t xml:space="preserve">- руководство, управление или оказание поддержки в отношении деятельности, связанной с вопросами по предупреждению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sz w:val="24"/>
          <w:szCs w:val="24"/>
        </w:rPr>
        <w:t xml:space="preserve">- осуществление регулярных превентивных посещений мест лишения и ограничения свободы;</w:t>
      </w:r>
    </w:p>
    <w:p>
      <w:pPr>
        <w:spacing w:after="60"/>
        <w:ind w:firstLine="567"/>
        <w:jc w:val="both"/>
      </w:pPr>
      <w:r>
        <w:rPr>
          <w:rFonts w:ascii="Arial" w:cs="Arial" w:eastAsia="Arial" w:hAnsi="Arial"/>
          <w:sz w:val="24"/>
          <w:szCs w:val="24"/>
        </w:rPr>
        <w:t xml:space="preserve">- разработка  методологии и ежегодной программы превентивных посещений мест лишения и ограничения свободы.</w:t>
      </w:r>
    </w:p>
    <w:p>
      <w:pPr>
        <w:spacing w:after="60"/>
        <w:ind w:firstLine="567"/>
        <w:jc w:val="both"/>
      </w:pPr>
      <w:r>
        <w:rPr>
          <w:rFonts w:ascii="Arial" w:cs="Arial" w:eastAsia="Arial" w:hAnsi="Arial"/>
          <w:b/>
          <w:bCs/>
          <w:sz w:val="24"/>
          <w:szCs w:val="24"/>
        </w:rPr>
        <w:t xml:space="preserve">70369 Другие услуги учреждений правопорядка</w:t>
      </w:r>
    </w:p>
    <w:p>
      <w:pPr>
        <w:spacing w:after="60"/>
        <w:ind w:firstLine="567"/>
        <w:jc w:val="both"/>
      </w:pPr>
      <w:r>
        <w:rPr>
          <w:rFonts w:ascii="Arial" w:cs="Arial" w:eastAsia="Arial" w:hAnsi="Arial"/>
          <w:sz w:val="24"/>
          <w:szCs w:val="24"/>
        </w:rPr>
        <w:t xml:space="preserve">- управление программами государственных инвестиций, капитальными затратами в области общественного порядка и безопасности, функции по распределению средств учреждений, переданных с местного бюджета на республиканский бюджет. </w:t>
      </w:r>
    </w:p>
    <w:p>
      <w:pPr>
        <w:spacing w:after="60"/>
        <w:ind w:firstLine="567"/>
        <w:jc w:val="both"/>
      </w:pPr>
      <w:r>
        <w:rPr>
          <w:rFonts w:ascii="Arial" w:cs="Arial" w:eastAsia="Arial" w:hAnsi="Arial"/>
          <w:b/>
          <w:bCs/>
          <w:sz w:val="24"/>
          <w:szCs w:val="24"/>
        </w:rPr>
        <w:t xml:space="preserve">704 ЭКОНОМИЧЕСКИЕ ВОПРОСЫ</w:t>
      </w:r>
    </w:p>
    <w:p>
      <w:pPr>
        <w:spacing w:after="60"/>
        <w:ind w:firstLine="567"/>
        <w:jc w:val="both"/>
      </w:pPr>
      <w:r>
        <w:rPr>
          <w:rFonts w:ascii="Arial" w:cs="Arial" w:eastAsia="Arial" w:hAnsi="Arial"/>
          <w:b/>
          <w:bCs/>
          <w:sz w:val="24"/>
          <w:szCs w:val="24"/>
        </w:rPr>
        <w:t xml:space="preserve">ОБЩИЕ ЭКОНОМИЧЕСКИЕ ВОПРОСЫ И ДЕЛИМИТАЦИЯ ГРАНИЦ</w:t>
      </w:r>
    </w:p>
    <w:p>
      <w:pPr>
        <w:spacing w:after="60"/>
        <w:ind w:firstLine="567"/>
        <w:jc w:val="both"/>
      </w:pPr>
      <w:r>
        <w:rPr>
          <w:rFonts w:ascii="Arial" w:cs="Arial" w:eastAsia="Arial" w:hAnsi="Arial"/>
          <w:b/>
          <w:bCs/>
          <w:sz w:val="24"/>
          <w:szCs w:val="24"/>
        </w:rPr>
        <w:t xml:space="preserve">70411  Общие экономические вопросы</w:t>
      </w:r>
    </w:p>
    <w:p>
      <w:pPr>
        <w:spacing w:after="60"/>
        <w:ind w:firstLine="567"/>
        <w:jc w:val="both"/>
      </w:pPr>
      <w:r>
        <w:rPr>
          <w:rFonts w:ascii="Arial" w:cs="Arial" w:eastAsia="Arial" w:hAnsi="Arial"/>
          <w:sz w:val="24"/>
          <w:szCs w:val="24"/>
        </w:rPr>
        <w:t xml:space="preserve">- руководство общими экономическими вопросами и услугами, включая общие внешнеэкономические вопросы; разработка и осуществление общей экономической политики; обеспечение связи между различными государственными учреждениями и между правительством и деловыми кругами;</w:t>
      </w:r>
    </w:p>
    <w:p>
      <w:pPr>
        <w:spacing w:after="60"/>
        <w:ind w:firstLine="567"/>
        <w:jc w:val="both"/>
      </w:pPr>
      <w:r>
        <w:rPr>
          <w:rFonts w:ascii="Arial" w:cs="Arial" w:eastAsia="Arial" w:hAnsi="Arial"/>
          <w:sz w:val="24"/>
          <w:szCs w:val="24"/>
        </w:rPr>
        <w:t xml:space="preserve">- регулирование или оказание поддержки общей экономической деятельности, такой как экспорт и импорт в целом, товарный рынок и рынок ценных бумаг, общий контроль над доходами, общие вопросы содействия развитию торговли, общее регулирование монопольной деятельности и других ограничений в отношении торговли и доступа на рынок и т.д.; контроль за банковской и денежно-кредитной системой;</w:t>
      </w:r>
    </w:p>
    <w:p>
      <w:pPr>
        <w:spacing w:after="60"/>
        <w:ind w:firstLine="567"/>
        <w:jc w:val="both"/>
      </w:pPr>
      <w:r>
        <w:rPr>
          <w:rFonts w:ascii="Arial" w:cs="Arial" w:eastAsia="Arial" w:hAnsi="Arial"/>
          <w:sz w:val="24"/>
          <w:szCs w:val="24"/>
        </w:rPr>
        <w:t xml:space="preserve">- управление учреждениями, ведающими выдачей патентов, товарных знаков, вопросами авторского права, регистрацией имущества, регистрацией компаний, метеопрогнозами, стандартами, проведением гидрологи­ческих обследований, геодезических изысканий и т.д., или оказание им поддержки;</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осуществлению общей экономической политики и реализации государственных программ.</w:t>
      </w:r>
    </w:p>
    <w:p>
      <w:pPr>
        <w:spacing w:after="60"/>
        <w:ind w:firstLine="567"/>
        <w:jc w:val="both"/>
      </w:pPr>
      <w:r>
        <w:rPr>
          <w:rFonts w:ascii="Arial" w:cs="Arial" w:eastAsia="Arial" w:hAnsi="Arial"/>
          <w:b/>
          <w:bCs/>
          <w:sz w:val="24"/>
          <w:szCs w:val="24"/>
        </w:rPr>
        <w:t xml:space="preserve">70412  Делимитация границ</w:t>
      </w:r>
    </w:p>
    <w:p>
      <w:pPr>
        <w:spacing w:after="60"/>
        <w:ind w:firstLine="567"/>
        <w:jc w:val="both"/>
      </w:pPr>
      <w:r>
        <w:rPr>
          <w:rFonts w:ascii="Arial" w:cs="Arial" w:eastAsia="Arial" w:hAnsi="Arial"/>
          <w:sz w:val="24"/>
          <w:szCs w:val="24"/>
        </w:rPr>
        <w:t xml:space="preserve">- руководство вопросами по делимитации государственных границ со странами, прилегающими к территории Кыргызской Республики, включая общие внешнеэкономические вопросы; разработка и осуществление общей экономической политики; обеспечение связей между различными государственными учреждениями и между правительствами других стран;</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осуществлению делимитации границ.</w:t>
      </w:r>
    </w:p>
    <w:p>
      <w:pPr>
        <w:spacing w:after="60"/>
        <w:ind w:firstLine="567"/>
        <w:jc w:val="both"/>
      </w:pPr>
      <w:r>
        <w:rPr>
          <w:rFonts w:ascii="Arial" w:cs="Arial" w:eastAsia="Arial" w:hAnsi="Arial"/>
          <w:b/>
          <w:bCs/>
          <w:sz w:val="24"/>
          <w:szCs w:val="24"/>
        </w:rPr>
        <w:t xml:space="preserve">70413  Мероприятия в рамках Всемирной торговой организации</w:t>
      </w:r>
    </w:p>
    <w:p>
      <w:pPr>
        <w:spacing w:after="60"/>
        <w:ind w:firstLine="567"/>
        <w:jc w:val="both"/>
      </w:pPr>
      <w:r>
        <w:rPr>
          <w:rFonts w:ascii="Arial" w:cs="Arial" w:eastAsia="Arial" w:hAnsi="Arial"/>
          <w:sz w:val="24"/>
          <w:szCs w:val="24"/>
        </w:rPr>
        <w:t xml:space="preserve">- руководство вопросами по регулированию проблем, оказывающих влияние на многосторонние торговые отношения, и контроль за реализацией торговых соглашений (включая торговлю услугами и вопросы торговых аспектов прав интеллектуальной собственности);</w:t>
      </w:r>
    </w:p>
    <w:p>
      <w:pPr>
        <w:spacing w:after="60"/>
        <w:ind w:firstLine="567"/>
        <w:jc w:val="both"/>
      </w:pPr>
      <w:r>
        <w:rPr>
          <w:rFonts w:ascii="Arial" w:cs="Arial" w:eastAsia="Arial" w:hAnsi="Arial"/>
          <w:sz w:val="24"/>
          <w:szCs w:val="24"/>
        </w:rPr>
        <w:t xml:space="preserve">- предоставление режима наибольшего благоприятствования (РНБ) в торговле;  предоставление национального режима (НР) товарам и услугам иностранного происхождения;  регулирование торговли преимущественно тарифными методами;  разрешение торговых споров путем консультаций и переговоров и др. </w:t>
      </w:r>
    </w:p>
    <w:p>
      <w:pPr>
        <w:spacing w:after="60"/>
        <w:ind w:firstLine="567"/>
        <w:jc w:val="both"/>
      </w:pPr>
      <w:r>
        <w:rPr>
          <w:rFonts w:ascii="Arial" w:cs="Arial" w:eastAsia="Arial" w:hAnsi="Arial"/>
          <w:b/>
          <w:bCs/>
          <w:sz w:val="24"/>
          <w:szCs w:val="24"/>
        </w:rPr>
        <w:t xml:space="preserve">СЕЛЬСКОЕ ХОЗЯЙСТВО,  ЛЕСНОЕ ХОЗЯЙСТВО, РЫБОЛОВСТВО И ОХОТА</w:t>
      </w:r>
    </w:p>
    <w:p>
      <w:pPr>
        <w:spacing w:after="60"/>
        <w:ind w:firstLine="567"/>
        <w:jc w:val="both"/>
      </w:pPr>
      <w:r>
        <w:rPr>
          <w:rFonts w:ascii="Arial" w:cs="Arial" w:eastAsia="Arial" w:hAnsi="Arial"/>
          <w:b/>
          <w:bCs/>
          <w:sz w:val="24"/>
          <w:szCs w:val="24"/>
        </w:rPr>
        <w:t xml:space="preserve">70421 Сельское хозяйство </w:t>
      </w:r>
    </w:p>
    <w:p>
      <w:pPr>
        <w:spacing w:after="60"/>
        <w:ind w:firstLine="567"/>
        <w:jc w:val="both"/>
      </w:pPr>
      <w:r>
        <w:rPr>
          <w:rFonts w:ascii="Arial" w:cs="Arial" w:eastAsia="Arial" w:hAnsi="Arial"/>
          <w:sz w:val="24"/>
          <w:szCs w:val="24"/>
        </w:rPr>
        <w:t xml:space="preserve">- руководство вопросами и услугами в области сельского хозяйства; сохранение или увеличение площадей пахотных земель; аграрная реформа и заселение земель; контроль над сельскохозяйственным производством и его регулирование;</w:t>
      </w:r>
    </w:p>
    <w:p>
      <w:pPr>
        <w:spacing w:after="60"/>
        <w:ind w:firstLine="567"/>
        <w:jc w:val="both"/>
      </w:pPr>
      <w:r>
        <w:rPr>
          <w:rFonts w:ascii="Arial" w:cs="Arial" w:eastAsia="Arial" w:hAnsi="Arial"/>
          <w:sz w:val="24"/>
          <w:szCs w:val="24"/>
        </w:rPr>
        <w:t xml:space="preserve">- строительство или эксплуатация систем борьбы с наводнениями, ирригационных и дренажных систем, включая предоставление грантов, кредитов или субсидий для проведения таких работ;</w:t>
      </w:r>
    </w:p>
    <w:p>
      <w:pPr>
        <w:spacing w:after="60"/>
        <w:ind w:firstLine="567"/>
        <w:jc w:val="both"/>
      </w:pPr>
      <w:r>
        <w:rPr>
          <w:rFonts w:ascii="Arial" w:cs="Arial" w:eastAsia="Arial" w:hAnsi="Arial"/>
          <w:sz w:val="24"/>
          <w:szCs w:val="24"/>
        </w:rPr>
        <w:t xml:space="preserve">- управление программами или планами стабилизации, регулирования и контроля цен на сельскохозяйствен­ную продукцию, доходов фермеров либо оказание им поддержки; управление услугами в области агропропаганды, ветеринарными услугами, оказываемыми фермерским и крестьянским хозяйствам, услугами по борьбе с сельскохозяйственными вредителями, проверке качества семян и их сортировке, а также оказание им содействия;</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сельскохозяйственным вопросам и услугам;</w:t>
      </w:r>
    </w:p>
    <w:p>
      <w:pPr>
        <w:spacing w:after="60"/>
        <w:ind w:firstLine="567"/>
        <w:jc w:val="both"/>
      </w:pPr>
      <w:r>
        <w:rPr>
          <w:rFonts w:ascii="Arial" w:cs="Arial" w:eastAsia="Arial" w:hAnsi="Arial"/>
          <w:sz w:val="24"/>
          <w:szCs w:val="24"/>
        </w:rPr>
        <w:t xml:space="preserve">- предоставление грантов, кредитов или субсидий фермерам в связи с сельскохозяйственной деятельностью, включая выплаты для ограничения или поощрения производства конкретных сельскохозяйственных культур, за обработку земель и др.</w:t>
      </w:r>
    </w:p>
    <w:p>
      <w:pPr>
        <w:spacing w:after="60"/>
        <w:ind w:firstLine="567"/>
        <w:jc w:val="both"/>
      </w:pPr>
      <w:r>
        <w:rPr>
          <w:rFonts w:ascii="Arial" w:cs="Arial" w:eastAsia="Arial" w:hAnsi="Arial"/>
          <w:b/>
          <w:bCs/>
          <w:sz w:val="24"/>
          <w:szCs w:val="24"/>
        </w:rPr>
        <w:t xml:space="preserve">70422 Лесное хозяйство</w:t>
      </w:r>
    </w:p>
    <w:p>
      <w:pPr>
        <w:spacing w:after="60"/>
        <w:ind w:firstLine="567"/>
        <w:jc w:val="both"/>
      </w:pPr>
      <w:r>
        <w:rPr>
          <w:rFonts w:ascii="Arial" w:cs="Arial" w:eastAsia="Arial" w:hAnsi="Arial"/>
          <w:sz w:val="24"/>
          <w:szCs w:val="24"/>
        </w:rPr>
        <w:t xml:space="preserve">- руководство вопросами и услугами в области лесного хозяйства; сохранение, расширение, рациональное использование, контроль за эксплуатацией лесных ресурсов и выдачей лицензий на рубку леса, и их регулирование;</w:t>
      </w:r>
    </w:p>
    <w:p>
      <w:pPr>
        <w:spacing w:after="60"/>
        <w:ind w:firstLine="567"/>
        <w:jc w:val="both"/>
      </w:pPr>
      <w:r>
        <w:rPr>
          <w:rFonts w:ascii="Arial" w:cs="Arial" w:eastAsia="Arial" w:hAnsi="Arial"/>
          <w:sz w:val="24"/>
          <w:szCs w:val="24"/>
        </w:rPr>
        <w:t xml:space="preserve">- управление работами по лесовосстановлению, услугами по борьбе с вредителями, услугами по борьбе с пожарами и их предупреждению, услугами по распространению знаний, предоставляемыми лицам и организациям, занимающимся лесным хозяйством, а также оказание им содействия;</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развития лесного хозяйства;</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деятельности в области лесного хозяйства.</w:t>
      </w:r>
    </w:p>
    <w:p>
      <w:pPr>
        <w:spacing w:after="60"/>
        <w:ind w:firstLine="567"/>
        <w:jc w:val="both"/>
      </w:pPr>
      <w:r>
        <w:rPr>
          <w:rFonts w:ascii="Arial" w:cs="Arial" w:eastAsia="Arial" w:hAnsi="Arial"/>
          <w:b/>
          <w:bCs/>
          <w:sz w:val="24"/>
          <w:szCs w:val="24"/>
        </w:rPr>
        <w:t xml:space="preserve">70423 Рыболовство и охота</w:t>
      </w:r>
    </w:p>
    <w:p>
      <w:pPr>
        <w:spacing w:after="60"/>
        <w:ind w:firstLine="567"/>
        <w:jc w:val="both"/>
      </w:pPr>
      <w:r>
        <w:rPr>
          <w:rFonts w:ascii="Arial" w:cs="Arial" w:eastAsia="Arial" w:hAnsi="Arial"/>
          <w:sz w:val="24"/>
          <w:szCs w:val="24"/>
        </w:rPr>
        <w:t xml:space="preserve">- руководство по управлению рыболовством и охотой, как в коммерческих, так и в спортивных целях. Перечисленные ниже вопросы и услуги в области рыболовства и охоты относятся к видам деятельности, осуществляемым за пределами природных парков и заповедников.</w:t>
      </w:r>
    </w:p>
    <w:p>
      <w:pPr>
        <w:spacing w:after="60"/>
        <w:ind w:firstLine="567"/>
        <w:jc w:val="both"/>
      </w:pPr>
      <w:r>
        <w:rPr>
          <w:rFonts w:ascii="Arial" w:cs="Arial" w:eastAsia="Arial" w:hAnsi="Arial"/>
          <w:sz w:val="24"/>
          <w:szCs w:val="24"/>
        </w:rPr>
        <w:t xml:space="preserve">- руководство вопросами и услугами в области рыболовства и охоты; охрана, разведение и рациональное использование рыбных запасов и поголовья диких животных; контроль за рыболовством в речных, прибрежных и озерных водах, разведением рыбы, охотой на диких животных и выда­чей лицензий на рыбную ловлю и охоту, и их регулирование;</w:t>
      </w:r>
    </w:p>
    <w:p>
      <w:pPr>
        <w:spacing w:after="60"/>
        <w:ind w:firstLine="567"/>
        <w:jc w:val="both"/>
      </w:pPr>
      <w:r>
        <w:rPr>
          <w:rFonts w:ascii="Arial" w:cs="Arial" w:eastAsia="Arial" w:hAnsi="Arial"/>
          <w:sz w:val="24"/>
          <w:szCs w:val="24"/>
        </w:rPr>
        <w:t xml:space="preserve">- управление рыбопитомниками, услугами по распространению знаний, деятельностью по заселе­нию территорий животными или по селекционному отстрелу и т.д., а также оказание им поддержки;</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рыболовства и охоты;</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коммерческого рыболовства и охоты, включая создание или содержание рыбопитомников.</w:t>
      </w:r>
    </w:p>
    <w:p>
      <w:pPr>
        <w:spacing w:after="60"/>
        <w:ind w:firstLine="567"/>
        <w:jc w:val="both"/>
      </w:pPr>
      <w:r>
        <w:rPr>
          <w:rFonts w:ascii="Arial" w:cs="Arial" w:eastAsia="Arial" w:hAnsi="Arial"/>
          <w:b/>
          <w:bCs/>
          <w:sz w:val="24"/>
          <w:szCs w:val="24"/>
        </w:rPr>
        <w:t xml:space="preserve">70424 Водное хозяйство и мелиорация</w:t>
      </w:r>
    </w:p>
    <w:p>
      <w:pPr>
        <w:spacing w:after="60"/>
        <w:ind w:firstLine="567"/>
        <w:jc w:val="both"/>
      </w:pPr>
      <w:r>
        <w:rPr>
          <w:rFonts w:ascii="Arial" w:cs="Arial" w:eastAsia="Arial" w:hAnsi="Arial"/>
          <w:sz w:val="24"/>
          <w:szCs w:val="24"/>
        </w:rPr>
        <w:t xml:space="preserve">- руководство вопросами и услугами в области мелиорации и водных систем; орошение или увеличение орошаемых площадей пахотных земель;</w:t>
      </w:r>
    </w:p>
    <w:p>
      <w:pPr>
        <w:spacing w:after="60"/>
        <w:ind w:firstLine="567"/>
        <w:jc w:val="both"/>
      </w:pPr>
      <w:r>
        <w:rPr>
          <w:rFonts w:ascii="Arial" w:cs="Arial" w:eastAsia="Arial" w:hAnsi="Arial"/>
          <w:sz w:val="24"/>
          <w:szCs w:val="24"/>
        </w:rPr>
        <w:t xml:space="preserve">- строительство или эксплуатация мелиоративных систем, включая предоставление грантов, кредитов или субсидий для проведения таких работ;</w:t>
      </w:r>
    </w:p>
    <w:p>
      <w:pPr>
        <w:spacing w:after="60"/>
        <w:ind w:firstLine="567"/>
        <w:jc w:val="both"/>
      </w:pPr>
      <w:r>
        <w:rPr>
          <w:rFonts w:ascii="Arial" w:cs="Arial" w:eastAsia="Arial" w:hAnsi="Arial"/>
          <w:sz w:val="24"/>
          <w:szCs w:val="24"/>
        </w:rPr>
        <w:t xml:space="preserve">- управление услугами орошения сельскохозяйственных угодий;</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водного хозяйства и мелиорации;</w:t>
      </w:r>
    </w:p>
    <w:p>
      <w:pPr>
        <w:spacing w:after="60"/>
        <w:ind w:firstLine="567"/>
        <w:jc w:val="both"/>
      </w:pPr>
      <w:r>
        <w:rPr>
          <w:rFonts w:ascii="Arial" w:cs="Arial" w:eastAsia="Arial" w:hAnsi="Arial"/>
          <w:sz w:val="24"/>
          <w:szCs w:val="24"/>
        </w:rPr>
        <w:t xml:space="preserve">- предоставление грантов, кредитов или субсидий фермерам в связи с  деятельностью по мелиорации и орошению земель.</w:t>
      </w:r>
    </w:p>
    <w:p>
      <w:pPr>
        <w:spacing w:after="60"/>
        <w:ind w:firstLine="567"/>
        <w:jc w:val="both"/>
      </w:pPr>
      <w:r>
        <w:rPr>
          <w:rFonts w:ascii="Arial" w:cs="Arial" w:eastAsia="Arial" w:hAnsi="Arial"/>
          <w:b/>
          <w:bCs/>
          <w:sz w:val="24"/>
          <w:szCs w:val="24"/>
        </w:rPr>
        <w:t xml:space="preserve">70429 Прочие услуги сельского хозяйства</w:t>
      </w:r>
    </w:p>
    <w:p>
      <w:pPr>
        <w:spacing w:after="60"/>
        <w:ind w:firstLine="567"/>
        <w:jc w:val="both"/>
      </w:pPr>
      <w:r>
        <w:rPr>
          <w:rFonts w:ascii="Arial" w:cs="Arial" w:eastAsia="Arial" w:hAnsi="Arial"/>
          <w:sz w:val="24"/>
          <w:szCs w:val="24"/>
        </w:rPr>
        <w:t xml:space="preserve">- руководство вопросами и услугами  в области сельского хозяйства, не отнесенных к другим функциям 7094.</w:t>
      </w:r>
    </w:p>
    <w:p>
      <w:pPr>
        <w:spacing w:after="60"/>
        <w:ind w:firstLine="567"/>
        <w:jc w:val="both"/>
      </w:pPr>
      <w:r>
        <w:rPr>
          <w:rFonts w:ascii="Arial" w:cs="Arial" w:eastAsia="Arial" w:hAnsi="Arial"/>
          <w:b/>
          <w:bCs/>
          <w:sz w:val="24"/>
          <w:szCs w:val="24"/>
        </w:rPr>
        <w:t xml:space="preserve">ТОПЛИВО И ЭНЕРГЕТИКА</w:t>
      </w:r>
    </w:p>
    <w:p>
      <w:pPr>
        <w:spacing w:after="60"/>
        <w:ind w:firstLine="567"/>
        <w:jc w:val="both"/>
      </w:pPr>
      <w:r>
        <w:rPr>
          <w:rFonts w:ascii="Arial" w:cs="Arial" w:eastAsia="Arial" w:hAnsi="Arial"/>
          <w:b/>
          <w:bCs/>
          <w:sz w:val="24"/>
          <w:szCs w:val="24"/>
        </w:rPr>
        <w:t xml:space="preserve">70431  Уголь и другие виды твердого минерального топлива</w:t>
      </w:r>
    </w:p>
    <w:p>
      <w:pPr>
        <w:spacing w:after="60"/>
        <w:ind w:firstLine="567"/>
        <w:jc w:val="both"/>
      </w:pPr>
      <w:r>
        <w:rPr>
          <w:rFonts w:ascii="Arial" w:cs="Arial" w:eastAsia="Arial" w:hAnsi="Arial"/>
          <w:sz w:val="24"/>
          <w:szCs w:val="24"/>
        </w:rPr>
        <w:t xml:space="preserve">- руководство по охвату всех видов угля, бурого угля, древесных материалов, независимо от метода их добычи или обогащения, а также превращения этих видов топлива в другие виды, такие как кокс или газ.</w:t>
      </w:r>
    </w:p>
    <w:p>
      <w:pPr>
        <w:spacing w:after="60"/>
        <w:ind w:firstLine="567"/>
        <w:jc w:val="both"/>
      </w:pPr>
      <w:r>
        <w:rPr>
          <w:rFonts w:ascii="Arial" w:cs="Arial" w:eastAsia="Arial" w:hAnsi="Arial"/>
          <w:sz w:val="24"/>
          <w:szCs w:val="24"/>
        </w:rPr>
        <w:t xml:space="preserve">- руководство вопросами и услугами, относящимися к твердому минеральному топливу; сохране­ние, разведка, разработка и рациональное использование ресурсов твердого минерального топлива; контроль за добычей, переработкой, распределением и использованием твердого минерального топлива и регулирование этих вопросов;</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добычи, переработки, распределения угля и других видов топлива;</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производства твердого минерального топлива, производства кокса и брикетов или промышленного газа.</w:t>
      </w:r>
    </w:p>
    <w:p>
      <w:pPr>
        <w:spacing w:after="60"/>
        <w:ind w:firstLine="567"/>
        <w:jc w:val="both"/>
      </w:pPr>
      <w:r>
        <w:rPr>
          <w:rFonts w:ascii="Arial" w:cs="Arial" w:eastAsia="Arial" w:hAnsi="Arial"/>
          <w:b/>
          <w:bCs/>
          <w:sz w:val="24"/>
          <w:szCs w:val="24"/>
        </w:rPr>
        <w:t xml:space="preserve">70432 Нефть и природный газ </w:t>
      </w:r>
    </w:p>
    <w:p>
      <w:pPr>
        <w:spacing w:after="60"/>
        <w:ind w:firstLine="567"/>
        <w:jc w:val="both"/>
      </w:pPr>
      <w:r>
        <w:rPr>
          <w:rFonts w:ascii="Arial" w:cs="Arial" w:eastAsia="Arial" w:hAnsi="Arial"/>
          <w:sz w:val="24"/>
          <w:szCs w:val="24"/>
        </w:rPr>
        <w:t xml:space="preserve">- руководство вопросами в области природного газа, сжиженных нефтяных газов и нефтезаводских газов, а также нефти, получаемых из скважин или других источников, таких как сланец или битуминозный песчаник.</w:t>
      </w:r>
    </w:p>
    <w:p>
      <w:pPr>
        <w:spacing w:after="60"/>
        <w:ind w:firstLine="567"/>
        <w:jc w:val="both"/>
      </w:pPr>
      <w:r>
        <w:rPr>
          <w:rFonts w:ascii="Arial" w:cs="Arial" w:eastAsia="Arial" w:hAnsi="Arial"/>
          <w:sz w:val="24"/>
          <w:szCs w:val="24"/>
        </w:rPr>
        <w:t xml:space="preserve">- руководство вопросами и услугами, связанными с нефтью и природным газом; сохранение, разведка и разработка нефтяных ресурсов и ресурсов природного газа; контроль за добычей и переработкой нефти и природного газа и регулирование этих вопросов;</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касающимся нефти и природного газа;</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нефтедобывающей отрасли и отраслей очистки сырой нефти и соответствующих жидких и газообразных продуктов.</w:t>
      </w:r>
    </w:p>
    <w:p>
      <w:pPr>
        <w:spacing w:after="60"/>
        <w:ind w:firstLine="567"/>
        <w:jc w:val="both"/>
      </w:pPr>
      <w:r>
        <w:rPr>
          <w:rFonts w:ascii="Arial" w:cs="Arial" w:eastAsia="Arial" w:hAnsi="Arial"/>
          <w:b/>
          <w:bCs/>
          <w:sz w:val="24"/>
          <w:szCs w:val="24"/>
        </w:rPr>
        <w:t xml:space="preserve">70435  Тепло- и электроэнергетика </w:t>
      </w:r>
    </w:p>
    <w:p>
      <w:pPr>
        <w:spacing w:after="60"/>
        <w:ind w:firstLine="567"/>
        <w:jc w:val="both"/>
      </w:pPr>
      <w:r>
        <w:rPr>
          <w:rFonts w:ascii="Arial" w:cs="Arial" w:eastAsia="Arial" w:hAnsi="Arial"/>
          <w:sz w:val="24"/>
          <w:szCs w:val="24"/>
        </w:rPr>
        <w:t xml:space="preserve">- руководство вопросами по источникам тепло- и  электроэнергии и газа, по  источникам энергии ветра и солнечной тепловой энергии;</w:t>
      </w:r>
    </w:p>
    <w:p>
      <w:pPr>
        <w:spacing w:after="60"/>
        <w:ind w:firstLine="567"/>
        <w:jc w:val="both"/>
      </w:pPr>
      <w:r>
        <w:rPr>
          <w:rFonts w:ascii="Arial" w:cs="Arial" w:eastAsia="Arial" w:hAnsi="Arial"/>
          <w:sz w:val="24"/>
          <w:szCs w:val="24"/>
        </w:rPr>
        <w:t xml:space="preserve">- руководство вопросами и услугами в области тепло- и  электроэнергии и газа; сохранение и рациональное использование тепло- и  электроэнергетических ресурсов и газа; производство, передача и распределение энергетических ресурсов и продуктов (тепла в виде пара, горячей воды или горячего воздуха, электроэнергии, газа)  и регулирование этих вопросов;</w:t>
      </w:r>
    </w:p>
    <w:p>
      <w:pPr>
        <w:spacing w:after="60"/>
        <w:ind w:firstLine="567"/>
        <w:jc w:val="both"/>
      </w:pPr>
      <w:r>
        <w:rPr>
          <w:rFonts w:ascii="Arial" w:cs="Arial" w:eastAsia="Arial" w:hAnsi="Arial"/>
          <w:sz w:val="24"/>
          <w:szCs w:val="24"/>
        </w:rPr>
        <w:t xml:space="preserve">- эксплуатация некоммерческих систем тепло- и электроснабжения и газоснабжения;</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тепло- и электроэнергетики и газа;</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тепло- и  электроэнергетики и систем газоснабжения, для содействия использованию энергетических ресурсов и продуктов.</w:t>
      </w:r>
    </w:p>
    <w:p>
      <w:pPr>
        <w:spacing w:after="60"/>
        <w:ind w:firstLine="567"/>
        <w:jc w:val="both"/>
      </w:pPr>
      <w:r>
        <w:rPr>
          <w:rFonts w:ascii="Arial" w:cs="Arial" w:eastAsia="Arial" w:hAnsi="Arial"/>
          <w:b/>
          <w:bCs/>
          <w:sz w:val="24"/>
          <w:szCs w:val="24"/>
        </w:rPr>
        <w:t xml:space="preserve">ГОРНОДОБЫВАЮЩАЯ ПРОМЫШЛЕННОСТЬ, ОБРАБАТЫВАЮЩАЯ ПРОМЫШЛЕННОСТЬ И СТРОИТЕЛЬСТВО</w:t>
      </w:r>
    </w:p>
    <w:p>
      <w:pPr>
        <w:spacing w:after="60"/>
        <w:ind w:firstLine="567"/>
        <w:jc w:val="both"/>
      </w:pPr>
      <w:r>
        <w:rPr>
          <w:rFonts w:ascii="Arial" w:cs="Arial" w:eastAsia="Arial" w:hAnsi="Arial"/>
          <w:b/>
          <w:bCs/>
          <w:sz w:val="24"/>
          <w:szCs w:val="24"/>
        </w:rPr>
        <w:t xml:space="preserve">70441 Добыча  минеральных ресурсов, за исключением  минерального топлива</w:t>
      </w:r>
    </w:p>
    <w:p>
      <w:pPr>
        <w:spacing w:after="60"/>
        <w:ind w:firstLine="567"/>
        <w:jc w:val="both"/>
      </w:pPr>
      <w:r>
        <w:rPr>
          <w:rFonts w:ascii="Arial" w:cs="Arial" w:eastAsia="Arial" w:hAnsi="Arial"/>
          <w:sz w:val="24"/>
          <w:szCs w:val="24"/>
        </w:rPr>
        <w:t xml:space="preserve">- руководство вопросами добычи металлосодержащих минералов, песка, глины, камня, химического сырья и удобрений, соли, драгоценных камней, асбеста, гипса и т.д.</w:t>
      </w:r>
    </w:p>
    <w:p>
      <w:pPr>
        <w:spacing w:after="60"/>
        <w:ind w:firstLine="567"/>
        <w:jc w:val="both"/>
      </w:pPr>
      <w:r>
        <w:rPr>
          <w:rFonts w:ascii="Arial" w:cs="Arial" w:eastAsia="Arial" w:hAnsi="Arial"/>
          <w:sz w:val="24"/>
          <w:szCs w:val="24"/>
        </w:rPr>
        <w:t xml:space="preserve">- руководство вопросами и услугами, относящимися к горнодобывающей промышленности и минеральным ресурсам; сохранение, разведка, разработка и рациональное использование минеральных ресурсов; контроль за разведкой, добычей, сбытом и другими аспектами добычи минеральных ресурсов и регулирование этих вопросов;</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относящимся к горнодобывающей промышленности и минеральным ресурсам;</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коммерческой деятельности по добыче минеральных ресурсов.</w:t>
      </w:r>
    </w:p>
    <w:p>
      <w:pPr>
        <w:spacing w:after="60"/>
        <w:ind w:firstLine="567"/>
        <w:jc w:val="both"/>
      </w:pPr>
      <w:r>
        <w:rPr>
          <w:rFonts w:ascii="Arial" w:cs="Arial" w:eastAsia="Arial" w:hAnsi="Arial"/>
          <w:b/>
          <w:bCs/>
          <w:sz w:val="24"/>
          <w:szCs w:val="24"/>
        </w:rPr>
        <w:t xml:space="preserve">70442  Обрабатывающая промышленность </w:t>
      </w:r>
    </w:p>
    <w:p>
      <w:pPr>
        <w:spacing w:after="60"/>
        <w:ind w:firstLine="567"/>
        <w:jc w:val="both"/>
      </w:pPr>
      <w:r>
        <w:rPr>
          <w:rFonts w:ascii="Arial" w:cs="Arial" w:eastAsia="Arial" w:hAnsi="Arial"/>
          <w:sz w:val="24"/>
          <w:szCs w:val="24"/>
        </w:rPr>
        <w:t xml:space="preserve">- руководство вопросами и услугами, относящимися к обрабатывающей промышленности; развитие, расширение или совершенствование деятельности обрабатывающей промышленности; контроль за строительством и эксплуатацией предприятий обрабатывающей промышленности и их регулирование; обеспечение связи с ассоциациями производителей и другими организациями, занимающимися вопросами и услугами в области производства готовых промышленных изделий;</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деятельности обрабатывающей промышленности и о ее продукции;</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предприятий обрабатывающей промышленности.</w:t>
      </w:r>
    </w:p>
    <w:p>
      <w:pPr>
        <w:spacing w:after="60"/>
        <w:ind w:firstLine="567"/>
        <w:jc w:val="both"/>
      </w:pPr>
      <w:r>
        <w:rPr>
          <w:rFonts w:ascii="Arial" w:cs="Arial" w:eastAsia="Arial" w:hAnsi="Arial"/>
          <w:b/>
          <w:bCs/>
          <w:sz w:val="24"/>
          <w:szCs w:val="24"/>
        </w:rPr>
        <w:t xml:space="preserve">70443  Строительство </w:t>
      </w:r>
    </w:p>
    <w:p>
      <w:pPr>
        <w:spacing w:after="60"/>
        <w:ind w:firstLine="567"/>
        <w:jc w:val="both"/>
      </w:pPr>
      <w:r>
        <w:rPr>
          <w:rFonts w:ascii="Arial" w:cs="Arial" w:eastAsia="Arial" w:hAnsi="Arial"/>
          <w:sz w:val="24"/>
          <w:szCs w:val="24"/>
        </w:rPr>
        <w:t xml:space="preserve">- руководство вопросами и услугами, относящимися к строительству; контроль за строительством жилых объектов  и объектов социально-культурного назначения; разработка строительных стандартов и контроль за их соблюдением;</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относящимся к строительству.</w:t>
      </w:r>
    </w:p>
    <w:p>
      <w:pPr>
        <w:spacing w:after="60"/>
        <w:ind w:firstLine="567"/>
        <w:jc w:val="both"/>
      </w:pPr>
      <w:r>
        <w:rPr>
          <w:rFonts w:ascii="Arial" w:cs="Arial" w:eastAsia="Arial" w:hAnsi="Arial"/>
          <w:b/>
          <w:bCs/>
          <w:sz w:val="24"/>
          <w:szCs w:val="24"/>
        </w:rPr>
        <w:t xml:space="preserve">70444 Прочие услуги в горнодобывающей промышленности, обрабатывающей промышленности и строительстве</w:t>
      </w:r>
    </w:p>
    <w:p>
      <w:pPr>
        <w:spacing w:after="60"/>
        <w:ind w:firstLine="567"/>
        <w:jc w:val="both"/>
      </w:pPr>
      <w:r>
        <w:rPr>
          <w:rFonts w:ascii="Arial" w:cs="Arial" w:eastAsia="Arial" w:hAnsi="Arial"/>
          <w:sz w:val="24"/>
          <w:szCs w:val="24"/>
        </w:rPr>
        <w:t xml:space="preserve">- руководство общими вопросами и услугами, относящимися к обрабатывающей промышленности и строительству, инспектирование и администрирование предприятий обрабатывающей промышленности и строительства</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прочей деятельности, связанной с  обрабатывающей промышленностью и строительством</w:t>
      </w:r>
    </w:p>
    <w:p>
      <w:pPr>
        <w:spacing w:after="60"/>
        <w:ind w:firstLine="567"/>
        <w:jc w:val="both"/>
      </w:pPr>
      <w:r>
        <w:rPr>
          <w:rFonts w:ascii="Arial" w:cs="Arial" w:eastAsia="Arial" w:hAnsi="Arial"/>
          <w:b/>
          <w:bCs/>
          <w:sz w:val="24"/>
          <w:szCs w:val="24"/>
        </w:rPr>
        <w:t xml:space="preserve">ТРАНСПОРТ</w:t>
      </w:r>
    </w:p>
    <w:p>
      <w:pPr>
        <w:spacing w:after="60"/>
        <w:ind w:firstLine="567"/>
        <w:jc w:val="both"/>
      </w:pPr>
      <w:r>
        <w:rPr>
          <w:rFonts w:ascii="Arial" w:cs="Arial" w:eastAsia="Arial" w:hAnsi="Arial"/>
          <w:b/>
          <w:bCs/>
          <w:sz w:val="24"/>
          <w:szCs w:val="24"/>
        </w:rPr>
        <w:t xml:space="preserve">70451 Автодорожный транспорт </w:t>
      </w:r>
    </w:p>
    <w:p>
      <w:pPr>
        <w:spacing w:after="60"/>
        <w:ind w:firstLine="567"/>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систем автодорожного транспорта и соответствующих сооружений (дороги, мосты, туннели, стоянки, автовокзалы и т.д.);</w:t>
      </w:r>
    </w:p>
    <w:p>
      <w:pPr>
        <w:spacing w:after="60"/>
        <w:ind w:firstLine="567"/>
        <w:jc w:val="both"/>
      </w:pPr>
      <w:r>
        <w:rPr>
          <w:rFonts w:ascii="Arial" w:cs="Arial" w:eastAsia="Arial" w:hAnsi="Arial"/>
          <w:sz w:val="24"/>
          <w:szCs w:val="24"/>
        </w:rPr>
        <w:t xml:space="preserve">- контроль за деятельностью пользователей автодорожного транспорта и ее регулирование (проверка технического состояния автомоби­лей, спецификация размеров и нагрузки для пассажирского и грузового, автодорожного транспорта, установление продолжительности рабочего дня для водителей рейсовых и междуго­родных автобусов и грузовых автомобилей и т.д.); </w:t>
      </w:r>
    </w:p>
    <w:p>
      <w:pPr>
        <w:spacing w:after="60"/>
        <w:ind w:firstLine="567"/>
        <w:jc w:val="both"/>
      </w:pPr>
      <w:r>
        <w:rPr>
          <w:rFonts w:ascii="Arial" w:cs="Arial" w:eastAsia="Arial" w:hAnsi="Arial"/>
          <w:sz w:val="24"/>
          <w:szCs w:val="24"/>
        </w:rPr>
        <w:t xml:space="preserve">- контроль за работой систем автодорожного транспорта и ее регулирование (предоставление привилегий, установление тарифов на грузовые перевозки и платы за проезд на пассажирском транспорте, графиков и интервалов движения транспорта и т.д.); контроль за строительством, техническим обслуживанием и ремонтом дорог и регулирование этих вопросов;</w:t>
      </w:r>
    </w:p>
    <w:p>
      <w:pPr>
        <w:spacing w:after="60"/>
        <w:ind w:firstLine="567"/>
        <w:jc w:val="both"/>
      </w:pPr>
      <w:r>
        <w:rPr>
          <w:rFonts w:ascii="Arial" w:cs="Arial" w:eastAsia="Arial" w:hAnsi="Arial"/>
          <w:sz w:val="24"/>
          <w:szCs w:val="24"/>
        </w:rPr>
        <w:t xml:space="preserve">- строительство или эксплуатация некоммерческих систем автодорожного транспорта и относящихся к ним сооружений;</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автодорожного транспорта и дорожном строительстве;</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автодорожного транспорта и относящихся к ним сооружений.</w:t>
      </w:r>
    </w:p>
    <w:p>
      <w:pPr>
        <w:spacing w:after="60"/>
        <w:ind w:firstLine="567"/>
        <w:jc w:val="both"/>
      </w:pPr>
      <w:r>
        <w:rPr>
          <w:rFonts w:ascii="Arial" w:cs="Arial" w:eastAsia="Arial" w:hAnsi="Arial"/>
          <w:b/>
          <w:bCs/>
          <w:sz w:val="24"/>
          <w:szCs w:val="24"/>
        </w:rPr>
        <w:t xml:space="preserve">70452 Водный транспорт </w:t>
      </w:r>
    </w:p>
    <w:p>
      <w:pPr>
        <w:spacing w:after="60"/>
        <w:ind w:firstLine="567"/>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систем внутреннего, прибрежного и морского водного транспорта и относящихся к ним сооружений (порты, доки, навигационные средства и оборудо­вание, каналы, мосты, туннели, фарватеры, волноломы, пирсы, верфи, терминалы и т.д.);</w:t>
      </w:r>
    </w:p>
    <w:p>
      <w:pPr>
        <w:spacing w:after="60"/>
        <w:ind w:firstLine="567"/>
        <w:jc w:val="both"/>
      </w:pPr>
      <w:r>
        <w:rPr>
          <w:rFonts w:ascii="Arial" w:cs="Arial" w:eastAsia="Arial" w:hAnsi="Arial"/>
          <w:sz w:val="24"/>
          <w:szCs w:val="24"/>
        </w:rPr>
        <w:t xml:space="preserve">- контроль за деятельностью пользователей водного транспорта и ее регулирование (регистрация, лицензирование и инспектирование судов и команд, правила, касающиеся безопасности пасса­жиров и грузов, и т.д.), контроль за работой систем водного транспорта и ее регулирование (предоставление привилегий, установление фрахтовых и пассажирских тарифов, времени движения транспортных средств и частоты рейсов и т.д.); контроль за строительством, техническим обслуживанием, ремонтом сооружений водного транспорта и регулирование этих вопросов;</w:t>
      </w:r>
    </w:p>
    <w:p>
      <w:pPr>
        <w:spacing w:after="60"/>
        <w:ind w:firstLine="567"/>
        <w:jc w:val="both"/>
      </w:pPr>
      <w:r>
        <w:rPr>
          <w:rFonts w:ascii="Arial" w:cs="Arial" w:eastAsia="Arial" w:hAnsi="Arial"/>
          <w:sz w:val="24"/>
          <w:szCs w:val="24"/>
        </w:rPr>
        <w:t xml:space="preserve">- строительство или эксплуатация некоммерческих систем и средств водного транспорта (таких как паромы, пароходы, теплоходы);</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водного транспорта и строительстве сооружений водного транспорта;</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водного транспорта и относя­щихся к ним сооружений.</w:t>
      </w:r>
    </w:p>
    <w:p>
      <w:pPr>
        <w:spacing w:after="60"/>
        <w:ind w:firstLine="567"/>
        <w:jc w:val="both"/>
      </w:pPr>
      <w:r>
        <w:rPr>
          <w:rFonts w:ascii="Arial" w:cs="Arial" w:eastAsia="Arial" w:hAnsi="Arial"/>
          <w:b/>
          <w:bCs/>
          <w:sz w:val="24"/>
          <w:szCs w:val="24"/>
        </w:rPr>
        <w:t xml:space="preserve">70453 Железнодорожный транспорт</w:t>
      </w:r>
    </w:p>
    <w:p>
      <w:pPr>
        <w:spacing w:after="60"/>
        <w:ind w:firstLine="567"/>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или технического обслуживания и ремонта систем железнодорожного транспорта и относящихся к ним сооружений (железнодорожное полотно, вокзалы, туннели, мосты, насыпи, выемки для прокладки железнодорожного пути и т.д.);</w:t>
      </w:r>
    </w:p>
    <w:p>
      <w:pPr>
        <w:spacing w:after="60"/>
        <w:ind w:firstLine="567"/>
        <w:jc w:val="both"/>
      </w:pPr>
      <w:r>
        <w:rPr>
          <w:rFonts w:ascii="Arial" w:cs="Arial" w:eastAsia="Arial" w:hAnsi="Arial"/>
          <w:sz w:val="24"/>
          <w:szCs w:val="24"/>
        </w:rPr>
        <w:t xml:space="preserve">- контроль за деятельностью пользователей железнодорожного транспорта и ее регулирование (состояние подвижного состава, состояние железнодорожного полотна, безопасность пассажиров и грузов и т.д.); контроль за работой систем железнодорожного транспорта и ее регулирование (предоставление привилегий, установление тарифов на грузовые и пассажирские железнодорожные перевозки, времени движения транспортных средств и частоты рейсов и т.д.); контроль за строительством, тех­ническим обслуживанием и ремонтом железных дорог и регулирование этих вопросов;</w:t>
      </w:r>
    </w:p>
    <w:p>
      <w:pPr>
        <w:spacing w:after="60"/>
        <w:ind w:firstLine="567"/>
        <w:jc w:val="both"/>
      </w:pPr>
      <w:r>
        <w:rPr>
          <w:rFonts w:ascii="Arial" w:cs="Arial" w:eastAsia="Arial" w:hAnsi="Arial"/>
          <w:sz w:val="24"/>
          <w:szCs w:val="24"/>
        </w:rPr>
        <w:t xml:space="preserve">- строительство или эксплуатация некоммерческих систем железнодорожного транспорта и относящихся к ним сооружений;</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железнодорожного транспорта и строительстве железных дорог;</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железнодорожного транспор­та и относящихся к ним сооружений.</w:t>
      </w:r>
    </w:p>
    <w:p>
      <w:pPr>
        <w:spacing w:after="60"/>
        <w:ind w:firstLine="567"/>
        <w:jc w:val="both"/>
      </w:pPr>
      <w:r>
        <w:rPr>
          <w:rFonts w:ascii="Arial" w:cs="Arial" w:eastAsia="Arial" w:hAnsi="Arial"/>
          <w:b/>
          <w:bCs/>
          <w:sz w:val="24"/>
          <w:szCs w:val="24"/>
        </w:rPr>
        <w:t xml:space="preserve">70454 Воздушный транспорт </w:t>
      </w:r>
    </w:p>
    <w:p>
      <w:pPr>
        <w:spacing w:after="60"/>
        <w:ind w:firstLine="567"/>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систем воздушного транспорта и относящихся к ним со­оружений (аэропорты, взлетно-посадочные полосы, аэровокзалы, ангары, аэронавигационные средства и оборудование, средства контроля за полетами и т.д.);</w:t>
      </w:r>
    </w:p>
    <w:p>
      <w:pPr>
        <w:spacing w:after="60"/>
        <w:ind w:firstLine="567"/>
        <w:jc w:val="both"/>
      </w:pPr>
      <w:r>
        <w:rPr>
          <w:rFonts w:ascii="Arial" w:cs="Arial" w:eastAsia="Arial" w:hAnsi="Arial"/>
          <w:sz w:val="24"/>
          <w:szCs w:val="24"/>
        </w:rPr>
        <w:t xml:space="preserve">- контроль за деятельностью пользователей воздушного транспорта и ее регулирование (регистра­ция, лицензирование и инспектирование воздушных судов, пилотов, экипажей и наземных команд, правила безопасности пассажиров, расследование происшествий на воздушном транспорте и т.д.); контроль за работой систем воздушного транспорта и ее регулирование (распреде­ление трасс, установление тарифов на грузовые и пассажирские авиаперевозки, частоты рейсов и уровней обслуживания и т.д.); контроль за строительством, техническим обслуживанием и ре­монтом сооружений воздушного транспорта и регулирование этих вопросов;</w:t>
      </w:r>
    </w:p>
    <w:p>
      <w:pPr>
        <w:spacing w:after="60"/>
        <w:ind w:firstLine="567"/>
        <w:jc w:val="both"/>
      </w:pPr>
      <w:r>
        <w:rPr>
          <w:rFonts w:ascii="Arial" w:cs="Arial" w:eastAsia="Arial" w:hAnsi="Arial"/>
          <w:sz w:val="24"/>
          <w:szCs w:val="24"/>
        </w:rPr>
        <w:t xml:space="preserve">- строительство или эксплуатация некоммерческих служб и сооружений общественного воздушного транспорта;</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воздушного транспорта и о строительстве сооруже­ний, относящихся к воздушному транспорту;</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воздушного транспорта и относящихся к ним сооружений.</w:t>
      </w:r>
    </w:p>
    <w:p>
      <w:pPr>
        <w:spacing w:after="60"/>
        <w:ind w:firstLine="567"/>
        <w:jc w:val="both"/>
      </w:pPr>
      <w:r>
        <w:rPr>
          <w:rFonts w:ascii="Arial" w:cs="Arial" w:eastAsia="Arial" w:hAnsi="Arial"/>
          <w:b/>
          <w:bCs/>
          <w:sz w:val="24"/>
          <w:szCs w:val="24"/>
        </w:rPr>
        <w:t xml:space="preserve">70455  Трубопроводы и другие транспортны системы</w:t>
      </w:r>
    </w:p>
    <w:p>
      <w:pPr>
        <w:spacing w:after="60"/>
        <w:ind w:firstLine="567"/>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трубопроводов и других транспортных систем (фуникулеры, канатные и подвесные дороги и т.д.);</w:t>
      </w:r>
    </w:p>
    <w:p>
      <w:pPr>
        <w:spacing w:after="60"/>
        <w:ind w:firstLine="567"/>
        <w:jc w:val="both"/>
      </w:pPr>
      <w:r>
        <w:rPr>
          <w:rFonts w:ascii="Arial" w:cs="Arial" w:eastAsia="Arial" w:hAnsi="Arial"/>
          <w:sz w:val="24"/>
          <w:szCs w:val="24"/>
        </w:rPr>
        <w:t xml:space="preserve">- контроль за деятельностью пользователей трубопроводов и других транспортных систем и ее регулирование (регистрация, выдача лицензий, проверка оборудования, квалификация операторов и их подготовка, правила техники безопасности и т.д.); контроль за работой трубопроводов и других транспортных систем и ее регулирование (предоставление привилегий, установление тари­фов, частоты и уровней обслуживания и т.д.); контроль за строительством, техническим обслуживанием и ремонтом трубопроводов и других транспортных систем;</w:t>
      </w:r>
    </w:p>
    <w:p>
      <w:pPr>
        <w:spacing w:after="60"/>
        <w:ind w:firstLine="567"/>
        <w:jc w:val="both"/>
      </w:pPr>
      <w:r>
        <w:rPr>
          <w:rFonts w:ascii="Arial" w:cs="Arial" w:eastAsia="Arial" w:hAnsi="Arial"/>
          <w:sz w:val="24"/>
          <w:szCs w:val="24"/>
        </w:rPr>
        <w:t xml:space="preserve">- строительство или эксплуатация некоммерческих трубопроводов и других транспортных систем;</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об эксплуатации и строительстве трубопроводов и других транс­ портных систем;</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трубопроводов и других транспортных систем.</w:t>
      </w:r>
    </w:p>
    <w:p>
      <w:pPr>
        <w:spacing w:after="60"/>
        <w:ind w:firstLine="567"/>
        <w:jc w:val="both"/>
      </w:pPr>
      <w:r>
        <w:rPr>
          <w:rFonts w:ascii="Arial" w:cs="Arial" w:eastAsia="Arial" w:hAnsi="Arial"/>
          <w:b/>
          <w:bCs/>
          <w:sz w:val="24"/>
          <w:szCs w:val="24"/>
        </w:rPr>
        <w:t xml:space="preserve">70459 Прочие транспортные услуги</w:t>
      </w:r>
    </w:p>
    <w:p>
      <w:pPr>
        <w:spacing w:after="60"/>
        <w:ind w:firstLine="567"/>
        <w:jc w:val="both"/>
      </w:pPr>
      <w:r>
        <w:rPr>
          <w:rFonts w:ascii="Arial" w:cs="Arial" w:eastAsia="Arial" w:hAnsi="Arial"/>
          <w:sz w:val="24"/>
          <w:szCs w:val="24"/>
        </w:rPr>
        <w:t xml:space="preserve">- руководство прочими вопросами и услугами, касающимися эксплуатации, использования, строительства, технического обслуживания и ремонта систем  транспорта и соответствующих сооружений (дороги, мосты, туннели, стоянки, автовокзалы, аэропорты, порты, вокзалы и т.д.);</w:t>
      </w:r>
    </w:p>
    <w:p>
      <w:pPr>
        <w:spacing w:after="60"/>
        <w:ind w:firstLine="567"/>
        <w:jc w:val="both"/>
      </w:pPr>
      <w:r>
        <w:rPr>
          <w:rFonts w:ascii="Arial" w:cs="Arial" w:eastAsia="Arial" w:hAnsi="Arial"/>
          <w:sz w:val="24"/>
          <w:szCs w:val="24"/>
        </w:rPr>
        <w:t xml:space="preserve">- контроль за деятельностью пользователей  транспорта и ее регулирование; </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прочих транспортных систем.</w:t>
      </w:r>
    </w:p>
    <w:p>
      <w:pPr>
        <w:spacing w:after="60"/>
        <w:ind w:firstLine="567"/>
        <w:jc w:val="both"/>
      </w:pPr>
      <w:r>
        <w:rPr>
          <w:rFonts w:ascii="Arial" w:cs="Arial" w:eastAsia="Arial" w:hAnsi="Arial"/>
          <w:b/>
          <w:bCs/>
          <w:sz w:val="24"/>
          <w:szCs w:val="24"/>
        </w:rPr>
        <w:t xml:space="preserve">7046  СВЯЗЬ</w:t>
      </w:r>
    </w:p>
    <w:p>
      <w:pPr>
        <w:spacing w:after="60"/>
        <w:ind w:firstLine="567"/>
        <w:jc w:val="both"/>
      </w:pPr>
      <w:r>
        <w:rPr>
          <w:rFonts w:ascii="Arial" w:cs="Arial" w:eastAsia="Arial" w:hAnsi="Arial"/>
          <w:b/>
          <w:bCs/>
          <w:sz w:val="24"/>
          <w:szCs w:val="24"/>
        </w:rPr>
        <w:t xml:space="preserve">70461 Фельдслужба</w:t>
      </w:r>
    </w:p>
    <w:p>
      <w:pPr>
        <w:spacing w:after="60"/>
        <w:ind w:firstLine="567"/>
        <w:jc w:val="both"/>
      </w:pPr>
      <w:r>
        <w:rPr>
          <w:rFonts w:ascii="Arial" w:cs="Arial" w:eastAsia="Arial" w:hAnsi="Arial"/>
          <w:sz w:val="24"/>
          <w:szCs w:val="24"/>
        </w:rPr>
        <w:t xml:space="preserve">- руководство вопросами и услугами, касающимися фельдъегерской службы.</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службам, предоставляющим услуги фельдъегерской связи.</w:t>
      </w:r>
    </w:p>
    <w:p>
      <w:pPr>
        <w:spacing w:after="60"/>
        <w:ind w:firstLine="567"/>
        <w:jc w:val="both"/>
      </w:pPr>
      <w:r>
        <w:rPr>
          <w:rFonts w:ascii="Arial" w:cs="Arial" w:eastAsia="Arial" w:hAnsi="Arial"/>
          <w:b/>
          <w:bCs/>
          <w:sz w:val="24"/>
          <w:szCs w:val="24"/>
        </w:rPr>
        <w:t xml:space="preserve">70462  Информационно-комуникационные технологии</w:t>
      </w:r>
    </w:p>
    <w:p>
      <w:pPr>
        <w:spacing w:after="60"/>
        <w:ind w:firstLine="567"/>
        <w:jc w:val="both"/>
      </w:pPr>
      <w:r>
        <w:rPr>
          <w:rFonts w:ascii="Arial" w:cs="Arial" w:eastAsia="Arial" w:hAnsi="Arial"/>
          <w:sz w:val="24"/>
          <w:szCs w:val="24"/>
        </w:rPr>
        <w:t xml:space="preserve">-  руководство, управление и предоставление услуг, касающихся обеспечения информационно-коммуникационными технологиями </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информационно-коммуникационных технологий.</w:t>
      </w:r>
    </w:p>
    <w:p>
      <w:pPr>
        <w:spacing w:after="60"/>
        <w:ind w:firstLine="567"/>
        <w:jc w:val="both"/>
      </w:pPr>
      <w:r>
        <w:rPr>
          <w:rFonts w:ascii="Arial" w:cs="Arial" w:eastAsia="Arial" w:hAnsi="Arial"/>
          <w:b/>
          <w:bCs/>
          <w:sz w:val="24"/>
          <w:szCs w:val="24"/>
        </w:rPr>
        <w:t xml:space="preserve">70469  Прочие услуги  связи</w:t>
      </w:r>
    </w:p>
    <w:p>
      <w:pPr>
        <w:spacing w:after="60"/>
        <w:ind w:firstLine="567"/>
        <w:jc w:val="both"/>
      </w:pPr>
      <w:r>
        <w:rPr>
          <w:rFonts w:ascii="Arial" w:cs="Arial" w:eastAsia="Arial" w:hAnsi="Arial"/>
          <w:sz w:val="24"/>
          <w:szCs w:val="24"/>
        </w:rPr>
        <w:t xml:space="preserve">- руководство вопросами и услугами, касающимися строительства, расширения, совершенствова­ния, эксплуатации, технического обслуживания и ремонта систем связи (систем почтовой, теле­фонной, телеграфной, беспроводной и спутниковой связи);</w:t>
      </w:r>
    </w:p>
    <w:p>
      <w:pPr>
        <w:spacing w:after="60"/>
        <w:ind w:firstLine="567"/>
        <w:jc w:val="both"/>
      </w:pPr>
      <w:r>
        <w:rPr>
          <w:rFonts w:ascii="Arial" w:cs="Arial" w:eastAsia="Arial" w:hAnsi="Arial"/>
          <w:sz w:val="24"/>
          <w:szCs w:val="24"/>
        </w:rPr>
        <w:t xml:space="preserve">- регулирование работы систем связи (предоставление привилегий, присвоение частот, определение обслуживаемых рынков и тарифов, по которым должна производиться оплата услуг, и т. д.);</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связи;</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строительству, эксплуатации, техническому обслуживанию и ремонту или модернизации вышеперечисленных систем связи.</w:t>
      </w:r>
    </w:p>
    <w:p>
      <w:pPr>
        <w:spacing w:after="60"/>
        <w:ind w:firstLine="567"/>
        <w:jc w:val="both"/>
      </w:pPr>
      <w:r>
        <w:rPr>
          <w:rFonts w:ascii="Arial" w:cs="Arial" w:eastAsia="Arial" w:hAnsi="Arial"/>
          <w:b/>
          <w:bCs/>
          <w:sz w:val="24"/>
          <w:szCs w:val="24"/>
        </w:rPr>
        <w:t xml:space="preserve">7047   ДРУГИЕ ОТРАСЛИ ЭКОНОМИЧЕСКОЙ ДЕЯТЕЛЬНОСТИ</w:t>
      </w:r>
    </w:p>
    <w:p>
      <w:pPr>
        <w:spacing w:after="60"/>
        <w:ind w:firstLine="567"/>
        <w:jc w:val="both"/>
      </w:pPr>
      <w:r>
        <w:rPr>
          <w:rFonts w:ascii="Arial" w:cs="Arial" w:eastAsia="Arial" w:hAnsi="Arial"/>
          <w:b/>
          <w:bCs/>
          <w:sz w:val="24"/>
          <w:szCs w:val="24"/>
        </w:rPr>
        <w:t xml:space="preserve">70473 Туризм </w:t>
      </w:r>
    </w:p>
    <w:p>
      <w:pPr>
        <w:spacing w:after="60"/>
        <w:ind w:firstLine="567"/>
        <w:jc w:val="both"/>
      </w:pPr>
      <w:r>
        <w:rPr>
          <w:rFonts w:ascii="Arial" w:cs="Arial" w:eastAsia="Arial" w:hAnsi="Arial"/>
          <w:sz w:val="24"/>
          <w:szCs w:val="24"/>
        </w:rPr>
        <w:t xml:space="preserve">- руководство вопросами и услугами в области туризма; реклама и развитие туризма; обеспечение связи с транспортными предприятиями, гостиницами и ресторанами и другими отраслями, получающими доход от туризма;</w:t>
      </w:r>
    </w:p>
    <w:p>
      <w:pPr>
        <w:spacing w:after="60"/>
        <w:ind w:firstLine="567"/>
        <w:jc w:val="both"/>
      </w:pPr>
      <w:r>
        <w:rPr>
          <w:rFonts w:ascii="Arial" w:cs="Arial" w:eastAsia="Arial" w:hAnsi="Arial"/>
          <w:sz w:val="24"/>
          <w:szCs w:val="24"/>
        </w:rPr>
        <w:t xml:space="preserve">- управление туристическими бюро в своей стране и за рубежом и т.д.; организация рекламных кампаний, включая выпуск и распространение рекламной и тому подобной литературы;</w:t>
      </w:r>
    </w:p>
    <w:p>
      <w:pPr>
        <w:spacing w:after="60"/>
        <w:ind w:firstLine="567"/>
        <w:jc w:val="both"/>
      </w:pPr>
      <w:r>
        <w:rPr>
          <w:rFonts w:ascii="Arial" w:cs="Arial" w:eastAsia="Arial" w:hAnsi="Arial"/>
          <w:sz w:val="24"/>
          <w:szCs w:val="24"/>
        </w:rPr>
        <w:t xml:space="preserve">- сбор и публикация статистических данных по туризму.</w:t>
      </w:r>
    </w:p>
    <w:p>
      <w:pPr>
        <w:spacing w:after="60"/>
        <w:ind w:firstLine="567"/>
        <w:jc w:val="both"/>
      </w:pPr>
      <w:r>
        <w:rPr>
          <w:rFonts w:ascii="Arial" w:cs="Arial" w:eastAsia="Arial" w:hAnsi="Arial"/>
          <w:b/>
          <w:bCs/>
          <w:sz w:val="24"/>
          <w:szCs w:val="24"/>
        </w:rPr>
        <w:t xml:space="preserve">7048  НИОКР, СВЯЗАННЫЕ С ЭКОНОМИЧЕСКИМИ ВОПРОСАМИ</w:t>
      </w:r>
    </w:p>
    <w:p>
      <w:pPr>
        <w:spacing w:after="60"/>
        <w:ind w:firstLine="567"/>
        <w:jc w:val="both"/>
      </w:pPr>
      <w:r>
        <w:rPr>
          <w:rFonts w:ascii="Arial" w:cs="Arial" w:eastAsia="Arial" w:hAnsi="Arial"/>
          <w:b/>
          <w:bCs/>
          <w:sz w:val="24"/>
          <w:szCs w:val="24"/>
        </w:rPr>
        <w:t xml:space="preserve">70481  НИОКР. Связанные с общими экономическими вопросами</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общими экономическими вопросами;</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общими экономическими вопросами, которые осуществляются неправительственными организациями и научно-исследовательскими институтами.</w:t>
      </w:r>
    </w:p>
    <w:p>
      <w:pPr>
        <w:spacing w:after="60"/>
        <w:ind w:firstLine="567"/>
        <w:jc w:val="both"/>
      </w:pPr>
      <w:r>
        <w:rPr>
          <w:rFonts w:ascii="Arial" w:cs="Arial" w:eastAsia="Arial" w:hAnsi="Arial"/>
          <w:b/>
          <w:bCs/>
          <w:sz w:val="24"/>
          <w:szCs w:val="24"/>
        </w:rPr>
        <w:t xml:space="preserve">70482 НИОКР в области сельского хозяйства, лесного хозяйства, рыболовства и охоты</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сельским хозяйством, лесным хозяйством, рыболовством и охотой;</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сельского хозяйства, лесного хозяйства, рыболовства и охоты, которые осуществляются неправительственными организациями и научно-исследовательскими институтами.</w:t>
      </w:r>
    </w:p>
    <w:p>
      <w:pPr>
        <w:spacing w:after="60"/>
        <w:ind w:firstLine="567"/>
        <w:jc w:val="both"/>
      </w:pPr>
      <w:r>
        <w:rPr>
          <w:rFonts w:ascii="Arial" w:cs="Arial" w:eastAsia="Arial" w:hAnsi="Arial"/>
          <w:b/>
          <w:bCs/>
          <w:sz w:val="24"/>
          <w:szCs w:val="24"/>
        </w:rPr>
        <w:t xml:space="preserve">70483 НИОКР в области топлива и энергетики</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топливом и энергетикой;</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топлива и энергетики, которые осуществляются неправительственными организациями и научно-исследовательскими институтами.</w:t>
      </w:r>
    </w:p>
    <w:p>
      <w:pPr>
        <w:spacing w:after="60"/>
        <w:ind w:firstLine="567"/>
        <w:jc w:val="both"/>
      </w:pPr>
      <w:r>
        <w:rPr>
          <w:rFonts w:ascii="Arial" w:cs="Arial" w:eastAsia="Arial" w:hAnsi="Arial"/>
          <w:b/>
          <w:bCs/>
          <w:sz w:val="24"/>
          <w:szCs w:val="24"/>
        </w:rPr>
        <w:t xml:space="preserve">70484 НИОКР, связанные с горнодобывающей промышленностью, обрабатывающей промышленностью и строительством (КУ)</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горнодобывающей промышленностью, обрабатывающей промышленностью и строительством;</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горнодобывающей промышленностью, обрабатывающей промышленностью и строительством, которые осуществляются неправительственными организациями, такими как научно-исследовательские институты и университеты.</w:t>
      </w:r>
    </w:p>
    <w:p>
      <w:pPr>
        <w:spacing w:after="60"/>
        <w:ind w:firstLine="567"/>
        <w:jc w:val="both"/>
      </w:pPr>
      <w:r>
        <w:rPr>
          <w:rFonts w:ascii="Arial" w:cs="Arial" w:eastAsia="Arial" w:hAnsi="Arial"/>
          <w:b/>
          <w:bCs/>
          <w:sz w:val="24"/>
          <w:szCs w:val="24"/>
        </w:rPr>
        <w:t xml:space="preserve">70485  НИОКР в области транспорта</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транспортом;</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транспорта, которые осуществляются неправительственными организациями, такими как научно-исследовательские институты и университеты.</w:t>
      </w:r>
    </w:p>
    <w:p>
      <w:pPr>
        <w:spacing w:after="60"/>
        <w:ind w:firstLine="567"/>
        <w:jc w:val="both"/>
      </w:pPr>
      <w:r>
        <w:rPr>
          <w:rFonts w:ascii="Arial" w:cs="Arial" w:eastAsia="Arial" w:hAnsi="Arial"/>
          <w:b/>
          <w:bCs/>
          <w:sz w:val="24"/>
          <w:szCs w:val="24"/>
        </w:rPr>
        <w:t xml:space="preserve">70486 НИОКР в области связи</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относящиеся к связи;</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связи, которые осуществляются неправительственными организациями, такими как научно-исследовательские институты и университеты.</w:t>
      </w:r>
    </w:p>
    <w:p>
      <w:pPr>
        <w:spacing w:after="60"/>
        <w:ind w:firstLine="567"/>
        <w:jc w:val="both"/>
      </w:pPr>
      <w:r>
        <w:rPr>
          <w:rFonts w:ascii="Arial" w:cs="Arial" w:eastAsia="Arial" w:hAnsi="Arial"/>
          <w:b/>
          <w:bCs/>
          <w:sz w:val="24"/>
          <w:szCs w:val="24"/>
        </w:rPr>
        <w:t xml:space="preserve">70487  НИОКР, связанные с другими отраслями экономической деятельности </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другими секторами экономики;</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другими секторами экономики, которые осуществля­ются неправительственными организациями, такими как научно-исследовательские институты и университеты.</w:t>
      </w:r>
    </w:p>
    <w:p>
      <w:pPr>
        <w:spacing w:after="60"/>
        <w:ind w:firstLine="567"/>
        <w:jc w:val="both"/>
      </w:pPr>
      <w:r>
        <w:rPr>
          <w:rFonts w:ascii="Arial" w:cs="Arial" w:eastAsia="Arial" w:hAnsi="Arial"/>
          <w:b/>
          <w:bCs/>
          <w:sz w:val="24"/>
          <w:szCs w:val="24"/>
        </w:rPr>
        <w:t xml:space="preserve">ЭКОНОМИЧЕСКИЕ ВОПРОСЫ, НЕ ОТНЕСЕННЫЕ К ДРУГИМ КАТЕГОРИЯМ</w:t>
      </w:r>
    </w:p>
    <w:p>
      <w:pPr>
        <w:spacing w:after="60"/>
        <w:ind w:firstLine="567"/>
        <w:jc w:val="both"/>
      </w:pPr>
      <w:r>
        <w:rPr>
          <w:rFonts w:ascii="Arial" w:cs="Arial" w:eastAsia="Arial" w:hAnsi="Arial"/>
          <w:b/>
          <w:bCs/>
          <w:sz w:val="24"/>
          <w:szCs w:val="24"/>
        </w:rPr>
        <w:t xml:space="preserve">70491  Экономические вопросы, не отнесенные к другим категориям</w:t>
      </w:r>
    </w:p>
    <w:p>
      <w:pPr>
        <w:spacing w:after="60"/>
        <w:ind w:firstLine="567"/>
        <w:jc w:val="both"/>
      </w:pPr>
      <w:r>
        <w:rPr>
          <w:rFonts w:ascii="Arial" w:cs="Arial" w:eastAsia="Arial" w:hAnsi="Arial"/>
          <w:sz w:val="24"/>
          <w:szCs w:val="24"/>
        </w:rPr>
        <w:t xml:space="preserve">- руководство, управление или поддержка в отношении деятельности, связанной с общими экономическими вопросами и вопросами отдельных секторов экономики, которые не могут быть отне­сены ни к одной из вышеперечисленных следующих групп, в том числе формирование электронных услуг.</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об экономической  деятельности.</w:t>
      </w:r>
    </w:p>
    <w:p>
      <w:pPr>
        <w:spacing w:after="60"/>
        <w:ind w:firstLine="567"/>
        <w:jc w:val="both"/>
      </w:pPr>
      <w:r>
        <w:rPr>
          <w:rFonts w:ascii="Arial" w:cs="Arial" w:eastAsia="Arial" w:hAnsi="Arial"/>
          <w:b/>
          <w:bCs/>
          <w:sz w:val="24"/>
          <w:szCs w:val="24"/>
        </w:rPr>
        <w:t xml:space="preserve">70499 Другие услуги по экономическим вопросам</w:t>
      </w:r>
    </w:p>
    <w:p>
      <w:pPr>
        <w:spacing w:after="60"/>
        <w:ind w:firstLine="567"/>
        <w:jc w:val="both"/>
      </w:pPr>
      <w:r>
        <w:rPr>
          <w:rFonts w:ascii="Arial" w:cs="Arial" w:eastAsia="Arial" w:hAnsi="Arial"/>
          <w:sz w:val="24"/>
          <w:szCs w:val="24"/>
        </w:rPr>
        <w:t xml:space="preserve">- руководство по управлению программами государственных инвестиций, капитальные затраты в области экономических вопросов, средства учреждений, переданных с местного бюджета на республиканский бюджет. </w:t>
      </w:r>
    </w:p>
    <w:p>
      <w:pPr>
        <w:spacing w:after="60"/>
        <w:ind w:firstLine="567"/>
        <w:jc w:val="both"/>
      </w:pPr>
      <w:r>
        <w:rPr>
          <w:rFonts w:ascii="Arial" w:cs="Arial" w:eastAsia="Arial" w:hAnsi="Arial"/>
          <w:b/>
          <w:bCs/>
          <w:sz w:val="24"/>
          <w:szCs w:val="24"/>
        </w:rPr>
        <w:t xml:space="preserve">705   ОХРАНА ОКРУЖАЮЩЕЙ СРЕДЫ</w:t>
      </w:r>
    </w:p>
    <w:p>
      <w:pPr>
        <w:spacing w:after="60"/>
        <w:ind w:firstLine="567"/>
        <w:jc w:val="both"/>
      </w:pPr>
      <w:r>
        <w:rPr>
          <w:rFonts w:ascii="Arial" w:cs="Arial" w:eastAsia="Arial" w:hAnsi="Arial"/>
          <w:b/>
          <w:bCs/>
          <w:sz w:val="24"/>
          <w:szCs w:val="24"/>
        </w:rPr>
        <w:t xml:space="preserve">7051 ОРГАНИЗАЦИЯ СБОРА И УДАЛЕНИЯ ОТХОДОВ</w:t>
      </w:r>
    </w:p>
    <w:p>
      <w:pPr>
        <w:spacing w:after="60"/>
        <w:ind w:firstLine="567"/>
        <w:jc w:val="both"/>
      </w:pPr>
      <w:r>
        <w:rPr>
          <w:rFonts w:ascii="Arial" w:cs="Arial" w:eastAsia="Arial" w:hAnsi="Arial"/>
          <w:sz w:val="24"/>
          <w:szCs w:val="24"/>
        </w:rPr>
        <w:t xml:space="preserve">- руководство вопросами сбора, обработки и удаления отходов;</w:t>
      </w:r>
    </w:p>
    <w:p>
      <w:pPr>
        <w:spacing w:after="60"/>
        <w:ind w:firstLine="567"/>
        <w:jc w:val="both"/>
      </w:pPr>
      <w:r>
        <w:rPr>
          <w:rFonts w:ascii="Arial" w:cs="Arial" w:eastAsia="Arial" w:hAnsi="Arial"/>
          <w:sz w:val="24"/>
          <w:szCs w:val="24"/>
        </w:rPr>
        <w:t xml:space="preserve">- функции по сбору отходов, включает уборку улиц, площадей, дорог, рынков, городских садов, парков и т.д.; сбор всех видов отходов, как сортируемых по типу продуктов, так и несортируемых, и их транспортиров­ку к месту обработки или удаления;</w:t>
      </w:r>
    </w:p>
    <w:p>
      <w:pPr>
        <w:spacing w:after="60"/>
        <w:ind w:firstLine="567"/>
        <w:jc w:val="both"/>
      </w:pPr>
      <w:r>
        <w:rPr>
          <w:rFonts w:ascii="Arial" w:cs="Arial" w:eastAsia="Arial" w:hAnsi="Arial"/>
          <w:sz w:val="24"/>
          <w:szCs w:val="24"/>
        </w:rPr>
        <w:t xml:space="preserve">- обработка твердых отходов включает любой метод или процесс, предназначенный для изменения физических, химических или биологических свойств или состава любых отходов, с тем чтобы нейтрализовать их, сделать их неопасными для здоровья, более безопасными для транспортировки, удобны­ми для утилизации или хранения либо уменьшить их объем;</w:t>
      </w:r>
    </w:p>
    <w:p>
      <w:pPr>
        <w:spacing w:after="60"/>
        <w:ind w:firstLine="567"/>
        <w:jc w:val="both"/>
      </w:pPr>
      <w:r>
        <w:rPr>
          <w:rFonts w:ascii="Arial" w:cs="Arial" w:eastAsia="Arial" w:hAnsi="Arial"/>
          <w:sz w:val="24"/>
          <w:szCs w:val="24"/>
        </w:rPr>
        <w:t xml:space="preserve">- удаление отходов включает окончательное размещение отходов, которые больше не предполагается использовать в будущем, путем вывоза их на мусорную свалку, помещения в контейнеры, захороне­ния в землю, сброса в море или с помощью другого соответствующего метода удаления.</w:t>
      </w:r>
    </w:p>
    <w:p>
      <w:pPr>
        <w:spacing w:after="60"/>
        <w:ind w:firstLine="567"/>
        <w:jc w:val="both"/>
      </w:pPr>
      <w:r>
        <w:rPr>
          <w:rFonts w:ascii="Arial" w:cs="Arial" w:eastAsia="Arial" w:hAnsi="Arial"/>
          <w:b/>
          <w:bCs/>
          <w:sz w:val="24"/>
          <w:szCs w:val="24"/>
        </w:rPr>
        <w:t xml:space="preserve">70511 Организация сбора и удаления отходов</w:t>
      </w:r>
    </w:p>
    <w:p>
      <w:pPr>
        <w:spacing w:after="60"/>
        <w:ind w:firstLine="567"/>
        <w:jc w:val="both"/>
      </w:pPr>
      <w:r>
        <w:rPr>
          <w:rFonts w:ascii="Arial" w:cs="Arial" w:eastAsia="Arial" w:hAnsi="Arial"/>
          <w:sz w:val="24"/>
          <w:szCs w:val="24"/>
        </w:rPr>
        <w:t xml:space="preserve">- управление системами по сбору, обработке или удалению отходов, контроль за ними, их инспектирование, эксплуатация или оказание им содействия;</w:t>
      </w:r>
    </w:p>
    <w:p>
      <w:pPr>
        <w:spacing w:after="60"/>
        <w:ind w:firstLine="567"/>
        <w:jc w:val="both"/>
      </w:pPr>
      <w:r>
        <w:rPr>
          <w:rFonts w:ascii="Arial" w:cs="Arial" w:eastAsia="Arial" w:hAnsi="Arial"/>
          <w:sz w:val="24"/>
          <w:szCs w:val="24"/>
        </w:rPr>
        <w:t xml:space="preserve">- предоставление грантов, кредитов или субсидий для содействия эксплуатации, сооружению, техническому обслуживанию и ремонту или модернизации таких систем.</w:t>
      </w:r>
    </w:p>
    <w:p>
      <w:pPr>
        <w:spacing w:after="60"/>
        <w:ind w:firstLine="567"/>
        <w:jc w:val="both"/>
      </w:pPr>
      <w:r>
        <w:rPr>
          <w:rFonts w:ascii="Arial" w:cs="Arial" w:eastAsia="Arial" w:hAnsi="Arial"/>
          <w:b/>
          <w:bCs/>
          <w:sz w:val="24"/>
          <w:szCs w:val="24"/>
        </w:rPr>
        <w:t xml:space="preserve">70512 Дезактивация и захоронение радиоактивных отходов</w:t>
      </w:r>
    </w:p>
    <w:p>
      <w:pPr>
        <w:spacing w:after="60"/>
        <w:ind w:firstLine="567"/>
        <w:jc w:val="both"/>
      </w:pPr>
      <w:r>
        <w:rPr>
          <w:rFonts w:ascii="Arial" w:cs="Arial" w:eastAsia="Arial" w:hAnsi="Arial"/>
          <w:sz w:val="24"/>
          <w:szCs w:val="24"/>
        </w:rPr>
        <w:t xml:space="preserve">-  сбор, обработку и захоронение ядерных отходов.</w:t>
      </w:r>
    </w:p>
    <w:p>
      <w:pPr>
        <w:spacing w:after="60"/>
        <w:ind w:firstLine="567"/>
        <w:jc w:val="both"/>
      </w:pPr>
      <w:r>
        <w:rPr>
          <w:rFonts w:ascii="Arial" w:cs="Arial" w:eastAsia="Arial" w:hAnsi="Arial"/>
          <w:b/>
          <w:bCs/>
          <w:sz w:val="24"/>
          <w:szCs w:val="24"/>
        </w:rPr>
        <w:t xml:space="preserve">7052  УДАЛЕНИЕ И ОЧИСТКА СТОЧНЫХ ВОД</w:t>
      </w:r>
    </w:p>
    <w:p>
      <w:pPr>
        <w:spacing w:after="60"/>
        <w:ind w:firstLine="567"/>
        <w:jc w:val="both"/>
      </w:pPr>
      <w:r>
        <w:rPr>
          <w:rFonts w:ascii="Arial" w:cs="Arial" w:eastAsia="Arial" w:hAnsi="Arial"/>
          <w:sz w:val="24"/>
          <w:szCs w:val="24"/>
        </w:rPr>
        <w:t xml:space="preserve">- руководство по эксплуатации системы канализации включает управление системой коллекторов, трубопроводов, водоводов и насосов для откачки любых сточных вод (дождевой воды, бытовых и любых других сточ­ных вод) с места их образования либо до станции очистки сточных вод, либо до пункта сброса сточ­ных вод в поверхностные воды и сооружение такой системы.</w:t>
      </w:r>
    </w:p>
    <w:p>
      <w:pPr>
        <w:spacing w:after="60"/>
        <w:ind w:firstLine="567"/>
        <w:jc w:val="both"/>
      </w:pPr>
      <w:r>
        <w:rPr>
          <w:rFonts w:ascii="Arial" w:cs="Arial" w:eastAsia="Arial" w:hAnsi="Arial"/>
          <w:sz w:val="24"/>
          <w:szCs w:val="24"/>
        </w:rPr>
        <w:t xml:space="preserve">- руководство по очистке сточных вод, включающее любой механический и биологический процесс их очистки и доочистки, с тем, чтобы обеспечить их соответствие принятым экологическим стандартам или другим нормам качества.</w:t>
      </w:r>
    </w:p>
    <w:p>
      <w:pPr>
        <w:spacing w:after="60"/>
        <w:ind w:firstLine="567"/>
        <w:jc w:val="both"/>
      </w:pPr>
      <w:r>
        <w:rPr>
          <w:rFonts w:ascii="Arial" w:cs="Arial" w:eastAsia="Arial" w:hAnsi="Arial"/>
          <w:b/>
          <w:bCs/>
          <w:sz w:val="24"/>
          <w:szCs w:val="24"/>
        </w:rPr>
        <w:t xml:space="preserve">70521 Удаление и очистка сточных вод </w:t>
      </w:r>
    </w:p>
    <w:p>
      <w:pPr>
        <w:spacing w:after="60"/>
        <w:ind w:firstLine="567"/>
        <w:jc w:val="both"/>
      </w:pPr>
      <w:r>
        <w:rPr>
          <w:rFonts w:ascii="Arial" w:cs="Arial" w:eastAsia="Arial" w:hAnsi="Arial"/>
          <w:sz w:val="24"/>
          <w:szCs w:val="24"/>
        </w:rPr>
        <w:t xml:space="preserve">- руководство по управлению системами канализации и обработки сточных вод, контроль за ними, их инспектирование, эксплуатация или оказание им содействия;</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содействия эксплуатации, сооружению, техническому обслуживанию и ремонту или модернизации очистных сооружений и систем.</w:t>
      </w:r>
    </w:p>
    <w:p>
      <w:pPr>
        <w:spacing w:after="60"/>
        <w:ind w:firstLine="567"/>
        <w:jc w:val="both"/>
      </w:pPr>
      <w:r>
        <w:rPr>
          <w:rFonts w:ascii="Arial" w:cs="Arial" w:eastAsia="Arial" w:hAnsi="Arial"/>
          <w:b/>
          <w:bCs/>
          <w:sz w:val="24"/>
          <w:szCs w:val="24"/>
        </w:rPr>
        <w:t xml:space="preserve">7053 БОРЬБА С ЗАГРЯЗНЕНИЕМ ОКРУЖАЮЩЕЙ СРЕДЫ</w:t>
      </w:r>
    </w:p>
    <w:p>
      <w:pPr>
        <w:spacing w:after="60"/>
        <w:ind w:firstLine="567"/>
        <w:jc w:val="both"/>
      </w:pPr>
      <w:r>
        <w:rPr>
          <w:rFonts w:ascii="Arial" w:cs="Arial" w:eastAsia="Arial" w:hAnsi="Arial"/>
          <w:sz w:val="24"/>
          <w:szCs w:val="24"/>
        </w:rPr>
        <w:t xml:space="preserve">- руководство различными видами деятельности, связанными с защитой окружающего воздуха и климата, охраной почв и грунтовых вод, борьбой с шумом, вибрацией и радиационной защитой; </w:t>
      </w:r>
    </w:p>
    <w:p>
      <w:pPr>
        <w:spacing w:after="60"/>
        <w:ind w:firstLine="567"/>
        <w:jc w:val="both"/>
      </w:pPr>
      <w:r>
        <w:rPr>
          <w:rFonts w:ascii="Arial" w:cs="Arial" w:eastAsia="Arial" w:hAnsi="Arial"/>
          <w:sz w:val="24"/>
          <w:szCs w:val="24"/>
        </w:rPr>
        <w:t xml:space="preserve">- виды деятельности, включающие создание, техническое обслуживание и ремонт, эксплуатацию систем и станций мониторинга (кроме метеорологических станций); возведение противошумных на­сыпей, изгородей и других шумозащитных, шумоизоляционных сооружений, включая замену покрытий участков городских автомагистралей и железнодорожного полотна специальными покрытиями, понижающими уровень шума;</w:t>
      </w:r>
    </w:p>
    <w:p>
      <w:pPr>
        <w:spacing w:after="60"/>
        <w:ind w:firstLine="567"/>
        <w:jc w:val="both"/>
      </w:pPr>
      <w:r>
        <w:rPr>
          <w:rFonts w:ascii="Arial" w:cs="Arial" w:eastAsia="Arial" w:hAnsi="Arial"/>
          <w:sz w:val="24"/>
          <w:szCs w:val="24"/>
        </w:rPr>
        <w:t xml:space="preserve">-  меры по очистке водоемов от загрязняющих веществ; меры по контролю за выбросами парниковых газов и загрязняющих веществ, оказывающих негативное воздействие на качество воздуха, или их предупреждению; </w:t>
      </w:r>
    </w:p>
    <w:p>
      <w:pPr>
        <w:spacing w:after="60"/>
        <w:ind w:firstLine="567"/>
        <w:jc w:val="both"/>
      </w:pPr>
      <w:r>
        <w:rPr>
          <w:rFonts w:ascii="Arial" w:cs="Arial" w:eastAsia="Arial" w:hAnsi="Arial"/>
          <w:sz w:val="24"/>
          <w:szCs w:val="24"/>
        </w:rPr>
        <w:t xml:space="preserve">- управление строительством, техническим обслуживанием и ремонтом эксплуатационных установок для очистки загрязненных почв и сооружений, для хранения загрязняющих веществ и материалов; а также услугами по транспортировке таких веществ и материалов.</w:t>
      </w:r>
    </w:p>
    <w:p>
      <w:pPr>
        <w:spacing w:after="60"/>
        <w:ind w:firstLine="567"/>
        <w:jc w:val="both"/>
      </w:pPr>
      <w:r>
        <w:rPr>
          <w:rFonts w:ascii="Arial" w:cs="Arial" w:eastAsia="Arial" w:hAnsi="Arial"/>
          <w:b/>
          <w:bCs/>
          <w:sz w:val="24"/>
          <w:szCs w:val="24"/>
        </w:rPr>
        <w:t xml:space="preserve">70531 Борьба с загрязнением окружающей среды </w:t>
      </w:r>
    </w:p>
    <w:p>
      <w:pPr>
        <w:spacing w:after="60"/>
        <w:ind w:firstLine="567"/>
        <w:jc w:val="both"/>
      </w:pPr>
      <w:r>
        <w:rPr>
          <w:rFonts w:ascii="Arial" w:cs="Arial" w:eastAsia="Arial" w:hAnsi="Arial"/>
          <w:sz w:val="24"/>
          <w:szCs w:val="24"/>
        </w:rPr>
        <w:t xml:space="preserve">- руководство деятельностью по борьбе с загрязнением окружающей среды и контролю за уровнем  загрязнения, надзор за этой деятельностью, инспектирование и управление данной отраслью;</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поддержки деятельности, связанной с борьбой с загрязнением окружающей среды и контролем за уровнем загрязнения.</w:t>
      </w:r>
    </w:p>
    <w:p>
      <w:pPr>
        <w:spacing w:after="60"/>
        <w:ind w:firstLine="567"/>
        <w:jc w:val="both"/>
      </w:pPr>
      <w:r>
        <w:rPr>
          <w:rFonts w:ascii="Arial" w:cs="Arial" w:eastAsia="Arial" w:hAnsi="Arial"/>
          <w:b/>
          <w:bCs/>
          <w:sz w:val="24"/>
          <w:szCs w:val="24"/>
        </w:rPr>
        <w:t xml:space="preserve">7054   ЗАЩИТА  БИОРАЗНООБРАЗИЯ И ОХРАНА ЛАНДШАФТА</w:t>
      </w:r>
    </w:p>
    <w:p>
      <w:pPr>
        <w:spacing w:after="60"/>
        <w:ind w:firstLine="567"/>
        <w:jc w:val="both"/>
      </w:pPr>
      <w:r>
        <w:rPr>
          <w:rFonts w:ascii="Arial" w:cs="Arial" w:eastAsia="Arial" w:hAnsi="Arial"/>
          <w:sz w:val="24"/>
          <w:szCs w:val="24"/>
        </w:rPr>
        <w:t xml:space="preserve">- руководство различными видами деятельности, связанными с охраной растительных и животных видов (включая реинтродукцию исчезнувших видов и восстановление видов, находящихся под угрозой исчезновения), защитой мест обитания (включая рациональное использование природных парков и заповедников), охраной ландшафтов в целях сохранения их эстетической ценности (включая восстановление поврежденных ландшафтов в целях повышения их эстетической ценности и восстановление территорий, занятых заброшенными шахтами и каменоломнями).</w:t>
      </w:r>
    </w:p>
    <w:p>
      <w:pPr>
        <w:spacing w:after="60"/>
        <w:ind w:firstLine="567"/>
        <w:jc w:val="both"/>
      </w:pPr>
      <w:r>
        <w:rPr>
          <w:rFonts w:ascii="Arial" w:cs="Arial" w:eastAsia="Arial" w:hAnsi="Arial"/>
          <w:b/>
          <w:bCs/>
          <w:sz w:val="24"/>
          <w:szCs w:val="24"/>
        </w:rPr>
        <w:t xml:space="preserve">70541 Природные парки и заповедники </w:t>
      </w:r>
    </w:p>
    <w:p>
      <w:pPr>
        <w:spacing w:after="60"/>
        <w:ind w:firstLine="567"/>
        <w:jc w:val="both"/>
      </w:pPr>
      <w:r>
        <w:rPr>
          <w:rFonts w:ascii="Arial" w:cs="Arial" w:eastAsia="Arial" w:hAnsi="Arial"/>
          <w:sz w:val="24"/>
          <w:szCs w:val="24"/>
        </w:rPr>
        <w:t xml:space="preserve">- руководство деятельностью, связанной с защитой биоразнообразия и охраной ландшафта, управление, контроль и инспектирование;</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поддержки деятельности, связанной с защитой биоразнообразия и охраной ландшафтов.</w:t>
      </w:r>
    </w:p>
    <w:p>
      <w:pPr>
        <w:spacing w:after="60"/>
        <w:ind w:firstLine="567"/>
        <w:jc w:val="both"/>
      </w:pPr>
      <w:r>
        <w:rPr>
          <w:rFonts w:ascii="Arial" w:cs="Arial" w:eastAsia="Arial" w:hAnsi="Arial"/>
          <w:b/>
          <w:bCs/>
          <w:sz w:val="24"/>
          <w:szCs w:val="24"/>
        </w:rPr>
        <w:t xml:space="preserve">70542 Охрана животных </w:t>
      </w:r>
    </w:p>
    <w:p>
      <w:pPr>
        <w:spacing w:after="60"/>
        <w:ind w:firstLine="567"/>
        <w:jc w:val="both"/>
      </w:pPr>
      <w:r>
        <w:rPr>
          <w:rFonts w:ascii="Arial" w:cs="Arial" w:eastAsia="Arial" w:hAnsi="Arial"/>
          <w:sz w:val="24"/>
          <w:szCs w:val="24"/>
        </w:rPr>
        <w:t xml:space="preserve">- руководство деятельностью, связанной с защитой биоразнообразия и охраной животных и животного мира, управление, контроль и инспектирование;</w:t>
      </w:r>
    </w:p>
    <w:p>
      <w:pPr>
        <w:spacing w:after="60"/>
        <w:ind w:firstLine="567"/>
        <w:jc w:val="both"/>
      </w:pPr>
      <w:r>
        <w:rPr>
          <w:rFonts w:ascii="Arial" w:cs="Arial" w:eastAsia="Arial" w:hAnsi="Arial"/>
          <w:b/>
          <w:bCs/>
          <w:sz w:val="24"/>
          <w:szCs w:val="24"/>
        </w:rPr>
        <w:t xml:space="preserve">70543 Охрана растений</w:t>
      </w:r>
    </w:p>
    <w:p>
      <w:pPr>
        <w:spacing w:after="60"/>
        <w:ind w:firstLine="567"/>
        <w:jc w:val="both"/>
      </w:pPr>
      <w:r>
        <w:rPr>
          <w:rFonts w:ascii="Arial" w:cs="Arial" w:eastAsia="Arial" w:hAnsi="Arial"/>
          <w:sz w:val="24"/>
          <w:szCs w:val="24"/>
        </w:rPr>
        <w:t xml:space="preserve">- руководство деятельностью, связанной с защитой биоразнообразия, охраной растений и растительного мира, управление, контроль и инспектирование;</w:t>
      </w:r>
    </w:p>
    <w:p>
      <w:pPr>
        <w:spacing w:after="60"/>
        <w:ind w:firstLine="567"/>
        <w:jc w:val="both"/>
      </w:pPr>
      <w:r>
        <w:rPr>
          <w:rFonts w:ascii="Arial" w:cs="Arial" w:eastAsia="Arial" w:hAnsi="Arial"/>
          <w:b/>
          <w:bCs/>
          <w:sz w:val="24"/>
          <w:szCs w:val="24"/>
        </w:rPr>
        <w:t xml:space="preserve">70544 Противоэпизоотические мероприятия</w:t>
      </w:r>
    </w:p>
    <w:p>
      <w:pPr>
        <w:spacing w:after="60"/>
        <w:ind w:firstLine="567"/>
        <w:jc w:val="both"/>
      </w:pPr>
      <w:r>
        <w:rPr>
          <w:rFonts w:ascii="Arial" w:cs="Arial" w:eastAsia="Arial" w:hAnsi="Arial"/>
          <w:sz w:val="24"/>
          <w:szCs w:val="24"/>
        </w:rPr>
        <w:t xml:space="preserve">- управление за разработкой и проведением мероприятий по борьбе с эпидемиями животных. </w:t>
      </w:r>
    </w:p>
    <w:p>
      <w:pPr>
        <w:spacing w:after="60"/>
        <w:ind w:firstLine="567"/>
        <w:jc w:val="both"/>
      </w:pPr>
      <w:r>
        <w:rPr>
          <w:rFonts w:ascii="Arial" w:cs="Arial" w:eastAsia="Arial" w:hAnsi="Arial"/>
          <w:b/>
          <w:bCs/>
          <w:sz w:val="24"/>
          <w:szCs w:val="24"/>
        </w:rPr>
        <w:t xml:space="preserve">70545  Ветеринарная диагностика</w:t>
      </w:r>
    </w:p>
    <w:p>
      <w:pPr>
        <w:spacing w:after="60"/>
        <w:ind w:firstLine="567"/>
        <w:jc w:val="both"/>
      </w:pPr>
      <w:r>
        <w:rPr>
          <w:rFonts w:ascii="Arial" w:cs="Arial" w:eastAsia="Arial" w:hAnsi="Arial"/>
          <w:sz w:val="24"/>
          <w:szCs w:val="24"/>
        </w:rPr>
        <w:t xml:space="preserve">- руководство по выявлению и изучению причин болезней животных, а также изучение новых методов их лечения.</w:t>
      </w:r>
    </w:p>
    <w:p>
      <w:pPr>
        <w:spacing w:after="60"/>
        <w:ind w:firstLine="567"/>
        <w:jc w:val="both"/>
      </w:pPr>
      <w:r>
        <w:rPr>
          <w:rFonts w:ascii="Arial" w:cs="Arial" w:eastAsia="Arial" w:hAnsi="Arial"/>
          <w:b/>
          <w:bCs/>
          <w:sz w:val="24"/>
          <w:szCs w:val="24"/>
        </w:rPr>
        <w:t xml:space="preserve">70546  Химизация, защита и карантин растений</w:t>
      </w:r>
    </w:p>
    <w:p>
      <w:pPr>
        <w:spacing w:after="60"/>
        <w:ind w:firstLine="567"/>
        <w:jc w:val="both"/>
      </w:pPr>
      <w:r>
        <w:rPr>
          <w:rFonts w:ascii="Arial" w:cs="Arial" w:eastAsia="Arial" w:hAnsi="Arial"/>
          <w:sz w:val="24"/>
          <w:szCs w:val="24"/>
        </w:rPr>
        <w:t xml:space="preserve">- руководство над химической обработкой растений, разработкой обрабатывающих составов, проведением карантинных мероприятий по защите растений и разнообразия их видов. </w:t>
      </w:r>
    </w:p>
    <w:p>
      <w:pPr>
        <w:spacing w:after="60"/>
        <w:ind w:firstLine="567"/>
        <w:jc w:val="both"/>
      </w:pPr>
      <w:r>
        <w:rPr>
          <w:rFonts w:ascii="Arial" w:cs="Arial" w:eastAsia="Arial" w:hAnsi="Arial"/>
          <w:b/>
          <w:bCs/>
          <w:sz w:val="24"/>
          <w:szCs w:val="24"/>
        </w:rPr>
        <w:t xml:space="preserve">70549 Прочие услуги по защите биоразнообразия  и охране ландшафта</w:t>
      </w:r>
    </w:p>
    <w:p>
      <w:pPr>
        <w:spacing w:after="60"/>
        <w:ind w:firstLine="567"/>
        <w:jc w:val="both"/>
      </w:pPr>
      <w:r>
        <w:rPr>
          <w:rFonts w:ascii="Arial" w:cs="Arial" w:eastAsia="Arial" w:hAnsi="Arial"/>
          <w:sz w:val="24"/>
          <w:szCs w:val="24"/>
        </w:rPr>
        <w:t xml:space="preserve">- руководство над разработкой и проведением мероприятий,  связанных с защитой биоразнообразия и защитой растений и животных, не отнесенные к вышеперечисленным категориям. </w:t>
      </w:r>
    </w:p>
    <w:p>
      <w:pPr>
        <w:spacing w:after="60"/>
        <w:ind w:firstLine="567"/>
        <w:jc w:val="both"/>
      </w:pPr>
      <w:r>
        <w:rPr>
          <w:rFonts w:ascii="Arial" w:cs="Arial" w:eastAsia="Arial" w:hAnsi="Arial"/>
          <w:b/>
          <w:bCs/>
          <w:sz w:val="24"/>
          <w:szCs w:val="24"/>
        </w:rPr>
        <w:t xml:space="preserve">НИОКР В ОБЛАСТИ ОХРАНЫ ОКРУЖАЮЩЕЙ СРЕДЫ</w:t>
      </w:r>
    </w:p>
    <w:p>
      <w:pPr>
        <w:spacing w:after="60"/>
        <w:ind w:firstLine="567"/>
        <w:jc w:val="both"/>
      </w:pPr>
      <w:r>
        <w:rPr>
          <w:rFonts w:ascii="Arial" w:cs="Arial" w:eastAsia="Arial" w:hAnsi="Arial"/>
          <w:b/>
          <w:bCs/>
          <w:sz w:val="24"/>
          <w:szCs w:val="24"/>
        </w:rPr>
        <w:t xml:space="preserve">70551 НИОКР в области охраны окружающей среды </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охраной окружающей среды;</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поддержки прикладных исследований и экспериментальных разработок, связанных с охраной окружающей среды, которые осуществляются неправительственными организациями или научно-исследовательскими институтами.</w:t>
      </w:r>
    </w:p>
    <w:p>
      <w:pPr>
        <w:spacing w:after="60"/>
        <w:ind w:firstLine="567"/>
        <w:jc w:val="both"/>
      </w:pPr>
      <w:r>
        <w:rPr>
          <w:rFonts w:ascii="Arial" w:cs="Arial" w:eastAsia="Arial" w:hAnsi="Arial"/>
          <w:b/>
          <w:bCs/>
          <w:sz w:val="24"/>
          <w:szCs w:val="24"/>
        </w:rPr>
        <w:t xml:space="preserve">ВОПРОСЫ ОХРАНЫ ОКРУЖАЮЩЕЙ СРЕДЫ, НЕ ОТНЕСЕННЫЕ К ДРУГИМ КАТЕГОРИЯМ</w:t>
      </w:r>
    </w:p>
    <w:p>
      <w:pPr>
        <w:spacing w:after="60"/>
        <w:ind w:firstLine="567"/>
        <w:jc w:val="both"/>
      </w:pPr>
      <w:r>
        <w:rPr>
          <w:rFonts w:ascii="Arial" w:cs="Arial" w:eastAsia="Arial" w:hAnsi="Arial"/>
          <w:b/>
          <w:bCs/>
          <w:sz w:val="24"/>
          <w:szCs w:val="24"/>
        </w:rPr>
        <w:t xml:space="preserve">70561  Вопросы охраны окружающей среды, не отнесенные к другим категориям </w:t>
      </w:r>
    </w:p>
    <w:p>
      <w:pPr>
        <w:spacing w:after="60"/>
        <w:ind w:firstLine="567"/>
        <w:jc w:val="both"/>
      </w:pPr>
      <w:r>
        <w:rPr>
          <w:rFonts w:ascii="Arial" w:cs="Arial" w:eastAsia="Arial" w:hAnsi="Arial"/>
          <w:sz w:val="24"/>
          <w:szCs w:val="24"/>
        </w:rPr>
        <w:t xml:space="preserve">- руководство и управление, регулирование и контроль деятельностью по обеспечению соблюдения законов и норм, регулирующих работу служб по охране окружающей среды; подготовка и распространение информации общего характера, тех­нической документации и сбор статистических данных по охране окружающей среды.</w:t>
      </w:r>
    </w:p>
    <w:p>
      <w:pPr>
        <w:spacing w:after="60"/>
        <w:ind w:firstLine="567"/>
        <w:jc w:val="both"/>
      </w:pPr>
      <w:r>
        <w:rPr>
          <w:rFonts w:ascii="Arial" w:cs="Arial" w:eastAsia="Arial" w:hAnsi="Arial"/>
          <w:b/>
          <w:bCs/>
          <w:sz w:val="24"/>
          <w:szCs w:val="24"/>
        </w:rPr>
        <w:t xml:space="preserve">70569 Другие услуги по охране окружающей среды</w:t>
      </w:r>
    </w:p>
    <w:p>
      <w:pPr>
        <w:spacing w:after="60"/>
        <w:ind w:firstLine="567"/>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охраны окружающей среды, функции по распределению средств учреждений, переданных с местного бюджета на республиканский бюджет. </w:t>
      </w:r>
    </w:p>
    <w:p>
      <w:pPr>
        <w:spacing w:after="60"/>
        <w:ind w:firstLine="567"/>
        <w:jc w:val="both"/>
      </w:pPr>
      <w:r>
        <w:rPr>
          <w:rFonts w:ascii="Arial" w:cs="Arial" w:eastAsia="Arial" w:hAnsi="Arial"/>
          <w:b/>
          <w:bCs/>
          <w:sz w:val="24"/>
          <w:szCs w:val="24"/>
        </w:rPr>
        <w:t xml:space="preserve">706 ЖИЛИЩНЫЕ И КОММУНАЛЬНЫЕ УСЛУГИ</w:t>
      </w:r>
    </w:p>
    <w:p>
      <w:pPr>
        <w:spacing w:after="60"/>
        <w:ind w:firstLine="567"/>
        <w:jc w:val="both"/>
      </w:pPr>
      <w:r>
        <w:rPr>
          <w:rFonts w:ascii="Arial" w:cs="Arial" w:eastAsia="Arial" w:hAnsi="Arial"/>
          <w:b/>
          <w:bCs/>
          <w:sz w:val="24"/>
          <w:szCs w:val="24"/>
        </w:rPr>
        <w:t xml:space="preserve">7062  ЖИЛИЩНЫЕ И  КОММУНАЛЬНЫЕ УСЛУГИ</w:t>
      </w:r>
    </w:p>
    <w:p>
      <w:pPr>
        <w:spacing w:after="60"/>
        <w:ind w:firstLine="567"/>
        <w:jc w:val="both"/>
      </w:pPr>
      <w:r>
        <w:rPr>
          <w:rFonts w:ascii="Arial" w:cs="Arial" w:eastAsia="Arial" w:hAnsi="Arial"/>
          <w:b/>
          <w:bCs/>
          <w:sz w:val="24"/>
          <w:szCs w:val="24"/>
        </w:rPr>
        <w:t xml:space="preserve">70621 Вопросы коммунального развития</w:t>
      </w:r>
    </w:p>
    <w:p>
      <w:pPr>
        <w:spacing w:after="60"/>
        <w:ind w:firstLine="567"/>
        <w:jc w:val="both"/>
      </w:pPr>
      <w:r>
        <w:rPr>
          <w:rFonts w:ascii="Arial" w:cs="Arial" w:eastAsia="Arial" w:hAnsi="Arial"/>
          <w:sz w:val="24"/>
          <w:szCs w:val="24"/>
        </w:rPr>
        <w:t xml:space="preserve">- руководство вопросами коммунального развития и связанными с ним услугами; контроль за соблюдением законодательства, регулирующего районирование, положений о землепользовании и строительных норм и правил;</w:t>
      </w:r>
    </w:p>
    <w:p>
      <w:pPr>
        <w:spacing w:after="60"/>
        <w:ind w:firstLine="567"/>
        <w:jc w:val="both"/>
      </w:pPr>
      <w:r>
        <w:rPr>
          <w:rFonts w:ascii="Arial" w:cs="Arial" w:eastAsia="Arial" w:hAnsi="Arial"/>
          <w:sz w:val="24"/>
          <w:szCs w:val="24"/>
        </w:rPr>
        <w:t xml:space="preserve">- планирование новых жилых районов или реконструкции старых; планирование совершенствования и строительства таких сооружений, как жилые дома, промышленные здания, коммунальные предприятия, медицинские, учебные, культурные учреждения, места отдыха и т. д., в жилых райо­нах; разработка программ </w:t>
      </w:r>
    </w:p>
    <w:p>
      <w:pPr>
        <w:spacing w:after="60"/>
        <w:ind w:firstLine="567"/>
        <w:jc w:val="both"/>
      </w:pPr>
      <w:r>
        <w:rPr>
          <w:rFonts w:ascii="Arial" w:cs="Arial" w:eastAsia="Arial" w:hAnsi="Arial"/>
          <w:sz w:val="24"/>
          <w:szCs w:val="24"/>
        </w:rPr>
        <w:t xml:space="preserve">финансирования планируемых мероприятий;</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коммунального развития.</w:t>
      </w:r>
    </w:p>
    <w:p>
      <w:pPr>
        <w:spacing w:after="60"/>
        <w:ind w:firstLine="567"/>
        <w:jc w:val="both"/>
      </w:pPr>
      <w:r>
        <w:rPr>
          <w:rFonts w:ascii="Arial" w:cs="Arial" w:eastAsia="Arial" w:hAnsi="Arial"/>
          <w:b/>
          <w:bCs/>
          <w:sz w:val="24"/>
          <w:szCs w:val="24"/>
        </w:rPr>
        <w:t xml:space="preserve">70622  Теплокоммунэнерго</w:t>
      </w:r>
    </w:p>
    <w:p>
      <w:pPr>
        <w:spacing w:after="60"/>
        <w:ind w:firstLine="567"/>
        <w:jc w:val="both"/>
      </w:pPr>
      <w:r>
        <w:rPr>
          <w:rFonts w:ascii="Arial" w:cs="Arial" w:eastAsia="Arial" w:hAnsi="Arial"/>
          <w:sz w:val="24"/>
          <w:szCs w:val="24"/>
        </w:rPr>
        <w:t xml:space="preserve">- руководство по планированию обеспечения тепловой энергией новых жилых районов или реконструкции старых; планирование совершенствования и строительства сооружений по выработке и доставке теплоэнергии; разработка программ финансирования планируемых мероприятий;</w:t>
      </w:r>
    </w:p>
    <w:p>
      <w:pPr>
        <w:spacing w:after="60"/>
        <w:ind w:firstLine="567"/>
        <w:jc w:val="both"/>
      </w:pPr>
      <w:r>
        <w:rPr>
          <w:rFonts w:ascii="Arial" w:cs="Arial" w:eastAsia="Arial" w:hAnsi="Arial"/>
          <w:sz w:val="24"/>
          <w:szCs w:val="24"/>
        </w:rPr>
        <w:t xml:space="preserve">- представление субсидий, грантов, кредитов для компенсации убытков, понесенных ими при осуществлении своей производственной деятельности, в соответствии с государственной экономической и социальной политикой, и содействия эксплуатации, строительству, техническому обслуживанию и ремонту или модернизации систем котельного хозяйства</w:t>
      </w:r>
    </w:p>
    <w:p>
      <w:pPr>
        <w:spacing w:after="60"/>
        <w:ind w:firstLine="567"/>
        <w:jc w:val="both"/>
      </w:pPr>
      <w:r>
        <w:rPr>
          <w:rFonts w:ascii="Arial" w:cs="Arial" w:eastAsia="Arial" w:hAnsi="Arial"/>
          <w:b/>
          <w:bCs/>
          <w:sz w:val="24"/>
          <w:szCs w:val="24"/>
        </w:rPr>
        <w:t xml:space="preserve">70624 Комбинаты коммунальных предприятий и ритуальных услуг</w:t>
      </w:r>
    </w:p>
    <w:p>
      <w:pPr>
        <w:spacing w:after="60"/>
        <w:ind w:firstLine="567"/>
        <w:jc w:val="both"/>
      </w:pPr>
      <w:r>
        <w:rPr>
          <w:rFonts w:ascii="Arial" w:cs="Arial" w:eastAsia="Arial" w:hAnsi="Arial"/>
          <w:sz w:val="24"/>
          <w:szCs w:val="24"/>
        </w:rPr>
        <w:t xml:space="preserve">- руководство и управление по коммунальному обслуживанию населения, предоставлению банно-прачечных услуг, ритуальных услуг.</w:t>
      </w:r>
    </w:p>
    <w:p>
      <w:pPr>
        <w:spacing w:after="60"/>
        <w:ind w:firstLine="567"/>
        <w:jc w:val="both"/>
      </w:pPr>
      <w:r>
        <w:rPr>
          <w:rFonts w:ascii="Arial" w:cs="Arial" w:eastAsia="Arial" w:hAnsi="Arial"/>
          <w:b/>
          <w:bCs/>
          <w:sz w:val="24"/>
          <w:szCs w:val="24"/>
        </w:rPr>
        <w:t xml:space="preserve">70629 Прочие жилищные и коммунальные услуги</w:t>
      </w:r>
    </w:p>
    <w:p>
      <w:pPr>
        <w:spacing w:after="60"/>
        <w:ind w:firstLine="567"/>
        <w:jc w:val="both"/>
      </w:pPr>
      <w:r>
        <w:rPr>
          <w:rFonts w:ascii="Arial" w:cs="Arial" w:eastAsia="Arial" w:hAnsi="Arial"/>
          <w:sz w:val="24"/>
          <w:szCs w:val="24"/>
        </w:rPr>
        <w:t xml:space="preserve">- управление жилищными и коммунальными услугами, не отнесенные к вышеперечисленным категориям, в том числе проведение мероприятий по озеленению территорий.</w:t>
      </w:r>
    </w:p>
    <w:p>
      <w:pPr>
        <w:spacing w:after="60"/>
        <w:ind w:firstLine="567"/>
        <w:jc w:val="both"/>
      </w:pPr>
      <w:r>
        <w:rPr>
          <w:rFonts w:ascii="Arial" w:cs="Arial" w:eastAsia="Arial" w:hAnsi="Arial"/>
          <w:b/>
          <w:bCs/>
          <w:sz w:val="24"/>
          <w:szCs w:val="24"/>
        </w:rPr>
        <w:t xml:space="preserve">7063 ВОДОСНАБЖЕНИЕ</w:t>
      </w:r>
    </w:p>
    <w:p>
      <w:pPr>
        <w:spacing w:after="60"/>
        <w:ind w:firstLine="567"/>
        <w:jc w:val="both"/>
      </w:pPr>
      <w:r>
        <w:rPr>
          <w:rFonts w:ascii="Arial" w:cs="Arial" w:eastAsia="Arial" w:hAnsi="Arial"/>
          <w:b/>
          <w:bCs/>
          <w:sz w:val="24"/>
          <w:szCs w:val="24"/>
        </w:rPr>
        <w:t xml:space="preserve">70631 Водоснабжение </w:t>
      </w:r>
    </w:p>
    <w:p>
      <w:pPr>
        <w:spacing w:after="60"/>
        <w:ind w:firstLine="567"/>
        <w:jc w:val="both"/>
      </w:pPr>
      <w:r>
        <w:rPr>
          <w:rFonts w:ascii="Arial" w:cs="Arial" w:eastAsia="Arial" w:hAnsi="Arial"/>
          <w:sz w:val="24"/>
          <w:szCs w:val="24"/>
        </w:rPr>
        <w:t xml:space="preserve">- руководство вопросами водоснабжения; оценка будущих потребностей и определение имеющихся возможностей с точки зрения такой оценки; контроль и регулирование всех аспектов снабжения питьевой водой, включая чистоту воды, стоимость и контроль за качеством воды;</w:t>
      </w:r>
    </w:p>
    <w:p>
      <w:pPr>
        <w:spacing w:after="60"/>
        <w:ind w:firstLine="567"/>
        <w:jc w:val="both"/>
      </w:pPr>
      <w:r>
        <w:rPr>
          <w:rFonts w:ascii="Arial" w:cs="Arial" w:eastAsia="Arial" w:hAnsi="Arial"/>
          <w:sz w:val="24"/>
          <w:szCs w:val="24"/>
        </w:rPr>
        <w:t xml:space="preserve">- строительство или эксплуатация некоммерческих систем водоснабжения;</w:t>
      </w:r>
    </w:p>
    <w:p>
      <w:pPr>
        <w:spacing w:after="60"/>
        <w:ind w:firstLine="567"/>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водоснабжения;</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содействия эксплуатации, строительству, техническому обслуживанию и ремонту систем водоснабжения.</w:t>
      </w:r>
    </w:p>
    <w:p>
      <w:pPr>
        <w:spacing w:after="60"/>
        <w:ind w:firstLine="567"/>
        <w:jc w:val="both"/>
      </w:pPr>
      <w:r>
        <w:rPr>
          <w:rFonts w:ascii="Arial" w:cs="Arial" w:eastAsia="Arial" w:hAnsi="Arial"/>
          <w:b/>
          <w:bCs/>
          <w:sz w:val="24"/>
          <w:szCs w:val="24"/>
        </w:rPr>
        <w:t xml:space="preserve">7064 ОСВЕЩЕНИЕ УЛИЦ</w:t>
      </w:r>
    </w:p>
    <w:p>
      <w:pPr>
        <w:spacing w:after="60"/>
        <w:ind w:firstLine="567"/>
        <w:jc w:val="both"/>
      </w:pPr>
      <w:r>
        <w:rPr>
          <w:rFonts w:ascii="Arial" w:cs="Arial" w:eastAsia="Arial" w:hAnsi="Arial"/>
          <w:b/>
          <w:bCs/>
          <w:sz w:val="24"/>
          <w:szCs w:val="24"/>
        </w:rPr>
        <w:t xml:space="preserve">70641 Освещение улиц</w:t>
      </w:r>
    </w:p>
    <w:p>
      <w:pPr>
        <w:spacing w:after="60"/>
        <w:ind w:firstLine="567"/>
        <w:jc w:val="both"/>
      </w:pPr>
      <w:r>
        <w:rPr>
          <w:rFonts w:ascii="Arial" w:cs="Arial" w:eastAsia="Arial" w:hAnsi="Arial"/>
          <w:sz w:val="24"/>
          <w:szCs w:val="24"/>
        </w:rPr>
        <w:t xml:space="preserve">- руководство вопросами освещения улиц; разработка стандартов по освещению улиц и контроль за их соблюдением;</w:t>
      </w:r>
    </w:p>
    <w:p>
      <w:pPr>
        <w:spacing w:after="60"/>
        <w:ind w:firstLine="567"/>
        <w:jc w:val="both"/>
      </w:pPr>
      <w:r>
        <w:rPr>
          <w:rFonts w:ascii="Arial" w:cs="Arial" w:eastAsia="Arial" w:hAnsi="Arial"/>
          <w:sz w:val="24"/>
          <w:szCs w:val="24"/>
        </w:rPr>
        <w:t xml:space="preserve">- установка, эксплуатация, содержание, усовершенствование и т.д. средств уличного освещения.</w:t>
      </w:r>
    </w:p>
    <w:p>
      <w:pPr>
        <w:spacing w:after="60"/>
        <w:ind w:firstLine="567"/>
        <w:jc w:val="both"/>
      </w:pPr>
      <w:r>
        <w:rPr>
          <w:rFonts w:ascii="Arial" w:cs="Arial" w:eastAsia="Arial" w:hAnsi="Arial"/>
          <w:b/>
          <w:bCs/>
          <w:sz w:val="24"/>
          <w:szCs w:val="24"/>
        </w:rPr>
        <w:t xml:space="preserve">7066 ЖИЛИЩНЫЕ И КОММУНАЛЬНЫЕ УСЛУГИ, НЕ ОТНЕСЕННЫЕ К ДРУГИМ КАТЕГОРИЯМ</w:t>
      </w:r>
    </w:p>
    <w:p>
      <w:pPr>
        <w:spacing w:after="60"/>
        <w:ind w:firstLine="567"/>
        <w:jc w:val="both"/>
      </w:pPr>
      <w:r>
        <w:rPr>
          <w:rFonts w:ascii="Arial" w:cs="Arial" w:eastAsia="Arial" w:hAnsi="Arial"/>
          <w:b/>
          <w:bCs/>
          <w:sz w:val="24"/>
          <w:szCs w:val="24"/>
        </w:rPr>
        <w:t xml:space="preserve">70661 Жилищные и коммунальные услуги, не отнесенные к другим категориям</w:t>
      </w:r>
    </w:p>
    <w:p>
      <w:pPr>
        <w:spacing w:after="60"/>
        <w:ind w:firstLine="567"/>
        <w:jc w:val="both"/>
      </w:pPr>
      <w:r>
        <w:rPr>
          <w:rFonts w:ascii="Arial" w:cs="Arial" w:eastAsia="Arial" w:hAnsi="Arial"/>
          <w:sz w:val="24"/>
          <w:szCs w:val="24"/>
        </w:rPr>
        <w:t xml:space="preserve">- руководство, управление деятельности по обеспечению выполнения законов и стандартов, относящихся к жилищным и коммунальным услугам; подго­товка и распространение информации общего характера, технической документации и сбор ста­тистических данных, относящихся к жилищным и коммунальным услугам.</w:t>
      </w:r>
    </w:p>
    <w:p>
      <w:pPr>
        <w:spacing w:after="60"/>
        <w:ind w:firstLine="567"/>
        <w:jc w:val="both"/>
      </w:pPr>
      <w:r>
        <w:rPr>
          <w:rFonts w:ascii="Arial" w:cs="Arial" w:eastAsia="Arial" w:hAnsi="Arial"/>
          <w:b/>
          <w:bCs/>
          <w:sz w:val="24"/>
          <w:szCs w:val="24"/>
        </w:rPr>
        <w:t xml:space="preserve">70669 Другие услуги в области коммунальных услуг</w:t>
      </w:r>
    </w:p>
    <w:p>
      <w:pPr>
        <w:spacing w:after="60"/>
        <w:ind w:firstLine="567"/>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коммунальных услуг, функции по распределению средств учреждений, переданных с местного бюджета на республиканский бюджет.</w:t>
      </w:r>
    </w:p>
    <w:p>
      <w:pPr>
        <w:spacing w:after="60"/>
        <w:ind w:firstLine="567"/>
        <w:jc w:val="both"/>
      </w:pPr>
      <w:r>
        <w:rPr>
          <w:rFonts w:ascii="Arial" w:cs="Arial" w:eastAsia="Arial" w:hAnsi="Arial"/>
          <w:b/>
          <w:bCs/>
          <w:sz w:val="24"/>
          <w:szCs w:val="24"/>
        </w:rPr>
        <w:t xml:space="preserve">707 ЗДРАВООХРАНЕНИЕ</w:t>
      </w:r>
    </w:p>
    <w:p>
      <w:pPr>
        <w:spacing w:after="60"/>
        <w:ind w:firstLine="567"/>
        <w:jc w:val="both"/>
      </w:pPr>
      <w:r>
        <w:rPr>
          <w:rFonts w:ascii="Arial" w:cs="Arial" w:eastAsia="Arial" w:hAnsi="Arial"/>
          <w:sz w:val="24"/>
          <w:szCs w:val="24"/>
        </w:rPr>
        <w:t xml:space="preserve">- руководство и управление по предоставлению услуг в области здравоохранения, связанными с такими вопросами, как выработка госу­дарственной политики и руководство ее осуществлением; разработка и обеспечение выполнения стандартов для медицинского и парамедицинского персонала и для больниц, клиник, медпунктов и т.д.; регулирование и лицензирование деятельности поставщиков услуг в области здравоохранения;</w:t>
      </w:r>
    </w:p>
    <w:p>
      <w:pPr>
        <w:spacing w:after="60"/>
        <w:ind w:firstLine="567"/>
        <w:jc w:val="both"/>
      </w:pPr>
      <w:r>
        <w:rPr>
          <w:rFonts w:ascii="Arial" w:cs="Arial" w:eastAsia="Arial" w:hAnsi="Arial"/>
          <w:sz w:val="24"/>
          <w:szCs w:val="24"/>
        </w:rPr>
        <w:t xml:space="preserve">- руководство по прикладным исследованиям и экспериментальным разработкам в области медицины и охраны здоровья. </w:t>
      </w:r>
    </w:p>
    <w:p>
      <w:pPr>
        <w:spacing w:after="60"/>
        <w:ind w:firstLine="567"/>
        <w:jc w:val="both"/>
      </w:pPr>
      <w:r>
        <w:rPr>
          <w:rFonts w:ascii="Arial" w:cs="Arial" w:eastAsia="Arial" w:hAnsi="Arial"/>
          <w:b/>
          <w:bCs/>
          <w:sz w:val="24"/>
          <w:szCs w:val="24"/>
        </w:rPr>
        <w:t xml:space="preserve">7071   МЕДИЦИНСКИЕ ИЗДЕЛИЯ, ОБОРУДОВАНИЕ И АППАРАТЫ</w:t>
      </w:r>
    </w:p>
    <w:p>
      <w:pPr>
        <w:spacing w:after="60"/>
        <w:ind w:firstLine="567"/>
        <w:jc w:val="both"/>
      </w:pPr>
      <w:r>
        <w:rPr>
          <w:rFonts w:ascii="Arial" w:cs="Arial" w:eastAsia="Arial" w:hAnsi="Arial"/>
          <w:sz w:val="24"/>
          <w:szCs w:val="24"/>
        </w:rPr>
        <w:t xml:space="preserve">- руководство по обеспечению медикаментами, протезами, медицинским оборудованием, аппаратурой и другими изделиями, использующимися в медицине, которые обычно приобретаются отдельными лицами или домохозяйствами, как по рецепту, так и без него, в аптеках, у фармацевтических фирм или у поставщи­ков медицинского оборудования (предназначены для потребления или использования вне медицинского центра или учреждения, то есть такие изделия, предоставляемые непосредственно амбулатор­ным больным, медицинским, зубоврачебным и парамедицинским персоналом). </w:t>
      </w:r>
    </w:p>
    <w:p>
      <w:pPr>
        <w:spacing w:after="60"/>
        <w:ind w:firstLine="567"/>
        <w:jc w:val="both"/>
      </w:pPr>
      <w:r>
        <w:rPr>
          <w:rFonts w:ascii="Arial" w:cs="Arial" w:eastAsia="Arial" w:hAnsi="Arial"/>
          <w:b/>
          <w:bCs/>
          <w:sz w:val="24"/>
          <w:szCs w:val="24"/>
        </w:rPr>
        <w:t xml:space="preserve">70711 Медицинские изделия, оборудование и аппаратура</w:t>
      </w:r>
    </w:p>
    <w:p>
      <w:pPr>
        <w:spacing w:after="60"/>
        <w:ind w:firstLine="567"/>
        <w:jc w:val="both"/>
      </w:pPr>
      <w:r>
        <w:rPr>
          <w:rFonts w:ascii="Arial" w:cs="Arial" w:eastAsia="Arial" w:hAnsi="Arial"/>
          <w:sz w:val="24"/>
          <w:szCs w:val="24"/>
        </w:rPr>
        <w:t xml:space="preserve">- руководство по обеспечению фармацевтической продукцией, такой как медицинские препараты, лекарственные средства, патентованные лекарственные препараты, сыворотки и вакцины, витамины и мине­ральные вещества, рыбий жир (из печени трески и палтуса), оральные контрацептивы;</w:t>
      </w:r>
    </w:p>
    <w:p>
      <w:pPr>
        <w:spacing w:after="60"/>
        <w:ind w:firstLine="567"/>
        <w:jc w:val="both"/>
      </w:pPr>
      <w:r>
        <w:rPr>
          <w:rFonts w:ascii="Arial" w:cs="Arial" w:eastAsia="Arial" w:hAnsi="Arial"/>
          <w:sz w:val="24"/>
          <w:szCs w:val="24"/>
        </w:rPr>
        <w:t xml:space="preserve">- руководство и управление вопросами обеспечения фармацевтической продукцией или оказание содействия по обеспечению такой продукцией, включая вопросы по бесплатному и льготному лекарственному обеспечению в рамках предоставления медико-санитарной помощи населению, гарантированной государством.</w:t>
      </w:r>
    </w:p>
    <w:p>
      <w:pPr>
        <w:spacing w:after="60"/>
        <w:ind w:firstLine="567"/>
        <w:jc w:val="both"/>
      </w:pPr>
      <w:r>
        <w:rPr>
          <w:rFonts w:ascii="Arial" w:cs="Arial" w:eastAsia="Arial" w:hAnsi="Arial"/>
          <w:b/>
          <w:bCs/>
          <w:sz w:val="24"/>
          <w:szCs w:val="24"/>
        </w:rPr>
        <w:t xml:space="preserve">7072  АМБУЛАТОРНЫЕ УСЛУГИ</w:t>
      </w:r>
    </w:p>
    <w:p>
      <w:pPr>
        <w:spacing w:after="60"/>
        <w:ind w:firstLine="567"/>
        <w:jc w:val="both"/>
      </w:pPr>
      <w:r>
        <w:rPr>
          <w:rFonts w:ascii="Arial" w:cs="Arial" w:eastAsia="Arial" w:hAnsi="Arial"/>
          <w:sz w:val="24"/>
          <w:szCs w:val="24"/>
        </w:rPr>
        <w:t xml:space="preserve">- руководство и управление по предоставлению медицинских, стоматологических и парамедицинских услуг, оказывае­мых амбулаторным больным практикующими врачами, зубными врачами и парамедицинским персоналом и их помощниками. Услуги могут быть оказаны на дому, в медицинских консультациях в индивидуальном порядке или группам, в диспансерах или поликлиниках при больницах и т.п.</w:t>
      </w:r>
    </w:p>
    <w:p>
      <w:pPr>
        <w:spacing w:after="60"/>
        <w:ind w:firstLine="567"/>
        <w:jc w:val="both"/>
      </w:pPr>
      <w:r>
        <w:rPr>
          <w:rFonts w:ascii="Arial" w:cs="Arial" w:eastAsia="Arial" w:hAnsi="Arial"/>
          <w:sz w:val="24"/>
          <w:szCs w:val="24"/>
        </w:rPr>
        <w:t xml:space="preserve">- предоставление амбулаторных услуг, включающих медикаменты, протезы, медицинское оборудование и аппараты и другие изделия, использующиеся в медицине, непосредственно предоставляемые амбулаторным больным практикующими врачами, зубными врачами, парамедицинским персоналом и их помощниками.</w:t>
      </w:r>
    </w:p>
    <w:p>
      <w:pPr>
        <w:spacing w:after="60"/>
        <w:ind w:firstLine="567"/>
        <w:jc w:val="both"/>
      </w:pPr>
      <w:r>
        <w:rPr>
          <w:rFonts w:ascii="Arial" w:cs="Arial" w:eastAsia="Arial" w:hAnsi="Arial"/>
          <w:b/>
          <w:bCs/>
          <w:sz w:val="24"/>
          <w:szCs w:val="24"/>
        </w:rPr>
        <w:t xml:space="preserve">70721 Медицинские услуги общего профиля </w:t>
      </w:r>
    </w:p>
    <w:p>
      <w:pPr>
        <w:spacing w:after="60"/>
        <w:ind w:firstLine="567"/>
        <w:jc w:val="both"/>
      </w:pPr>
      <w:r>
        <w:rPr>
          <w:rFonts w:ascii="Arial" w:cs="Arial" w:eastAsia="Arial" w:hAnsi="Arial"/>
          <w:sz w:val="24"/>
          <w:szCs w:val="24"/>
        </w:rPr>
        <w:t xml:space="preserve">- руководство услугами, оказываемыми медицинскими клиниками общего профиля (поликлиниками) и врачами общего профиля. Поликлиники общего профиля определяются как учреждения, оказывающие главным образом амбулаторные услуги, которые не ограничиваются определенной медицинской специализацией и в основном предоставляются квалифицированными врачами. Врачи общего профиля не имеют специализации.</w:t>
      </w:r>
    </w:p>
    <w:p>
      <w:pPr>
        <w:spacing w:after="60"/>
        <w:ind w:firstLine="567"/>
        <w:jc w:val="both"/>
      </w:pPr>
      <w:r>
        <w:rPr>
          <w:rFonts w:ascii="Arial" w:cs="Arial" w:eastAsia="Arial" w:hAnsi="Arial"/>
          <w:sz w:val="24"/>
          <w:szCs w:val="24"/>
        </w:rPr>
        <w:t xml:space="preserve">- руководство по предоставлению медицинских услуг общего профиля;</w:t>
      </w:r>
    </w:p>
    <w:p>
      <w:pPr>
        <w:spacing w:after="60"/>
        <w:ind w:firstLine="567"/>
        <w:jc w:val="both"/>
      </w:pPr>
      <w:r>
        <w:rPr>
          <w:rFonts w:ascii="Arial" w:cs="Arial" w:eastAsia="Arial" w:hAnsi="Arial"/>
          <w:sz w:val="24"/>
          <w:szCs w:val="24"/>
        </w:rPr>
        <w:t xml:space="preserve">- руководство, инспектирование, управление или оказание содействия в отношении медицинских услуг общего профиля, предоставляемых поликлиниками общего профиля и врачами общего профиля.</w:t>
      </w:r>
    </w:p>
    <w:p>
      <w:pPr>
        <w:spacing w:after="60"/>
        <w:ind w:firstLine="567"/>
        <w:jc w:val="both"/>
      </w:pPr>
      <w:r>
        <w:rPr>
          <w:rFonts w:ascii="Arial" w:cs="Arial" w:eastAsia="Arial" w:hAnsi="Arial"/>
          <w:b/>
          <w:bCs/>
          <w:sz w:val="24"/>
          <w:szCs w:val="24"/>
        </w:rPr>
        <w:t xml:space="preserve">70722 Специализированные медицинские услуги </w:t>
      </w:r>
    </w:p>
    <w:p>
      <w:pPr>
        <w:spacing w:after="60"/>
        <w:ind w:firstLine="567"/>
        <w:jc w:val="both"/>
      </w:pPr>
      <w:r>
        <w:rPr>
          <w:rFonts w:ascii="Arial" w:cs="Arial" w:eastAsia="Arial" w:hAnsi="Arial"/>
          <w:sz w:val="24"/>
          <w:szCs w:val="24"/>
        </w:rPr>
        <w:t xml:space="preserve">- руководство услугами специализированных медицинских клиник (поликлиник) и врачей-специалистов:</w:t>
      </w:r>
    </w:p>
    <w:p>
      <w:pPr>
        <w:spacing w:after="60"/>
        <w:ind w:firstLine="567"/>
        <w:jc w:val="both"/>
      </w:pPr>
      <w:r>
        <w:rPr>
          <w:rFonts w:ascii="Arial" w:cs="Arial" w:eastAsia="Arial" w:hAnsi="Arial"/>
          <w:sz w:val="24"/>
          <w:szCs w:val="24"/>
        </w:rPr>
        <w:t xml:space="preserve">специализированные поликлиники и врачи-специалисты отличаются от поликлиник общего про­филя и врачей общего профиля тем, что оказываемые ими услуги ограничиваются лечением больных, находящихся в определенном состоянии, страдающих определенным заболеванием, прини­мающих определенную медицинскую процедуру или относящихся к определенной категории.</w:t>
      </w:r>
    </w:p>
    <w:p>
      <w:pPr>
        <w:spacing w:after="60"/>
        <w:ind w:firstLine="567"/>
        <w:jc w:val="both"/>
      </w:pPr>
      <w:r>
        <w:rPr>
          <w:rFonts w:ascii="Arial" w:cs="Arial" w:eastAsia="Arial" w:hAnsi="Arial"/>
          <w:sz w:val="24"/>
          <w:szCs w:val="24"/>
        </w:rPr>
        <w:t xml:space="preserve">- руководство по предоставлению специализированных медицинских услуг, включая предоставление платных специализированных медицинских процедур и дорогостоящего лечения остронуждающимся пациентам, оплачиваемых за счет государственных средств, на основании решений Правительства;</w:t>
      </w:r>
    </w:p>
    <w:p>
      <w:pPr>
        <w:spacing w:after="60"/>
        <w:ind w:firstLine="567"/>
        <w:jc w:val="both"/>
      </w:pPr>
      <w:r>
        <w:rPr>
          <w:rFonts w:ascii="Arial" w:cs="Arial" w:eastAsia="Arial" w:hAnsi="Arial"/>
          <w:sz w:val="24"/>
          <w:szCs w:val="24"/>
        </w:rPr>
        <w:t xml:space="preserve">- руководство, инспектирование, управление или оказание содействия в отношении специализированных медицинских услуг, предоставляемых специализированными поликлиниками и врачами-специалистами.</w:t>
      </w:r>
    </w:p>
    <w:p>
      <w:pPr>
        <w:spacing w:after="60"/>
        <w:ind w:firstLine="567"/>
        <w:jc w:val="both"/>
      </w:pPr>
      <w:r>
        <w:rPr>
          <w:rFonts w:ascii="Arial" w:cs="Arial" w:eastAsia="Arial" w:hAnsi="Arial"/>
          <w:b/>
          <w:bCs/>
          <w:sz w:val="24"/>
          <w:szCs w:val="24"/>
        </w:rPr>
        <w:t xml:space="preserve">70723 Стоматологические услуги </w:t>
      </w:r>
    </w:p>
    <w:p>
      <w:pPr>
        <w:spacing w:after="60"/>
        <w:ind w:firstLine="567"/>
        <w:jc w:val="both"/>
      </w:pPr>
      <w:r>
        <w:rPr>
          <w:rFonts w:ascii="Arial" w:cs="Arial" w:eastAsia="Arial" w:hAnsi="Arial"/>
          <w:sz w:val="24"/>
          <w:szCs w:val="24"/>
        </w:rPr>
        <w:t xml:space="preserve">- руководство услугами, предоставляемыми стоматологическими поликлиниками общего профиля и специализированными стоматологическими поликлиниками и зубными врачами, специ­алистами в области гигиены полости рта, другим вспомогательным зубоврачебным персоналом: стоматологические поликлиники оказывают амбулаторные услуги. Такие поликлиники не обяза­тельно контролируются зубными врачами или укомплектованы ими. Их могут контролировать или их персонал могут составлять специалисты в области гигиены полости рта или другой вспомогатель­ный зубоврачебный персонал.</w:t>
      </w:r>
    </w:p>
    <w:p>
      <w:pPr>
        <w:spacing w:after="60"/>
        <w:ind w:firstLine="567"/>
        <w:jc w:val="both"/>
      </w:pPr>
      <w:r>
        <w:rPr>
          <w:rFonts w:ascii="Arial" w:cs="Arial" w:eastAsia="Arial" w:hAnsi="Arial"/>
          <w:sz w:val="24"/>
          <w:szCs w:val="24"/>
        </w:rPr>
        <w:t xml:space="preserve">- руководство по предоставлению стоматологических услуг амбулаторным больным;</w:t>
      </w:r>
    </w:p>
    <w:p>
      <w:pPr>
        <w:spacing w:after="60"/>
        <w:ind w:firstLine="567"/>
        <w:jc w:val="both"/>
      </w:pPr>
      <w:r>
        <w:rPr>
          <w:rFonts w:ascii="Arial" w:cs="Arial" w:eastAsia="Arial" w:hAnsi="Arial"/>
          <w:sz w:val="24"/>
          <w:szCs w:val="24"/>
        </w:rPr>
        <w:t xml:space="preserve">- руководство, инспектирование, управление или оказание содействия в отношении стоматологических услуг, предоставляемых стоматологическими поликлиниками общего профиля или специализированными стоматологическими поликлиниками и зубными врачами, специалистами в области гигиены полости рта, другим вспомогательным зубоврачебным персоналом и рентгеновских кабинетов (70724).</w:t>
      </w:r>
    </w:p>
    <w:p>
      <w:pPr>
        <w:spacing w:after="60"/>
        <w:ind w:firstLine="567"/>
        <w:jc w:val="both"/>
      </w:pPr>
      <w:r>
        <w:rPr>
          <w:rFonts w:ascii="Arial" w:cs="Arial" w:eastAsia="Arial" w:hAnsi="Arial"/>
          <w:b/>
          <w:bCs/>
          <w:sz w:val="24"/>
          <w:szCs w:val="24"/>
        </w:rPr>
        <w:t xml:space="preserve">7073 УСЛУГИ БОЛЬНИЦ</w:t>
      </w:r>
    </w:p>
    <w:p>
      <w:pPr>
        <w:spacing w:after="60"/>
        <w:ind w:firstLine="567"/>
        <w:jc w:val="both"/>
      </w:pPr>
      <w:r>
        <w:rPr>
          <w:rFonts w:ascii="Arial" w:cs="Arial" w:eastAsia="Arial" w:hAnsi="Arial"/>
          <w:sz w:val="24"/>
          <w:szCs w:val="24"/>
        </w:rPr>
        <w:t xml:space="preserve">- руководство по предоставлению услуг стационарного лечения: госпитализация определяется как помещение больного в соответствующее учреждение на все время лечения. К таким учреждениям относятся: лечение в дневном стационере и лечение по типу стационарного на дому, а также хосписы для неизлечимых больных. </w:t>
      </w:r>
    </w:p>
    <w:p>
      <w:pPr>
        <w:spacing w:after="60"/>
        <w:ind w:firstLine="567"/>
        <w:jc w:val="both"/>
      </w:pPr>
      <w:r>
        <w:rPr>
          <w:rFonts w:ascii="Arial" w:cs="Arial" w:eastAsia="Arial" w:hAnsi="Arial"/>
          <w:sz w:val="24"/>
          <w:szCs w:val="24"/>
        </w:rPr>
        <w:t xml:space="preserve">- руководство по предоставлению услуг больниц общего профиля и специализированных больниц, услуги медицинских центров, родильных домов, санаториев и домов для выздоравливающих, которые глав­ным образом оказывают услуги стационарным больным, услуги военных эвакуационных госпиталей, учреждений, обслуживающих лиц пожилого возраста, в которых важным элементом является меди­цинское наблюдение, и реабилитационных центров, предоставляющих стационарную медицинскую помощь и занимающихся восстановительной терапией, в задачу которых входит не столько оказание пациентам долговременной поддержки, сколько их лечение. Больницы определяются как учреждения, предназначенные для лечения стационарных больных под непосредственным наблюдением квалифицированных врачей. Медицинские центры, родильные до­ма, санатории и дома для выздоравливающих также предоставляют стационарное лечение, однако в данном случае услуги контролируют и зачастую их оказывают работники, квалификация которых ниже квалификации врачей.</w:t>
      </w:r>
    </w:p>
    <w:p>
      <w:pPr>
        <w:spacing w:after="60"/>
        <w:ind w:firstLine="567"/>
        <w:jc w:val="both"/>
      </w:pPr>
      <w:r>
        <w:rPr>
          <w:rFonts w:ascii="Arial" w:cs="Arial" w:eastAsia="Arial" w:hAnsi="Arial"/>
          <w:sz w:val="24"/>
          <w:szCs w:val="24"/>
        </w:rPr>
        <w:t xml:space="preserve">- руководство по предоставлению услуг больниц, включающих медикаменты, протезы, медицинское оборудование и аппараты и другие изделия, использующиеся в медицине, которые предоставляются пациентам больниц. К ним также относятся услуги, не связанные с медициной, расходы больниц на администрацию, немедицинский персо­нал, питание, включая питье, помещения (включая помещения для штатных сотрудников) и т.д.</w:t>
      </w:r>
    </w:p>
    <w:p>
      <w:pPr>
        <w:spacing w:after="60"/>
        <w:ind w:firstLine="567"/>
        <w:jc w:val="both"/>
      </w:pPr>
      <w:r>
        <w:rPr>
          <w:rFonts w:ascii="Arial" w:cs="Arial" w:eastAsia="Arial" w:hAnsi="Arial"/>
          <w:b/>
          <w:bCs/>
          <w:sz w:val="24"/>
          <w:szCs w:val="24"/>
        </w:rPr>
        <w:t xml:space="preserve">70731  Услуги больниц общего профиля (ИУ)</w:t>
      </w:r>
    </w:p>
    <w:p>
      <w:pPr>
        <w:spacing w:after="60"/>
        <w:ind w:firstLine="567"/>
        <w:jc w:val="both"/>
      </w:pPr>
      <w:r>
        <w:rPr>
          <w:rFonts w:ascii="Arial" w:cs="Arial" w:eastAsia="Arial" w:hAnsi="Arial"/>
          <w:sz w:val="24"/>
          <w:szCs w:val="24"/>
        </w:rPr>
        <w:t xml:space="preserve">-   руководство по предоставлению услуг больницами общего профиля;</w:t>
      </w:r>
    </w:p>
    <w:p>
      <w:pPr>
        <w:spacing w:after="60"/>
        <w:ind w:firstLine="567"/>
        <w:jc w:val="both"/>
      </w:pPr>
      <w:r>
        <w:rPr>
          <w:rFonts w:ascii="Arial" w:cs="Arial" w:eastAsia="Arial" w:hAnsi="Arial"/>
          <w:sz w:val="24"/>
          <w:szCs w:val="24"/>
        </w:rPr>
        <w:t xml:space="preserve">- руководство больницами, которые не ограничивают свои услуги определенной медицинской специализацией, их инспектирование, управление ими или оказание им поддержки.</w:t>
      </w:r>
    </w:p>
    <w:p>
      <w:pPr>
        <w:spacing w:after="60"/>
        <w:ind w:firstLine="567"/>
        <w:jc w:val="both"/>
      </w:pPr>
      <w:r>
        <w:rPr>
          <w:rFonts w:ascii="Arial" w:cs="Arial" w:eastAsia="Arial" w:hAnsi="Arial"/>
          <w:b/>
          <w:bCs/>
          <w:sz w:val="24"/>
          <w:szCs w:val="24"/>
        </w:rPr>
        <w:t xml:space="preserve">70732 Услуги специализированных больниц </w:t>
      </w:r>
    </w:p>
    <w:p>
      <w:pPr>
        <w:spacing w:after="60"/>
        <w:ind w:firstLine="567"/>
        <w:jc w:val="both"/>
      </w:pPr>
      <w:r>
        <w:rPr>
          <w:rFonts w:ascii="Arial" w:cs="Arial" w:eastAsia="Arial" w:hAnsi="Arial"/>
          <w:sz w:val="24"/>
          <w:szCs w:val="24"/>
        </w:rPr>
        <w:t xml:space="preserve">- руководство по представлению услуг специализированными больницами, которые отличаются от больниц общего профиля тем, что оказываемые ими услуги ограничиваются лечением больных, находящихся в определенном состоянии, страдающих определенными заболеваниями или относящихся к определенной категории (например, лечение легочных заболеваний и туберкулеза, проказы, рака, заболеваний уха, горла, носа, душевных болезней, родовспоможение, лечение детских болезней и т.д.).</w:t>
      </w:r>
    </w:p>
    <w:p>
      <w:pPr>
        <w:spacing w:after="60"/>
        <w:ind w:firstLine="567"/>
        <w:jc w:val="both"/>
      </w:pPr>
      <w:r>
        <w:rPr>
          <w:rFonts w:ascii="Arial" w:cs="Arial" w:eastAsia="Arial" w:hAnsi="Arial"/>
          <w:sz w:val="24"/>
          <w:szCs w:val="24"/>
        </w:rPr>
        <w:t xml:space="preserve">- руководство больницами, которые ограничивают свои услуги определенной медицинской специализацией, их инспектирование, управление ими или оказание им поддержки.</w:t>
      </w:r>
    </w:p>
    <w:p>
      <w:pPr>
        <w:spacing w:after="60"/>
        <w:ind w:firstLine="567"/>
        <w:jc w:val="both"/>
      </w:pPr>
      <w:r>
        <w:rPr>
          <w:rFonts w:ascii="Arial" w:cs="Arial" w:eastAsia="Arial" w:hAnsi="Arial"/>
          <w:b/>
          <w:bCs/>
          <w:sz w:val="24"/>
          <w:szCs w:val="24"/>
        </w:rPr>
        <w:t xml:space="preserve">70733  Услуги медицинских центров,  гинекологических больниц  и родильных домов </w:t>
      </w:r>
    </w:p>
    <w:p>
      <w:pPr>
        <w:spacing w:after="60"/>
        <w:ind w:firstLine="567"/>
        <w:jc w:val="both"/>
      </w:pPr>
      <w:r>
        <w:rPr>
          <w:rFonts w:ascii="Arial" w:cs="Arial" w:eastAsia="Arial" w:hAnsi="Arial"/>
          <w:sz w:val="24"/>
          <w:szCs w:val="24"/>
        </w:rPr>
        <w:t xml:space="preserve">- руководство по предоставлению услуг медицинскими центрами, гинекологическими больницами и родильными домами;</w:t>
      </w:r>
    </w:p>
    <w:p>
      <w:pPr>
        <w:spacing w:after="60"/>
        <w:ind w:firstLine="567"/>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медицинских центров и родильных домов.</w:t>
      </w:r>
    </w:p>
    <w:p>
      <w:pPr>
        <w:spacing w:after="60"/>
        <w:ind w:firstLine="567"/>
        <w:jc w:val="both"/>
      </w:pPr>
      <w:r>
        <w:rPr>
          <w:rFonts w:ascii="Arial" w:cs="Arial" w:eastAsia="Arial" w:hAnsi="Arial"/>
          <w:b/>
          <w:bCs/>
          <w:sz w:val="24"/>
          <w:szCs w:val="24"/>
        </w:rPr>
        <w:t xml:space="preserve">70734  Услуги  санаториев и домов для выздоравливающих </w:t>
      </w:r>
    </w:p>
    <w:p>
      <w:pPr>
        <w:spacing w:after="60"/>
        <w:ind w:firstLine="567"/>
        <w:jc w:val="both"/>
      </w:pPr>
      <w:r>
        <w:rPr>
          <w:rFonts w:ascii="Arial" w:cs="Arial" w:eastAsia="Arial" w:hAnsi="Arial"/>
          <w:sz w:val="24"/>
          <w:szCs w:val="24"/>
        </w:rPr>
        <w:t xml:space="preserve">- руководство по предоставлению услуг санаториями и домами для выздоравливающих: санатории и дома для выздоравливающих обеспечивают стационарное обслуживание пациентов, перенесших хирургическую операцию, тяжелую болезнь или состояние, которое требует главным об­разом контролируемого приема медикаментов, применения физиотерапевтических процедур и вы­полнения упражнений, необходимых для компенсации утраченной функции, или отдыха.</w:t>
      </w:r>
    </w:p>
    <w:p>
      <w:pPr>
        <w:spacing w:after="60"/>
        <w:ind w:firstLine="567"/>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санаториев и домов для выздоравливающих.</w:t>
      </w:r>
    </w:p>
    <w:p>
      <w:pPr>
        <w:spacing w:after="60"/>
        <w:ind w:firstLine="567"/>
        <w:jc w:val="both"/>
      </w:pPr>
      <w:r>
        <w:rPr>
          <w:rFonts w:ascii="Arial" w:cs="Arial" w:eastAsia="Arial" w:hAnsi="Arial"/>
          <w:sz w:val="24"/>
          <w:szCs w:val="24"/>
        </w:rPr>
        <w:t xml:space="preserve">- руководство и управление учреждениями, обслуживающими лиц пожилого возраста, в которых важным элементом яв­ляется медицинское наблюдение; реабилитационными центрами, предоставляющими стационарную ме­дицинскую помощь и занимающимися восстановительной терапией, в задачу которых входит не столько оказание пациенту долговременной поддержки, сколько его лечение.</w:t>
      </w:r>
    </w:p>
    <w:p>
      <w:pPr>
        <w:spacing w:after="60"/>
        <w:ind w:firstLine="567"/>
        <w:jc w:val="both"/>
      </w:pPr>
      <w:r>
        <w:rPr>
          <w:rFonts w:ascii="Arial" w:cs="Arial" w:eastAsia="Arial" w:hAnsi="Arial"/>
          <w:b/>
          <w:bCs/>
          <w:sz w:val="24"/>
          <w:szCs w:val="24"/>
        </w:rPr>
        <w:t xml:space="preserve">70735  Услуги  больниц и центров восстановительного лечения для детей </w:t>
      </w:r>
    </w:p>
    <w:p>
      <w:pPr>
        <w:spacing w:after="60"/>
        <w:ind w:firstLine="567"/>
        <w:jc w:val="both"/>
      </w:pPr>
      <w:r>
        <w:rPr>
          <w:rFonts w:ascii="Arial" w:cs="Arial" w:eastAsia="Arial" w:hAnsi="Arial"/>
          <w:sz w:val="24"/>
          <w:szCs w:val="24"/>
        </w:rPr>
        <w:t xml:space="preserve">- руководство и управление услугами, предоставляемыми больницами широкого профиля и реабилитационными центрами и центрами восстановительного лечения для детей, обеспечивающими стационарное обслуживание детей-пациентов, детей, перенесших хирургическую операцию, тяжелую болезнь или состояние, которое требует главным об­разом контролируемого приема медикаментов, применения физиотерапевтических процедур и вы­полнения упражнений, необходимых для компенсации утраченной функции, или отдыха.</w:t>
      </w:r>
    </w:p>
    <w:p>
      <w:pPr>
        <w:spacing w:after="60"/>
        <w:ind w:firstLine="567"/>
        <w:jc w:val="both"/>
      </w:pPr>
      <w:r>
        <w:rPr>
          <w:rFonts w:ascii="Arial" w:cs="Arial" w:eastAsia="Arial" w:hAnsi="Arial"/>
          <w:sz w:val="24"/>
          <w:szCs w:val="24"/>
        </w:rPr>
        <w:t xml:space="preserve">- руководство по предоставлению услуг центров восстановительного лечения для выздоравливающих детей;</w:t>
      </w:r>
    </w:p>
    <w:p>
      <w:pPr>
        <w:spacing w:after="60"/>
        <w:ind w:firstLine="567"/>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санаториев и домов для выздоравливающих;</w:t>
      </w:r>
    </w:p>
    <w:p>
      <w:pPr>
        <w:spacing w:after="60"/>
        <w:ind w:firstLine="567"/>
        <w:jc w:val="both"/>
      </w:pPr>
      <w:r>
        <w:rPr>
          <w:rFonts w:ascii="Arial" w:cs="Arial" w:eastAsia="Arial" w:hAnsi="Arial"/>
          <w:sz w:val="24"/>
          <w:szCs w:val="24"/>
        </w:rPr>
        <w:t xml:space="preserve">- руководство по предоставлению услуг учреждениями, обслуживающими детей, в которых важным элементом яв­ляется медицинское наблюдение; реабилитационные центры, предоставляющие стационарную ме­дицинскую помощь и занимающиеся восстановительной терапией, в задачу которых входит не столько оказание ребенку долговременной поддержки, сколько его лечение.</w:t>
      </w:r>
    </w:p>
    <w:p>
      <w:pPr>
        <w:spacing w:after="60"/>
        <w:ind w:firstLine="567"/>
        <w:jc w:val="both"/>
      </w:pPr>
      <w:r>
        <w:rPr>
          <w:rFonts w:ascii="Arial" w:cs="Arial" w:eastAsia="Arial" w:hAnsi="Arial"/>
          <w:b/>
          <w:bCs/>
          <w:sz w:val="24"/>
          <w:szCs w:val="24"/>
        </w:rPr>
        <w:t xml:space="preserve">УСЛУГИ В ОБЛАСТИ ЗДРАВООХРАНЕНИЯ</w:t>
      </w:r>
    </w:p>
    <w:p>
      <w:pPr>
        <w:spacing w:after="60"/>
        <w:ind w:firstLine="567"/>
        <w:jc w:val="both"/>
      </w:pPr>
      <w:r>
        <w:rPr>
          <w:rFonts w:ascii="Arial" w:cs="Arial" w:eastAsia="Arial" w:hAnsi="Arial"/>
          <w:b/>
          <w:bCs/>
          <w:sz w:val="24"/>
          <w:szCs w:val="24"/>
        </w:rPr>
        <w:t xml:space="preserve">70741 Станции скорой и неотложной медицинской помощи</w:t>
      </w:r>
    </w:p>
    <w:p>
      <w:pPr>
        <w:spacing w:after="60"/>
        <w:ind w:firstLine="567"/>
        <w:jc w:val="both"/>
      </w:pPr>
      <w:r>
        <w:rPr>
          <w:rFonts w:ascii="Arial" w:cs="Arial" w:eastAsia="Arial" w:hAnsi="Arial"/>
          <w:sz w:val="24"/>
          <w:szCs w:val="24"/>
        </w:rPr>
        <w:t xml:space="preserve">- руководство по предоставлению услуг в области здравоохранения, оказываемых специальными бригадами группам лиц, большинство из которых вполне здоровы, на их рабочих местах, в школах или в других немедицин­ских учреждениях; </w:t>
      </w:r>
    </w:p>
    <w:p>
      <w:pPr>
        <w:spacing w:after="60"/>
        <w:ind w:firstLine="567"/>
        <w:jc w:val="both"/>
      </w:pPr>
      <w:r>
        <w:rPr>
          <w:rFonts w:ascii="Arial" w:cs="Arial" w:eastAsia="Arial" w:hAnsi="Arial"/>
          <w:sz w:val="24"/>
          <w:szCs w:val="24"/>
        </w:rPr>
        <w:t xml:space="preserve">- руководство по предоставлению услуг в области здравоохранения, не связанные с больницами, клиниками или практикующими врачами; услуг в области здравоохранения, оказываемые не врачами; лаборато­рии, связанные с оказанием услуг в области здравоохранения.</w:t>
      </w:r>
    </w:p>
    <w:p>
      <w:pPr>
        <w:spacing w:after="60"/>
        <w:ind w:firstLine="567"/>
        <w:jc w:val="both"/>
      </w:pPr>
      <w:r>
        <w:rPr>
          <w:rFonts w:ascii="Arial" w:cs="Arial" w:eastAsia="Arial" w:hAnsi="Arial"/>
          <w:b/>
          <w:bCs/>
          <w:sz w:val="24"/>
          <w:szCs w:val="24"/>
        </w:rPr>
        <w:t xml:space="preserve">70742 Станции переливания крови</w:t>
      </w:r>
    </w:p>
    <w:p>
      <w:pPr>
        <w:spacing w:after="60"/>
        <w:ind w:firstLine="567"/>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по созданию и контролю за банком крови (прием, обработка, хранение, транспортировка).</w:t>
      </w:r>
    </w:p>
    <w:p>
      <w:pPr>
        <w:spacing w:after="60"/>
        <w:ind w:firstLine="567"/>
        <w:jc w:val="both"/>
      </w:pPr>
      <w:r>
        <w:rPr>
          <w:rFonts w:ascii="Arial" w:cs="Arial" w:eastAsia="Arial" w:hAnsi="Arial"/>
          <w:b/>
          <w:bCs/>
          <w:sz w:val="24"/>
          <w:szCs w:val="24"/>
        </w:rPr>
        <w:t xml:space="preserve">70743 Санитарно-эпидемиологические станции и центры карантинных и опасных инфекций</w:t>
      </w:r>
    </w:p>
    <w:p>
      <w:pPr>
        <w:spacing w:after="60"/>
        <w:ind w:firstLine="567"/>
        <w:jc w:val="both"/>
      </w:pPr>
      <w:r>
        <w:rPr>
          <w:rFonts w:ascii="Arial" w:cs="Arial" w:eastAsia="Arial" w:hAnsi="Arial"/>
          <w:sz w:val="24"/>
          <w:szCs w:val="24"/>
        </w:rPr>
        <w:t xml:space="preserve">- управление мероприятиями по выявлению и ликвидации очагов эпидемиологических заражений, планирование и осуществление мероприятий по предупреждению эпидемий.</w:t>
      </w:r>
    </w:p>
    <w:p>
      <w:pPr>
        <w:spacing w:after="60"/>
        <w:ind w:firstLine="567"/>
        <w:jc w:val="both"/>
      </w:pPr>
      <w:r>
        <w:rPr>
          <w:rFonts w:ascii="Arial" w:cs="Arial" w:eastAsia="Arial" w:hAnsi="Arial"/>
          <w:b/>
          <w:bCs/>
          <w:sz w:val="24"/>
          <w:szCs w:val="24"/>
        </w:rPr>
        <w:t xml:space="preserve">70744 Дезинфекционные станции</w:t>
      </w:r>
    </w:p>
    <w:p>
      <w:pPr>
        <w:spacing w:after="60"/>
        <w:ind w:firstLine="567"/>
        <w:jc w:val="both"/>
      </w:pPr>
      <w:r>
        <w:rPr>
          <w:rFonts w:ascii="Arial" w:cs="Arial" w:eastAsia="Arial" w:hAnsi="Arial"/>
          <w:sz w:val="24"/>
          <w:szCs w:val="24"/>
        </w:rPr>
        <w:t xml:space="preserve">- руководство по предоставлению услуг в области здравоохранения, оказываемые специальными бригадами группам лиц по обеззараживанию рабочих мест, в школах или в других немедицин­ских учреждениях.</w:t>
      </w:r>
    </w:p>
    <w:p>
      <w:pPr>
        <w:spacing w:after="60"/>
        <w:ind w:firstLine="567"/>
        <w:jc w:val="both"/>
      </w:pPr>
      <w:r>
        <w:rPr>
          <w:rFonts w:ascii="Arial" w:cs="Arial" w:eastAsia="Arial" w:hAnsi="Arial"/>
          <w:b/>
          <w:bCs/>
          <w:sz w:val="24"/>
          <w:szCs w:val="24"/>
        </w:rPr>
        <w:t xml:space="preserve">70745 Мероприятия по борьбе с эпидемиями</w:t>
      </w:r>
    </w:p>
    <w:p>
      <w:pPr>
        <w:spacing w:after="60"/>
        <w:ind w:firstLine="567"/>
        <w:jc w:val="both"/>
      </w:pPr>
      <w:r>
        <w:rPr>
          <w:rFonts w:ascii="Arial" w:cs="Arial" w:eastAsia="Arial" w:hAnsi="Arial"/>
          <w:sz w:val="24"/>
          <w:szCs w:val="24"/>
        </w:rPr>
        <w:t xml:space="preserve">- руководство по предоставлению услуг проведения профилактики (иммунизация, прививки), осуществление контроля (детское питание, здоровье ребенка), сбор данных об эпидемиологической обстановке, услуги по планированию семьи и т.д.;</w:t>
      </w:r>
    </w:p>
    <w:p>
      <w:pPr>
        <w:spacing w:after="60"/>
        <w:ind w:firstLine="567"/>
        <w:jc w:val="both"/>
      </w:pPr>
      <w:r>
        <w:rPr>
          <w:rFonts w:ascii="Arial" w:cs="Arial" w:eastAsia="Arial" w:hAnsi="Arial"/>
          <w:b/>
          <w:bCs/>
          <w:sz w:val="24"/>
          <w:szCs w:val="24"/>
        </w:rPr>
        <w:t xml:space="preserve">70746 Дома ребенка, комнаты матери и ребенка</w:t>
      </w:r>
    </w:p>
    <w:p>
      <w:pPr>
        <w:spacing w:after="60"/>
        <w:ind w:firstLine="567"/>
        <w:jc w:val="both"/>
      </w:pPr>
      <w:r>
        <w:rPr>
          <w:rFonts w:ascii="Arial" w:cs="Arial" w:eastAsia="Arial" w:hAnsi="Arial"/>
          <w:sz w:val="24"/>
          <w:szCs w:val="24"/>
        </w:rPr>
        <w:t xml:space="preserve">- руководство по содержанию и реабилитации новорожденных, оставленных без материнской опеки, содержание комнат по временному пребыванию матерей и детей. </w:t>
      </w:r>
    </w:p>
    <w:p>
      <w:pPr>
        <w:spacing w:after="60"/>
        <w:ind w:firstLine="567"/>
        <w:jc w:val="both"/>
      </w:pPr>
      <w:r>
        <w:rPr>
          <w:rFonts w:ascii="Arial" w:cs="Arial" w:eastAsia="Arial" w:hAnsi="Arial"/>
          <w:b/>
          <w:bCs/>
          <w:sz w:val="24"/>
          <w:szCs w:val="24"/>
        </w:rPr>
        <w:t xml:space="preserve">70747 Центры по борьбе со СПИДом</w:t>
      </w:r>
    </w:p>
    <w:p>
      <w:pPr>
        <w:spacing w:after="60"/>
        <w:ind w:firstLine="567"/>
        <w:jc w:val="both"/>
      </w:pPr>
      <w:r>
        <w:rPr>
          <w:rFonts w:ascii="Arial" w:cs="Arial" w:eastAsia="Arial" w:hAnsi="Arial"/>
          <w:sz w:val="24"/>
          <w:szCs w:val="24"/>
        </w:rPr>
        <w:t xml:space="preserve">- управление центрами по анонимному выявлению инфицированных вирусом имуно-дефицита, предоставление медицинских препаратов первой необходимости, ведение разъяснительной широкомасштабной работы по профилактике заражения СПИДом</w:t>
      </w:r>
    </w:p>
    <w:p>
      <w:pPr>
        <w:spacing w:after="60"/>
        <w:ind w:firstLine="567"/>
        <w:jc w:val="both"/>
      </w:pPr>
      <w:r>
        <w:rPr>
          <w:rFonts w:ascii="Arial" w:cs="Arial" w:eastAsia="Arial" w:hAnsi="Arial"/>
          <w:b/>
          <w:bCs/>
          <w:sz w:val="24"/>
          <w:szCs w:val="24"/>
        </w:rPr>
        <w:t xml:space="preserve">70748 Центры здоровья  и мероприятия по санитарному просвещению</w:t>
      </w:r>
    </w:p>
    <w:p>
      <w:pPr>
        <w:spacing w:after="60"/>
        <w:ind w:firstLine="567"/>
        <w:jc w:val="both"/>
      </w:pPr>
      <w:r>
        <w:rPr>
          <w:rFonts w:ascii="Arial" w:cs="Arial" w:eastAsia="Arial" w:hAnsi="Arial"/>
          <w:sz w:val="24"/>
          <w:szCs w:val="24"/>
        </w:rPr>
        <w:t xml:space="preserve">управление центрами по подготовке и распространению информации по вопросам здравоохранения; разработка и проведение комплексных мероприятий по вопросам просвещения в области здравоохранения;</w:t>
      </w:r>
    </w:p>
    <w:p>
      <w:pPr>
        <w:spacing w:after="60"/>
        <w:ind w:firstLine="567"/>
        <w:jc w:val="both"/>
      </w:pPr>
      <w:r>
        <w:rPr>
          <w:rFonts w:ascii="Arial" w:cs="Arial" w:eastAsia="Arial" w:hAnsi="Arial"/>
          <w:sz w:val="24"/>
          <w:szCs w:val="24"/>
        </w:rPr>
        <w:t xml:space="preserve">управление центрами по оказанию комплекса медицинских услуг, в том числе центрами спортивной медицины и  консультативно-реабилитационными центрами.</w:t>
      </w:r>
    </w:p>
    <w:p>
      <w:pPr>
        <w:spacing w:after="60"/>
        <w:ind w:firstLine="567"/>
        <w:jc w:val="both"/>
      </w:pPr>
      <w:r>
        <w:rPr>
          <w:rFonts w:ascii="Arial" w:cs="Arial" w:eastAsia="Arial" w:hAnsi="Arial"/>
          <w:b/>
          <w:bCs/>
          <w:sz w:val="24"/>
          <w:szCs w:val="24"/>
        </w:rPr>
        <w:t xml:space="preserve">70749 Прочие услуги в области здравоохранения</w:t>
      </w:r>
    </w:p>
    <w:p>
      <w:pPr>
        <w:spacing w:after="60"/>
        <w:ind w:firstLine="567"/>
        <w:jc w:val="both"/>
      </w:pPr>
      <w:r>
        <w:rPr>
          <w:rFonts w:ascii="Arial" w:cs="Arial" w:eastAsia="Arial" w:hAnsi="Arial"/>
          <w:sz w:val="24"/>
          <w:szCs w:val="24"/>
        </w:rPr>
        <w:t xml:space="preserve">- руководство по предоставлению услуг в области здравоохранения, оказываемых не врачами; лаборато­рии, связанные с оказанием услуг в области здравоохранения.</w:t>
      </w:r>
    </w:p>
    <w:p>
      <w:pPr>
        <w:spacing w:after="60"/>
        <w:ind w:firstLine="567"/>
        <w:jc w:val="both"/>
      </w:pPr>
      <w:r>
        <w:rPr>
          <w:rFonts w:ascii="Arial" w:cs="Arial" w:eastAsia="Arial" w:hAnsi="Arial"/>
          <w:b/>
          <w:bCs/>
          <w:sz w:val="24"/>
          <w:szCs w:val="24"/>
        </w:rPr>
        <w:t xml:space="preserve">7075 НИОКР В ОБЛАСТИ ЗДРАВООХРАНЕНИЯ</w:t>
      </w:r>
    </w:p>
    <w:p>
      <w:pPr>
        <w:spacing w:after="60"/>
        <w:ind w:firstLine="567"/>
        <w:jc w:val="both"/>
      </w:pPr>
      <w:r>
        <w:rPr>
          <w:rFonts w:ascii="Arial" w:cs="Arial" w:eastAsia="Arial" w:hAnsi="Arial"/>
          <w:b/>
          <w:bCs/>
          <w:sz w:val="24"/>
          <w:szCs w:val="24"/>
        </w:rPr>
        <w:t xml:space="preserve">70751 НИОКР в области здравоохранения </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в области здравоохранения;</w:t>
      </w:r>
    </w:p>
    <w:p>
      <w:pPr>
        <w:spacing w:after="60"/>
        <w:ind w:firstLine="567"/>
        <w:jc w:val="both"/>
      </w:pPr>
      <w:r>
        <w:rPr>
          <w:rFonts w:ascii="Arial" w:cs="Arial" w:eastAsia="Arial" w:hAnsi="Arial"/>
          <w:sz w:val="24"/>
          <w:szCs w:val="24"/>
        </w:rPr>
        <w:t xml:space="preserve">- руководство по предоставлению грантов, кредитов и субсидий для поддержки прикладных исследований и экспериментальных разработок в области здравоохранения, которые осуществляются неправительственными организациями и научно-исследовательскими институтами</w:t>
      </w:r>
    </w:p>
    <w:p>
      <w:pPr>
        <w:spacing w:after="60"/>
        <w:ind w:firstLine="567"/>
        <w:jc w:val="both"/>
      </w:pPr>
      <w:r>
        <w:rPr>
          <w:rFonts w:ascii="Arial" w:cs="Arial" w:eastAsia="Arial" w:hAnsi="Arial"/>
          <w:sz w:val="24"/>
          <w:szCs w:val="24"/>
        </w:rPr>
        <w:t xml:space="preserve">- руководство и управление вопросами, связанными с внедрением новейших технологий и современных научно-исследовательских разработок в области медицины.</w:t>
      </w:r>
    </w:p>
    <w:p>
      <w:pPr>
        <w:spacing w:after="60"/>
        <w:ind w:firstLine="567"/>
        <w:jc w:val="both"/>
      </w:pPr>
      <w:r>
        <w:rPr>
          <w:rFonts w:ascii="Arial" w:cs="Arial" w:eastAsia="Arial" w:hAnsi="Arial"/>
          <w:b/>
          <w:bCs/>
          <w:sz w:val="24"/>
          <w:szCs w:val="24"/>
        </w:rPr>
        <w:t xml:space="preserve">7076 ВОПРОСЫ ЗДРАВООХРАНЕНИЯ, НЕ ОТНЕСЕННЫЕ К ДРУГИМ КАТЕГОРИЯМ</w:t>
      </w:r>
    </w:p>
    <w:p>
      <w:pPr>
        <w:spacing w:after="60"/>
        <w:ind w:firstLine="567"/>
        <w:jc w:val="both"/>
      </w:pPr>
      <w:r>
        <w:rPr>
          <w:rFonts w:ascii="Arial" w:cs="Arial" w:eastAsia="Arial" w:hAnsi="Arial"/>
          <w:b/>
          <w:bCs/>
          <w:sz w:val="24"/>
          <w:szCs w:val="24"/>
        </w:rPr>
        <w:t xml:space="preserve">70761 Вопросы здравоохранения, не отнесенные к другим категориям </w:t>
      </w:r>
    </w:p>
    <w:p>
      <w:pPr>
        <w:spacing w:after="60"/>
        <w:ind w:firstLine="567"/>
        <w:jc w:val="both"/>
      </w:pPr>
      <w:r>
        <w:rPr>
          <w:rFonts w:ascii="Arial" w:cs="Arial" w:eastAsia="Arial" w:hAnsi="Arial"/>
          <w:sz w:val="24"/>
          <w:szCs w:val="24"/>
        </w:rPr>
        <w:t xml:space="preserve">- руководство, управление вопросами, относящихся к здравоохранению, по контролю над обеспечением выполнения законов и стандартов на предоставление услуг в области здравоохранения, включая лицензирование ме­дицинских учреждений и медицинского и парамедицинского персонала, контроль и инспектирование организаций здравоохранения, независимо от форм собственности, за соблюдением условий предоставления медико-санитарной помощи на бесплатной и льготной основе, а также проведение экспертизы качества медицинских услуг по предоставлению бесплатной и льготной медико-санитарной помощи населению, гарантированной государством; подготовка и распрост­ранение информации общего характера, технической документации и сбор статистических данных по здравоохранению, техническое обслуживание и ремонт медицинской аппаратуры; </w:t>
      </w:r>
    </w:p>
    <w:p>
      <w:pPr>
        <w:spacing w:after="60"/>
        <w:ind w:firstLine="567"/>
        <w:jc w:val="both"/>
      </w:pPr>
      <w:r>
        <w:rPr>
          <w:rFonts w:ascii="Arial" w:cs="Arial" w:eastAsia="Arial" w:hAnsi="Arial"/>
          <w:sz w:val="24"/>
          <w:szCs w:val="24"/>
        </w:rPr>
        <w:t xml:space="preserve">- руководство и управление вопросами информирования населения о правах граждан при получении медико-санитарной помощи в рамках программы государственных гарантий, рассмотрения жалоб и обращений граждан по вопросам предоставления медицинских, профилактических и фармацевтических услуг и др.</w:t>
      </w:r>
    </w:p>
    <w:p>
      <w:pPr>
        <w:spacing w:after="60"/>
        <w:ind w:firstLine="567"/>
        <w:jc w:val="both"/>
      </w:pPr>
      <w:r>
        <w:rPr>
          <w:rFonts w:ascii="Arial" w:cs="Arial" w:eastAsia="Arial" w:hAnsi="Arial"/>
          <w:sz w:val="24"/>
          <w:szCs w:val="24"/>
        </w:rPr>
        <w:t xml:space="preserve">- руководство, управление и контроль по информационно-коммуникационному обеспечению системы обязательного медицинского страхования, по вопросам разработки, внедрения, сопровождения информационных систем управления финансами, ведения информационных баз данных по пролеченным случаям, по экспертизе качества медицинских услуг, по застрахованным лицам в рамках обязательного медицинского страхования, по приписанному населению и др.;</w:t>
      </w:r>
    </w:p>
    <w:p>
      <w:pPr>
        <w:spacing w:after="60"/>
        <w:ind w:firstLine="567"/>
        <w:jc w:val="both"/>
      </w:pPr>
      <w:r>
        <w:rPr>
          <w:rFonts w:ascii="Arial" w:cs="Arial" w:eastAsia="Arial" w:hAnsi="Arial"/>
          <w:sz w:val="24"/>
          <w:szCs w:val="24"/>
        </w:rPr>
        <w:t xml:space="preserve">- руководство и управление вопросами международного сотрудничества, обмена опытом в области здравоохранения, обязательного медицинского страхования.</w:t>
      </w:r>
    </w:p>
    <w:p>
      <w:pPr>
        <w:spacing w:after="60"/>
        <w:ind w:firstLine="567"/>
        <w:jc w:val="both"/>
      </w:pPr>
      <w:r>
        <w:rPr>
          <w:rFonts w:ascii="Arial" w:cs="Arial" w:eastAsia="Arial" w:hAnsi="Arial"/>
          <w:b/>
          <w:bCs/>
          <w:sz w:val="24"/>
          <w:szCs w:val="24"/>
        </w:rPr>
        <w:t xml:space="preserve">70769 Другие услуги в области здравоохранения</w:t>
      </w:r>
    </w:p>
    <w:p>
      <w:pPr>
        <w:spacing w:after="60"/>
        <w:ind w:firstLine="567"/>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здравоохранения, функции по распределению средств учреждений, переданных с местного бюджета на республиканский бюджет</w:t>
      </w:r>
    </w:p>
    <w:p>
      <w:pPr>
        <w:spacing w:after="60"/>
        <w:ind w:firstLine="567"/>
        <w:jc w:val="both"/>
      </w:pPr>
      <w:r>
        <w:rPr>
          <w:rFonts w:ascii="Arial" w:cs="Arial" w:eastAsia="Arial" w:hAnsi="Arial"/>
          <w:sz w:val="24"/>
          <w:szCs w:val="24"/>
        </w:rPr>
        <w:t xml:space="preserve">- руководство и управление программами/проектами в области здравоохранения и обязательного медицинского страхования, реализуемыми при поддержке международных организаций и финансовых институтов.</w:t>
      </w:r>
    </w:p>
    <w:p>
      <w:pPr>
        <w:spacing w:after="60"/>
        <w:ind w:firstLine="567"/>
        <w:jc w:val="both"/>
      </w:pPr>
      <w:r>
        <w:rPr>
          <w:rFonts w:ascii="Arial" w:cs="Arial" w:eastAsia="Arial" w:hAnsi="Arial"/>
          <w:b/>
          <w:bCs/>
          <w:sz w:val="24"/>
          <w:szCs w:val="24"/>
        </w:rPr>
        <w:t xml:space="preserve">708 ОТДЫХ, СПОРТ, КУЛЬТУРА И РЕЛИГИЯ</w:t>
      </w:r>
    </w:p>
    <w:p>
      <w:pPr>
        <w:spacing w:after="60"/>
        <w:ind w:firstLine="567"/>
        <w:jc w:val="both"/>
      </w:pPr>
      <w:r>
        <w:rPr>
          <w:rFonts w:ascii="Arial" w:cs="Arial" w:eastAsia="Arial" w:hAnsi="Arial"/>
          <w:sz w:val="24"/>
          <w:szCs w:val="24"/>
        </w:rPr>
        <w:t xml:space="preserve">- руководство расходами на организацию отдыха, культуру и религию, включающими расходы на услуги, предоставляемые отдельным лицам и домохозяйствам, и расходы на услуги, предоставляемые на коллек­тивной основе.</w:t>
      </w:r>
    </w:p>
    <w:p>
      <w:pPr>
        <w:spacing w:after="60"/>
        <w:ind w:firstLine="567"/>
        <w:jc w:val="both"/>
      </w:pPr>
      <w:r>
        <w:rPr>
          <w:rFonts w:ascii="Arial" w:cs="Arial" w:eastAsia="Arial" w:hAnsi="Arial"/>
          <w:b/>
          <w:bCs/>
          <w:sz w:val="24"/>
          <w:szCs w:val="24"/>
        </w:rPr>
        <w:t xml:space="preserve">УСЛУГИ ПО ОРГАНИЗАЦИИ ОТДЫХА И ЗАНЯТИЙ СПОРТОМ</w:t>
      </w:r>
    </w:p>
    <w:p>
      <w:pPr>
        <w:spacing w:after="60"/>
        <w:ind w:firstLine="567"/>
        <w:jc w:val="both"/>
      </w:pPr>
      <w:r>
        <w:rPr>
          <w:rFonts w:ascii="Arial" w:cs="Arial" w:eastAsia="Arial" w:hAnsi="Arial"/>
          <w:b/>
          <w:bCs/>
          <w:sz w:val="24"/>
          <w:szCs w:val="24"/>
        </w:rPr>
        <w:t xml:space="preserve">70811 Содержание и управление использованием спортивных объектов и объектов отдыха</w:t>
      </w:r>
    </w:p>
    <w:p>
      <w:pPr>
        <w:spacing w:after="60"/>
        <w:ind w:firstLine="567"/>
        <w:jc w:val="both"/>
      </w:pPr>
      <w:r>
        <w:rPr>
          <w:rFonts w:ascii="Arial" w:cs="Arial" w:eastAsia="Arial" w:hAnsi="Arial"/>
          <w:sz w:val="24"/>
          <w:szCs w:val="24"/>
        </w:rPr>
        <w:t xml:space="preserve">- управление сооружениями, предназначенными для активных занятий спортом или спортивных</w:t>
      </w:r>
    </w:p>
    <w:p>
      <w:pPr>
        <w:spacing w:after="60"/>
        <w:ind w:firstLine="567"/>
        <w:jc w:val="both"/>
      </w:pPr>
      <w:r>
        <w:rPr>
          <w:rFonts w:ascii="Arial" w:cs="Arial" w:eastAsia="Arial" w:hAnsi="Arial"/>
          <w:sz w:val="24"/>
          <w:szCs w:val="24"/>
        </w:rPr>
        <w:t xml:space="preserve">мероприятий (футбольные поля, спортивные площадки, теннисные корты, корты для сквоша, беговые дорожки, площадки для игры в гольф, боксерские ринги, катки, спортивные залы и т.д.), или оказание им поддержки; управление объектами и помещениями, предназначенными для пассивных занятий спортом или спортивных мероприятий (главным образом специально оборудованные помещения для игры в карты, настольных игр и т.д.), или оказание им поддерж­ки; управление объектами для организации отдыха (парки, пляжи, кемпинги и сопутствующие помещения, предоставляемые на некоммерческой основе, плавательные бассейны, обществен­ные бани и т.д.) или оказание им поддержки;</w:t>
      </w:r>
    </w:p>
    <w:p>
      <w:pPr>
        <w:spacing w:after="60"/>
        <w:ind w:firstLine="567"/>
        <w:jc w:val="both"/>
      </w:pPr>
      <w:r>
        <w:rPr>
          <w:rFonts w:ascii="Arial" w:cs="Arial" w:eastAsia="Arial" w:hAnsi="Arial"/>
          <w:sz w:val="24"/>
          <w:szCs w:val="24"/>
        </w:rPr>
        <w:t xml:space="preserve">- контроль за спортивными сооружениями и регулирование их использования.</w:t>
      </w:r>
    </w:p>
    <w:p>
      <w:pPr>
        <w:spacing w:after="60"/>
        <w:ind w:firstLine="567"/>
        <w:jc w:val="both"/>
      </w:pPr>
      <w:r>
        <w:rPr>
          <w:rFonts w:ascii="Arial" w:cs="Arial" w:eastAsia="Arial" w:hAnsi="Arial"/>
          <w:b/>
          <w:bCs/>
          <w:sz w:val="24"/>
          <w:szCs w:val="24"/>
        </w:rPr>
        <w:t xml:space="preserve">70812 Спортивные учреждения и центры</w:t>
      </w:r>
    </w:p>
    <w:p>
      <w:pPr>
        <w:spacing w:after="60"/>
        <w:ind w:firstLine="567"/>
        <w:jc w:val="both"/>
      </w:pPr>
      <w:r>
        <w:rPr>
          <w:rFonts w:ascii="Arial" w:cs="Arial" w:eastAsia="Arial" w:hAnsi="Arial"/>
          <w:sz w:val="24"/>
          <w:szCs w:val="24"/>
        </w:rPr>
        <w:t xml:space="preserve">- руководство и управление детско-юношескими и другими спортивными учреждениями и центрами развититя  видов спорта, контроль за организацией и проведением тренировочных мероприятий и мероприятий по спортивному образованию и квалификации.</w:t>
      </w:r>
    </w:p>
    <w:p>
      <w:pPr>
        <w:spacing w:after="60"/>
        <w:ind w:firstLine="567"/>
        <w:jc w:val="both"/>
      </w:pPr>
      <w:r>
        <w:rPr>
          <w:rFonts w:ascii="Arial" w:cs="Arial" w:eastAsia="Arial" w:hAnsi="Arial"/>
          <w:b/>
          <w:bCs/>
          <w:sz w:val="24"/>
          <w:szCs w:val="24"/>
        </w:rPr>
        <w:t xml:space="preserve">70813 Услуги, связанные с организацией спортивных мероприятий</w:t>
      </w:r>
    </w:p>
    <w:p>
      <w:pPr>
        <w:spacing w:after="60"/>
        <w:ind w:firstLine="567"/>
        <w:jc w:val="both"/>
      </w:pPr>
      <w:r>
        <w:rPr>
          <w:rFonts w:ascii="Arial" w:cs="Arial" w:eastAsia="Arial" w:hAnsi="Arial"/>
          <w:sz w:val="24"/>
          <w:szCs w:val="24"/>
        </w:rPr>
        <w:t xml:space="preserve">- руководство по предоставлению услуг по организации занятий спортом; руководство деятельностью в области спорта; руководство по предоставлению услуг, связанных с мероприятиями  по организации подготовки к спортивным соревнованиям и проведению их;</w:t>
      </w:r>
    </w:p>
    <w:p>
      <w:pPr>
        <w:spacing w:after="60"/>
        <w:ind w:firstLine="567"/>
        <w:jc w:val="both"/>
      </w:pPr>
      <w:r>
        <w:rPr>
          <w:rFonts w:ascii="Arial" w:cs="Arial" w:eastAsia="Arial" w:hAnsi="Arial"/>
          <w:sz w:val="24"/>
          <w:szCs w:val="24"/>
        </w:rPr>
        <w:t xml:space="preserve">- руководство и управление по предоставлению грантов, кредитов или субсидий для поддержки команд или отдельных участников соревнований.</w:t>
      </w:r>
    </w:p>
    <w:p>
      <w:pPr>
        <w:spacing w:after="60"/>
        <w:ind w:firstLine="567"/>
        <w:jc w:val="both"/>
      </w:pPr>
      <w:r>
        <w:rPr>
          <w:rFonts w:ascii="Arial" w:cs="Arial" w:eastAsia="Arial" w:hAnsi="Arial"/>
          <w:b/>
          <w:bCs/>
          <w:sz w:val="24"/>
          <w:szCs w:val="24"/>
        </w:rPr>
        <w:t xml:space="preserve">УСЛУГИ В ОБЛАСТИ КУЛЬТУРЫ</w:t>
      </w:r>
    </w:p>
    <w:p>
      <w:pPr>
        <w:spacing w:after="60"/>
        <w:ind w:firstLine="567"/>
        <w:jc w:val="both"/>
      </w:pPr>
      <w:r>
        <w:rPr>
          <w:rFonts w:ascii="Arial" w:cs="Arial" w:eastAsia="Arial" w:hAnsi="Arial"/>
          <w:b/>
          <w:bCs/>
          <w:sz w:val="24"/>
          <w:szCs w:val="24"/>
        </w:rPr>
        <w:t xml:space="preserve">70821 Библиотеки </w:t>
      </w:r>
    </w:p>
    <w:p>
      <w:pPr>
        <w:spacing w:after="60"/>
        <w:ind w:firstLine="567"/>
        <w:jc w:val="both"/>
      </w:pPr>
      <w:r>
        <w:rPr>
          <w:rFonts w:ascii="Arial" w:cs="Arial" w:eastAsia="Arial" w:hAnsi="Arial"/>
          <w:sz w:val="24"/>
          <w:szCs w:val="24"/>
        </w:rPr>
        <w:t xml:space="preserve">- руководство по предоставлению библиотечных услуг; контроль за библиотеками и регулирование их деятельности; управление библиотеками; организа­ция, проведение или поддержка культурных мероприятий.</w:t>
      </w:r>
    </w:p>
    <w:p>
      <w:pPr>
        <w:spacing w:after="60"/>
        <w:ind w:firstLine="567"/>
        <w:jc w:val="both"/>
      </w:pPr>
      <w:r>
        <w:rPr>
          <w:rFonts w:ascii="Arial" w:cs="Arial" w:eastAsia="Arial" w:hAnsi="Arial"/>
          <w:b/>
          <w:bCs/>
          <w:sz w:val="24"/>
          <w:szCs w:val="24"/>
        </w:rPr>
        <w:t xml:space="preserve">70822 Музеи и выставки</w:t>
      </w:r>
    </w:p>
    <w:p>
      <w:pPr>
        <w:spacing w:after="60"/>
        <w:ind w:firstLine="567"/>
        <w:jc w:val="both"/>
      </w:pPr>
      <w:r>
        <w:rPr>
          <w:rFonts w:ascii="Arial" w:cs="Arial" w:eastAsia="Arial" w:hAnsi="Arial"/>
          <w:sz w:val="24"/>
          <w:szCs w:val="24"/>
        </w:rPr>
        <w:t xml:space="preserve">- руководство по предоставлению услуг музеев и выставок, руководство их деятельностью; контроль за музеями и выставками и регулирование их деятельности; управление музеями и выставками; организа­ция, проведение или поддержка  художественных выставок и т.д..</w:t>
      </w:r>
    </w:p>
    <w:p>
      <w:pPr>
        <w:spacing w:after="60"/>
        <w:ind w:firstLine="567"/>
        <w:jc w:val="both"/>
      </w:pPr>
      <w:r>
        <w:rPr>
          <w:rFonts w:ascii="Arial" w:cs="Arial" w:eastAsia="Arial" w:hAnsi="Arial"/>
          <w:b/>
          <w:bCs/>
          <w:sz w:val="24"/>
          <w:szCs w:val="24"/>
        </w:rPr>
        <w:t xml:space="preserve">70823 Дворцы и дома культуры, клубы</w:t>
      </w:r>
    </w:p>
    <w:p>
      <w:pPr>
        <w:spacing w:after="60"/>
        <w:ind w:firstLine="567"/>
        <w:jc w:val="both"/>
      </w:pPr>
      <w:r>
        <w:rPr>
          <w:rFonts w:ascii="Arial" w:cs="Arial" w:eastAsia="Arial" w:hAnsi="Arial"/>
          <w:sz w:val="24"/>
          <w:szCs w:val="24"/>
        </w:rPr>
        <w:t xml:space="preserve">- руководство по предоставлению услуг домов культуры и клубов, контроль за домами культуры и клубами, и регулирование их деятельности; </w:t>
      </w:r>
    </w:p>
    <w:p>
      <w:pPr>
        <w:spacing w:after="60"/>
        <w:ind w:firstLine="567"/>
        <w:jc w:val="both"/>
      </w:pPr>
      <w:r>
        <w:rPr>
          <w:rFonts w:ascii="Arial" w:cs="Arial" w:eastAsia="Arial" w:hAnsi="Arial"/>
          <w:sz w:val="24"/>
          <w:szCs w:val="24"/>
        </w:rPr>
        <w:t xml:space="preserve">- управление домами культуры и клубами; организа­ция, проведение или поддержка культурных мероприятий  (концерты, сценические постановки, производство фильмов, художественные выставки и т.д.); </w:t>
      </w:r>
    </w:p>
    <w:p>
      <w:pPr>
        <w:spacing w:after="60"/>
        <w:ind w:firstLine="567"/>
        <w:jc w:val="both"/>
      </w:pPr>
      <w:r>
        <w:rPr>
          <w:rFonts w:ascii="Arial" w:cs="Arial" w:eastAsia="Arial" w:hAnsi="Arial"/>
          <w:b/>
          <w:bCs/>
          <w:sz w:val="24"/>
          <w:szCs w:val="24"/>
        </w:rPr>
        <w:t xml:space="preserve">70824 Театры, кинотеатры, филармонии, музыкальные коллективы, ансамбли</w:t>
      </w:r>
    </w:p>
    <w:p>
      <w:pPr>
        <w:spacing w:after="60"/>
        <w:ind w:firstLine="567"/>
        <w:jc w:val="both"/>
      </w:pPr>
      <w:r>
        <w:rPr>
          <w:rFonts w:ascii="Arial" w:cs="Arial" w:eastAsia="Arial" w:hAnsi="Arial"/>
          <w:sz w:val="24"/>
          <w:szCs w:val="24"/>
        </w:rPr>
        <w:t xml:space="preserve">- руководство по предоставлению услуг театров, кинотеатров, филармоний, музыкальных коллективов, ансамблей, контроль и регулирование их деятельности;</w:t>
      </w:r>
    </w:p>
    <w:p>
      <w:pPr>
        <w:spacing w:after="60"/>
        <w:ind w:firstLine="567"/>
        <w:jc w:val="both"/>
      </w:pPr>
      <w:r>
        <w:rPr>
          <w:rFonts w:ascii="Arial" w:cs="Arial" w:eastAsia="Arial" w:hAnsi="Arial"/>
          <w:sz w:val="24"/>
          <w:szCs w:val="24"/>
        </w:rPr>
        <w:t xml:space="preserve">- управление театрами, кинотеатрами, филармониями, музыкальными коллективами, ансамблями объектами; организа­ция, проведение или поддержка культурных мероприятий (концерты, сценические постановки, производство фильмов, художественные выставки и т.д.);</w:t>
      </w:r>
    </w:p>
    <w:p>
      <w:pPr>
        <w:spacing w:after="60"/>
        <w:ind w:firstLine="567"/>
        <w:jc w:val="both"/>
      </w:pPr>
      <w:r>
        <w:rPr>
          <w:rFonts w:ascii="Arial" w:cs="Arial" w:eastAsia="Arial" w:hAnsi="Arial"/>
          <w:sz w:val="24"/>
          <w:szCs w:val="24"/>
        </w:rPr>
        <w:t xml:space="preserve">- руководство по предоставлению грантов, кредитов и субсидий для поддержки отдельных артистов, писателей, художников, композиторов и других работников искусств или организациям, занимающимся культурной деятельностью.</w:t>
      </w:r>
    </w:p>
    <w:p>
      <w:pPr>
        <w:spacing w:after="60"/>
        <w:ind w:firstLine="567"/>
        <w:jc w:val="both"/>
      </w:pPr>
      <w:r>
        <w:rPr>
          <w:rFonts w:ascii="Arial" w:cs="Arial" w:eastAsia="Arial" w:hAnsi="Arial"/>
          <w:b/>
          <w:bCs/>
          <w:sz w:val="24"/>
          <w:szCs w:val="24"/>
        </w:rPr>
        <w:t xml:space="preserve">70825  Прочие мероприятия по культуре</w:t>
      </w:r>
    </w:p>
    <w:p>
      <w:pPr>
        <w:spacing w:after="60"/>
        <w:ind w:firstLine="567"/>
        <w:jc w:val="both"/>
      </w:pPr>
      <w:r>
        <w:rPr>
          <w:rFonts w:ascii="Arial" w:cs="Arial" w:eastAsia="Arial" w:hAnsi="Arial"/>
          <w:sz w:val="24"/>
          <w:szCs w:val="24"/>
        </w:rPr>
        <w:t xml:space="preserve">- руководство по предоставлению прочих услуг, связанных с культурой, не отнесенных к другим категориям.</w:t>
      </w:r>
    </w:p>
    <w:p>
      <w:pPr>
        <w:spacing w:after="60"/>
        <w:ind w:firstLine="567"/>
        <w:jc w:val="both"/>
      </w:pPr>
      <w:r>
        <w:rPr>
          <w:rFonts w:ascii="Arial" w:cs="Arial" w:eastAsia="Arial" w:hAnsi="Arial"/>
          <w:sz w:val="24"/>
          <w:szCs w:val="24"/>
        </w:rPr>
        <w:t xml:space="preserve">- организация, проведение или поддержка культурных мероприятий прочими учреждениями культуры (концерты, сценические постановки, производство фильмов, художественные выставки и т.д.);</w:t>
      </w:r>
    </w:p>
    <w:p>
      <w:pPr>
        <w:spacing w:after="60"/>
        <w:ind w:firstLine="567"/>
        <w:jc w:val="both"/>
      </w:pPr>
      <w:r>
        <w:rPr>
          <w:rFonts w:ascii="Arial" w:cs="Arial" w:eastAsia="Arial" w:hAnsi="Arial"/>
          <w:sz w:val="24"/>
          <w:szCs w:val="24"/>
        </w:rPr>
        <w:t xml:space="preserve">- организация и проведение тестирования по определению уровня владения государственным и официальным языками</w:t>
      </w:r>
    </w:p>
    <w:p>
      <w:pPr>
        <w:spacing w:after="60"/>
        <w:ind w:firstLine="567"/>
        <w:jc w:val="both"/>
      </w:pPr>
      <w:r>
        <w:rPr>
          <w:rFonts w:ascii="Arial" w:cs="Arial" w:eastAsia="Arial" w:hAnsi="Arial"/>
          <w:b/>
          <w:bCs/>
          <w:sz w:val="24"/>
          <w:szCs w:val="24"/>
        </w:rPr>
        <w:t xml:space="preserve">УСЛУГИ, СВЯЗАННЫЕ С РАДИО- И ТЕЛЕВИЗИОННЫМ ВЕЩАНИЕМ И ИЗДАТЕЛЬСКИМ ДЕЛОМ</w:t>
      </w:r>
    </w:p>
    <w:p>
      <w:pPr>
        <w:spacing w:after="60"/>
        <w:ind w:firstLine="567"/>
        <w:jc w:val="both"/>
      </w:pPr>
      <w:r>
        <w:rPr>
          <w:rFonts w:ascii="Arial" w:cs="Arial" w:eastAsia="Arial" w:hAnsi="Arial"/>
          <w:b/>
          <w:bCs/>
          <w:sz w:val="24"/>
          <w:szCs w:val="24"/>
        </w:rPr>
        <w:t xml:space="preserve">70831 Телерадиокомпании и областные медиа центры</w:t>
      </w:r>
    </w:p>
    <w:p>
      <w:pPr>
        <w:spacing w:after="60"/>
        <w:ind w:firstLine="567"/>
        <w:jc w:val="both"/>
      </w:pPr>
      <w:r>
        <w:rPr>
          <w:rFonts w:ascii="Arial" w:cs="Arial" w:eastAsia="Arial" w:hAnsi="Arial"/>
          <w:sz w:val="24"/>
          <w:szCs w:val="24"/>
        </w:rPr>
        <w:t xml:space="preserve">- руководство деятельностью в области радио- или телевизионного вещания; контроль за услугами в области радио- или телевизионного вещания и их регулирование;</w:t>
      </w:r>
    </w:p>
    <w:p>
      <w:pPr>
        <w:spacing w:after="60"/>
        <w:ind w:firstLine="567"/>
        <w:jc w:val="both"/>
      </w:pPr>
      <w:r>
        <w:rPr>
          <w:rFonts w:ascii="Arial" w:cs="Arial" w:eastAsia="Arial" w:hAnsi="Arial"/>
          <w:sz w:val="24"/>
          <w:szCs w:val="24"/>
        </w:rPr>
        <w:t xml:space="preserve">- управление услугами в области радио- или телевизионного вещания или оказание им содействия;</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поддержки строительства или приобретения объектов и оборудования для теле- или радиовещания; производства радио и телевизионных программ и их выпуск в эфир; работы служб новостей или других информационных программ.</w:t>
      </w:r>
    </w:p>
    <w:p>
      <w:pPr>
        <w:spacing w:after="60"/>
        <w:ind w:firstLine="567"/>
        <w:jc w:val="both"/>
      </w:pPr>
      <w:r>
        <w:rPr>
          <w:rFonts w:ascii="Arial" w:cs="Arial" w:eastAsia="Arial" w:hAnsi="Arial"/>
          <w:b/>
          <w:bCs/>
          <w:sz w:val="24"/>
          <w:szCs w:val="24"/>
        </w:rPr>
        <w:t xml:space="preserve">70832 Издательства и редакции</w:t>
      </w:r>
    </w:p>
    <w:p>
      <w:pPr>
        <w:spacing w:after="60"/>
        <w:ind w:firstLine="567"/>
        <w:jc w:val="both"/>
      </w:pPr>
      <w:r>
        <w:rPr>
          <w:rFonts w:ascii="Arial" w:cs="Arial" w:eastAsia="Arial" w:hAnsi="Arial"/>
          <w:sz w:val="24"/>
          <w:szCs w:val="24"/>
        </w:rPr>
        <w:t xml:space="preserve">- руководство деятельностью в области издательского дела; контроль за услугами в области издательского де­ла и их регулирование;</w:t>
      </w:r>
    </w:p>
    <w:p>
      <w:pPr>
        <w:spacing w:after="60"/>
        <w:ind w:firstLine="567"/>
        <w:jc w:val="both"/>
      </w:pPr>
      <w:r>
        <w:rPr>
          <w:rFonts w:ascii="Arial" w:cs="Arial" w:eastAsia="Arial" w:hAnsi="Arial"/>
          <w:sz w:val="24"/>
          <w:szCs w:val="24"/>
        </w:rPr>
        <w:t xml:space="preserve">- управление услугами в области издательского дела или оказание им содействия;</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поддержки строительства или приобретения объектов и оборудования для теле- или радиовещания; строительства или приобретения типогра­фий, оборудования или материалов для издания газет, журналов или книг; производства радио и телевизионных программ и их выпуск в эфир; работы служб новостей или других информационных программ; распространения опубликованных работ.</w:t>
      </w:r>
    </w:p>
    <w:p>
      <w:pPr>
        <w:spacing w:after="60"/>
        <w:ind w:firstLine="567"/>
        <w:jc w:val="both"/>
      </w:pPr>
      <w:r>
        <w:rPr>
          <w:rFonts w:ascii="Arial" w:cs="Arial" w:eastAsia="Arial" w:hAnsi="Arial"/>
          <w:b/>
          <w:bCs/>
          <w:sz w:val="24"/>
          <w:szCs w:val="24"/>
        </w:rPr>
        <w:t xml:space="preserve">УСЛУГИ, СВЯЗАННЫЕ С РЕЛИГИЕЙ, И ДРУГИЕ ОБЩЕСТВЕННЫЕ УСЛУГИ</w:t>
      </w:r>
    </w:p>
    <w:p>
      <w:pPr>
        <w:spacing w:after="60"/>
        <w:ind w:firstLine="567"/>
        <w:jc w:val="both"/>
      </w:pPr>
      <w:r>
        <w:rPr>
          <w:rFonts w:ascii="Arial" w:cs="Arial" w:eastAsia="Arial" w:hAnsi="Arial"/>
          <w:b/>
          <w:bCs/>
          <w:sz w:val="24"/>
          <w:szCs w:val="24"/>
        </w:rPr>
        <w:t xml:space="preserve">70841  Услуги, связанные с религией, и другие общественные услуги </w:t>
      </w:r>
    </w:p>
    <w:p>
      <w:pPr>
        <w:spacing w:after="60"/>
        <w:ind w:firstLine="567"/>
        <w:jc w:val="both"/>
      </w:pPr>
      <w:r>
        <w:rPr>
          <w:rFonts w:ascii="Arial" w:cs="Arial" w:eastAsia="Arial" w:hAnsi="Arial"/>
          <w:sz w:val="24"/>
          <w:szCs w:val="24"/>
        </w:rPr>
        <w:t xml:space="preserve">- руководство деятельностью в области религии и другой общественной деятельностью; предоставлением помещений для отправления религиозных обрядов и для других общественных мероприятий, включая оказание содействия эксплуатации, содержанию и ремонту этих помещений:</w:t>
      </w:r>
    </w:p>
    <w:p>
      <w:pPr>
        <w:spacing w:after="60"/>
        <w:ind w:firstLine="567"/>
        <w:jc w:val="both"/>
      </w:pPr>
      <w:r>
        <w:rPr>
          <w:rFonts w:ascii="Arial" w:cs="Arial" w:eastAsia="Arial" w:hAnsi="Arial"/>
          <w:sz w:val="24"/>
          <w:szCs w:val="24"/>
        </w:rPr>
        <w:t xml:space="preserve">- выплаты духовенству или другим служителям религиозных организаций; поддержка в проведении религиозных служб; </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поддержки деятельности религиозных, гражданских, молодежных и общественных организаций или профессиональных союзов и политических партий.</w:t>
      </w:r>
    </w:p>
    <w:p>
      <w:pPr>
        <w:spacing w:after="60"/>
        <w:ind w:firstLine="567"/>
        <w:jc w:val="both"/>
      </w:pPr>
      <w:r>
        <w:rPr>
          <w:rFonts w:ascii="Arial" w:cs="Arial" w:eastAsia="Arial" w:hAnsi="Arial"/>
          <w:b/>
          <w:bCs/>
          <w:sz w:val="24"/>
          <w:szCs w:val="24"/>
        </w:rPr>
        <w:t xml:space="preserve">7085 НИОКР В ОБЛАСТИ ОТДЫХА, КУЛЬТУРЫ И РЕЛИГИИ</w:t>
      </w:r>
    </w:p>
    <w:p>
      <w:pPr>
        <w:spacing w:after="60"/>
        <w:ind w:firstLine="567"/>
        <w:jc w:val="both"/>
      </w:pPr>
      <w:r>
        <w:rPr>
          <w:rFonts w:ascii="Arial" w:cs="Arial" w:eastAsia="Arial" w:hAnsi="Arial"/>
          <w:b/>
          <w:bCs/>
          <w:sz w:val="24"/>
          <w:szCs w:val="24"/>
        </w:rPr>
        <w:t xml:space="preserve">70851 НИОКР в области отдыха, культуры и религии</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в области отдыха, культуры и религии;</w:t>
      </w:r>
    </w:p>
    <w:p>
      <w:pPr>
        <w:spacing w:after="60"/>
        <w:ind w:firstLine="567"/>
        <w:jc w:val="both"/>
      </w:pPr>
      <w:r>
        <w:rPr>
          <w:rFonts w:ascii="Arial" w:cs="Arial" w:eastAsia="Arial" w:hAnsi="Arial"/>
          <w:sz w:val="24"/>
          <w:szCs w:val="24"/>
        </w:rPr>
        <w:t xml:space="preserve">- руководство по предоставлению грантов, кредитов и субсидий для поддержки прикладных исследований и экспериментальных разработок в области отдыха, культуры и религии, которые осуществляются неправительственными организациями и научно-исследовательскими институтами.</w:t>
      </w:r>
    </w:p>
    <w:p>
      <w:pPr>
        <w:spacing w:after="60"/>
        <w:ind w:firstLine="567"/>
        <w:jc w:val="both"/>
      </w:pPr>
      <w:r>
        <w:rPr>
          <w:rFonts w:ascii="Arial" w:cs="Arial" w:eastAsia="Arial" w:hAnsi="Arial"/>
          <w:b/>
          <w:bCs/>
          <w:sz w:val="24"/>
          <w:szCs w:val="24"/>
        </w:rPr>
        <w:t xml:space="preserve">7086 ВОПРОСЫ ОТДЫХА, СПОРТА, КУЛЬТУРЫ И РЕЛИГИИ, НЕ ОТНЕСЕННЫЕ К ДРУГИМ КАТЕГОРИЯМ</w:t>
      </w:r>
    </w:p>
    <w:p>
      <w:pPr>
        <w:spacing w:after="60"/>
        <w:ind w:firstLine="567"/>
        <w:jc w:val="both"/>
      </w:pPr>
      <w:r>
        <w:rPr>
          <w:rFonts w:ascii="Arial" w:cs="Arial" w:eastAsia="Arial" w:hAnsi="Arial"/>
          <w:b/>
          <w:bCs/>
          <w:sz w:val="24"/>
          <w:szCs w:val="24"/>
        </w:rPr>
        <w:t xml:space="preserve">70861 Услуги, связанные с реализацией молодежной политики </w:t>
      </w:r>
    </w:p>
    <w:p>
      <w:pPr>
        <w:spacing w:after="60"/>
        <w:ind w:firstLine="567"/>
        <w:jc w:val="both"/>
      </w:pPr>
      <w:r>
        <w:rPr>
          <w:rFonts w:ascii="Arial" w:cs="Arial" w:eastAsia="Arial" w:hAnsi="Arial"/>
          <w:sz w:val="24"/>
          <w:szCs w:val="24"/>
        </w:rPr>
        <w:t xml:space="preserve">- руководство, управление и поддержка культурных мероприятий по молодежной политике, разработка планов и программ по решению вопросов связанных с молодежной политикой.</w:t>
      </w:r>
    </w:p>
    <w:p>
      <w:pPr>
        <w:spacing w:after="60"/>
        <w:ind w:firstLine="567"/>
        <w:jc w:val="both"/>
      </w:pPr>
      <w:r>
        <w:rPr>
          <w:rFonts w:ascii="Arial" w:cs="Arial" w:eastAsia="Arial" w:hAnsi="Arial"/>
          <w:b/>
          <w:bCs/>
          <w:sz w:val="24"/>
          <w:szCs w:val="24"/>
        </w:rPr>
        <w:t xml:space="preserve">70862  Вопросы отдыха, спорта, культуры и религии, не отнесенные к другим категориям</w:t>
      </w:r>
    </w:p>
    <w:p>
      <w:pPr>
        <w:spacing w:after="60"/>
        <w:ind w:firstLine="567"/>
        <w:jc w:val="both"/>
      </w:pPr>
      <w:r>
        <w:rPr>
          <w:rFonts w:ascii="Arial" w:cs="Arial" w:eastAsia="Arial" w:hAnsi="Arial"/>
          <w:sz w:val="24"/>
          <w:szCs w:val="24"/>
        </w:rPr>
        <w:t xml:space="preserve">- руководство, управление и поддержка в отношении такой деятельности, как разработка общей политики, планов, программ для содействия развитию спорта, организации отдыха, развитию культуры и религии, не отнесенные к вышеперечисленным категориям.</w:t>
      </w:r>
    </w:p>
    <w:p>
      <w:pPr>
        <w:spacing w:after="60"/>
        <w:ind w:firstLine="567"/>
        <w:jc w:val="both"/>
      </w:pPr>
      <w:r>
        <w:rPr>
          <w:rFonts w:ascii="Arial" w:cs="Arial" w:eastAsia="Arial" w:hAnsi="Arial"/>
          <w:b/>
          <w:bCs/>
          <w:sz w:val="24"/>
          <w:szCs w:val="24"/>
        </w:rPr>
        <w:t xml:space="preserve">70868  Другие услуги по вопросам спорта</w:t>
      </w:r>
    </w:p>
    <w:p>
      <w:pPr>
        <w:spacing w:after="60"/>
        <w:ind w:firstLine="567"/>
        <w:jc w:val="both"/>
      </w:pPr>
      <w:r>
        <w:rPr>
          <w:rFonts w:ascii="Arial" w:cs="Arial" w:eastAsia="Arial" w:hAnsi="Arial"/>
          <w:sz w:val="24"/>
          <w:szCs w:val="24"/>
        </w:rPr>
        <w:t xml:space="preserve">- руководство по управлению программами государственных инвестиций, капитальными затратами в спорта; функции по распределению средств учреждений спорта, переданных с местного бюджета на республиканский бюджет.</w:t>
      </w:r>
    </w:p>
    <w:p>
      <w:pPr>
        <w:spacing w:after="60"/>
        <w:ind w:firstLine="567"/>
        <w:jc w:val="both"/>
      </w:pPr>
      <w:r>
        <w:rPr>
          <w:rFonts w:ascii="Arial" w:cs="Arial" w:eastAsia="Arial" w:hAnsi="Arial"/>
          <w:b/>
          <w:bCs/>
          <w:sz w:val="24"/>
          <w:szCs w:val="24"/>
        </w:rPr>
        <w:t xml:space="preserve">70869  Другие услуги по вопросам отдыха, культуры и  религии</w:t>
      </w:r>
    </w:p>
    <w:p>
      <w:pPr>
        <w:spacing w:after="60"/>
        <w:ind w:firstLine="567"/>
        <w:jc w:val="both"/>
      </w:pPr>
      <w:r>
        <w:rPr>
          <w:rFonts w:ascii="Arial" w:cs="Arial" w:eastAsia="Arial" w:hAnsi="Arial"/>
          <w:sz w:val="24"/>
          <w:szCs w:val="24"/>
        </w:rPr>
        <w:t xml:space="preserve">- руководство по управлению программами государственных инвестиций, капитальными затратами в области отдыха, культуры и религии; функции по распределению средств учреждений, переданных с местного бюджета на республиканский бюджет.</w:t>
      </w:r>
    </w:p>
    <w:p>
      <w:pPr>
        <w:spacing w:after="60"/>
        <w:ind w:firstLine="567"/>
        <w:jc w:val="both"/>
      </w:pPr>
      <w:r>
        <w:rPr>
          <w:rFonts w:ascii="Arial" w:cs="Arial" w:eastAsia="Arial" w:hAnsi="Arial"/>
          <w:b/>
          <w:bCs/>
          <w:sz w:val="24"/>
          <w:szCs w:val="24"/>
        </w:rPr>
        <w:t xml:space="preserve">ОБРАЗОВАНИЕ</w:t>
      </w:r>
    </w:p>
    <w:p>
      <w:pPr>
        <w:spacing w:after="60"/>
        <w:ind w:firstLine="567"/>
        <w:jc w:val="both"/>
      </w:pPr>
      <w:r>
        <w:rPr>
          <w:rFonts w:ascii="Arial" w:cs="Arial" w:eastAsia="Arial" w:hAnsi="Arial"/>
          <w:sz w:val="24"/>
          <w:szCs w:val="24"/>
        </w:rPr>
        <w:t xml:space="preserve">- руководство услугами, предоставляемыми в области образования отдельным уча­щимся и студентам, и расходы на услуги, предоставляемые на коллективной основе. Коллективные услуги в области образования связаны с такими вопросами, как выработка государст­венной политики и руководство ее осуществлением; разработка и обеспечение выполнения стандар­тов; регулирование деятельности и лицензирование учебных заведений и контроль за их деятель­ностью; прикладные исследования и экспериментальные разработки, связанные с деятельностью и услугами в области образования. </w:t>
      </w:r>
    </w:p>
    <w:p>
      <w:pPr>
        <w:spacing w:after="60"/>
        <w:ind w:firstLine="567"/>
        <w:jc w:val="both"/>
      </w:pPr>
      <w:r>
        <w:rPr>
          <w:rFonts w:ascii="Arial" w:cs="Arial" w:eastAsia="Arial" w:hAnsi="Arial"/>
          <w:b/>
          <w:bCs/>
          <w:sz w:val="24"/>
          <w:szCs w:val="24"/>
        </w:rPr>
        <w:t xml:space="preserve">ДОШКОЛЬНОЕ И НАЧАЛЬНОЕ ОБРАЗОВАНИЕ</w:t>
      </w:r>
    </w:p>
    <w:p>
      <w:pPr>
        <w:spacing w:after="60"/>
        <w:ind w:firstLine="567"/>
        <w:jc w:val="both"/>
      </w:pPr>
      <w:r>
        <w:rPr>
          <w:rFonts w:ascii="Arial" w:cs="Arial" w:eastAsia="Arial" w:hAnsi="Arial"/>
          <w:b/>
          <w:bCs/>
          <w:sz w:val="24"/>
          <w:szCs w:val="24"/>
        </w:rPr>
        <w:t xml:space="preserve">70911  Дошкольное образование</w:t>
      </w:r>
    </w:p>
    <w:p>
      <w:pPr>
        <w:spacing w:after="60"/>
        <w:ind w:firstLine="567"/>
        <w:jc w:val="both"/>
      </w:pPr>
      <w:r>
        <w:rPr>
          <w:rFonts w:ascii="Arial" w:cs="Arial" w:eastAsia="Arial" w:hAnsi="Arial"/>
          <w:sz w:val="24"/>
          <w:szCs w:val="24"/>
        </w:rPr>
        <w:t xml:space="preserve">- руководство по предоставлению населению услуг дошкольного образования;</w:t>
      </w:r>
    </w:p>
    <w:p>
      <w:pPr>
        <w:spacing w:after="60"/>
        <w:ind w:firstLine="567"/>
        <w:jc w:val="both"/>
      </w:pPr>
      <w:r>
        <w:rPr>
          <w:rFonts w:ascii="Arial" w:cs="Arial" w:eastAsia="Arial" w:hAnsi="Arial"/>
          <w:sz w:val="24"/>
          <w:szCs w:val="24"/>
        </w:rPr>
        <w:t xml:space="preserve">- руководство школами и другими учебными заведениями, обеспечивающими дошкольное образо­вание, их инспектирование, управление ими или оказание им поддержки.</w:t>
      </w:r>
    </w:p>
    <w:p>
      <w:pPr>
        <w:spacing w:after="60"/>
        <w:ind w:firstLine="567"/>
        <w:jc w:val="both"/>
      </w:pPr>
      <w:r>
        <w:rPr>
          <w:rFonts w:ascii="Arial" w:cs="Arial" w:eastAsia="Arial" w:hAnsi="Arial"/>
          <w:b/>
          <w:bCs/>
          <w:sz w:val="24"/>
          <w:szCs w:val="24"/>
        </w:rPr>
        <w:t xml:space="preserve">СРЕДНЕЕ ОБРАЗОВАНИЕ</w:t>
      </w:r>
    </w:p>
    <w:p>
      <w:pPr>
        <w:spacing w:after="60"/>
        <w:ind w:firstLine="567"/>
        <w:jc w:val="both"/>
      </w:pPr>
      <w:r>
        <w:rPr>
          <w:rFonts w:ascii="Arial" w:cs="Arial" w:eastAsia="Arial" w:hAnsi="Arial"/>
          <w:b/>
          <w:bCs/>
          <w:sz w:val="24"/>
          <w:szCs w:val="24"/>
        </w:rPr>
        <w:t xml:space="preserve">70921  Среднее образование – общеобразовательные программы</w:t>
      </w:r>
    </w:p>
    <w:p>
      <w:pPr>
        <w:spacing w:after="60"/>
        <w:ind w:firstLine="567"/>
        <w:jc w:val="both"/>
      </w:pPr>
      <w:r>
        <w:rPr>
          <w:rFonts w:ascii="Arial" w:cs="Arial" w:eastAsia="Arial" w:hAnsi="Arial"/>
          <w:sz w:val="24"/>
          <w:szCs w:val="24"/>
        </w:rPr>
        <w:t xml:space="preserve">- руководство по обеспечению населения услугами среднего образования;</w:t>
      </w:r>
    </w:p>
    <w:p>
      <w:pPr>
        <w:spacing w:after="60"/>
        <w:ind w:firstLine="567"/>
        <w:jc w:val="both"/>
      </w:pPr>
      <w:r>
        <w:rPr>
          <w:rFonts w:ascii="Arial" w:cs="Arial" w:eastAsia="Arial" w:hAnsi="Arial"/>
          <w:sz w:val="24"/>
          <w:szCs w:val="24"/>
        </w:rPr>
        <w:t xml:space="preserve">- руководство школами и другими учебными заведениями, обеспечивающими среднее образова­ние, их инспектирование, управление ими или оказание им поддержки;</w:t>
      </w:r>
    </w:p>
    <w:p>
      <w:pPr>
        <w:spacing w:after="60"/>
        <w:ind w:firstLine="567"/>
        <w:jc w:val="both"/>
      </w:pPr>
      <w:r>
        <w:rPr>
          <w:rFonts w:ascii="Arial" w:cs="Arial" w:eastAsia="Arial" w:hAnsi="Arial"/>
          <w:sz w:val="24"/>
          <w:szCs w:val="24"/>
        </w:rPr>
        <w:t xml:space="preserve">- предоставление стипендий, субсидий, кредитов и пособий для поддержки учащихся, получающих среднее образова­ние.</w:t>
      </w:r>
    </w:p>
    <w:p>
      <w:pPr>
        <w:spacing w:after="60"/>
        <w:ind w:firstLine="567"/>
        <w:jc w:val="both"/>
      </w:pPr>
      <w:r>
        <w:rPr>
          <w:rFonts w:ascii="Arial" w:cs="Arial" w:eastAsia="Arial" w:hAnsi="Arial"/>
          <w:b/>
          <w:bCs/>
          <w:sz w:val="24"/>
          <w:szCs w:val="24"/>
        </w:rPr>
        <w:t xml:space="preserve">70922  Среднее–профессионально-техническое образование</w:t>
      </w:r>
    </w:p>
    <w:p>
      <w:pPr>
        <w:spacing w:after="60"/>
        <w:ind w:firstLine="567"/>
        <w:jc w:val="both"/>
      </w:pPr>
      <w:r>
        <w:rPr>
          <w:rFonts w:ascii="Arial" w:cs="Arial" w:eastAsia="Arial" w:hAnsi="Arial"/>
          <w:sz w:val="24"/>
          <w:szCs w:val="24"/>
        </w:rPr>
        <w:t xml:space="preserve"> - руководство по обеспечению населения услугами среднего и профессионально-технического образования;</w:t>
      </w:r>
    </w:p>
    <w:p>
      <w:pPr>
        <w:spacing w:after="60"/>
        <w:ind w:firstLine="567"/>
        <w:jc w:val="both"/>
      </w:pPr>
      <w:r>
        <w:rPr>
          <w:rFonts w:ascii="Arial" w:cs="Arial" w:eastAsia="Arial" w:hAnsi="Arial"/>
          <w:sz w:val="24"/>
          <w:szCs w:val="24"/>
        </w:rPr>
        <w:t xml:space="preserve">- руководство школами и другими учебными заведениями, обеспечивающими среднее специальное образова­ние и профессионально-техническое образование, их инспектирование, управление ими или оказание им поддержки; </w:t>
      </w:r>
    </w:p>
    <w:p>
      <w:pPr>
        <w:spacing w:after="60"/>
        <w:ind w:firstLine="567"/>
        <w:jc w:val="both"/>
      </w:pPr>
      <w:r>
        <w:rPr>
          <w:rFonts w:ascii="Arial" w:cs="Arial" w:eastAsia="Arial" w:hAnsi="Arial"/>
          <w:sz w:val="24"/>
          <w:szCs w:val="24"/>
        </w:rPr>
        <w:t xml:space="preserve">- предоставление стипендий, субсидий, кредитов и пособий для поддержки учащихся, получающих среднее специальное образование и профессионально-техническое образование.</w:t>
      </w:r>
    </w:p>
    <w:p>
      <w:pPr>
        <w:spacing w:after="60"/>
        <w:ind w:firstLine="567"/>
        <w:jc w:val="both"/>
      </w:pPr>
      <w:r>
        <w:rPr>
          <w:rFonts w:ascii="Arial" w:cs="Arial" w:eastAsia="Arial" w:hAnsi="Arial"/>
          <w:b/>
          <w:bCs/>
          <w:sz w:val="24"/>
          <w:szCs w:val="24"/>
        </w:rPr>
        <w:t xml:space="preserve">70923  Начальное образование – общеобразовательные программы</w:t>
      </w:r>
    </w:p>
    <w:p>
      <w:pPr>
        <w:spacing w:after="60"/>
        <w:ind w:firstLine="567"/>
        <w:jc w:val="both"/>
      </w:pPr>
      <w:r>
        <w:rPr>
          <w:rFonts w:ascii="Arial" w:cs="Arial" w:eastAsia="Arial" w:hAnsi="Arial"/>
          <w:sz w:val="24"/>
          <w:szCs w:val="24"/>
        </w:rPr>
        <w:t xml:space="preserve">- руководство по обеспечению населения услугами начального образования;</w:t>
      </w:r>
    </w:p>
    <w:p>
      <w:pPr>
        <w:spacing w:after="60"/>
        <w:ind w:firstLine="567"/>
        <w:jc w:val="both"/>
      </w:pPr>
      <w:r>
        <w:rPr>
          <w:rFonts w:ascii="Arial" w:cs="Arial" w:eastAsia="Arial" w:hAnsi="Arial"/>
          <w:sz w:val="24"/>
          <w:szCs w:val="24"/>
        </w:rPr>
        <w:t xml:space="preserve">- руководство начальными школами и другими учебными заведениями, обеспечивающими начальное образова­ние, их инспектирование, управление ими или оказание им поддержки;</w:t>
      </w:r>
    </w:p>
    <w:p>
      <w:pPr>
        <w:spacing w:after="60"/>
        <w:ind w:firstLine="567"/>
        <w:jc w:val="both"/>
      </w:pPr>
      <w:r>
        <w:rPr>
          <w:rFonts w:ascii="Arial" w:cs="Arial" w:eastAsia="Arial" w:hAnsi="Arial"/>
          <w:sz w:val="24"/>
          <w:szCs w:val="24"/>
        </w:rPr>
        <w:t xml:space="preserve">- предоставление стипендий, субсидий, кредитов и пособий для поддержки учащихся, получающих начальное образова­ние.</w:t>
      </w:r>
    </w:p>
    <w:p>
      <w:pPr>
        <w:spacing w:after="60"/>
        <w:ind w:firstLine="567"/>
        <w:jc w:val="both"/>
      </w:pPr>
      <w:r>
        <w:rPr>
          <w:rFonts w:ascii="Arial" w:cs="Arial" w:eastAsia="Arial" w:hAnsi="Arial"/>
          <w:b/>
          <w:bCs/>
          <w:sz w:val="24"/>
          <w:szCs w:val="24"/>
        </w:rPr>
        <w:t xml:space="preserve">ПРОДОЛЖЕННОЕ СРЕДНЕЕ ОБРАЗОВАНИЕ</w:t>
      </w:r>
    </w:p>
    <w:p>
      <w:pPr>
        <w:spacing w:after="60"/>
        <w:ind w:firstLine="567"/>
        <w:jc w:val="both"/>
      </w:pPr>
      <w:r>
        <w:rPr>
          <w:rFonts w:ascii="Arial" w:cs="Arial" w:eastAsia="Arial" w:hAnsi="Arial"/>
          <w:b/>
          <w:bCs/>
          <w:sz w:val="24"/>
          <w:szCs w:val="24"/>
        </w:rPr>
        <w:t xml:space="preserve">70931 Продолженное среднее техническое образование </w:t>
      </w:r>
    </w:p>
    <w:p>
      <w:pPr>
        <w:spacing w:after="60"/>
        <w:ind w:firstLine="567"/>
        <w:jc w:val="both"/>
      </w:pPr>
      <w:r>
        <w:rPr>
          <w:rFonts w:ascii="Arial" w:cs="Arial" w:eastAsia="Arial" w:hAnsi="Arial"/>
          <w:sz w:val="24"/>
          <w:szCs w:val="24"/>
        </w:rPr>
        <w:t xml:space="preserve">- руководство по обеспечению населения услугами по получению продолженного среднего образования с получением квалификационных знаний;</w:t>
      </w:r>
    </w:p>
    <w:p>
      <w:pPr>
        <w:spacing w:after="60"/>
        <w:ind w:firstLine="567"/>
        <w:jc w:val="both"/>
      </w:pPr>
      <w:r>
        <w:rPr>
          <w:rFonts w:ascii="Arial" w:cs="Arial" w:eastAsia="Arial" w:hAnsi="Arial"/>
          <w:sz w:val="24"/>
          <w:szCs w:val="24"/>
        </w:rPr>
        <w:t xml:space="preserve">- руководство учебными заведениями, обеспечивающими продолженное среднее образование, их инспектирование, управление ими или оказание им поддержки;</w:t>
      </w:r>
    </w:p>
    <w:p>
      <w:pPr>
        <w:spacing w:after="60"/>
        <w:ind w:firstLine="567"/>
        <w:jc w:val="both"/>
      </w:pPr>
      <w:r>
        <w:rPr>
          <w:rFonts w:ascii="Arial" w:cs="Arial" w:eastAsia="Arial" w:hAnsi="Arial"/>
          <w:sz w:val="24"/>
          <w:szCs w:val="24"/>
        </w:rPr>
        <w:t xml:space="preserve">- предоставление стипендий, субсидий, кредитов и пособий для поддержки учащихся, получающих  продолженное  среднее образование.</w:t>
      </w:r>
    </w:p>
    <w:p>
      <w:pPr>
        <w:spacing w:after="60"/>
        <w:ind w:firstLine="567"/>
        <w:jc w:val="both"/>
      </w:pPr>
      <w:r>
        <w:rPr>
          <w:rFonts w:ascii="Arial" w:cs="Arial" w:eastAsia="Arial" w:hAnsi="Arial"/>
          <w:sz w:val="24"/>
          <w:szCs w:val="24"/>
        </w:rPr>
        <w:t xml:space="preserve">- внешкольное продолженное среднее образование для взрослых и молодежи. </w:t>
      </w:r>
    </w:p>
    <w:p>
      <w:pPr>
        <w:spacing w:after="60"/>
        <w:ind w:firstLine="567"/>
        <w:jc w:val="both"/>
      </w:pPr>
      <w:r>
        <w:rPr>
          <w:rFonts w:ascii="Arial" w:cs="Arial" w:eastAsia="Arial" w:hAnsi="Arial"/>
          <w:b/>
          <w:bCs/>
          <w:sz w:val="24"/>
          <w:szCs w:val="24"/>
        </w:rPr>
        <w:t xml:space="preserve">ВЫСШЕЕ ОБРАЗОВАНИЕ</w:t>
      </w:r>
    </w:p>
    <w:p>
      <w:pPr>
        <w:spacing w:after="60"/>
        <w:ind w:firstLine="567"/>
        <w:jc w:val="both"/>
      </w:pPr>
      <w:r>
        <w:rPr>
          <w:rFonts w:ascii="Arial" w:cs="Arial" w:eastAsia="Arial" w:hAnsi="Arial"/>
          <w:b/>
          <w:bCs/>
          <w:sz w:val="24"/>
          <w:szCs w:val="24"/>
        </w:rPr>
        <w:t xml:space="preserve">70941  Высшее образование, не ведущее к получению диплома </w:t>
      </w:r>
    </w:p>
    <w:p>
      <w:pPr>
        <w:spacing w:after="60"/>
        <w:ind w:firstLine="567"/>
        <w:jc w:val="both"/>
      </w:pPr>
      <w:r>
        <w:rPr>
          <w:rFonts w:ascii="Arial" w:cs="Arial" w:eastAsia="Arial" w:hAnsi="Arial"/>
          <w:sz w:val="24"/>
          <w:szCs w:val="24"/>
        </w:rPr>
        <w:t xml:space="preserve">- руководство по обеспечению населения услугами по получению высшего образования, не ведущего к получению диплома;</w:t>
      </w:r>
    </w:p>
    <w:p>
      <w:pPr>
        <w:spacing w:after="60"/>
        <w:ind w:firstLine="567"/>
        <w:jc w:val="both"/>
      </w:pPr>
      <w:r>
        <w:rPr>
          <w:rFonts w:ascii="Arial" w:cs="Arial" w:eastAsia="Arial" w:hAnsi="Arial"/>
          <w:sz w:val="24"/>
          <w:szCs w:val="24"/>
        </w:rPr>
        <w:t xml:space="preserve">- руководство учебными заведениями, обеспечивающими высшее образование, их инспектирование, управление ими или оказание им поддержки);</w:t>
      </w:r>
    </w:p>
    <w:p>
      <w:pPr>
        <w:spacing w:after="60"/>
        <w:ind w:firstLine="567"/>
        <w:jc w:val="both"/>
      </w:pPr>
      <w:r>
        <w:rPr>
          <w:rFonts w:ascii="Arial" w:cs="Arial" w:eastAsia="Arial" w:hAnsi="Arial"/>
          <w:sz w:val="24"/>
          <w:szCs w:val="24"/>
        </w:rPr>
        <w:t xml:space="preserve">- предоставление стипендий, субсидий, кредитов и пособий для поддержки студентов, получающих высшее образование.</w:t>
      </w:r>
    </w:p>
    <w:p>
      <w:pPr>
        <w:spacing w:after="60"/>
        <w:ind w:firstLine="567"/>
        <w:jc w:val="both"/>
      </w:pPr>
      <w:r>
        <w:rPr>
          <w:rFonts w:ascii="Arial" w:cs="Arial" w:eastAsia="Arial" w:hAnsi="Arial"/>
          <w:b/>
          <w:bCs/>
          <w:sz w:val="24"/>
          <w:szCs w:val="24"/>
        </w:rPr>
        <w:t xml:space="preserve">70942  Университеты и другие учебные заведения, дающие высшее образование </w:t>
      </w:r>
    </w:p>
    <w:p>
      <w:pPr>
        <w:spacing w:after="60"/>
        <w:ind w:firstLine="567"/>
        <w:jc w:val="both"/>
      </w:pPr>
      <w:r>
        <w:rPr>
          <w:rFonts w:ascii="Arial" w:cs="Arial" w:eastAsia="Arial" w:hAnsi="Arial"/>
          <w:sz w:val="24"/>
          <w:szCs w:val="24"/>
        </w:rPr>
        <w:t xml:space="preserve">- руководство по обеспечению населения услугами по получению высшего образования в высших учебных заведениях республики;</w:t>
      </w:r>
    </w:p>
    <w:p>
      <w:pPr>
        <w:spacing w:after="60"/>
        <w:ind w:firstLine="567"/>
        <w:jc w:val="both"/>
      </w:pPr>
      <w:r>
        <w:rPr>
          <w:rFonts w:ascii="Arial" w:cs="Arial" w:eastAsia="Arial" w:hAnsi="Arial"/>
          <w:sz w:val="24"/>
          <w:szCs w:val="24"/>
        </w:rPr>
        <w:t xml:space="preserve">- руководство университетами и другими учебными заведениями, обеспечивающими высшее образование, их инспектирование, управление ими или оказание им поддержки:</w:t>
      </w:r>
    </w:p>
    <w:p>
      <w:pPr>
        <w:spacing w:after="60"/>
        <w:ind w:firstLine="567"/>
        <w:jc w:val="both"/>
      </w:pPr>
      <w:r>
        <w:rPr>
          <w:rFonts w:ascii="Arial" w:cs="Arial" w:eastAsia="Arial" w:hAnsi="Arial"/>
          <w:sz w:val="24"/>
          <w:szCs w:val="24"/>
        </w:rPr>
        <w:t xml:space="preserve">- предоставление стипендий, субсидий, кредитов и пособий для поддержки студентов получающих высшее образование.</w:t>
      </w:r>
    </w:p>
    <w:p>
      <w:pPr>
        <w:spacing w:after="60"/>
        <w:ind w:firstLine="567"/>
        <w:jc w:val="both"/>
      </w:pPr>
      <w:r>
        <w:rPr>
          <w:rFonts w:ascii="Arial" w:cs="Arial" w:eastAsia="Arial" w:hAnsi="Arial"/>
          <w:b/>
          <w:bCs/>
          <w:sz w:val="24"/>
          <w:szCs w:val="24"/>
        </w:rPr>
        <w:t xml:space="preserve">ОБРАЗОВАНИЕ, НЕ ПОДРАЗДЕЛЕННОЕ ПО СТУПЕНЯМ</w:t>
      </w:r>
    </w:p>
    <w:p>
      <w:pPr>
        <w:spacing w:after="60"/>
        <w:ind w:firstLine="567"/>
        <w:jc w:val="both"/>
      </w:pPr>
      <w:r>
        <w:rPr>
          <w:rFonts w:ascii="Arial" w:cs="Arial" w:eastAsia="Arial" w:hAnsi="Arial"/>
          <w:b/>
          <w:bCs/>
          <w:sz w:val="24"/>
          <w:szCs w:val="24"/>
        </w:rPr>
        <w:t xml:space="preserve">70951  Дополнительное образование и методическая работа </w:t>
      </w:r>
    </w:p>
    <w:p>
      <w:pPr>
        <w:spacing w:after="60"/>
        <w:ind w:firstLine="567"/>
        <w:jc w:val="both"/>
      </w:pPr>
      <w:r>
        <w:rPr>
          <w:rFonts w:ascii="Arial" w:cs="Arial" w:eastAsia="Arial" w:hAnsi="Arial"/>
          <w:sz w:val="24"/>
          <w:szCs w:val="24"/>
        </w:rPr>
        <w:t xml:space="preserve">- руководство по обеспечению населения образованием, не подразделенного по ступеням (образовательные программы, как правило, для взрослых, которые не требуют определенных знаний, какого-либо специального предварительного обуче­ния, в частности, профессиональной подготовки и культурного развития);</w:t>
      </w:r>
    </w:p>
    <w:p>
      <w:pPr>
        <w:spacing w:after="60"/>
        <w:ind w:firstLine="567"/>
        <w:jc w:val="both"/>
      </w:pPr>
      <w:r>
        <w:rPr>
          <w:rFonts w:ascii="Arial" w:cs="Arial" w:eastAsia="Arial" w:hAnsi="Arial"/>
          <w:sz w:val="24"/>
          <w:szCs w:val="24"/>
        </w:rPr>
        <w:t xml:space="preserve">- руководство учебными заведениями, обеспечивающими образование, не подразделенное по ступеням, их инспектирование, управление ими или оказание им поддержки;</w:t>
      </w:r>
    </w:p>
    <w:p>
      <w:pPr>
        <w:spacing w:after="60"/>
        <w:ind w:firstLine="567"/>
        <w:jc w:val="both"/>
      </w:pPr>
      <w:r>
        <w:rPr>
          <w:rFonts w:ascii="Arial" w:cs="Arial" w:eastAsia="Arial" w:hAnsi="Arial"/>
          <w:sz w:val="24"/>
          <w:szCs w:val="24"/>
        </w:rPr>
        <w:t xml:space="preserve">- руководство фондами, создаваемыми для поддержки образовательных систем, учреждениями по развитию государственного языка;</w:t>
      </w:r>
    </w:p>
    <w:p>
      <w:pPr>
        <w:spacing w:after="60"/>
        <w:ind w:firstLine="567"/>
        <w:jc w:val="both"/>
      </w:pPr>
      <w:r>
        <w:rPr>
          <w:rFonts w:ascii="Arial" w:cs="Arial" w:eastAsia="Arial" w:hAnsi="Arial"/>
          <w:sz w:val="24"/>
          <w:szCs w:val="24"/>
        </w:rPr>
        <w:t xml:space="preserve">- подготовка и внедрение программ и реформ по улучшению системы образования;</w:t>
      </w:r>
    </w:p>
    <w:p>
      <w:pPr>
        <w:spacing w:after="60"/>
        <w:ind w:firstLine="567"/>
        <w:jc w:val="both"/>
      </w:pPr>
      <w:r>
        <w:rPr>
          <w:rFonts w:ascii="Arial" w:cs="Arial" w:eastAsia="Arial" w:hAnsi="Arial"/>
          <w:sz w:val="24"/>
          <w:szCs w:val="24"/>
        </w:rPr>
        <w:t xml:space="preserve">- предоставление стипендий, субсидий, кредитов и пособий для поддержки учащихся, занимающихся по программам, обеспечивающим образование, не подразделенное по ступеням.</w:t>
      </w:r>
    </w:p>
    <w:p>
      <w:pPr>
        <w:spacing w:after="60"/>
        <w:ind w:firstLine="567"/>
        <w:jc w:val="both"/>
      </w:pPr>
      <w:r>
        <w:rPr>
          <w:rFonts w:ascii="Arial" w:cs="Arial" w:eastAsia="Arial" w:hAnsi="Arial"/>
          <w:b/>
          <w:bCs/>
          <w:sz w:val="24"/>
          <w:szCs w:val="24"/>
        </w:rPr>
        <w:t xml:space="preserve">70952  Повышение квалификации </w:t>
      </w:r>
    </w:p>
    <w:p>
      <w:pPr>
        <w:spacing w:after="60"/>
        <w:ind w:firstLine="567"/>
        <w:jc w:val="both"/>
      </w:pPr>
      <w:r>
        <w:rPr>
          <w:rFonts w:ascii="Arial" w:cs="Arial" w:eastAsia="Arial" w:hAnsi="Arial"/>
          <w:sz w:val="24"/>
          <w:szCs w:val="24"/>
        </w:rPr>
        <w:t xml:space="preserve">- управление по обеспечению углубленного образования по получению квалификационных знаний, курсы по изучению новых информационных технологий, образовательные программы по увеличению уровня знаний;</w:t>
      </w:r>
    </w:p>
    <w:p>
      <w:pPr>
        <w:spacing w:after="60"/>
        <w:ind w:firstLine="567"/>
        <w:jc w:val="both"/>
      </w:pPr>
      <w:r>
        <w:rPr>
          <w:rFonts w:ascii="Arial" w:cs="Arial" w:eastAsia="Arial" w:hAnsi="Arial"/>
          <w:sz w:val="24"/>
          <w:szCs w:val="24"/>
        </w:rPr>
        <w:t xml:space="preserve">- руководство учебными заведениями, обеспечивающими получение образования по повышению квалификации.</w:t>
      </w:r>
    </w:p>
    <w:p>
      <w:pPr>
        <w:spacing w:after="60"/>
        <w:ind w:firstLine="567"/>
        <w:jc w:val="both"/>
      </w:pPr>
      <w:r>
        <w:rPr>
          <w:rFonts w:ascii="Arial" w:cs="Arial" w:eastAsia="Arial" w:hAnsi="Arial"/>
          <w:b/>
          <w:bCs/>
          <w:sz w:val="24"/>
          <w:szCs w:val="24"/>
        </w:rPr>
        <w:t xml:space="preserve">ВСПОМОГАТЕЛЬНЫЕ УСЛУГИ В СИСТЕМЕ ОБРАЗОВАНИЯ</w:t>
      </w:r>
    </w:p>
    <w:p>
      <w:pPr>
        <w:spacing w:after="60"/>
        <w:ind w:firstLine="567"/>
        <w:jc w:val="both"/>
      </w:pPr>
      <w:r>
        <w:rPr>
          <w:rFonts w:ascii="Arial" w:cs="Arial" w:eastAsia="Arial" w:hAnsi="Arial"/>
          <w:b/>
          <w:bCs/>
          <w:sz w:val="24"/>
          <w:szCs w:val="24"/>
        </w:rPr>
        <w:t xml:space="preserve">70961  Учреждения/мероприятия по внешкольной работе с детьми </w:t>
      </w:r>
    </w:p>
    <w:p>
      <w:pPr>
        <w:spacing w:after="60"/>
        <w:ind w:firstLine="567"/>
        <w:jc w:val="both"/>
      </w:pPr>
      <w:r>
        <w:rPr>
          <w:rFonts w:ascii="Arial" w:cs="Arial" w:eastAsia="Arial" w:hAnsi="Arial"/>
          <w:sz w:val="24"/>
          <w:szCs w:val="24"/>
        </w:rPr>
        <w:t xml:space="preserve">- руководство по предоставлению вспомогательных услуг в области образования;</w:t>
      </w:r>
    </w:p>
    <w:p>
      <w:pPr>
        <w:spacing w:after="60"/>
        <w:ind w:firstLine="567"/>
        <w:jc w:val="both"/>
      </w:pPr>
      <w:r>
        <w:rPr>
          <w:rFonts w:ascii="Arial" w:cs="Arial" w:eastAsia="Arial" w:hAnsi="Arial"/>
          <w:sz w:val="24"/>
          <w:szCs w:val="24"/>
        </w:rPr>
        <w:t xml:space="preserve">- руководство, инспектирование, управление или поддержка в отношении услуг, связанных с внешкольной работой и другими вспо­могательными услугами, оказываемыми преимущественно учащимся, независимо от ступени обучения.</w:t>
      </w:r>
    </w:p>
    <w:p>
      <w:pPr>
        <w:spacing w:after="60"/>
        <w:ind w:firstLine="567"/>
        <w:jc w:val="both"/>
      </w:pPr>
      <w:r>
        <w:rPr>
          <w:rFonts w:ascii="Arial" w:cs="Arial" w:eastAsia="Arial" w:hAnsi="Arial"/>
          <w:b/>
          <w:bCs/>
          <w:sz w:val="24"/>
          <w:szCs w:val="24"/>
        </w:rPr>
        <w:t xml:space="preserve">70962  Детские дома </w:t>
      </w:r>
    </w:p>
    <w:p>
      <w:pPr>
        <w:spacing w:after="60"/>
        <w:ind w:firstLine="567"/>
        <w:jc w:val="both"/>
      </w:pPr>
      <w:r>
        <w:rPr>
          <w:rFonts w:ascii="Arial" w:cs="Arial" w:eastAsia="Arial" w:hAnsi="Arial"/>
          <w:sz w:val="24"/>
          <w:szCs w:val="24"/>
        </w:rPr>
        <w:t xml:space="preserve">- руководство, инспектирование, управление или поддержка в отношении услуг, связанных с перевозками, питанием, проживанием, медицинским и стоматологическим обслуживанием, и других вспо­могательных услуг, оказываемых детям дошкольного и школьного возраста, оставшихся без попечения  родителей, детей из многодетных и малообеспеченных семей.</w:t>
      </w:r>
    </w:p>
    <w:p>
      <w:pPr>
        <w:spacing w:after="60"/>
        <w:ind w:firstLine="567"/>
        <w:jc w:val="both"/>
      </w:pPr>
      <w:r>
        <w:rPr>
          <w:rFonts w:ascii="Arial" w:cs="Arial" w:eastAsia="Arial" w:hAnsi="Arial"/>
          <w:b/>
          <w:bCs/>
          <w:sz w:val="24"/>
          <w:szCs w:val="24"/>
        </w:rPr>
        <w:t xml:space="preserve">70963  Музыкальные школы </w:t>
      </w:r>
    </w:p>
    <w:p>
      <w:pPr>
        <w:spacing w:after="60"/>
        <w:ind w:firstLine="567"/>
        <w:jc w:val="both"/>
      </w:pPr>
      <w:r>
        <w:rPr>
          <w:rFonts w:ascii="Arial" w:cs="Arial" w:eastAsia="Arial" w:hAnsi="Arial"/>
          <w:sz w:val="24"/>
          <w:szCs w:val="24"/>
        </w:rPr>
        <w:t xml:space="preserve">- руководство по обеспечению предоставления услуг в области среднего музыкального образования;</w:t>
      </w:r>
    </w:p>
    <w:p>
      <w:pPr>
        <w:spacing w:after="60"/>
        <w:ind w:firstLine="567"/>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в области среднего музыкального образования, управление ими, их координация или контроль за их осуществлением; разработка и обеспечение выполнения законов и стандартов в области музыкального образования, включая лицензирование учебных заведений.</w:t>
      </w:r>
    </w:p>
    <w:p>
      <w:pPr>
        <w:spacing w:after="60"/>
        <w:ind w:firstLine="567"/>
        <w:jc w:val="both"/>
      </w:pPr>
      <w:r>
        <w:rPr>
          <w:rFonts w:ascii="Arial" w:cs="Arial" w:eastAsia="Arial" w:hAnsi="Arial"/>
          <w:b/>
          <w:bCs/>
          <w:sz w:val="24"/>
          <w:szCs w:val="24"/>
        </w:rPr>
        <w:t xml:space="preserve">70964 Специальные детские учебные учреждения </w:t>
      </w:r>
    </w:p>
    <w:p>
      <w:pPr>
        <w:spacing w:after="60"/>
        <w:ind w:firstLine="567"/>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в области получения образования в специальных детских учебных учреждениях, управление ими, их координация или контроль за их осуществлением; разработка и обеспечение выполнения законов и стандартов в области образования, включая лицензирование учебных заведений.</w:t>
      </w:r>
    </w:p>
    <w:p>
      <w:pPr>
        <w:spacing w:after="60"/>
        <w:ind w:firstLine="567"/>
        <w:jc w:val="both"/>
      </w:pPr>
      <w:r>
        <w:rPr>
          <w:rFonts w:ascii="Arial" w:cs="Arial" w:eastAsia="Arial" w:hAnsi="Arial"/>
          <w:b/>
          <w:bCs/>
          <w:sz w:val="24"/>
          <w:szCs w:val="24"/>
        </w:rPr>
        <w:t xml:space="preserve">70965  Детские оздоровительные организации </w:t>
      </w:r>
    </w:p>
    <w:p>
      <w:pPr>
        <w:spacing w:after="60"/>
        <w:ind w:firstLine="567"/>
        <w:jc w:val="both"/>
      </w:pPr>
      <w:r>
        <w:rPr>
          <w:rFonts w:ascii="Arial" w:cs="Arial" w:eastAsia="Arial" w:hAnsi="Arial"/>
          <w:sz w:val="24"/>
          <w:szCs w:val="24"/>
        </w:rPr>
        <w:t xml:space="preserve">- руководство, инспектирование, управление или поддержка в отношении услуг, связанных с организацией детского оздоровительного отдыха, питанием, проживанием, медицинским и стоматологическим обслуживанием, и других вспо­могательных услуг, оказываемых детям, находящимся в здравницах и оздоровительных учреждениях.</w:t>
      </w:r>
    </w:p>
    <w:p>
      <w:pPr>
        <w:spacing w:after="60"/>
        <w:ind w:firstLine="567"/>
        <w:jc w:val="both"/>
      </w:pPr>
      <w:r>
        <w:rPr>
          <w:rFonts w:ascii="Arial" w:cs="Arial" w:eastAsia="Arial" w:hAnsi="Arial"/>
          <w:b/>
          <w:bCs/>
          <w:sz w:val="24"/>
          <w:szCs w:val="24"/>
        </w:rPr>
        <w:t xml:space="preserve">7097  НИОКР В ОБЛАСТИ ОБРАЗОВАНИЯ</w:t>
      </w:r>
    </w:p>
    <w:p>
      <w:pPr>
        <w:spacing w:after="60"/>
        <w:ind w:firstLine="567"/>
        <w:jc w:val="both"/>
      </w:pPr>
      <w:r>
        <w:rPr>
          <w:rFonts w:ascii="Arial" w:cs="Arial" w:eastAsia="Arial" w:hAnsi="Arial"/>
          <w:b/>
          <w:bCs/>
          <w:sz w:val="24"/>
          <w:szCs w:val="24"/>
        </w:rPr>
        <w:t xml:space="preserve">70971 НИОКР в области образования</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относящиеся к образованию;</w:t>
      </w:r>
    </w:p>
    <w:p>
      <w:pPr>
        <w:spacing w:after="60"/>
        <w:ind w:firstLine="567"/>
        <w:jc w:val="both"/>
      </w:pPr>
      <w:r>
        <w:rPr>
          <w:rFonts w:ascii="Arial" w:cs="Arial" w:eastAsia="Arial" w:hAnsi="Arial"/>
          <w:sz w:val="24"/>
          <w:szCs w:val="24"/>
        </w:rPr>
        <w:t xml:space="preserve">- руководство по предоставлению грантов, кредитов или субсидий для поддержки прикладных исследований и экспериментальных разработок, относящихся к образованию, которые осуществляются неправитель­ственными организациями и научно-исследовательскими институтами.</w:t>
      </w:r>
    </w:p>
    <w:p>
      <w:pPr>
        <w:spacing w:after="60"/>
        <w:ind w:firstLine="567"/>
        <w:jc w:val="both"/>
      </w:pPr>
      <w:r>
        <w:rPr>
          <w:rFonts w:ascii="Arial" w:cs="Arial" w:eastAsia="Arial" w:hAnsi="Arial"/>
          <w:b/>
          <w:bCs/>
          <w:sz w:val="24"/>
          <w:szCs w:val="24"/>
        </w:rPr>
        <w:t xml:space="preserve">7098 ВОПРОСЫ ОБРАЗОВАНИЯ, НЕ ОТНЕСЕННЫЕ К ДРУГИМ КАТЕГОРИЯМ</w:t>
      </w:r>
    </w:p>
    <w:p>
      <w:pPr>
        <w:spacing w:after="60"/>
        <w:ind w:firstLine="567"/>
        <w:jc w:val="both"/>
      </w:pPr>
      <w:r>
        <w:rPr>
          <w:rFonts w:ascii="Arial" w:cs="Arial" w:eastAsia="Arial" w:hAnsi="Arial"/>
          <w:b/>
          <w:bCs/>
          <w:sz w:val="24"/>
          <w:szCs w:val="24"/>
        </w:rPr>
        <w:t xml:space="preserve">70981 Вопросы образования, не отнесенные к другим категориям </w:t>
      </w:r>
    </w:p>
    <w:p>
      <w:pPr>
        <w:spacing w:after="60"/>
        <w:ind w:firstLine="567"/>
        <w:jc w:val="both"/>
      </w:pPr>
      <w:r>
        <w:rPr>
          <w:rFonts w:ascii="Arial" w:cs="Arial" w:eastAsia="Arial" w:hAnsi="Arial"/>
          <w:sz w:val="24"/>
          <w:szCs w:val="24"/>
        </w:rPr>
        <w:t xml:space="preserve">- руководство, управление или поддержка в отношении таких видов деятельности, которые не отнесены к вышеперечисленным категориям.</w:t>
      </w:r>
    </w:p>
    <w:p>
      <w:pPr>
        <w:spacing w:after="60"/>
        <w:ind w:firstLine="567"/>
        <w:jc w:val="both"/>
      </w:pPr>
      <w:r>
        <w:rPr>
          <w:rFonts w:ascii="Arial" w:cs="Arial" w:eastAsia="Arial" w:hAnsi="Arial"/>
          <w:b/>
          <w:bCs/>
          <w:sz w:val="24"/>
          <w:szCs w:val="24"/>
        </w:rPr>
        <w:t xml:space="preserve">70988 Другие услуги  в области дошкольного образования</w:t>
      </w:r>
    </w:p>
    <w:p>
      <w:pPr>
        <w:spacing w:after="60"/>
        <w:ind w:firstLine="567"/>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дошкольного образования, функции по распределению средств дошкольных учреждений, переданных с местного бюджета на республиканский бюджет. </w:t>
      </w:r>
    </w:p>
    <w:p>
      <w:pPr>
        <w:spacing w:after="60"/>
        <w:ind w:firstLine="567"/>
        <w:jc w:val="both"/>
      </w:pPr>
      <w:r>
        <w:rPr>
          <w:rFonts w:ascii="Arial" w:cs="Arial" w:eastAsia="Arial" w:hAnsi="Arial"/>
          <w:b/>
          <w:bCs/>
          <w:sz w:val="24"/>
          <w:szCs w:val="24"/>
        </w:rPr>
        <w:t xml:space="preserve">70989 Другие услуги  в области среднего и высшего образования</w:t>
      </w:r>
    </w:p>
    <w:p>
      <w:pPr>
        <w:spacing w:after="60"/>
        <w:ind w:firstLine="567"/>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среднего и высшего образования, функции по распределению средств средних и высших учреждений, переданных с местного бюджета на республиканский бюджет. </w:t>
      </w:r>
    </w:p>
    <w:p>
      <w:pPr>
        <w:spacing w:after="60"/>
        <w:ind w:firstLine="567"/>
        <w:jc w:val="both"/>
      </w:pPr>
      <w:r>
        <w:rPr>
          <w:rFonts w:ascii="Arial" w:cs="Arial" w:eastAsia="Arial" w:hAnsi="Arial"/>
          <w:b/>
          <w:bCs/>
          <w:sz w:val="24"/>
          <w:szCs w:val="24"/>
        </w:rPr>
        <w:t xml:space="preserve">710   СОЦИАЛЬНАЯ ЗАЩИТА</w:t>
      </w:r>
    </w:p>
    <w:p>
      <w:pPr>
        <w:spacing w:after="60"/>
        <w:ind w:firstLine="567"/>
        <w:jc w:val="both"/>
      </w:pPr>
      <w:r>
        <w:rPr>
          <w:rFonts w:ascii="Arial" w:cs="Arial" w:eastAsia="Arial" w:hAnsi="Arial"/>
          <w:sz w:val="24"/>
          <w:szCs w:val="24"/>
        </w:rPr>
        <w:t xml:space="preserve">- руководство и управление расходами, направляемыми государством на социальную защиту, включающими расходы на услуги и трансферты, предоставляемые отдельным лицам и домохозяйствам, и расходы на услуги, предоставляемые на коллективной основе. Коллективные услуги в области социальной защиты связаны с такими вопросами, как разработка го­сударственной политики в области социальной защиты; проведение прикладных исследований и экс­периментальных разработок по вопросам социальной защиты и связанным с ней услугами.</w:t>
      </w:r>
    </w:p>
    <w:p>
      <w:pPr>
        <w:spacing w:after="60"/>
        <w:ind w:firstLine="567"/>
        <w:jc w:val="both"/>
      </w:pPr>
      <w:r>
        <w:rPr>
          <w:rFonts w:ascii="Arial" w:cs="Arial" w:eastAsia="Arial" w:hAnsi="Arial"/>
          <w:b/>
          <w:bCs/>
          <w:sz w:val="24"/>
          <w:szCs w:val="24"/>
        </w:rPr>
        <w:t xml:space="preserve">ЗАБОЛЕВАНИЯ И НЕТРУДОСПОСОБНОСТЬ</w:t>
      </w:r>
    </w:p>
    <w:p>
      <w:pPr>
        <w:spacing w:after="60"/>
        <w:ind w:firstLine="567"/>
        <w:jc w:val="both"/>
      </w:pPr>
      <w:r>
        <w:rPr>
          <w:rFonts w:ascii="Arial" w:cs="Arial" w:eastAsia="Arial" w:hAnsi="Arial"/>
          <w:b/>
          <w:bCs/>
          <w:sz w:val="24"/>
          <w:szCs w:val="24"/>
        </w:rPr>
        <w:t xml:space="preserve">71011  Заболевания </w:t>
      </w:r>
    </w:p>
    <w:p>
      <w:pPr>
        <w:spacing w:after="60"/>
        <w:ind w:firstLine="567"/>
        <w:jc w:val="both"/>
      </w:pPr>
      <w:r>
        <w:rPr>
          <w:rFonts w:ascii="Arial" w:cs="Arial" w:eastAsia="Arial" w:hAnsi="Arial"/>
          <w:sz w:val="24"/>
          <w:szCs w:val="24"/>
        </w:rPr>
        <w:t xml:space="preserve">- руководство по обеспечению социальной защиты в виде пособий в денежной или натуральной форме, которые полностью или частично возмещают утрату доходов в период временной нетрудоспособности вследствие болезни или травмы;</w:t>
      </w:r>
    </w:p>
    <w:p>
      <w:pPr>
        <w:spacing w:after="60"/>
        <w:ind w:firstLine="567"/>
        <w:jc w:val="both"/>
      </w:pPr>
      <w:r>
        <w:rPr>
          <w:rFonts w:ascii="Arial" w:cs="Arial" w:eastAsia="Arial" w:hAnsi="Arial"/>
          <w:sz w:val="24"/>
          <w:szCs w:val="24"/>
        </w:rPr>
        <w:t xml:space="preserve">- руководство и управление такими программами по предоставлению социальной защиты: контроль за выплатой денежных пособий, таких как пособия по временной нетрудоспособности (болезни) по твердой ставке или пропорциональные заработку, централизованные мероприятия по социальному страхованию, разные выплаты, предусмотренные для оказания помощи лицам, временно утратившим трудоспособность вследствие болезни или травмы;</w:t>
      </w:r>
    </w:p>
    <w:p>
      <w:pPr>
        <w:spacing w:after="60"/>
        <w:ind w:firstLine="567"/>
        <w:jc w:val="both"/>
      </w:pPr>
      <w:r>
        <w:rPr>
          <w:rFonts w:ascii="Arial" w:cs="Arial" w:eastAsia="Arial" w:hAnsi="Arial"/>
          <w:sz w:val="24"/>
          <w:szCs w:val="24"/>
        </w:rPr>
        <w:t xml:space="preserve">- управление и контроль по выплатам пособий, выплачиваемых в натуральной форме, такие как помощь по дому, предоставление транспортных средств и т.д., лицам, временно утратившим трудоспособность вследствие болезни или травмы.</w:t>
      </w:r>
    </w:p>
    <w:p>
      <w:pPr>
        <w:spacing w:after="60"/>
        <w:ind w:firstLine="567"/>
        <w:jc w:val="both"/>
      </w:pPr>
      <w:r>
        <w:rPr>
          <w:rFonts w:ascii="Arial" w:cs="Arial" w:eastAsia="Arial" w:hAnsi="Arial"/>
          <w:b/>
          <w:bCs/>
          <w:sz w:val="24"/>
          <w:szCs w:val="24"/>
        </w:rPr>
        <w:t xml:space="preserve">71012  Нетрудоспособность</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 денежной или натуральной форме лицам, которые полностью или частично неспособны участвовать в экономической деятельности или вести нормальный образ жизни в связи с физическим или умственным недостатком, который либо является постоянным, либо может сохраниться в течение периода, превышающего минимальный установленный срок;</w:t>
      </w:r>
    </w:p>
    <w:p>
      <w:pPr>
        <w:spacing w:after="60"/>
        <w:ind w:firstLine="567"/>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денежных пособий, таких как пенсии по инвалидности, выплачиваемые лицам, не достигшим установленного пенсионного возраста, которые страдают физическими или умственными недостатками, приведшими к утрате трудоспособности, пособия в связи с досрочным выходом на пенсию, выплачиваемые трудящимся старшего возраста, вышедшим на пенсию до достижения установленного пенсионного возраста из-за снижения трудоспособности, пособия по уходу, пособия, выплачиваемые инвалидам, выполняющим работу, адаптированную к их возможностям, или проходящим профессиональную подготовку, другие периодические и единовременные выплаты нетрудоспособным лицам по линии социальной защиты;</w:t>
      </w:r>
    </w:p>
    <w:p>
      <w:pPr>
        <w:spacing w:after="60"/>
        <w:ind w:firstLine="567"/>
        <w:jc w:val="both"/>
      </w:pPr>
      <w:r>
        <w:rPr>
          <w:rFonts w:ascii="Arial" w:cs="Arial" w:eastAsia="Arial" w:hAnsi="Arial"/>
          <w:sz w:val="24"/>
          <w:szCs w:val="24"/>
        </w:rPr>
        <w:t xml:space="preserve">- управление и контроль по выплатам пособий в натуральной форме, такие как предоставление нетрудоспособным лицам жилья и, возможно, питания в соответствующих учреждениях, оказание нетрудоспособным лицам помощи по дому, предоставление им транспортных средств и т.д., пособия лицам, ухаживающим за инва­лидами, обеспечение профессионально-технического и другого обучения инвалидов для содей­ствия их профессиональной и социальной реабилитации, разные услуги и товары, предоставляемые нетрудоспособным лицам, чтобы дать им возможность участвовать в мероприятиях по проведению досуга и культурных мероприятиях, путешествовать или принимать участие в жизни общества.</w:t>
      </w:r>
    </w:p>
    <w:p>
      <w:pPr>
        <w:spacing w:after="60"/>
        <w:ind w:firstLine="567"/>
        <w:jc w:val="both"/>
      </w:pPr>
      <w:r>
        <w:rPr>
          <w:rFonts w:ascii="Arial" w:cs="Arial" w:eastAsia="Arial" w:hAnsi="Arial"/>
          <w:b/>
          <w:bCs/>
          <w:sz w:val="24"/>
          <w:szCs w:val="24"/>
        </w:rPr>
        <w:t xml:space="preserve">СТАРОСТЬ И СОЦИАЛЬНОЕ СТРАХОВАНИЕ</w:t>
      </w:r>
    </w:p>
    <w:p>
      <w:pPr>
        <w:spacing w:after="60"/>
        <w:ind w:firstLine="567"/>
        <w:jc w:val="both"/>
      </w:pPr>
      <w:r>
        <w:rPr>
          <w:rFonts w:ascii="Arial" w:cs="Arial" w:eastAsia="Arial" w:hAnsi="Arial"/>
          <w:b/>
          <w:bCs/>
          <w:sz w:val="24"/>
          <w:szCs w:val="24"/>
        </w:rPr>
        <w:t xml:space="preserve">71021  Дома престарелых </w:t>
      </w:r>
    </w:p>
    <w:p>
      <w:pPr>
        <w:spacing w:after="60"/>
        <w:ind w:firstLine="567"/>
        <w:jc w:val="both"/>
      </w:pPr>
      <w:r>
        <w:rPr>
          <w:rFonts w:ascii="Arial" w:cs="Arial" w:eastAsia="Arial" w:hAnsi="Arial"/>
          <w:sz w:val="24"/>
          <w:szCs w:val="24"/>
        </w:rPr>
        <w:t xml:space="preserve">- руководство по предоставлению жилья и иногда питания престарелым, находящимся либо в специализированных учреждениях, либо проживающим с семьями в специальных заведениях. </w:t>
      </w:r>
    </w:p>
    <w:p>
      <w:pPr>
        <w:spacing w:after="60"/>
        <w:ind w:firstLine="567"/>
        <w:jc w:val="both"/>
      </w:pPr>
      <w:r>
        <w:rPr>
          <w:rFonts w:ascii="Arial" w:cs="Arial" w:eastAsia="Arial" w:hAnsi="Arial"/>
          <w:b/>
          <w:bCs/>
          <w:sz w:val="24"/>
          <w:szCs w:val="24"/>
        </w:rPr>
        <w:t xml:space="preserve">71022  Социальный фонд</w:t>
      </w:r>
    </w:p>
    <w:p>
      <w:pPr>
        <w:spacing w:after="60"/>
        <w:ind w:firstLine="567"/>
        <w:jc w:val="both"/>
      </w:pPr>
      <w:r>
        <w:rPr>
          <w:rFonts w:ascii="Arial" w:cs="Arial" w:eastAsia="Arial" w:hAnsi="Arial"/>
          <w:sz w:val="24"/>
          <w:szCs w:val="24"/>
        </w:rPr>
        <w:t xml:space="preserve">- руководство по предоставлению государственного пенсионного обеспечения, основанного на финансировании пенсий за счет страховых взносов и средств республиканского бюджета, в виде пенсий и пособий в денежной форме для ограждения от рисков, связанных с утратой трудоспособности (пожилой возраст, инвалидность) и потерей кормильца;</w:t>
      </w:r>
    </w:p>
    <w:p>
      <w:pPr>
        <w:spacing w:after="60"/>
        <w:ind w:firstLine="567"/>
        <w:jc w:val="both"/>
      </w:pPr>
      <w:r>
        <w:rPr>
          <w:rFonts w:ascii="Arial" w:cs="Arial" w:eastAsia="Arial" w:hAnsi="Arial"/>
          <w:sz w:val="24"/>
          <w:szCs w:val="24"/>
        </w:rPr>
        <w:t xml:space="preserve">- управление и контроль по выплатам в денежной форме, таким как пенсия по возрасту, выплачиваемая лицам, достигшим установленного пенсионного возраста; пенсии на льготных условиях, досрочная пенсия по возрасту, выплачиваемая лицам, не достигшим установленного пенсионного возраста, но имеющим страховой стаж, превышающий требуемый стаж для назначения пенсии; пенсия иждивенцам по случаю потери кормильца; пособие на погребение умершего пенсионера, выплачиваемая лицам, осуществившим его захоронение; пенсии, выплаты, надбавки, компенсации, пособия, выплачиваемые за счет средств государственного социального страхования, республиканского бюджета и средств работодателя в соответствии с законодательством.</w:t>
      </w:r>
    </w:p>
    <w:p>
      <w:pPr>
        <w:spacing w:after="60"/>
        <w:ind w:firstLine="567"/>
        <w:jc w:val="both"/>
      </w:pPr>
      <w:r>
        <w:rPr>
          <w:rFonts w:ascii="Arial" w:cs="Arial" w:eastAsia="Arial" w:hAnsi="Arial"/>
          <w:b/>
          <w:bCs/>
          <w:sz w:val="24"/>
          <w:szCs w:val="24"/>
        </w:rPr>
        <w:t xml:space="preserve">71023  Управление делами ветеранов войны труда</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для ограж­дения от рисков, связанных с пожилым возрастом (утрата доходов, недостаточные доходы, невоз­можность самостоятельно обслуживать себя, снижение участия в общественной жизни и т.д.) ветеранам войны и труда;</w:t>
      </w:r>
    </w:p>
    <w:p>
      <w:pPr>
        <w:spacing w:after="60"/>
        <w:ind w:firstLine="567"/>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предоставления разных видов услуг и товаров, предоставляемых престарелым, чтобы дать им возможность участвовать в мероприятиях по проведению досуга и в культурных мероприятиях, путешествовать или принимать участие в жизни общества.</w:t>
      </w:r>
    </w:p>
    <w:p>
      <w:pPr>
        <w:spacing w:after="60"/>
        <w:ind w:firstLine="567"/>
        <w:jc w:val="both"/>
      </w:pPr>
      <w:r>
        <w:rPr>
          <w:rFonts w:ascii="Arial" w:cs="Arial" w:eastAsia="Arial" w:hAnsi="Arial"/>
          <w:b/>
          <w:bCs/>
          <w:sz w:val="24"/>
          <w:szCs w:val="24"/>
        </w:rPr>
        <w:t xml:space="preserve">ИЖДИВЕНЦЫ, ОСТАВШИЕСЯ БЕЗ КОРМИЛЬЦА</w:t>
      </w:r>
    </w:p>
    <w:p>
      <w:pPr>
        <w:spacing w:after="60"/>
        <w:ind w:firstLine="567"/>
        <w:jc w:val="both"/>
      </w:pPr>
      <w:r>
        <w:rPr>
          <w:rFonts w:ascii="Arial" w:cs="Arial" w:eastAsia="Arial" w:hAnsi="Arial"/>
          <w:b/>
          <w:bCs/>
          <w:sz w:val="24"/>
          <w:szCs w:val="24"/>
        </w:rPr>
        <w:t xml:space="preserve">71031 Иждивенцы, оставшиеся без кормильца</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иждивенцам в случае смерти кормильца (как, например, одному из супругов, бывшему супругу, детям, внукам, родителям или другим родственникам);</w:t>
      </w:r>
    </w:p>
    <w:p>
      <w:pPr>
        <w:spacing w:after="60"/>
        <w:ind w:firstLine="567"/>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денежных пособий, таких как пенсии по случаю потери кормильца, пособия по случаю смерти, другие периодические или единовременные выплаты иждивенцам, оставшимся без кормильца;</w:t>
      </w:r>
    </w:p>
    <w:p>
      <w:pPr>
        <w:spacing w:after="60"/>
        <w:ind w:firstLine="567"/>
        <w:jc w:val="both"/>
      </w:pPr>
      <w:r>
        <w:rPr>
          <w:rFonts w:ascii="Arial" w:cs="Arial" w:eastAsia="Arial" w:hAnsi="Arial"/>
          <w:sz w:val="24"/>
          <w:szCs w:val="24"/>
        </w:rPr>
        <w:t xml:space="preserve">- выплаты пособий в натуральной форме, такие как оплата части похоронных расходов, разные услуги и товары, которые предоставляются иждивенцам, оставшимся без кормильца, чтобы дать им возможность принимать участие в общественной жизни.</w:t>
      </w:r>
    </w:p>
    <w:p>
      <w:pPr>
        <w:spacing w:after="60"/>
        <w:ind w:firstLine="567"/>
        <w:jc w:val="both"/>
      </w:pPr>
      <w:r>
        <w:rPr>
          <w:rFonts w:ascii="Arial" w:cs="Arial" w:eastAsia="Arial" w:hAnsi="Arial"/>
          <w:b/>
          <w:bCs/>
          <w:sz w:val="24"/>
          <w:szCs w:val="24"/>
        </w:rPr>
        <w:t xml:space="preserve">СЕМЬЯ И ДЕТИ</w:t>
      </w:r>
    </w:p>
    <w:p>
      <w:pPr>
        <w:spacing w:after="60"/>
        <w:ind w:firstLine="567"/>
        <w:jc w:val="both"/>
      </w:pPr>
      <w:r>
        <w:rPr>
          <w:rFonts w:ascii="Arial" w:cs="Arial" w:eastAsia="Arial" w:hAnsi="Arial"/>
          <w:b/>
          <w:bCs/>
          <w:sz w:val="24"/>
          <w:szCs w:val="24"/>
        </w:rPr>
        <w:t xml:space="preserve">71041  Детские учреждения-интернаты</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учреждениям, в которых находятся дети-сироты, дети из многодетных и малообеспеченных семей с психоневрологическими отклонениями;</w:t>
      </w:r>
    </w:p>
    <w:p>
      <w:pPr>
        <w:spacing w:after="60"/>
        <w:ind w:firstLine="567"/>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предоставления бесплатных услуг, таких как приют, питание и обмундирование, обеспечиваемые детям дошкольного и школьного возраста в течение дня или части дня, финансовая помощь для оплаты няни, присматривающей за детьми в течение дня, жилье и питание, обеспечиваемые детям и семьям на постоянной основе (приюты для сирот, приемные семьи и т.д.), товары и услуги, предоставляемые детям или тем, кто заботится о них, на дому.</w:t>
      </w:r>
    </w:p>
    <w:p>
      <w:pPr>
        <w:spacing w:after="60"/>
        <w:ind w:firstLine="567"/>
        <w:jc w:val="both"/>
      </w:pPr>
      <w:r>
        <w:rPr>
          <w:rFonts w:ascii="Arial" w:cs="Arial" w:eastAsia="Arial" w:hAnsi="Arial"/>
          <w:b/>
          <w:bCs/>
          <w:sz w:val="24"/>
          <w:szCs w:val="24"/>
        </w:rPr>
        <w:t xml:space="preserve">71042 Прочие учреждения интернатского типа</w:t>
      </w:r>
    </w:p>
    <w:p>
      <w:pPr>
        <w:spacing w:after="60"/>
        <w:ind w:firstLine="567"/>
        <w:jc w:val="both"/>
      </w:pPr>
      <w:r>
        <w:rPr>
          <w:rFonts w:ascii="Arial" w:cs="Arial" w:eastAsia="Arial" w:hAnsi="Arial"/>
          <w:sz w:val="24"/>
          <w:szCs w:val="24"/>
        </w:rPr>
        <w:t xml:space="preserve">- предоставление услуг, гарантированных государством, таких как приют, питание и обмундирование, обеспечиваемые детям школьного возраста в течение дня или части дня, </w:t>
      </w:r>
    </w:p>
    <w:p>
      <w:pPr>
        <w:spacing w:after="60"/>
        <w:ind w:firstLine="567"/>
        <w:jc w:val="both"/>
      </w:pPr>
      <w:r>
        <w:rPr>
          <w:rFonts w:ascii="Arial" w:cs="Arial" w:eastAsia="Arial" w:hAnsi="Arial"/>
          <w:sz w:val="24"/>
          <w:szCs w:val="24"/>
        </w:rPr>
        <w:t xml:space="preserve">- предоставление и оказание финансовой помощи для оплаты получения образования и медицинских услуг детям, проживающим в учреждениях интернатского типа.</w:t>
      </w:r>
    </w:p>
    <w:p>
      <w:pPr>
        <w:spacing w:after="60"/>
        <w:ind w:firstLine="567"/>
        <w:jc w:val="both"/>
      </w:pPr>
      <w:r>
        <w:rPr>
          <w:rFonts w:ascii="Arial" w:cs="Arial" w:eastAsia="Arial" w:hAnsi="Arial"/>
          <w:b/>
          <w:bCs/>
          <w:sz w:val="24"/>
          <w:szCs w:val="24"/>
        </w:rPr>
        <w:t xml:space="preserve">71049 Прочие услуги по вопросам семьи и детей</w:t>
      </w:r>
    </w:p>
    <w:p>
      <w:pPr>
        <w:spacing w:after="60"/>
        <w:ind w:firstLine="567"/>
        <w:jc w:val="both"/>
      </w:pPr>
      <w:r>
        <w:rPr>
          <w:rFonts w:ascii="Arial" w:cs="Arial" w:eastAsia="Arial" w:hAnsi="Arial"/>
          <w:sz w:val="24"/>
          <w:szCs w:val="24"/>
        </w:rPr>
        <w:t xml:space="preserve">- руководство по выплатам денежных пособий, таких как пособия в связи с рождением ребенка, вознаграждения на рожде­ние ребенка, оплачиваемый родительский отпуск, семейные пособия или пособия на детей, другие периодические или единовременные выплаты для поддержки домохозяйств и помощи им в оплате расходов на конкретные нужды (например, для помощи семьям с одним родителем или семьям, имеющим детей с умственными или физическими недостатками).</w:t>
      </w:r>
    </w:p>
    <w:p>
      <w:pPr>
        <w:spacing w:after="60"/>
        <w:ind w:firstLine="567"/>
        <w:jc w:val="both"/>
      </w:pPr>
      <w:r>
        <w:rPr>
          <w:rFonts w:ascii="Arial" w:cs="Arial" w:eastAsia="Arial" w:hAnsi="Arial"/>
          <w:b/>
          <w:bCs/>
          <w:sz w:val="24"/>
          <w:szCs w:val="24"/>
        </w:rPr>
        <w:t xml:space="preserve">БЕЗРАБОТИЦА</w:t>
      </w:r>
    </w:p>
    <w:p>
      <w:pPr>
        <w:spacing w:after="60"/>
        <w:ind w:firstLine="567"/>
        <w:jc w:val="both"/>
      </w:pPr>
      <w:r>
        <w:rPr>
          <w:rFonts w:ascii="Arial" w:cs="Arial" w:eastAsia="Arial" w:hAnsi="Arial"/>
          <w:b/>
          <w:bCs/>
          <w:sz w:val="24"/>
          <w:szCs w:val="24"/>
        </w:rPr>
        <w:t xml:space="preserve">71051 Безработица </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лицам, которые способны работать, готовы к работе, но не могут найти подходящую работу;</w:t>
      </w:r>
    </w:p>
    <w:p>
      <w:pPr>
        <w:spacing w:after="60"/>
        <w:ind w:firstLine="567"/>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денежных пособий, таких как полные или частичные пособия по безработице, пособия в связи с досрочным выходом на пенсию, выплачиваемые трудящимся старшего возраста, которые вышли на пенсию до достижения установленного пенсионного возраста из-за безработицы или со­кращения штатов, вызванного экономическими мерами, целевые пособия тем или иным группам работников, которые принимают участие в программах профессиональной переподго­товки, предназначенных для расширения их возможностей для трудоустройства, компенсации в случае увольнения по сокращению штатов, другие периодические или единовременные вы­платы безработным, в особенности не имеющим работы в течение долгого времени;</w:t>
      </w:r>
    </w:p>
    <w:p>
      <w:pPr>
        <w:spacing w:after="60"/>
        <w:ind w:firstLine="567"/>
        <w:jc w:val="both"/>
      </w:pPr>
      <w:r>
        <w:rPr>
          <w:rFonts w:ascii="Arial" w:cs="Arial" w:eastAsia="Arial" w:hAnsi="Arial"/>
          <w:sz w:val="24"/>
          <w:szCs w:val="24"/>
        </w:rPr>
        <w:t xml:space="preserve">- руководство и регулирование политики, планов и программ в сфере трудовых отношений, охраны труда, содействия занятости населения, включая трудоустройство за рубежом, исследований по рынку труда, процесса социального партнерства, начальной  профессиональной подготовки кадров и миграционных процессов;</w:t>
      </w:r>
    </w:p>
    <w:p>
      <w:pPr>
        <w:spacing w:after="60"/>
        <w:ind w:firstLine="567"/>
        <w:jc w:val="both"/>
      </w:pPr>
      <w:r>
        <w:rPr>
          <w:rFonts w:ascii="Arial" w:cs="Arial" w:eastAsia="Arial" w:hAnsi="Arial"/>
          <w:sz w:val="24"/>
          <w:szCs w:val="24"/>
        </w:rPr>
        <w:t xml:space="preserve">- руководство и управление мероприятиями по содействию занятости безработных граждан, регулирование политики по микрокредитованию по развитию малого предпринимательства; </w:t>
      </w:r>
    </w:p>
    <w:p>
      <w:pPr>
        <w:spacing w:after="60"/>
        <w:ind w:firstLine="567"/>
        <w:jc w:val="both"/>
      </w:pPr>
      <w:r>
        <w:rPr>
          <w:rFonts w:ascii="Arial" w:cs="Arial" w:eastAsia="Arial" w:hAnsi="Arial"/>
          <w:sz w:val="24"/>
          <w:szCs w:val="24"/>
        </w:rPr>
        <w:t xml:space="preserve">- управление и контроль по выплатам пособий в натуральной форме, таких как выплаты на повышение мобильности и переселение, организация профессионального обучения для безработных или переподготовки для лиц, которым угрожает потеря работы, предоставление пристанища, продуктов питания и одежды безработ­ным и их семьям.</w:t>
      </w:r>
    </w:p>
    <w:p>
      <w:pPr>
        <w:spacing w:after="60"/>
        <w:ind w:firstLine="567"/>
        <w:jc w:val="both"/>
      </w:pPr>
      <w:r>
        <w:rPr>
          <w:rFonts w:ascii="Arial" w:cs="Arial" w:eastAsia="Arial" w:hAnsi="Arial"/>
          <w:b/>
          <w:bCs/>
          <w:sz w:val="24"/>
          <w:szCs w:val="24"/>
        </w:rPr>
        <w:t xml:space="preserve">ЖИЛЬЕ</w:t>
      </w:r>
    </w:p>
    <w:p>
      <w:pPr>
        <w:spacing w:after="60"/>
        <w:ind w:firstLine="567"/>
        <w:jc w:val="both"/>
      </w:pPr>
      <w:r>
        <w:rPr>
          <w:rFonts w:ascii="Arial" w:cs="Arial" w:eastAsia="Arial" w:hAnsi="Arial"/>
          <w:b/>
          <w:bCs/>
          <w:sz w:val="24"/>
          <w:szCs w:val="24"/>
        </w:rPr>
        <w:t xml:space="preserve">71061 Жилье </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выплачиваемых в натуральной форме, с тем, чтобы помочь домохозяйствам в оплате жилищных расходов (получающие эти пособия должны пройти соответствующую проверку нуждаемости);</w:t>
      </w:r>
    </w:p>
    <w:p>
      <w:pPr>
        <w:spacing w:after="60"/>
        <w:ind w:firstLine="567"/>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пособий в натуральной форме, таких как платежи, производимые на временной или долговременной основе, для оказания помощи в оплате арендуемого жилья, выплаты для частичной ком­пенсации текущих расходов жильцов-домовладельцев (то есть, чтобы помочь с оплатой закладных или выплатой процентов), обеспечение дешевого или муниципального субсидируемого жилья.</w:t>
      </w:r>
    </w:p>
    <w:p>
      <w:pPr>
        <w:spacing w:after="60"/>
        <w:ind w:firstLine="567"/>
        <w:jc w:val="both"/>
      </w:pPr>
      <w:r>
        <w:rPr>
          <w:rFonts w:ascii="Arial" w:cs="Arial" w:eastAsia="Arial" w:hAnsi="Arial"/>
          <w:b/>
          <w:bCs/>
          <w:sz w:val="24"/>
          <w:szCs w:val="24"/>
        </w:rPr>
        <w:t xml:space="preserve">ВОПРОСЫ СОЦИАЛЬНОЙ НЕУСТРОЕННОСТИ, НЕ ОТНЕСЕННЫЕ К ДРУГИМ КАТЕГОРИЯМ</w:t>
      </w:r>
    </w:p>
    <w:p>
      <w:pPr>
        <w:spacing w:after="60"/>
        <w:ind w:firstLine="567"/>
        <w:jc w:val="both"/>
      </w:pPr>
      <w:r>
        <w:rPr>
          <w:rFonts w:ascii="Arial" w:cs="Arial" w:eastAsia="Arial" w:hAnsi="Arial"/>
          <w:b/>
          <w:bCs/>
          <w:sz w:val="24"/>
          <w:szCs w:val="24"/>
        </w:rPr>
        <w:t xml:space="preserve">71071  Вопросы социальной неустроенности, не отнесенные к другим категориям </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лицам, страдающим от социального отторжения, или лицам, которым оно угрожает (таким как неиму­щие, лица с низким доходом, иммигранты, представители коренных народов, беженцы, алкоголики и наркоманы, жертвы насилия, неустроенная молодежь и т.д.);</w:t>
      </w:r>
    </w:p>
    <w:p>
      <w:pPr>
        <w:spacing w:after="60"/>
        <w:ind w:firstLine="567"/>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денежных пособий, таких как пособия по бедности (поддержка доходов) и другие денежные выплаты неимущим и незащищенным лицам (в том числе поддержка молодежи), чтобы облегчить их бедственное материальное положение или помочь им в трудных ситуациях;</w:t>
      </w:r>
    </w:p>
    <w:p>
      <w:pPr>
        <w:spacing w:after="60"/>
        <w:ind w:firstLine="567"/>
        <w:jc w:val="both"/>
      </w:pPr>
      <w:r>
        <w:rPr>
          <w:rFonts w:ascii="Arial" w:cs="Arial" w:eastAsia="Arial" w:hAnsi="Arial"/>
          <w:sz w:val="24"/>
          <w:szCs w:val="24"/>
        </w:rPr>
        <w:t xml:space="preserve">- руководство и управление выплатами пособий в натуральной форме, таких как предоставление кратковременного или долговременно­го пребывания в специальных учреждениях, бесплатного питания неимущим и незащищенным лицам, реабилитация алкоголиков и нар­команов, предоставление незащищенным лицам помощи в виде услуг и товаров, таких как юридические консультации, пристанище в дневное время, помощь по дому, продукты питания, одежда, топливо и т.д.</w:t>
      </w:r>
    </w:p>
    <w:p>
      <w:pPr>
        <w:spacing w:after="60"/>
        <w:ind w:firstLine="567"/>
        <w:jc w:val="both"/>
      </w:pPr>
      <w:r>
        <w:rPr>
          <w:rFonts w:ascii="Arial" w:cs="Arial" w:eastAsia="Arial" w:hAnsi="Arial"/>
          <w:b/>
          <w:bCs/>
          <w:sz w:val="24"/>
          <w:szCs w:val="24"/>
        </w:rPr>
        <w:t xml:space="preserve">7108 НИОКР В ОБЛАСТИ СОЦИАЛЬНОЙ ЗАЩИТЫ</w:t>
      </w:r>
    </w:p>
    <w:p>
      <w:pPr>
        <w:spacing w:after="60"/>
        <w:ind w:firstLine="567"/>
        <w:jc w:val="both"/>
      </w:pPr>
      <w:r>
        <w:rPr>
          <w:rFonts w:ascii="Arial" w:cs="Arial" w:eastAsia="Arial" w:hAnsi="Arial"/>
          <w:b/>
          <w:bCs/>
          <w:sz w:val="24"/>
          <w:szCs w:val="24"/>
        </w:rPr>
        <w:t xml:space="preserve">71081 НИОКР в области социальной защиты</w:t>
      </w:r>
    </w:p>
    <w:p>
      <w:pPr>
        <w:spacing w:after="60"/>
        <w:ind w:firstLine="567"/>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в области социальной защиты;</w:t>
      </w:r>
    </w:p>
    <w:p>
      <w:pPr>
        <w:spacing w:after="60"/>
        <w:ind w:firstLine="567"/>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социальной защиты, которые осуществляются неправительственными организациями, такими как научно-исследовательские институты и университеты.</w:t>
      </w:r>
    </w:p>
    <w:p>
      <w:pPr>
        <w:spacing w:after="60"/>
        <w:ind w:firstLine="567"/>
        <w:jc w:val="both"/>
      </w:pPr>
      <w:r>
        <w:rPr>
          <w:rFonts w:ascii="Arial" w:cs="Arial" w:eastAsia="Arial" w:hAnsi="Arial"/>
          <w:b/>
          <w:bCs/>
          <w:sz w:val="24"/>
          <w:szCs w:val="24"/>
        </w:rPr>
        <w:t xml:space="preserve">7109 ВОПРОСЫ СОЦИАЛЬНОЙ ЗАЩИТЫ, НЕ ОТНЕСЕННЫЕ К ДРУГИМ КАТЕГОРИЯМ</w:t>
      </w:r>
    </w:p>
    <w:p>
      <w:pPr>
        <w:spacing w:after="60"/>
        <w:ind w:firstLine="567"/>
        <w:jc w:val="both"/>
      </w:pPr>
      <w:r>
        <w:rPr>
          <w:rFonts w:ascii="Arial" w:cs="Arial" w:eastAsia="Arial" w:hAnsi="Arial"/>
          <w:sz w:val="24"/>
          <w:szCs w:val="24"/>
        </w:rPr>
        <w:t xml:space="preserve">71091 Мероприятия по социальной защите населения</w:t>
      </w:r>
    </w:p>
    <w:p>
      <w:pPr>
        <w:spacing w:after="60"/>
        <w:ind w:firstLine="567"/>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в области социальной защиты, не отнесенных к вышеперечисленным категориям.</w:t>
      </w:r>
    </w:p>
    <w:p>
      <w:pPr>
        <w:spacing w:after="60"/>
        <w:ind w:firstLine="567"/>
        <w:jc w:val="both"/>
      </w:pPr>
      <w:r>
        <w:rPr>
          <w:rFonts w:ascii="Arial" w:cs="Arial" w:eastAsia="Arial" w:hAnsi="Arial"/>
          <w:b/>
          <w:bCs/>
          <w:sz w:val="24"/>
          <w:szCs w:val="24"/>
        </w:rPr>
        <w:t xml:space="preserve">71092 Отделы социальной защиты и выплатные центры</w:t>
      </w:r>
    </w:p>
    <w:p>
      <w:pPr>
        <w:spacing w:after="60"/>
        <w:ind w:firstLine="567"/>
        <w:jc w:val="both"/>
      </w:pPr>
      <w:r>
        <w:rPr>
          <w:rFonts w:ascii="Arial" w:cs="Arial" w:eastAsia="Arial" w:hAnsi="Arial"/>
          <w:sz w:val="24"/>
          <w:szCs w:val="24"/>
        </w:rPr>
        <w:t xml:space="preserve">- руководство, управление или поддержка в отношении таких видов деятельности, как начисление и выплата социальных пенсий.</w:t>
      </w:r>
    </w:p>
    <w:p>
      <w:pPr>
        <w:spacing w:after="60"/>
        <w:ind w:firstLine="567"/>
        <w:jc w:val="both"/>
      </w:pPr>
      <w:r>
        <w:rPr>
          <w:rFonts w:ascii="Arial" w:cs="Arial" w:eastAsia="Arial" w:hAnsi="Arial"/>
          <w:b/>
          <w:bCs/>
          <w:sz w:val="24"/>
          <w:szCs w:val="24"/>
        </w:rPr>
        <w:t xml:space="preserve">71093 Услуги социальной защиты, оказываемые через учреждения не интернатского типа</w:t>
      </w:r>
    </w:p>
    <w:p>
      <w:pPr>
        <w:spacing w:after="60"/>
        <w:ind w:firstLine="567"/>
        <w:jc w:val="both"/>
      </w:pPr>
      <w:r>
        <w:rPr>
          <w:rFonts w:ascii="Arial" w:cs="Arial" w:eastAsia="Arial" w:hAnsi="Arial"/>
          <w:sz w:val="24"/>
          <w:szCs w:val="24"/>
        </w:rPr>
        <w:t xml:space="preserve">- руководство по предоставлению социальной защиты в виде пособий в денежной (компенсационные выплаты) и натуральной форме по­страдавшим от огня, наводнений, землетрясений и иных бедствий в мирное время; закупку и хранение продовольствия, оборудования и других ресурсов для использования в чрезвычайных ситуациях в мир­ное время; другую деятельность и услуги в области социальной защиты, которые не могут быть отнесе­ны ни к одной из вышеперечисленных следующих групп.</w:t>
      </w:r>
    </w:p>
    <w:p>
      <w:pPr>
        <w:spacing w:after="60"/>
        <w:ind w:firstLine="567"/>
        <w:jc w:val="both"/>
      </w:pPr>
      <w:r>
        <w:rPr>
          <w:rFonts w:ascii="Arial" w:cs="Arial" w:eastAsia="Arial" w:hAnsi="Arial"/>
          <w:b/>
          <w:bCs/>
          <w:sz w:val="24"/>
          <w:szCs w:val="24"/>
        </w:rPr>
        <w:t xml:space="preserve">71099 Другие услуги в области социальной защиты</w:t>
      </w:r>
    </w:p>
    <w:p>
      <w:pPr>
        <w:spacing w:after="60"/>
        <w:ind w:firstLine="567"/>
        <w:jc w:val="both"/>
      </w:pPr>
      <w:r>
        <w:rPr>
          <w:rFonts w:ascii="Arial" w:cs="Arial" w:eastAsia="Arial" w:hAnsi="Arial"/>
          <w:sz w:val="24"/>
          <w:szCs w:val="24"/>
        </w:rPr>
        <w:t xml:space="preserve">- руководство по управлению программами государственных инвестиций, капитальными затратами в области социальной защиты, функции по распределению средств учреждений, переданных с местного бюджета на республиканский бюджет. </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5. Ведомственная классификация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431"/>
        <w:gridCol w:w="427"/>
        <w:gridCol w:w="366"/>
        <w:gridCol w:w="8223"/>
      </w:tblGrid>
      <w:tr>
        <w:tc>
          <w:tcPr>
            <w:tcW w:type="dxa" w:w="73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Министерство, ведомств</w:t>
            </w:r>
            <w:r>
              <w:rPr>
                <w:rFonts w:ascii="Arial" w:cs="Arial" w:eastAsia="Arial" w:hAnsi="Arial"/>
                <w:b/>
                <w:bCs/>
                <w:sz w:val="24"/>
                <w:szCs w:val="24"/>
              </w:rPr>
              <w:t xml:space="preserve">о</w:t>
            </w:r>
          </w:p>
        </w:tc>
        <w:tc>
          <w:tcPr>
            <w:tcW w:type="dxa" w:w="43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Подве-домство</w:t>
            </w:r>
          </w:p>
        </w:tc>
        <w:tc>
          <w:tcPr>
            <w:tcW w:type="dxa" w:w="42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Подраз-деление</w:t>
            </w:r>
          </w:p>
        </w:tc>
        <w:tc>
          <w:tcPr>
            <w:tcW w:type="dxa" w:w="36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Резерв</w:t>
            </w:r>
          </w:p>
        </w:tc>
        <w:tc>
          <w:tcPr>
            <w:tcW w:type="dxa" w:w="82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министерства/ведомства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Жогорку Кенеш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Жогорку Кенеш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Управление делами Жогорку Кенеша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Гараж Управления делами Жогорку Кенеша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Резервный фонд Торага Жогорку Кенеша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Администрация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Администрация Президента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Администрация Президента Кыргызской Республики (общехозяйственная деятельность)</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Резервный фонд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Резервный фонд Председателя Кабинета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Архив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Архив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Управление делами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Управление делами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образования при Президенте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государственного значения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Верховный суд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Верховный суд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Верховный суд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Судебный департамент при Верховном суде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Судебный департамент при Верховном суде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Счетная палата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Счетная палата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Счетная палата Кыргызской Республики (территориальные органы)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Центральная комиссия по выборам и проведению референдумов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Центральная комиссия по выборам и проведению референдумов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Центральная комиссия по выборам и проведению референдумов Кыргызской Республики (выборы)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Генеральная прокуратура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Генеральная прокуратура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Генеральная прокуратура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Военная прокуратура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Военная прокуратура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Омбудсмен (Акыйкатчы)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Омбудсмен (Акыйкатчы)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юстиции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юстиции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юстиции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пробации при Министерстве юстиции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пробации при Министерстве юстиции Кыргызской Республики (территориальные органы)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по координации гарантированной государством юридической помощи при Министерстве юстиции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по координации гарантированной государством юридической помощи при Министерстве юстиции Кыргызской Республики (адвокаты)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исполнения наказаний при Министерстве юстиции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по охране и конвоированию при Службе исполнения наказаний при Министерстве юстиции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судебного представительства при Министрстве юстиции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судебного представительства при Министрстве юстиции Кыргызской Республики (оплата услуг компаний в рамках международных арбитражных судебных разбирательств)</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Судебно-экспертная служба при Министерстве юстиции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Судебно-экспертная служба при Министерстве юстиции Кыргызской Республики (территориальные управления)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юстиции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юстиции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юстиции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иностранных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иностранных дел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иностранных дел Кыргызской Республики (полномочные представительства)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иностранных дел Кыргызской Республики (загранучреждения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иностранных дел Кыргызской Республики (дипломатическая академия)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внешней миграции при Министерстве иностранных дел Кыргызской Республики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предприятие дипломатического сервиса «Кыргыздипсервис»</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Резервные и другие фонды территорий</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развития Иссык-Кульской области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развития Нарынской области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Фонды развития районов</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Фонды развития областей</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Резервный фонд полномочного представителя Президента Кыргызской Республики в областях</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Резервный фонд акимов</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финансирования подготовки проектов государственно-частного партнерства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финансов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(территориальные органы)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Учебный центр Министерства финансов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драгоценных металлов при Министерстве финансов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государственных закупок при Министерстве финансов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Финансово-кредитный фонд при Министерстве финансов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налоговая служба при Министерстве финансов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налоговая служба при Министерстве финансов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таможенная служба при Министерстве финансов Кыргызской Республикии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таможенная служба при Министерстве финансов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служба финансовой разведки при Министерстве финансов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финансов Кыргызской Республики (Государственные программы, мероприятия и выплаты)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(трансферты Фонду обязательного медицинского страхования)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(трансферты Социальному фонду)</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(трансферты местным бюджетам)</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(стимулирующие гранты)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(общегосударственные расходы)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(капитальные вложения)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(общегосударственные мероприятия и выплаты)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(возвратные средства Встречных фондов Правительства Японии)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(специальный счет по предупреждению и ликвидации последствий чрезвычайных ситуаций)</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(учреждения, переданные из местного бюджета на республиканский бюджет)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 (учреждения, переданные из районного бюджета на республиканский бюджет)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Государственный бюджетный резерв</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Конституционный суд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Конституционный суд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экономики и коммерции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экономики и коммерции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экономики и коммерции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экономики и коммерции Кыргызской Республики (торговые представительства)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стандартизации и метрологии при Министерстве экономики  и коммерции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аккредитации при Министерстве экономики  и коммерции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предприятие «Центр «единого окна» в сфере внешней торговли» при Министерстве экономики и коммерции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регулирования и надзора за финансовым рынком при Министерстве экономики и коммерции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регулирования и надзора за финансовым рынком при Министерстве экономики и коммерции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антимонопольного регулирования при Министерстве экономики и коммерции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антимонопольного регулирования при Министерстве экономики и коммерции Кыргызской Республики (территориальные органы)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по делам банкротства при Министерстве экономики и коммерции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учреждение «Центр государственно-частного партнерства» при Министерстве экономики и коммерции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по управлению государственным имуществом при Министерстве экономики и коммерции Кыргызской Республики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учреждение «Аукционный центр» при Фонде по управлению государственным имуществом при  Министерстве экономики и коммерции Кыргызской Республики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учреждение «Центр по развитию халал-индустрии» при Министерстве экономики и коммерции Кыргызской Республики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экономики и коммерции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экономики и коммерции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экономики и коммерции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Институт исследований экономической политики при Кабинете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Институт исследований экономической политики при Кабинете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обороны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обороны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обороны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внутренних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внутренних дел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внутренних дел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Главное управление по обеспечению безопасности дорожного движения Министерства внутренних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Внутренние войска Министерства внутренних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Главное управление государственной специализированной службы охраны Министерства внутренних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Академия Министерства внутренних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фельдъегерская служба Министерства внутренних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борьбе с незаконным оборотом наркотиков Министерства внутренних дел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образования и науки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образования и науки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образования и науки Кыргызской Республики (подведомственные учреждения образования и культуры)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образования и науки Кыргызской Республики (подведомственные учреждения по науке)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образования и науки Кыргызской Республики (подведомственные учреждения начального профессионального образования)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образования и науки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образования и науки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образования и науки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Государственное агентство интеллектуальной собственности и инноваций при Кабинете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Фонд обязательного медицинского страхования при Министерстве здравоохранения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(мероприятия по борьбе с эпидемиями)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 Единый плательщик (подведомственные учреждения здравоохранения)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(государственные программы, мероприятия и выплаты)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(улучшение технического оснащения и внедрение новейших технологий в области медицины)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(информационно-коммуникационное обеспечение и банковское обслуживание системы Единого плательщика)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(изготовление полисов ОМС и рецептурных бланков)</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(страховой запас)</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здравоохранения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здравоохранения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здравоохранения Кыргызской Республики (подведомственные учреждения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здравоохранения Кыргызской Республики (мероприятия по борьбе с эпидемиями)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здравоохранения Кыргызской Республики (софинансирование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здравоохранения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здравоохранения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труда, социального обеспечения и миграции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труда, социального обеспечения и миграции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труда, социального обеспечения и миграции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трудоустройства граждан за рубежом</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Академия государственного управления при Президенте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Академия государственного управления при Президенте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Общественное объединение «Республиканский Совет ветеранов войны, вооруженных сил, правоохранительных органов и тружеников тыла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объединение «Республиканский Совет ветеранов войны, вооруженных сил, правоохранительных органов и тружеников тыла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сельского хозяйства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сельского хозяйства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сельского хозяйства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сельского хозяйства Кыргызской Республики (Районные управления аграрного развития)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водных ресурсов при Министерстве сельского хозяйства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водных ресурсов при Министерстве сельского хозяйства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земельных ресурсов при Министерстве сельского хозяйства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учреждение «Кадастр» при Службе земельных ресурсов при Министерстве сельского хозяйства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предприятие «Государственный проектный институт по землеустройству «Кыргызгипрозем»» при Службе земельных ресурсов при Министерстве сельского хозяйства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учреждение по геодезии и картографии «Госкартография» при Службе земельных ресурсов при Министерстве сельского хозяйства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Лесная служба при Министерстве сельского хозяйства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Лесная служба при Министерстве сельского хозяйства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ветеринарной и фитосанитарной безопасности при Министерстве сельского хозяйства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ветеринарной и фитосанитарной безопасности при Министерстве сельского хозяйства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земельному и водному надзору при Министерстве сельского хозяйства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земельному и водному надзору при Министерстве сельского хозяйства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сельского хозяйства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сельского хозяйства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сельского хозяйства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транспорта и коммуникаций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транспорта и коммуникаций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транспорта и коммуникаций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дорожного хозяйства при Министерстве транспорта и коммуникаций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дорожного хозяйства при Министерстве транспорта и коммуникаций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гражданской авиации при Министерстве транспорта и коммуникаций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автомобильного, водного транспорта и весогабаритного контроля при Министерстве транспорта и коммуникаций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автомобильного, водного транспорта и весогабаритного контроля при Министерстве транспорта и коммуникаций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Кыргызский авиационный институт им.И.Абдраимова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транспорта и коммуникаций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транспорта и коммуникаций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транспорта и коммуникаций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культуры, информации, спорта и молодежной политики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 (подведомственные учреждения образования и культуры)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 (подведомственные учреждения в сфере информации)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 (подведомственные учреждения по ЦТВ)</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туризма при Министерстве культуры, информации, спорта и молодежной политики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Комитет по государственным премиям Кыргызской Республики имени Токтогула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кинематографии при Министерстве культуры, информации, спорта и молодежной политики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кинематографии при Министерстве культуры, информации, спорта и молодежной политики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Кыргызское национальное информационное агентство «Кабар»</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физической культуры и спорта при Министерстве культуры, информации, спорта и молодежной политики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физической культуры и спорта при Министерстве культуры, информации, спорта и молодежной политики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Кыргызский национальный комплекс «Манас Ордо»</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чрезвычайных ситуаций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чрезвычайных ситуаций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чрезвычайных ситуаций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«Сельводзащита» при Министерстве чрезвычайных ситуаций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государственных материальных резервов при Министерстве чрезвычайных ситуаций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Гидрометеорологическая служба при Министерстве чрезвычайных ситуаций Кыргызской Республики </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чрезвычайных ситуаций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чрезвычайных ситуаций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чрезвычайных ситуаций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Центрально-Азиатский институт прикладных исследований Земли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46</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Центрально-Азиатский институт прикладных исследований Земли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Общественное объединение «Кыргызское общество слепых и глухих»</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Общественное объединение «Кыргызское общество слепых и глухих»</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Национальная комиссия по государственному языку при Президенте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Национальная комиссия по государственному языку при Президенте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энергетики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энергетики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предприятие «Кыргызтеплоэнерго» при Министерстве энергетики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Научно-исследовательский институт энергетики и экономики при Министерстве энергетики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по регулированию топливно-энергетического комплекса при Министерстве энергетики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энергетическому надзору при Министерстве энергетики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энергетическому надзору при Министерстве энергетики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энергетики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энергетики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энергетики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57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Агентство по инвестициям и развитию (KADI) при Кабинете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Агентство по инвестициям и развитию (KADI) при Кабинете Министров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Агентство по инвестициям и развитию (KADI) при Кабинете Министров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Агентство по инвестициям и развитию (KADI) при Кабинете Министров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58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Государсвенное агентство по защите персональных данных при Кабинете МинистровКыргызской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Государсвенное агентство по защите персональных данных при Кабинете МинистровКыргызской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Государсвенное агентство по защите персональных данных при Кабинете МинистровКыргызской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59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60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64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Государственная комиссия по делам религий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комиссия по делам религий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исследования религиозной ситуации при Государственной комиссии по делам религий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природных ресурсов, экологии и технического надзора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геологии и недропользования при Министерстве природных ресурсов, экологии и технического надзора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геологии и недропользования при Министерстве природных ресурсов, экологии и технического надзора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 (софинансирование)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67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Государственный комитет национальной безопасности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Государственный комитет национальной безопасности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Государственный комитет национальной безопасности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Служба Государственного комитета национальной безопасности КР</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68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Секретариат Национальной комиссии Кыргызской Республики по делам ЮНЕСКО</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Секретариат Национальной комиссии Кыргызской Республики по делам ЮНЕСКО</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Министерство цифрового развития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цифрового развития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цифрового развития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Служба по регулированию и надзору в отрасли связи при Министерстве цифрового развития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Архивная служба при Министерстве цифрового развития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Архивная служба при Министерстве цифрового развития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цифрового развития Кыргызской Республики (грант)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Министерство цифрового развития Кыргызской Республики (кредит)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Национальный институт стратегических исследований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Национальный статистический комитет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Национальный статистический комитет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Национальный статистический комитет Кыргызской Республики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Национальная аттестационная комиссия при Президенте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Национальная аттестационная комиссия при Президенте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79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Секретариат Совета безопасности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Секретариат Совета безопасности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Национальная академия наук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80</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Национальная академия наук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Клиническая больница Управления делами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81</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Клиническая больница Управления делами Президента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Редакции журналов и газет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84</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Редакция газеты «Эркин-тоо»</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Телерадиовещательные компании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Общественная телерадиовещательная корпорация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Национальный филиал межгосударственной телерадиовещательной компании «Мир» в Кыргызской Республике</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85</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телерадиовещательная компания Кыргызской Республики «ЭлТР»</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Государственное учреждение «Кыргызтест»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87</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Государственное учреждение «Кыргызтест»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Национальная академия «Манас» и «Чингиза Айтматова»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88</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Национальная академия «Манас» и «Чингиза Айтматова»</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89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Социальный фонд при Кабинете Министров Кыргызской Республики</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Социальный фонд при Кабинете Министров Кыргызской Республики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89</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Социальный фонд при Кабинете Министров Кыргызской Республики (территориальные органы)</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92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Местные органы административного управления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Местные органы управления (кенеши) -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Местные администрации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Местные администрации (подведомственные учреждения)</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Резервный фонд местных администраций</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Айыл-окмоту (аппарат)</w:t>
            </w:r>
          </w:p>
        </w:tc>
      </w:tr>
      <w:tr>
        <w:tc>
          <w:tcPr>
            <w:tcW w:type="dxa" w:w="7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4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4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p>
        </w:tc>
        <w:tc>
          <w:tcPr>
            <w:tcW w:type="dxa" w:w="8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Айыл-окмоту (подведомственные учреждения)</w:t>
            </w:r>
          </w:p>
        </w:tc>
      </w:tr>
    </w:tbl>
    <w:p>
      <w:pPr>
        <w:spacing w:after="240" w:before="200"/>
        <w:ind w:firstLine="709"/>
        <w:jc w:val="center"/>
      </w:pPr>
      <w:r>
        <w:rPr>
          <w:rFonts w:ascii="Arial" w:cs="Arial" w:eastAsia="Arial" w:hAnsi="Arial"/>
          <w:b/>
          <w:bCs/>
          <w:sz w:val="32"/>
          <w:szCs w:val="32"/>
        </w:rPr>
        <w:t xml:space="preserve">Указания по применению ведомственной классификации</w:t>
      </w:r>
    </w:p>
    <w:p>
      <w:pPr>
        <w:spacing w:after="120"/>
        <w:ind w:firstLine="709"/>
        <w:jc w:val="both"/>
      </w:pPr>
      <w:r>
        <w:rPr>
          <w:rFonts w:ascii="Arial" w:cs="Arial" w:eastAsia="Arial" w:hAnsi="Arial"/>
          <w:sz w:val="24"/>
          <w:szCs w:val="24"/>
        </w:rPr>
        <w:t xml:space="preserve">Ведомственная классификация – классификация государственных органов, органов местного самоуправления и бюджетных учреждений, являющихся главными распорядителями (распорядителями, получателями) бюджетных средств, администраторами ресурсов бюджета. </w:t>
      </w:r>
    </w:p>
    <w:p>
      <w:pPr>
        <w:spacing w:after="120"/>
        <w:ind w:firstLine="709"/>
        <w:jc w:val="both"/>
      </w:pPr>
      <w:r>
        <w:rPr>
          <w:rFonts w:ascii="Arial" w:cs="Arial" w:eastAsia="Arial" w:hAnsi="Arial"/>
          <w:sz w:val="24"/>
          <w:szCs w:val="24"/>
        </w:rPr>
        <w:t xml:space="preserve">Ведомственная классификация устанавливает иерархическую взаимосвязь и взаимоподчиненность структурных подразделений министерств и ведомств, согласно утвержденной Правительством Кыргызской Республики структуры.</w:t>
      </w:r>
    </w:p>
    <w:p>
      <w:pPr>
        <w:spacing w:after="120"/>
        <w:ind w:firstLine="709"/>
        <w:jc w:val="both"/>
      </w:pPr>
      <w:r>
        <w:rPr>
          <w:rFonts w:ascii="Arial" w:cs="Arial" w:eastAsia="Arial" w:hAnsi="Arial"/>
          <w:sz w:val="24"/>
          <w:szCs w:val="24"/>
        </w:rPr>
        <w:t xml:space="preserve">Коды Ведомственной классификации присваиваются Министерством финансов Кыргызской Республики главным распорядителям (распорядителям, получателям) бюджетных средств, администраторам ресурсов бюджета и служат для формирования республиканского бюджета и ведения учета и отчетности по бюджетным средствам. </w:t>
      </w:r>
    </w:p>
    <w:p>
      <w:pPr>
        <w:spacing w:after="120"/>
        <w:ind w:firstLine="709"/>
        <w:jc w:val="both"/>
      </w:pPr>
      <w:r>
        <w:rPr>
          <w:rFonts w:ascii="Arial" w:cs="Arial" w:eastAsia="Arial" w:hAnsi="Arial"/>
          <w:sz w:val="24"/>
          <w:szCs w:val="24"/>
        </w:rPr>
        <w:t xml:space="preserve">Ведомственная классификация состоит их двух частей – основного кода и кода учреждения.</w:t>
      </w:r>
    </w:p>
    <w:p>
      <w:pPr>
        <w:spacing w:after="120"/>
        <w:ind w:firstLine="709"/>
        <w:jc w:val="both"/>
      </w:pPr>
      <w:r>
        <w:rPr>
          <w:rFonts w:ascii="Arial" w:cs="Arial" w:eastAsia="Arial" w:hAnsi="Arial"/>
          <w:sz w:val="24"/>
          <w:szCs w:val="24"/>
        </w:rPr>
        <w:t xml:space="preserve">Основной код имеет 4-х позиционную структуру и является базовым для формирования Закона о бюджете на финансовый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64"/>
        <w:gridCol w:w="1824"/>
        <w:gridCol w:w="4644"/>
        <w:gridCol w:w="946"/>
      </w:tblGrid>
      <w:tr>
        <w:tc>
          <w:tcPr>
            <w:tcW w:type="dxa" w:w="27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ведомство</w:t>
            </w:r>
          </w:p>
        </w:tc>
        <w:tc>
          <w:tcPr>
            <w:tcW w:type="dxa" w:w="1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Подведомство</w:t>
            </w:r>
          </w:p>
        </w:tc>
        <w:tc>
          <w:tcPr>
            <w:tcW w:type="dxa" w:w="4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  осуществляющее расходы</w:t>
            </w:r>
          </w:p>
        </w:tc>
        <w:tc>
          <w:tcPr>
            <w:tcW w:type="dxa" w:w="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УБ</w:t>
            </w:r>
          </w:p>
        </w:tc>
      </w:tr>
      <w:tr>
        <w:tc>
          <w:tcPr>
            <w:tcW w:type="dxa" w:w="27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1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4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bl>
    <w:p>
      <w:pPr>
        <w:spacing w:after="120"/>
        <w:ind w:firstLine="709"/>
        <w:jc w:val="both"/>
      </w:pPr>
      <w:r>
        <w:rPr>
          <w:rFonts w:ascii="Arial" w:cs="Arial" w:eastAsia="Arial" w:hAnsi="Arial"/>
          <w:sz w:val="24"/>
          <w:szCs w:val="24"/>
        </w:rPr>
        <w:t xml:space="preserve">Код главного распорядителя бюджетных средств состоит из 3х знаков и является уникальным:</w:t>
      </w:r>
    </w:p>
    <w:p>
      <w:pPr>
        <w:spacing w:after="120"/>
        <w:ind w:firstLine="709"/>
        <w:jc w:val="both"/>
      </w:pPr>
      <w:r>
        <w:rPr>
          <w:rFonts w:ascii="Arial" w:cs="Arial" w:eastAsia="Arial" w:hAnsi="Arial"/>
          <w:sz w:val="24"/>
          <w:szCs w:val="24"/>
        </w:rPr>
        <w:t xml:space="preserve">первый и второй знаки - код министерства или ведомства, курирующего подведомственные структуры по финансовым вопросам, </w:t>
      </w:r>
    </w:p>
    <w:p>
      <w:pPr>
        <w:spacing w:after="120"/>
        <w:ind w:firstLine="709"/>
        <w:jc w:val="both"/>
      </w:pPr>
      <w:r>
        <w:rPr>
          <w:rFonts w:ascii="Arial" w:cs="Arial" w:eastAsia="Arial" w:hAnsi="Arial"/>
          <w:sz w:val="24"/>
          <w:szCs w:val="24"/>
        </w:rPr>
        <w:t xml:space="preserve">третий знак код уровня деления подведомственных структур в рамках структуры данного министерства, ведомства. </w:t>
      </w:r>
    </w:p>
    <w:p>
      <w:pPr>
        <w:spacing w:after="120"/>
        <w:ind w:firstLine="709"/>
        <w:jc w:val="both"/>
      </w:pPr>
      <w:r>
        <w:rPr>
          <w:rFonts w:ascii="Arial" w:cs="Arial" w:eastAsia="Arial" w:hAnsi="Arial"/>
          <w:sz w:val="24"/>
          <w:szCs w:val="24"/>
        </w:rPr>
        <w:t xml:space="preserve">Все структурные подразделения одного главного распорядителя бюджетных средств имеют идентичный 3х-значный код. Изменение третьей цифры при одинаковых первых двух свидетельствует о том, что данное подразделение структурно находится  при данном министерстве или ведомстве, но не находится в прямом подчинении, т. е. является иным главным распорядителем бюджетных средств. </w:t>
      </w:r>
    </w:p>
    <w:p>
      <w:pPr>
        <w:spacing w:after="120"/>
        <w:ind w:firstLine="709"/>
        <w:jc w:val="both"/>
      </w:pPr>
      <w:r>
        <w:rPr>
          <w:rFonts w:ascii="Arial" w:cs="Arial" w:eastAsia="Arial" w:hAnsi="Arial"/>
          <w:sz w:val="24"/>
          <w:szCs w:val="24"/>
        </w:rPr>
        <w:t xml:space="preserve">Четвертый знак устанавливает подчиненность структурных подразделений с идентичным 3х-значным кодом главному распорядителю бюджетных средств. </w:t>
      </w:r>
    </w:p>
    <w:p>
      <w:pPr>
        <w:spacing w:after="120"/>
        <w:ind w:firstLine="709"/>
        <w:jc w:val="both"/>
      </w:pPr>
      <w:r>
        <w:rPr>
          <w:rFonts w:ascii="Arial" w:cs="Arial" w:eastAsia="Arial" w:hAnsi="Arial"/>
          <w:sz w:val="24"/>
          <w:szCs w:val="24"/>
        </w:rPr>
        <w:t xml:space="preserve">Четырехзначный код может быть присвоен перечню бюджетных учреждений, являющихся подведомственными данному  главному распорядителю бюджетных средств учреждениями.</w:t>
      </w:r>
    </w:p>
    <w:p>
      <w:pPr>
        <w:spacing w:after="120"/>
        <w:ind w:firstLine="709"/>
        <w:jc w:val="both"/>
      </w:pPr>
      <w:r>
        <w:rPr>
          <w:rFonts w:ascii="Arial" w:cs="Arial" w:eastAsia="Arial" w:hAnsi="Arial"/>
          <w:sz w:val="24"/>
          <w:szCs w:val="24"/>
        </w:rPr>
        <w:t xml:space="preserve">Пятая позиция – резерв. Может быть использована в качестве кода для консолидации информации по выбранным министерствам и ведомствам.</w:t>
      </w:r>
    </w:p>
    <w:p>
      <w:pPr>
        <w:spacing w:after="120"/>
        <w:ind w:firstLine="709"/>
        <w:jc w:val="both"/>
      </w:pPr>
      <w:r>
        <w:rPr>
          <w:rFonts w:ascii="Arial" w:cs="Arial" w:eastAsia="Arial" w:hAnsi="Arial"/>
          <w:sz w:val="24"/>
          <w:szCs w:val="24"/>
        </w:rPr>
        <w:t xml:space="preserve">Формирование бюджета и утверждение Закона о республиканском бюджете Кыргызской Республики осуществляется по каждому пятизначному коду Ведомственной классификации.</w:t>
      </w:r>
    </w:p>
    <w:p>
      <w:pPr>
        <w:spacing w:after="120"/>
        <w:ind w:firstLine="709"/>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Для выделения бюджета развития значению реквизита «Подведомство» присвоено значение «9», а значение реквизита «Подразделение» имеет следующие значения:</w:t>
      </w:r>
    </w:p>
    <w:p>
      <w:pPr>
        <w:spacing w:after="120"/>
        <w:ind w:firstLine="709"/>
        <w:jc w:val="both"/>
      </w:pPr>
      <w:r>
        <w:rPr>
          <w:rFonts w:ascii="Arial" w:cs="Arial" w:eastAsia="Arial" w:hAnsi="Arial"/>
          <w:sz w:val="24"/>
          <w:szCs w:val="24"/>
        </w:rPr>
        <w:t xml:space="preserve">1 - ПГИ (софинансирование),</w:t>
      </w:r>
    </w:p>
    <w:p>
      <w:pPr>
        <w:spacing w:after="120"/>
        <w:ind w:firstLine="709"/>
        <w:jc w:val="both"/>
      </w:pPr>
      <w:r>
        <w:rPr>
          <w:rFonts w:ascii="Arial" w:cs="Arial" w:eastAsia="Arial" w:hAnsi="Arial"/>
          <w:sz w:val="24"/>
          <w:szCs w:val="24"/>
        </w:rPr>
        <w:t xml:space="preserve">2 - Грант,</w:t>
      </w:r>
    </w:p>
    <w:p>
      <w:pPr>
        <w:spacing w:after="120"/>
        <w:ind w:firstLine="709"/>
        <w:jc w:val="both"/>
      </w:pPr>
      <w:r>
        <w:rPr>
          <w:rFonts w:ascii="Arial" w:cs="Arial" w:eastAsia="Arial" w:hAnsi="Arial"/>
          <w:sz w:val="24"/>
          <w:szCs w:val="24"/>
        </w:rPr>
        <w:t xml:space="preserve">3 - Кредит.</w:t>
      </w:r>
    </w:p>
    <w:p>
      <w:pPr>
        <w:spacing w:after="240" w:before="200"/>
        <w:ind w:firstLine="709"/>
        <w:jc w:val="center"/>
      </w:pPr>
      <w:r>
        <w:rPr>
          <w:rFonts w:ascii="Arial" w:cs="Arial" w:eastAsia="Arial" w:hAnsi="Arial"/>
          <w:b/>
          <w:bCs/>
          <w:sz w:val="32"/>
          <w:szCs w:val="32"/>
        </w:rPr>
        <w:t xml:space="preserve">6. Программная классификация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 ГРБС</w:t>
            </w:r>
          </w:p>
        </w:tc>
        <w:tc>
          <w:tcPr>
            <w:tcW w:type="dxa" w:w="169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прогр</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меры</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иниц</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программы/
 Бюджетные меры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11. Жогорку Кенеш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11</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территориальном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12. Администрация Президента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12</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122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Администрация Президента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Экспертно-аналитическое, информационное, правовое, протокольное, организационное, документационное обеспечение функционирования Президента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Президента КР согласно Закону КР «О гарантиях деятельности Президента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государственной поддержки в случае возникновения непредвиденных расходов по экономическим, социально-культурным и другими мероприятиями, а также чрезвычайным событиям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Координация и принятие решений в вопросах делимитации и демаркации государственной границы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13. Архив Президента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13 </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Постоянное хранение и использование документов архивного фонда Президента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деятельности и службы обеспечения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14. Кабинет министров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14 </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государственной поддержки в случае возникновения непредвиденных расходов, связанных с социально-культурными и другими мероприятиями, проводимыми в республике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15. Управление делами Президента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15</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152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Президента КР, Премьер-министра КР, Аппарата Президента КР и Кабинета Министров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высокого уровня предоставления государственных услуг, а также обеспечение государственного протокола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Программное и техническое обеспечение единого канала связи государственных учреждений и обеспечение прозрачности выборов референдумов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и организация мероприятий по награждению государственными наградами лиц, внесших вклад в защиту и укрепление государства и демократического общества, единства народа, а также заслуг в различных видах деятельности перед государством и народом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205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Транспортное обеспечение экс-Президента КР и бывших руководителей Кыргызской ССР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206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и организация саммитов и других госзначимых мероприятий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207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должностных лиц, возложенных на УДПКР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208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высокого уровня предоставления государственных услуг</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209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Предоставление транспортных услуг в государственном секторе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153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Поддержка образования детей и молодежи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поддержки в обучении талантливых и одаренных детей и молодежи, в том числе за рубежом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адресной поддержки детям, находящимся в трудной жизненной ситуации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Поддержка инициатив в области образования и науки и других проектов, направленных на развитие личностных качеств молодежи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существующей сети государственных дошкольных образовательных организаций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качества услуг и приобщение населения к профессиональному искусству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16. Верховный суд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16 </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162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доступа населения к качественному правосудию</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правосудия по гражданским, уголовным и административно-экономическим делам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Конституционная палата Верховного суда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16 </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162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конституционного правосудия и повышение потенциала Конституционной палаты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конституционного правосудия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судей по осуществлению конституционного правосудия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Интеграция Конституционной палаты в систему международного правосудия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Участие в работе международных и региональных организаций и объединений по конституционному правосудию, членами которых является Конституционная палата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международных конференций, посвященных актуальным вопросам конституционализма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национальных научно-практических конференций, посвященных актуальным вопросам конституционализма в Кыргызстане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квалификации работников аппарата Конституционной палаты, стажировки в конституционных судах зарубежных стран</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163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открытости и прозрачности деятельности Конституционной палаты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системы аудио-видеофиксации судебных заседаний, сайта КП</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Высшая школа правосудия при Верховном суде Кыргызской Республики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16 </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166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Повышение эффективности, прозрачности и независимости судебной системы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Укрепление кадрового потенциала в судебной системе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практики совместного обучения судей, прокуроров и адвокатов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международных связей (СНГ, страны дальнего зарубежья) Высшей школы правосудия и Совета судей в сфере профессиональной подготовки судей, проведение тематических конференций и семинаров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Судебный департамент при Верховном суде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16 </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Планирование, 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территориальном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162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Повышение эффективности, прозрачности и независимости местных судов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Независимый отбор судей Советом по отбору судей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автоматизированной информационной системы (АИС)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государственного реестра судебных актов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электронного архива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безопасности и охрана зданий судов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Совета судей КР и Дисциплинарной комиссии при Совете судей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системы аудио видеофиксации судебных процессов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правосудия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надлежащего профессионального уровня судей, работников местных судов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служб судебных приставов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института исполнительного производства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необходимых условий труда для осуществления правосудия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оперативности процесса судопроизводства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и внедрение системы для получения судебных актов в удаленном режиме (система электронного правосудия)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Автоматизированное распределение судебных актов (АРД)</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института присяжных заседателей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166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В рамках судебно-правовой реформы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института следственных судей и аппарата судов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института судебных исполнителей и судебных приставов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мероприятий по аудио-видео фиксации судебных заседаний, реестра лиц совершивших преступления, проступки, нарушения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167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В рамках Концепции цифровой трансформации «Цифровой Кыргызстан 2019-2023»</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системы контроля, управления доступа и обеспечения безопасности зданий судов, ПССИ и других субъектов судебной системы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и модернизация технической инфраструктуры судов, ПССИ и других субъектов системы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единой информационной экосистемы судебной системы КР «Цифровое правосудие» и интеграция информационных систем судебной системы КР с другими государственными органами и ведомствами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17. Счетная палата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17</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172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Проведение государственного аудита.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Оценка исполнения республиканского бюджета, составления и исполнения местных бюджетов, внебюджетных и специальных средств, использования государственной и муниципальной собственности, обеспечение и реализация международных стандартов аудита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18. Центральная избирательная комиссия по выборам и проведению референдумов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18</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182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Реализация конституционных прав граждан на осуществление власти через участие в референдумах и выборах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подготовки и проведение выборов Президента, депутатов Жогорку Кенеша Кыргызской Республики, депутатов местных кенешей, глав исполнительных органов местного самоуправления и референдумов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19. Генеральная прокуратура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19</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 (Обеспечение общего руководства)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 (Обеспечение финансового менеджмента и учета)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192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Надзор за точным и единообразным исполнением законов органами исполнительной власти, органами местного самоуправления, их должностными лицами, а также другими государственными органами, перечень которых определяется конституционным законом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законностью издаваемых органами исполнительной власти НПА и исполнением законов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Противодействие коррупции. Координация деятельности госорганов по противодействию коррупции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исполнением законов по защите прав детей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Отдел по надзору за соблюдением прав предпринимателей и защиты инвесторов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193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Надзор за соблюдением законов органами, осуществляющими оперативно-розыскную деятельность, следствие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следствием и оперативно-розыскной деятельностью в органах внутренних дел и исполнения наказания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следствием и оперативно-розыскной деятельностью в следствии Военной прокуратуры, и в органах национальной безопасности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следствием и оперативно-розыскной деятельностью в органах государственной службы по экономическим преступлениям и таможни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194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поддержания гособвинения и представительство в судах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гособвинения в судах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Представительство прокуратуры в гражданских, административных и экономических делах в интересах государства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195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правовой статистики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и формирование (свод статистики по всей правоохранительной системе) уголовно-правовой статистики о преступности, лиц их совершивших и следственной работы правоохранительных органов, Разработка, внедрение и модернизация автоматизированной информационной системы «Единый реестр преступлений и проступков» для правоохранительной системы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внедрение и модернизация автоматизированной информационной системы «Единый реестр преступлений и проступков» для правоохранительной системы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196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Реализация проекта создания и внедрения АИС «ЕРПП»</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создания и внедрения АИС «ЕРПП»</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Единый реестр нарушений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197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Следственное управление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Следственное управление №1</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Следственное управление №2</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Следственное управление №3</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20. Военная прокуратура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20</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территориальном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Осуществление общего надзора за соблюдением военного законодательства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точным и единообразным исполнением законодательства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исполнением законов и воинских уставов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Надзор за соответствием издаваемых Вооруженных силах нормативных актов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Предупреждение и раскрытия уголовных дел в Вооруженных силах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Уголовное преследование лиц, совершивших преступление в Вооруженных силах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Предупреждение преступлений в Вооруженных силах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Поддержание государственного обвинения в судах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Участие в судебных процессах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и предъявление государственного обвинения в судах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21. Омбудсмена (Акыйкатчы)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21</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общего руководство/ 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финансового менеджмента и учета/Администрирование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212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Контроль за соблюдением свобод, прав человека и всех форм дискриминаций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Защита прав свободы человека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Защита прав пациентов, находящихся в психиатрических стационарах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Защита прав детей и молодежи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Соблюдение прав человека правоохранительными органами в местах лишения и ограничения свободы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Защита социально-экономических и культурных прав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Защита гражданско-политических прав, прав мигрантов и иностранных граждан</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материально-технической базы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22. Министерство юстиции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22</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222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Осуществление государственной регистрации и координации нотариальной деятельности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государственной регистрации и координации нотариальной деятельности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223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Оказание государственной юридической помощи гражданам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государственной юридической помощи гражданам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224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Исполнение уголовных наказаний, не связанных с изоляцией от общества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Исполнение уголовных наказаний, не связанных с изоляцией от общества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Государственная судебно-экспертная служба при Министерстве юстиции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22</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отрасли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225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Осуществление судебно-экспертной деятельности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судебных экспертиз</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Служба исполнения наказаний при Министерстве юстиции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22</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Руководства и контроль обеспечением деятельности ГСИН и организация деятельности подразделения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деятельности и службы обеспечения подразделений ГСИН</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Содержание осужденных и подследственных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деятельности по исполнения наказаний осужденных на местах лишения свободы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инфраструктуры учреждений и привлечение осужденных к труду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осужденных продуктами питания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Завершение строительства для осужденных к ПЛС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Судебно-правовая реформа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Строительство тюрьмы для содержания осужденных-злостных нарушителей установленного порядка отбывания наказания, переведенных из исправительных колоний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Градация условий содержания осужденных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участков с различными видами режимов в исправительной колонии для содержания лиц мужского пола, женщин, осужденных больных разными инфекционными заболеваниями (участки общего, усиленного режимов и строгого режимов, также для содержания несовершеннолетних лиц мужского и женского пола)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права осужденных на получение образования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Реконструкция и оснащение (повышение безопасности) ИУ и СИЗО современными ИТСО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Строительство и реконструкция объектов социально-культурного и коммунально-бытового назначения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социальной помощи лицам, освободившимся из мест лишения свободы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здоровья спецконтингента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исполнения наказаний осужденных в лечебных учреждениях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осужденных продуктами питания в лечебных учреждений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инфраструктуры в лечебных учреждений в ГСИН</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Дошкольное образование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дошкольных учреждений и ее расширение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программы дошкольной подготовки детей от 2-х до 7-ми лет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Расширение вариативных дошкольных образовательных учреждений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22</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226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Планирование, управление, администрирование и содержание осужденных и заключенных под стражу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Руководства и контроль обеспечением деятельности ГСИН и организация деятельности подразделения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деятельности по исполнения наказаний осужденных на местах лишения свободы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исполнения наказаний осужденных в лечебных учреждениях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дошкольных учреждений и ее расширение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227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Судебно-правовая реформа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Строительство тюрьмы для содержания осужденных-злостных нарушителей установленного порядка отбывания наказания, переведенных из исправительных колоний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Градация условий содержания осужденных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участков с различными видами режимов в исправительной колонии для содержания лиц мужского пола, женщин, осужденных больных разными инфекционными заболеваниями (участки общего, усиленного режимов и строгого режимов, также для содержания несовершеннолетних лиц мужского и женского пола)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права осужденных на получение образования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Реконструкция и оснащение (повышение безопасности) ИУ и СИЗО современными ИТСО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Строительство и реконструкция объектов социально-культурного и коммунально-бытового назначения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социальной помощи лицам, освободившимся из мест лишения свободы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Департамент по охране и конвоированию при Службе исполнения наказаний при Министерстве юстиции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22</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228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Охрана исправительных учреждениях и конвоирования осужденных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Охрана и оборона исправительных учреждений и конвоирование осужденных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конвоированием судебных учреждений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Взаимодействие с администрациями исправительных учреждений, судами, органами внутренних дел и национальной безопасности, учреждений Министерства обороны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23. Министерство иностранных дел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23</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232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Представление интересов КР и ее граждан зарубежом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Деятельность Посольств и Постоянных представительств, генеральных консульств, консульских агентств и визовых пунктов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233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высшего образования в области международных отношений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Предоставление высшего профессионального, послевузовского и дополнительного профессионального образования в области международных отношений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234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Реализация государственной политики в сфере миграции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Регулирование процессов привлечения и использования иностранной рабочей силы, рассмотрение статуса иммигранта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Содействие в трудоустройстве граждан КР на внешнем рынке, выплата компенсаций расходов, связанных с возвращением на родину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24. Резервные и другие фонды территорий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24</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242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Резервные и другие фонды территорий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Фонд развития Иссык-Кульской области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Фонды развития районов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Фонды развития областей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Резервный фонд полномочного представителя Правительства Кыргызской Республики в областях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Резервный фонд акимов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Фонд финансирования проектов ГЧП</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26. Министерство финансов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ФОМС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26</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265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услуг первичной медико-санитарной помощи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экстренной (скорой) медицинской помощи населению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базовых медицинских услуг на уровне первичной медико-санитарной помощи (ПМСП) населению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стоматологической помощи населению в рамках Программы государственных гарантий по обеспечению граждан медико-санитарной помощью (далее – Программа государственных гарантий)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к медицинской помощи по борьбе с туберкулезом, оказываемой организациями ПМСП</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доступа населению республики к льготному лекарственному обеспечению по ПГГ (онкологическим больным в терминальной стадии; больным параноидной шизофренией и хроническими бредовыми расстройствами; аффективными расстройствами различного генеза; эпилепсией; бронхиальной астмой)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(повышение зарплаты медицинским работникам ПМСП)</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Мероприятия Программы ориентированной на результат (ПОР)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услуг медицинскими учреждениями на стационарном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медицинских услуг на уровне стационарной помощи в рамках ПГГ населению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к медицинской помощи по борьбе с туберкулезом, оказываемой организациями здравоохранения стационарного уровня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к медицинским услугам на уровне специализированной онкологической и гематологической помощи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к медицинским услугам на уровне специализированной кардиохирургической помощи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к медицинским услугам на уровне специализированной психиатрической помощи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населению платных медицинских услуг сверх объема ПГГ (сооплата)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немедицинских и иных услуг организациями здравоохранения, работающих в системе Единого плательщика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качества предоставления стационарной медицинской помощи населению путем повышения с 1 июля 2021 года размера заработной платы работникам ОЗ</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доступности медицинских и иных услуг, оказываемых сверх объема ПГГ населению</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доступа к льготному </w:t>
            </w:r>
            <w:r>
              <w:rPr>
                <w:rFonts w:ascii="Arial" w:cs="Arial" w:eastAsia="Arial" w:hAnsi="Arial"/>
                <w:b/>
                <w:bCs/>
                <w:sz w:val="24"/>
                <w:szCs w:val="24"/>
              </w:rPr>
              <w:t xml:space="preserve">гемодиализному</w:t>
            </w:r>
            <w:r>
              <w:rPr>
                <w:rFonts w:ascii="Arial" w:cs="Arial" w:eastAsia="Arial" w:hAnsi="Arial"/>
                <w:sz w:val="24"/>
                <w:szCs w:val="24"/>
              </w:rPr>
              <w:t xml:space="preserve"> лечению остронуждающихся пациентов с терминальной стадией хронической почечной недостаточности пятой стадии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Социальный фонд при Кабинете Министров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26 </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262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Пенсионное обеспечение и компенсации за счет бюджетных средств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базовой части пенсии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Выплата компенсации за электроэнергию пенсионерам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Пенсионное обеспечение военнослужащих, выплата военнослужащим и членам их семей единовременного пособия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Льготное (досрочное) пенсионное обеспечение отдельных категорий населения и выплата надбавок к пенсиям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263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Общегосударственные программы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Национальной программы развития государственного языка и совершенствования языковой политики в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Цифровая экономика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Безопасный город</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Взносы в международные организации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Государственный долг</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Возмещение и возврат НДС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Исполнение решений суда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Оплата услуг банков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Субсидирование процентных ставок коммерческих банков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приграничных территорий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ОАО «Государственная ипотечная компания»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Фискализация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Финансирование проектов экономического развития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Мероприятия по борьбе в COVID - 19 и последствиями ее влияния на экономику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264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Государственные программы, мероприятия и выплаты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Капитальные вложения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Мероприятия по ликвидации стихийных бедствий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социальных выплат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Выравнивающие трансферты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Целевые трансферты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Стимулирующие гранты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Учреждения, переданные из местного бюджета на республиканский бюджет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Учреждения, переданные из районного бюджета на республиканский бюджет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Государственный бюджетный резерв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Спецсчет МЧС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28. Министерство экономики и коммерции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28</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территориальном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Благоприятная нормативно-правовая среда для активизации приоритетных сфер экономики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благоприятного налогового климата для развития предпринимательства и совершенствование налогового администрирования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анализа влияния и оценки налоговых мер при изменении налогового законодательства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Имплементация требований таможенного законодательства Евразийского экономического союза, регулирующих вопросы упрощения таможенных процедур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избегания двойного налогообложения между Кыргызской Республикой и другими государствами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мероприятий по проведению переговоров, связанных с имущественными вопросами (спорами) с Республикой Казахстан</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мер по применению оздоровительных процедур банкротства с целью сохранения производства должника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инвестиционной привлекательности и продвижение проектов в рамках ГЧП, а также улучшение инвестиционного климата страны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позиций страны в международных рейтингах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благоприятной предпринимательской среды путем принятия соответствующих НПА в сфере предпринимательской деятельности (Развитие и поддержка предпринимательской деятельности, внедрение новых подходов в системе анализа АРВ, лицензионно-разрешительной и контрольно-надзорной сферах)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Совершенствование НПА в сфере антимонопольного регулирования, защите и развитии конкуренции, защиты прав потребителей, рекламы, ценового регулирования)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Совершенствование институциональной базы для продвижения ГЧП в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Макроэкономическая политика, стратегическое планирование и координация донорской помощи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единой согласованной макроэкономической политики при улучшении координации министерств и административных ведомств полномочных представительств Правительства КР в областях мэрии гг. Бишкек и Ош по вопросам макроэкономического анализа и прогнозирования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Совершенствование нормативной правовой базы в сфере государственного материального резерва. Ежегодное уточнение номенклатуры и норм накопления материальных ценностей государственного материального резерва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стратегического планирования. Разработка мер государственной политики, направленных на обеспечение устойчивого развития экономики страны и регионов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Продвижение принципов зеленой экономики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Содействие в разработке и реализации единой государственной политики комплексного развития регионов, в том числе составление экономических прогнозов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Мониторинг и оценка эффективности проектов международной грантовой и технической помощи в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Устойчивый рост экспорта с расширением его географии, а также номенклатуры товаров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Способствование продвижению экспорта отечественных товаров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Обеспечить развитие внешнеэкономического сотрудничества путем проведения заседаний межправительственных комиссий по торгово-экономическому сотрудничеству КР с зарубежными странами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Формирование благоприятной нормативно-правовой среды для сокращения технических барьеров и активизации экспортного потенциала. Развитие Халал индустрии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информационно-разъяснительной работы среди субъектов предпринимательства, потребителей продукции о требованиях и правилах, устанавливаемых техническими регламентами ТС/ЕАЭС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Обеспечить соблюдение международных обязательств Кыргызской Республики перед Всемирной торговой организацией и эффективное использование преимуществ участия Кыргызской Республики в рамках многосторонней торговой системы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предоставления услуг по внешнеэкономической деятельности по принципу «Единого окна»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уровня гармонизации национальных стандартов с международными и европейскими нормами и защита интересов государства и граждан от последствий недостоверных результатов измерений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Подтверждение соответствия КЦА на соответствие ИСО/МЭК 17011</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Единый реестр государственных услуг, система оценки деятельности органов исполнительной власти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дальнейшей оптимизации системы предоставления госуслуг и формирование Единого реестра функций государственных органов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системы оценки качества государственного управления, ориентированного на результат госорганов, руководителей госорганов, структурных подразделений госорганов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Координация деятельности министерств и ведомств, связанных с выполнением условий и обязательств по Договору о Евразийском экономическом союзе от 29 мая 2014 г.</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комплексной оценки экономических и социальных эффектов от вступления Кыргызской Республики в ЕАЭС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информационных кампаний и обучающих семинаров, мероприятий по информированию населения по вопросам адаптации Кыргызстана к условиям интеграции в ЕАЭС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35. Государственное агентство интеллектуальной собственности и инноваций при Кабинете Министров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35</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Планирование, 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352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Реализация Государственной программы развития системы интеллектуальной собственности в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Стимулирование и вовлечение авторов к созданию новых результатов интеллектуальной деятельности и повышению престижа изобретателей, авторов, научных работников и частные предприятия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инфраструктуры для создания интеллектуальной собственности и поддержка деятельности по использованию интеллектуальной собственности, создание демонстрационно-опытных площадок для взаимодействия авторов интеллектуальной собственности и бизнес-структур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Расширение использования IT-технологий при подаче и рассмотрении заявок</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353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Реализация Концепции научно-инновационного развития КР на период до 2022 года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условий для финансовой поддержки развития инновационной деятельности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процесса профессиональной подготовки и повышения квалификации кадров по инновационным специальностям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39. Академия государственного управления при Президенте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39</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территориальном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392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высшего профессионального образования Академией Государственного управления при Президенте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учебных программ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квалифицированного кадрового персонала ВПО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393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Повышение квалификации государственных и муниципальных служащих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тренингов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394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среднего профессионального образования Академией Государственного управления при Президенте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квалифицированного кадрового персонала СПО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40. Общественное объединение «Республиканский совет ветеранов войны, Вооруженных Сил, правоохранительных органов и тружеников тыла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40</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Внесение предложений по защите материальных и социальных прав ветеранов и ветеранских организаций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Внесение предложений в государственные органы по повышению жизненного уровня ветеранов, а также совершенствованию законодательства в области социальной защиты ветеранов и ветеранских организаций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41. Министерство сельского хозяйства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41</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412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Государственная поддержка и развитие животноводства, пастбищ и рыболовства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Поддержка развития племенного дела в животноводстве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и осуществление мониторинга над состоянием и использованием пастбищ и пастбищного хозяйства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Научно-исследовательская работа в области животноводства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Сохранение и увеличение рыбных запасов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«Развитие животноводства и рынка- 1,2» донор МФСР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«Обеспечения доступа к рынкам»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«Комплексное развитие производительности молочного сектора» (ВБ)</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413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Государственная поддержка и развитие растениеводства, механизации, защита и карантина растений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безопасного обращения с пестицидами и агрохимикатами, сокращение потерь сельскохозяйственного производства, наносимых некарантинными вредными организмами, а также повышение продуктивности растениеводства и качества растительной продукции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карантинной фитосанитарной безопасности и мониторинга карантинного фитосанитарного состояния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органического сельского хозяйства и производства сельскохозяйственной биотехнологии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полевой инспекции семенных посевов и насаждений, грунтового контроля партий семян</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экспертизы и мониторинга качества зерна сельскохозяйственных культур и продуктов его переработки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Сортоопыт, официальные испытания, сохранение генетических ресурсов растений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Научно-исследовательская работа в области земледелия, почвоведения, агрохимии и растениеводства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механизации сельского хозяйства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414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ветеринарной и фитосанитарной обеспечения и охраны здоровья животных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Учет и контроль за качеством и безопасностью ветеринарных лекарственных средств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государственного надзора за соблюдением ветеринарных и фитосанитарных норм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Противоэпизоотические мероприятия по ликвидации заболеваний животных и проведение ветеринарной диагностики и экспертизы животных, и продуктов животного происхождения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идентификации сельскохозяйственных животных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415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Поддержка и развитие государственного ирригационного фонда и мелиорации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Регулирование отношении в сфере управления и использования водных ресурсов и водных объектов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Содержание и капитальный ремонт государственных водохозяйственных объектов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надзора и контроля за использованием водных ресурсов и объектов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«Улучшение управления национальными водными ресурсами» - Фаза 2 (ВБ) (грант)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«Улучшение сельскохозяйственной производительности и питания» (Глобальный фонд по с/х и продовольственной безопасности) (ВБ) (грант)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«Развитие ирригационной сети Сарымсак»</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«Повышение устойчивости водных ресурсов к изменению климата и стихийным бедствиям» (АБР)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«Развитие орошаемого земледелия в Иссык-Кульской и Нарынской областях»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416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Государственная поддержка и развитие земельных ресурсов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Регулирование отношений в области земельных ресурсов и земельных правоотношений, государственной регистрации прав на недвижимое имущество, геодезии и картографии, развития рынка земли и недвижимости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Реконструкция и поддержание государственной геодезической сети и обоснование и издание топографических карт масштабного ряда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работ по делимитации и демаркации государственной границы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Корректировка почвенных обследований, мониторинг пахотных земель, проектно-изыскательские, обследовательские работы по землеустройству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надзора, контроля и охрана земель</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417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обеспечение сохранения и развития лесных ресурсов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Координирование и формирование условий в сфере лесного хозяйства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Воспроизводство лесных ресурсов, охрана лесов от лесонарушений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лесоустройство, охотоустройства, камеральных работ, инвентаризации лесов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«Интегрированное управление лесными экосистемами Кыргызской Республики» (ВБ) (Грант)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44. Министерство культуры, информации, спорта и молодежной политики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44</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442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Сохранение, развитие культуры, искусства и информационной среды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доступности и качества услуг библиотек, музеев, ТЗУ, НКЦ, ДК</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условий по обеспечению сохранности и защите объектов ИКН (Инспекция)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Сохранение, развитие и популяризация национальной кинематографии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информационной среды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443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Образование в сфере культуры и искусства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квалификации педагогического состава учебных заведений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Поддержка дошкольных образовательных организаций культуры и искусства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444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спорта и молодежной политики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физической культуры и массового спорта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молодежной политики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Комитет по государственным премиям КР по имени Токтогула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44</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445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государственных премий в области литературы, искусства и архитектуры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общего руководства, финансового менеджмента и учета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Вручение государственной премии Кыргызской Республики им. Токтогула в области литературы, искусства и архитектуры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КНИА «Кабар»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44</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446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Информационные услуги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Бесперебойная подготовка информации о жизни Кыргызстана и работе Президента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Наименование бюджетной меры Доведение информации о нашей стране до зарубежного читателя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45. Министерство чрезвычайных ситуаций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45</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452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Прогнозирование опасных природных процессов и явлений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мониторинга и анализа опасных природных, техногенных процессов и явлений, выполнение научно-исследовательской работы на отдельных опасных участках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государственных инвестиций: Повышение устойчивости к рискам стихийным бедствиям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453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Предупреждение и ликвидация ЧС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первоочередных превентивных, аварийно-восстановительных, защитных мероприятий; строительство и эксплуатация селезащитных инженерных сооружений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комплексного мониторинга хвостохранилищ и горных отвалов бывшего уранодобывающего производства, предупредительных защитных аварийно-восстановительных и реабилитационных работ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Процент укомплектованности служб ЧС оборудованием, необходимым для своевременной ликвидации чрезвычайных ситуаций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454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Подготовка органов самоуправления, сил Гражданской защиты и населения к действиям в чрезвычайных ситуациях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и переподготовка специалистов ГЗ, органов самоуправления и населения к действиям в ЧС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и переподготовка специалистов по водолазному делу, проведение подводно-технических, поисково-спасательных, научно-исследовательских и экспертных работ на всех водных объектах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материальными ценностями государственного и мобилизационного резерва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материальными ценностями государственного и мобилизационного резерва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закладок, накопления, хранения и использования госматрезервов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46. Центрально-Азиатский институт прикладных исследований Земли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46</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общего руководства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финансового менеджмента и учета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462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Исследование геодинамических процессов и георисков в Кыргызстане и трансграничных регионах со странами со странами Центрально-Азиатскими странами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Исследование геодинамических процессов и георисков в Кыргызстане и трансграничных регионах со странами Центрально-Азиатскими странами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Изучение опорных ледников Кыргызстана и бассейна озера Иссык-Куль</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системы мониторинга и базы геоданных опасных природных процессов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Изучение рисков стихийных бедствий: методология социально-экономической оценки уязвимости и адаптации сельских обществ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49. Общественное объединение «Кыргызского общества слепых и глухих»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49</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равных прав и возможностей в обществе для инвалидов по зрению и слуху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Содержание библиотеки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Коммунальные услуги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Приобретение тифлосурдосредств инвалидам по зрению и слуху для реабилитации и интеграции в здоровое общество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492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Социальная защита работающих инвалидов по зрению и слуху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Возмещение налогов и сборов, НДС по Кыргызскому обществу слепых и глухих 2215</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Возмещение отчислений в Социальный фонд от работодателя (17,25%) по Кыргызскому обществу слепых и глухих 2121</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50. Национальная комиссия по государственному языку при Президенте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50</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финансового менеджмента и учета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Создание и развитие Национального корпуса кыргызского языка, формирование и развитие научного стиля кыргызского языка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Перевод на государственный язык новых образцов мировой литературы и их издание: произведения лауреатов Нобелевской премии, классическая литература Востока и Запада, лингвистический справочник кыргызского языка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Выпуск методических изданий по стилистическим нормам и реквизитам деловых бумаг на госязыке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Издание учебно-методической литературы по изучению языка: кыргызский язык для русскоязычных групп, издание на конкурсной основе детской и юношеской литературы на госязыке, литература для детей 5-6 лет, книга Кыргыз эл жомоктору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57. Агентство по инвестициям и развитию (KADI) при Кабинете Министров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57</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572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Привлечение прямых иностранных инвестиций в республику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Планирование политики привлечения прямых иностранных инвестиций и повышение инвестиционной привлекательности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Привлечение, продвижение и сопровождение прямых иностранных инвестиций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Инициирование и координация проектов государственно-частного партнёрства (ГЧП), распространение механизма ГЧП в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эффективности процедур банкротства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573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Эффективное управление государственным имуществом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объектами государственного имущества и систематизированный учет объектов государственной собственности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Совершенствование нормативно-правовой базы, регулирующей проведение процедур банкротства и управление государственным имуществом в Кыргызской Республике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Предоставление государственного имущества в аренду путем проведения электронных аукционов и торгов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59. Государственное агентство по делам государственной службы и местного самоуправления при Кабинете Министров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59</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администрирование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592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Совершенствование государственной кадровой политики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Совершенствование нормативной правовой базы в сфере государственной и муниципальной службы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равного доступа при поступлении и прохождении государственной гражданской службы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антикоррупционных мер на государственной гражданской службе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равного доступа при поступлении и прохождении муниципальной службы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объективного и прозрачного компьютерного тестирования на знание законодательства при поступлении и прохождении ГМС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(анализ, поддержка и сопровождение) информационной системы управления человеческими ресурсами в сфере государственной гражданской службы и муниципальной службы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Карьерное планирование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Госзаказа на обучение государственных и муниципальных служащих за счет средств госбюджета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w:t>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Мониторинг соблюдения законодательства в сфере государственной гражданской службы и муниципальной службы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Национальных (государственных) программ в сфере государственной и муниципальной службы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Координация деятельности ГКС по реализации государственной политики в сфере предупреждения коррупции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кадровой политики на территориальном уровне (ЦТП, ЮТП, СТП)</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60. Государственное агентство архитектуры, строительства и жилищно-коммунального хозяйства при Кабинете Министров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60</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Разработка Генеральной схемы Иссык-Кульской курортно-рекреационной зоны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условий для устойчивого развития питьевого водоснабжения и водоотведения населенных пунктов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99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проектов государственных инвестиций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64. Государственная комиссия по делам религий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64</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систематических профилактических мероприятий по вопросам предупреждения дискриминации, экстремизма и конфликтов на религиозной почве в регионах с участием местного сообщества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систематических профилактических мероприятий для представителей религиозных организаций и местного сообщества по вопросам здравоохранения (охрана материнства и здоровья семьи, вакцинация и др.), предупреждения насилия в семье и ранних браков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мониторинга деятельности религиозных учебных заведений (медресе, воскресные школы, семинарии и др.) на предмет соответствия учебно-методическим и техническим требованиям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Формирование и развитие национальной системы исследования, мониторинга и анализа религиозной ситуации; оказание консультаций по вопросам религиозной сферы, выработка предложений и рекомендаций по предупреждению и профилактике на проблемные вопросы и конфликты, имеющие религиозную основу; повышение квалификации сотрудников государственных органов и органов местного самоуправления по религиозным вопросам, осуществление подготовки специалистов и повышение религиозной грамотности населения посредством проведения семинаров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65. Министерство природных ресурсов, экологии и технического надзора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65</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652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экологического контроля, безопасности, мониторинга и развитие гидрометеослужбы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надзора и контроля охраны окружающей среды и рациональное использование природных ресурсов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Координация деятельности по химической, биологической, радиационной и ядерной безопасности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системы мониторинга за состоянием окружающей среды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Выпуск всех видов прогнозов, предоставление специализированной гидрометеорологической информации и информации о загрязнении окружающей среды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653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Сохранение биоразнообразия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Координация деятельности ООПТ и пропаганда вопросов по сохранению экосистем, мероприятия по сохранению биоразнообразия на территории ООПТ, а также проведение научной деятельности, сохранение и воспроизводство объектов биоразнообразия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99</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проектов государственных инвестиций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66. Центр судебного представительства ПКР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66</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662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Защита и представление прав и интересов Кабинета Министров Кыргызской Республики, а также интересов Кыргызской Республики в международных и местных судебных органах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Принятие участие в международных и местных судах для наиболее благоприятного разрешения споров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68. Секретариат Национальной комиссии Кыргызской Республики по делам ЮНЕСКО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68</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69. Министерство цифрового развития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69</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692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инфраструктуры электронного управления и электронных услуг</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модернизация, эксплуатация и техническая поддержка информационных систем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693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электрической и почтовой связи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регулирования в области электрической и почтовой связи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Выдача сертификатов соответствия на оборудование и услуги связи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Подбор радиочастот доступных к выделению</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694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Регистрация населения и актов гражданского состояния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Регистрация населения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Регистрация актов гражданского состояния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695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Регистрация транспортных средств и водительского состава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Регистрация транспортных средств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Регистрация водительского состава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696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сохранности документов архивного фонда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качества и безопасности при хранении архивных документов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Оцифровка архивных документов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697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Проект «Digital CASA - Кыргызская Республика»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проекта «Digital CASA - Кыргызская Республика»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70. Национальный институт стратегических исследований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70</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702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Аналитическая, научная и информационная поддержка деятельности высших органов власти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исследований в приоритетных сферах экономики, внутренней и внешней политики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71. Государственная служба финансовой разведки при Кабинете Министров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71</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712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Противодействие финансированию террористической деятельности и легализации (отмыванию) преступных доходов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Оценка рисков и отраслевая политика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оперативного и стратегического анализа и применение целевых финансовых санкций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международного сотрудничества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74. Национальный статистический комитет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74</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территориальном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742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качественного и достоверного статистического учета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Сбор и техническая обработка статистических показателей (ЦИД НСК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и проведение государственных статистических переписей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743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Разработка, совершенствование и внедрение научно-обоснованной методологии в области статистики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Совершенствование методики сбора, обработки и анализа статистической информации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квалификации работников статистических органов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744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Модернизация налогового администрирования и статистической системы (Кредит МАР №6546 KG, Гранд MAP №D566KG от 28.04.2020г.)</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Модернизация национальной статистической системы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77. Национальная аттестационная комиссия при Президенте Кыргызской Республики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77</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Планирование, 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772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Содействие улучшению качественного состава научных и научно-педагогических кадров, повышению эффективности их подготовки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работы диссертационных и экспертных советов, присуждение ученых степеней, присвоение ученых званий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и заключение международных договоров по вопросам аттестации научных и научно-педагогических кадров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Внедрение и использование электронных программ, Баз данных, программы «Антиплагиат»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79. Секретариат Совета безопасности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79</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792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Секретариат Совета безопасности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деятельности Совета безопасности КР по проведению единой государственной политики в сфере обеспечения национальной безопасности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80. Национальная академия наук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80</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на региональном уровне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физико-технических, математических и горно-геологических исследований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Оценка сейсмического опасности и создание инженерно-сейсмометрической службы в районах расположения крупных ГЭС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Изучение водных ресурсов и создание методов и средств контроля управления водными ресурсами. Научные основы рационального освоения гидроэнергетических ресурсов р. Сары-Джаз</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автоматизированной системы мониторинга оборудования высоковольтных энергетических объектов. Исследование и разработка структур и методов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методов и средств прогноза и предотвращения природных и техногенных катастроф. Разработка техники для бурения шпуров и скважин. Региональная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химико-технологических, медико-биологических и сельскохозяйственных исследований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Интродукция и селекция и сохранение растений в Кыргызстане Изучение лесных растительных ресурсов Кыргызстана с целью их сохранения и устойчивого использования Изучение природных запасов и разработка технологий получения биоактивных соединений из полезных и лекарственных растений Кыргызстана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Биотестирование животных номинированных в банк генетических ресурсов Кыргызстана Разработка научных основ мониторинга состояние биологических компонентов природы Кыргызстана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инновационных технологий комплексной переработки минерального и органического сырья; поиск средств оптимизации адаптационных возможностей и повышения качества жизни населения гор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гуманитарных исследований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Изучение истории кыргызов и Кыргызстана с древности до современности; проблемы изучения, использования культурного наследия Кыргызстана Особенности развития и проблемы совершенствования рыночных институтов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Исследование вопросов методологии наук и проведение социологических исследований в горных районах. Развитие гуманитарных исследований</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Исследование региональных историко-философских, этно-лингвистических и социально-экономических проблем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81. Клиническая больница Управление делами Президента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81</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812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медицинских услуг</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Оптимизация системы предоставления медицинских услуг, оказываемых КБ УД П КР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82. 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82</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822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Предупреждение пыток и жестокого обращения в местах лишения и ограничения свободы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Формирование в обществе нетерпимости к пыткам и жестокому обращению</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законных прав в местах лишения и ограничения свободы</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Содействие улучшению условий содержания в местах лишения и ограничения свободы, детских учреждениях и психоневрологических диспансерах</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проведения регулярных превентивных посещений мест лишения и ограничения свободы, детских учреждений и психоневрологических диспансеров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Мониторинг и анализ исполнения КР требований международных конвенций в области искоренения пыток и жесткого обращения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84. Редакция журналов и газет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84</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842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Издание газеты «Эркин- Тоо»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Опубликование нормативных правовых актов Правительства, Президента, Жогорку Кенеша Кыргызской Республики в газете «Эркин-Тоо»</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85. Телерадиовещательная компания Кыргызской Республики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85</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852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Координирование, создание программ ТВ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программ ТВ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Техническое обеспечение ТВ программ (РРТЦ)</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853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Программирование, создание программ РВ </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программ РВ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Распространение РВ программ на всю республику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Техническое обеспечение РВ программ (РРТЦ)</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854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Производство ТВ фильмов</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Производство художественных, хроникально-документальных телефильмов, телепередач</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Государственная телерадиовещательная компания Кыргызской Республики «ЭлТР»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85</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855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Создание и распространение телерадиовещания на территории КР и за ее пределами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Производство и выпуск в эфир телерадиопрограмм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Техническое обеспечение телевещания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Национальный филиал в КР ЗАО «Межгосударственная телерадиокомпания Мир»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85</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Администрирование на региональном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855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Производство телевизионных и радио программ и их распространение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ТВ программ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РВ программ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Техническое обеспечение и распространение ТВ и РВ программ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856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Создание и распространение ТВ И РВ программ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и распространение ТВ И РВ программ и их техническое обеспечение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87. Государственное учреждение «Кыргызтест»</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87</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872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Создание и введение в Кыргызской Республике системы Кыргызтест - как единого измерительного инструмента по определению уровня владения государственным, официальным и международным языками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тестирования по республике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и изданий нормативно-методических документов по оценке уровня владения официальным языком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тестовых заданий и экспертиза по государственному и официальным языкам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электронного учебника по государственному языку</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Разработка программного обеспечения системы «Кыргызтест» по новой методике оценки владения государственным, официальным языками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Применение Интернет-ресурсов для пробного тестирования владения государственным, официальным языками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Техническая поддержка и развитие мобильного приложения системы «Кыргызтест» для дистанционного тестирования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82"/>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88. Национальная академия «Манас» и Ч. Айтматова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88</w:t>
            </w: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 </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Планирование, управление и администрирование</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финансового менеджмента и учета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человеческими ресурсами</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882</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Организация и планирования мероприятий деятельности Учреждения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и проведение культурных мероприятий, международных симпозиумов, конгрессов по проблемам эпоса «Манас» и наследия Ч.Айтматова. Публикация научных материалов в области манасоведения и чингизоведения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w:t>
      </w:r>
      <w:r>
        <w:rPr>
          <w:rFonts w:ascii="Arial" w:cs="Arial" w:eastAsia="Arial" w:hAnsi="Arial"/>
          <w:b/>
          <w:bCs/>
          <w:sz w:val="32"/>
          <w:szCs w:val="32"/>
        </w:rPr>
        <w:t xml:space="preserve">1</w:t>
      </w:r>
      <w:r>
        <w:rPr>
          <w:rFonts w:ascii="Arial" w:cs="Arial" w:eastAsia="Arial" w:hAnsi="Arial"/>
          <w:b/>
          <w:bCs/>
          <w:sz w:val="32"/>
          <w:szCs w:val="32"/>
        </w:rPr>
        <w:t xml:space="preserve">. Программная классификация (пилот)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343"/>
        <w:gridCol w:w="327"/>
        <w:gridCol w:w="327"/>
        <w:gridCol w:w="8848"/>
      </w:tblGrid>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Код ГРБС</w:t>
            </w:r>
          </w:p>
        </w:tc>
        <w:tc>
          <w:tcPr>
            <w:tcW w:type="dxa" w:w="34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прогр.</w:t>
            </w:r>
          </w:p>
        </w:tc>
        <w:tc>
          <w:tcPr>
            <w:tcW w:type="dxa" w:w="32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меры</w:t>
            </w:r>
          </w:p>
        </w:tc>
        <w:tc>
          <w:tcPr>
            <w:tcW w:type="dxa" w:w="32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иниц.</w:t>
            </w:r>
          </w:p>
        </w:tc>
        <w:tc>
          <w:tcPr>
            <w:tcW w:type="dxa" w:w="88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Бюджетные программы/
 Бюджетные меры</w:t>
            </w:r>
          </w:p>
        </w:tc>
      </w:tr>
      <w:tr>
        <w:tc>
          <w:tcPr>
            <w:tcW w:type="dxa" w:w="10179"/>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25. Министерство финансов Кыргызской Республики</w:t>
            </w:r>
          </w:p>
        </w:tc>
      </w:tr>
      <w:tr>
        <w:tc>
          <w:tcPr>
            <w:tcW w:type="dxa" w:w="334"/>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25</w:t>
            </w: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территориальном уровне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Формирование бюджета, обеспечение сбалансированности и устойчивости бюджета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Планирование и прогнозирование бюджета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Анализ и оценка ресурсной базы республиканского бюджета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Планирование капитальных расходов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Финансирование проектов за счет стимулирующих грантов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Планирование  и привлечение государственных инвестиций</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устойчивости государственного долга в среднесрочной перспективе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Мониторинг планирования и исполнения местных бюджетов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Планирование и исполнение местного  бюджета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Кассовое обслуживание исполнения бюджета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Кассовое исполнение бюджета и формирование отчетности об исполнении бюджета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Кассовое обслуживание исполнения бюджета на местном уровне</w:t>
            </w:r>
          </w:p>
        </w:tc>
      </w:tr>
      <w:tr>
        <w:tc>
          <w:tcPr>
            <w:tcW w:type="dxa" w:w="10179"/>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31. Министерство здравоохранения и социального развития Кыргызской Республики</w:t>
            </w:r>
          </w:p>
        </w:tc>
      </w:tr>
      <w:tr>
        <w:tc>
          <w:tcPr>
            <w:tcW w:type="dxa" w:w="334"/>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31</w:t>
            </w: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Общественное здравоохранение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Информационная работа с населением по вопросам укрепления здоровья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Иммунизация населения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Профилактика, диагностика, лечение и уход социально-значимых инфекционных заболеваний</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Профилактические меры по санитарной охране и обеспечение эпидемиологического и зоо-энтомологического надзора в природно-очаговых территориях страны</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Предоставление комплексного пакета услуг в рамках осуществления Государственного социального заказа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Организация предоставления услуг здравоохранения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качества медицинских услуг, а также неотложной и экстренной медицинской помощи, оказываемых государственными организациями здравоохранения с упором на развитие первичной медико-санитарной помощи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Регулирование и управление обращением лекарственных средств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Заготовка компонентов и препаратов крови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Профилактика, диагностика, лечение и уход при неинфекционных заболеваниях</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Охрана здоровья матери и ребенка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Восстановление здоровья населения и интеграция в обществе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Предоставление дорогостоящей и высокотехнологичной помощи, а также сопроводительных и консультативных мероприятий</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Лабораторные услуги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Медицинское образование и управление человеческими ресурсами в здравоохранении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системы управления кадровыми ресурсами в здравоохранении на основе межведомственного и межсекторального взаимодействия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обеспеченности медицинскими кадрами отдаленных регионов с акцентом на обеспечение семейными врачами, работниками служб общественного здравоохранения и скорой медицинской помощи.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специалистов с высшим медицинским образованием</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сестринского образования в соответствии с новыми требованиями и потребностями здравоохранения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механизмов регулирования профессиональной деятельности медицинских работников через вовлечение профессиональных медицинских ассоциаций и непрерывного профессионального развития.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Поддержка семей и детей, находящихся в трудной жизненной ситуации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пособиями детей: при рождении ребенка и нуждающихся семей, имеющих детей в возрасте до 16 лет</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лиц, не имеющих права на пенсионное обеспечение, ежемесячными социальными пособиями, а также лиц, пострадавшим в событиях 2010 года и  Аксыйского события в 2002г. дополнительными ежемесячными социальными пособиями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социальных услуг для детей, находящихся в трудной жизненной ситуации, в рамках государственного социального заказа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потенциала сотрудников территориальных и подведомственных подразделений МТСР КР</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института приемных (фостерных) семей</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Возвращение (репатриация) детей, оставшихся без попечения родителей, являющихся гражданами КР на территории иностранного государства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Оказание консультативно-психологической помощи абонентам по телефону, в том числе детям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Социальная защита лиц с ограниченными возможностями здоровья (ЛОВЗ) и пожилых граждан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системы оценки инвалидности и реабилитации лиц с ограниченными возможностями здоровья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лиц с ограниченными возможностями здоровья (ЛОВЗ)</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Предоставление услуг в социальных стационарных  учреждениях (ССУ)</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Предоставление социальных услуг пожилым гражданам и лицам с ограниченными возможностями здоровья (ЛОВЗ), в рамках государственного социального заказа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ЛОВЗ техническими средствами для реабилитации (протезно-ортопедические изделия, технические вспомогательные средства и иные специализированные средства)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доступа ЛОВЗ к путевкам на санаторно-курортное лечение, а также услугой сурдоперевода лиц с инвалидностью слуха и речи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Социальная поддержка матерям ухаживающим за детьми с ОВЗ, нуждающихся в постоянном уходе и надзоре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Предоставление денежных компенсаций отдельным категориям граждан и социальные гарантии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выплат ежемесячных денежных компенсаций 25 категориям граждан, а также ежемесячной стипендии ветеранам Великой Отечественной войны</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выплат ежегодного единовременного денежного пособия к 9 мая ветеранам Великой Отечественной войны</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выплат ритуального пособия (на погребение)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318</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Содействие занятости населения и социальная поддержка безработных</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Пассивные и активные меры политики содействия занятости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Интеграция безработных в число занятого населения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выплат пособия по беременности и родам с одиннадцатого рабочего дня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319</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Социальная защита жертв семейного и гендерного насилия.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услуг социальных служб/кризисных центров по оказанию помощи лицам, пострадавшим от гендерного и семейного насилия и внедрение коррекционных программ для лиц, совершивших семейное насилие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Создание государственного кризисного центра для оказания помощи пострадавшим от насилия и для внедрения программ поддержки для семей в ситуации семейного насилия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992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Реализация инфраструктурных проектов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проектов государственных инвестиций</w:t>
            </w:r>
          </w:p>
        </w:tc>
      </w:tr>
      <w:tr>
        <w:tc>
          <w:tcPr>
            <w:tcW w:type="dxa" w:w="10179"/>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34. Министерство образования и науки Кыргызской Республики</w:t>
            </w:r>
          </w:p>
        </w:tc>
      </w:tr>
      <w:tr>
        <w:tc>
          <w:tcPr>
            <w:tcW w:type="dxa" w:w="334"/>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34</w:t>
            </w: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территориальном  уровне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342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Дошкольное образование и предшкольная подготовка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функционирования сети дошкольных образовательных учреждений</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343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Школьное образование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функционирования сети общеобразовательных, внешкольных образовательных организаций, интернатов, детских домов, издательств при МОН КР, библиотеки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функционирования сети методкабинетов, институтов образования, КАО, РИПК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344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Начальное и среднее профессиональное образование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функционирования сети организаций  начального  профессионального образования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функционирования сети организаций   среднего профессионального образования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Инклюзивное образование и воспитание учащихся СПО, повышение квалификации преподавателей, цифровизация обучения и оценивания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345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Высшее профессиональное образование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Поддержание функционирования сети организаций  высшего профессионального образования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Развития сети организаций  высшего профессионального образования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346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Государственная поддержка прикладных исследований и разработок</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прикладной науки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Развитие институционального потенциала и повышение качества вузовской науки, увеличение в вузах количества НИР, направленных на получение практического применения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99</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Реализация проектов государственных инвестиций </w:t>
            </w:r>
          </w:p>
        </w:tc>
      </w:tr>
      <w:tr>
        <w:tc>
          <w:tcPr>
            <w:tcW w:type="dxa" w:w="10179"/>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43. Министерство транспорта и коммуникаций Кыргызской Республики</w:t>
            </w:r>
          </w:p>
        </w:tc>
      </w:tr>
      <w:tr>
        <w:tc>
          <w:tcPr>
            <w:tcW w:type="dxa" w:w="334"/>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43</w:t>
            </w: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432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Поддержание автомобильных дорог общего пользования в рабочем состоянии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 </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проектно - изыскательских работ и экспертизы для ремонтных работ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 </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Капитальный ремонт (строительство мостов и дорог)</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Средний  ремонт (асфальтобетонные покрытия, ШПО, черногравийные покрытия, гравийные покрытия)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Текущий ремонт (ямочный ремонт, профилировка, планировка и т.д.)</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Зимнее и летнее содержание автомобильных дорог</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Разметка проезжей части, установка дорожных знаков и светофоров.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Административные расходы на содержание автомобильных дорог (ЗП и содержание АУП, ТОП и МОП)</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Приобретение техники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433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Реабилитация международных транспортных коридоров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международных транспортных коридоров восточного направления (Бишкек-Нарын-Торугарт)</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международных транспортных коридоров западного направления (Ош-Баткен-Исфана)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международных транспортных коридоров западного направления (Бишкек-Ош)</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Проект "Противолавинная защита автодороги Бишкек-Ош" (JICA) (Грант) ВБ</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международных транспортных коридоров (Север-Юг)</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международных транспортных коридоров западного направления (Тараз-Талас-Суусамыр)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международных транспортных коридоров восточного направления (Балыкчи-Каракол-Балыкчи)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международных транспортных коридоров восточного направления. (Третья фаза  Проект по улучшению дорожных путей сообщения в Центральной Азии (уч.Туп-Кеген км 39 -76  и развитие туризма)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434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транспортной отрасли в Кыргызской Республике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автомобильным, водным транспортом и весогабаритным контролем (ААВТи ВК)</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гражданской авиацией (АГА)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435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Подготовка квалифицированных специалистов для авиационного и водного транспорта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Среднее профессиональное образование для гражданской авиации в соответствии  с государственным заказом на бюджетной основе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Высшее профессиональное образование  для гражданской авиации и водного транспорта Кыргызской Республики (контракт)</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Среднее  профессиональное образование для гражданской авиации и повышение квалификаций и переподготовка авиационных специалистов (контракт) </w:t>
            </w:r>
          </w:p>
        </w:tc>
      </w:tr>
      <w:tr>
        <w:tc>
          <w:tcPr>
            <w:tcW w:type="dxa" w:w="10179"/>
            <w:gridSpan w:val="5"/>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55. Министерство энергетики Кыргызской Республики</w:t>
            </w:r>
          </w:p>
        </w:tc>
      </w:tr>
      <w:tr>
        <w:tc>
          <w:tcPr>
            <w:tcW w:type="dxa" w:w="334"/>
            <w:vMerge w:val="restart"/>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55</w:t>
            </w: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001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и администрирование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Управление и администрирование отрасли на центральном уровне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Реализация политики в области энергетики, промышленности и недропользования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Управление природными ресурсами.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Защита  экономических интересов государства при пользовании недрами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Геологические исследования недр, контроль состояния подземных вод и опасных экзогенных геологических процессов - Государственный геологический заказ.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Поиск и оценка месторождений полезных ископаемых</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доступности геологической информации, анализ и обобщение геологических материалов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Мониторинг геологической среды в части наблюдений за режимом и качеством подземных вод и развитием опасных экзогенных геологических процессов</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Создание экономических стимулов для развития сектора энергетики.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Тарифное регулирование сектора энергетики.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контроля соблюдения законодательства в секторе энергетики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Мониторинг и контроль по энергетическому, горному надзору и промышленности безопасности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Административный блок</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безопасности в энергосистеме</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03</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горного надзора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Осуществление рационального использования недр</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05</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промышленной безопасности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Развитие научно-технического потенциала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Повышение надежности и эффективности функционирования технических средств топливно- энергетического комплекса</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Проведение энергетического обследования эффективности использования электроэнергии в бюджетных организациях</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Проекты государственных инвестиций   энергетического сектора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Реконструкция Атбашинской ГЭС (Швейцария) (грант)</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Проект CASA-1000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Проект «Повышение подотчетности и надежности электроснабжения»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Улучшение электроснабжения Аркинского массива Лейлекского района (ИБР) (кредит)</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09</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Ввод в эксплуатацию второго гидроагрегата Камбаратинской ГЭС-2 </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Вторая фаза реабилитации Токтогульской ГЭС</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Третья фаза реабилитации Токтогульской ГЭС</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14</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Проект «Улучшение теплоснабжения»</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16</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ОАО «Востокэлектро»</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17</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ОАО «Ошэлектро»</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Реабилитация сектора энергетики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Модернизация Учкурганской ГЭС</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558</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Обеспечение населения тепловой энергией</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Выработка и реализация тепловой энергии населению</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02</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Подготовка объектов тепловодоснабжения и водоотведения к работе в осенне-зимний период. Проведение капитального ремонта котельных, инженерного оборудования и теплосетей.</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559</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Поддержание инфраструктуры с.Мин-Куш</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01</w:t>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Удовлетворение потребностей жителей с.Мин-Куш в качественных услугах по тепловодоснабжению и водоотведению с наименьшими  затратами</w:t>
            </w:r>
          </w:p>
        </w:tc>
      </w:tr>
      <w:tr>
        <w:tc>
          <w:tcPr>
            <w:vMerge w:val="continue"/>
            <w:tcBorders>
              <w:top w:val="none" w:color="auto" w:sz="0"/>
              <w:left w:val="single" w:color="CBBF9E" w:sz="4"/>
              <w:bottom w:val="single" w:color="CBBF9E" w:sz="4"/>
              <w:right w:val="single" w:color="CBBF9E" w:sz="4"/>
            </w:tcBorders>
          </w:tcPr>
          <w:p/>
        </w:tc>
        <w:tc>
          <w:tcPr>
            <w:tcW w:type="dxa" w:w="34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Захоронение радиоактивных отходов</w:t>
            </w:r>
          </w:p>
        </w:tc>
      </w:tr>
      <w:tr>
        <w:tc>
          <w:tcPr>
            <w:vMerge w:val="continue"/>
            <w:tcBorders>
              <w:top w:val="none" w:color="auto" w:sz="0"/>
              <w:left w:val="single" w:color="CBBF9E" w:sz="4"/>
              <w:bottom w:val="single" w:color="CBBF9E" w:sz="4"/>
              <w:right w:val="single" w:color="CBBF9E" w:sz="4"/>
            </w:tcBorders>
          </w:tcPr>
          <w:p/>
        </w:tc>
        <w:tc>
          <w:tcPr>
            <w:tcW w:type="dxa" w:w="343"/>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7"/>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Обеспечение экологической безопасности населения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4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Дезактивация загрязненного белья</w:t>
            </w:r>
          </w:p>
        </w:tc>
      </w:tr>
    </w:tbl>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w:t>
      </w:r>
      <w:r>
        <w:rPr>
          <w:rFonts w:ascii="Arial" w:cs="Arial" w:eastAsia="Arial" w:hAnsi="Arial"/>
          <w:b/>
          <w:bCs/>
          <w:sz w:val="32"/>
          <w:szCs w:val="32"/>
        </w:rPr>
        <w:t xml:space="preserve">-1</w:t>
      </w:r>
      <w:r>
        <w:rPr>
          <w:rFonts w:ascii="Arial" w:cs="Arial" w:eastAsia="Arial" w:hAnsi="Arial"/>
          <w:b/>
          <w:bCs/>
          <w:sz w:val="32"/>
          <w:szCs w:val="32"/>
        </w:rPr>
        <w:t xml:space="preserve">. Программная классификация силовых структур (секретно)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ivfnfqdt6uarmbwdrlc7">
      <w:r>
        <w:rPr>
          <w:rFonts w:ascii="Arial" w:cs="Arial" w:eastAsia="Arial" w:hAnsi="Arial"/>
          <w:color w:val="132D3F"/>
          <w:sz w:val="16"/>
          <w:szCs w:val="16"/>
          <w:u w:val="single"/>
        </w:rPr>
        <w:t xml:space="preserve">dalil.kg/document/200239</w:t>
      </w:r>
    </w:hyperlink>
  </w:p>
  <w:p>
    <w:pPr>
      <w:spacing w:after="0" w:before="40"/>
      <w:jc w:val="center"/>
    </w:pPr>
    <w:hyperlink w:history="1" r:id="rIdrvrxp0cb5w2xnazq1uw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18ppiko_oovy6ej-k02r" Type="http://schemas.openxmlformats.org/officeDocument/2006/relationships/hyperlink" Target="https://dalil.kg/document/200940" TargetMode="External"/><Relationship Id="rIdchemv8pgiasfieifa6oxx" Type="http://schemas.openxmlformats.org/officeDocument/2006/relationships/hyperlink" Target="https://dalil.kg/document/200278" TargetMode="External"/><Relationship Id="rIdgzc2cs1zgks1addntslzf" Type="http://schemas.openxmlformats.org/officeDocument/2006/relationships/hyperlink" Target="https://dalil.kg/document/200349" TargetMode="External"/><Relationship Id="rIdqiq-6mxwv53psf8oanbpn" Type="http://schemas.openxmlformats.org/officeDocument/2006/relationships/hyperlink" Target="https://dalil.kg/document/200353" TargetMode="External"/><Relationship Id="rIdwh2q3drawmjatwb6nr--d" Type="http://schemas.openxmlformats.org/officeDocument/2006/relationships/hyperlink" Target="https://dalil.kg/document/200401" TargetMode="External"/><Relationship Id="rIdz3vg5ahhtn385jfp4r211" Type="http://schemas.openxmlformats.org/officeDocument/2006/relationships/hyperlink" Target="https://dalil.kg/document/200598" TargetMode="External"/><Relationship Id="rIdbuwrghqwcvimftu-uqea9" Type="http://schemas.openxmlformats.org/officeDocument/2006/relationships/hyperlink" Target="https://dalil.kg/document/200610" TargetMode="External"/><Relationship Id="rIdukmws2fb7lgscyalbteet" Type="http://schemas.openxmlformats.org/officeDocument/2006/relationships/hyperlink" Target="https://dalil.kg/document/200703" TargetMode="External"/><Relationship Id="rIdb4jsx2unwrzkiysxgyidp" Type="http://schemas.openxmlformats.org/officeDocument/2006/relationships/hyperlink" Target="https://dalil.kg/document/111338" TargetMode="External"/><Relationship Id="rIdhokokcn_qev_feqvluw61" Type="http://schemas.openxmlformats.org/officeDocument/2006/relationships/hyperlink" Target="https://dalil.kg/document/96978" TargetMode="External"/><Relationship Id="rIdqebjj2-zw8udeasishalx" Type="http://schemas.openxmlformats.org/officeDocument/2006/relationships/hyperlink" Target="https://dalil.kg/document/93814" TargetMode="External"/><Relationship Id="rIdehk7x7rfkoc57mxqocqmq" Type="http://schemas.openxmlformats.org/officeDocument/2006/relationships/hyperlink" Target="https://dalil.kg/document/200239#p1" TargetMode="External"/><Relationship Id="rIdf9kpf8pjaihiwxa0zr2a2" Type="http://schemas.openxmlformats.org/officeDocument/2006/relationships/hyperlink" Target="https://dalil.kg/document/200278" TargetMode="External"/><Relationship Id="rId9fpl-jzzduvmxcu3tnoqt" Type="http://schemas.openxmlformats.org/officeDocument/2006/relationships/hyperlink" Target="https://dalil.kg/document/200349" TargetMode="External"/><Relationship Id="rId_bunfqg188bda9bzxzfml" Type="http://schemas.openxmlformats.org/officeDocument/2006/relationships/hyperlink" Target="https://dalil.kg/document/200353" TargetMode="External"/><Relationship Id="rId7eje8soyrikfjik5qrr7b" Type="http://schemas.openxmlformats.org/officeDocument/2006/relationships/hyperlink" Target="https://dalil.kg/document/200401" TargetMode="External"/><Relationship Id="rIdgtkmxkbwubqs1vgcfapmf" Type="http://schemas.openxmlformats.org/officeDocument/2006/relationships/hyperlink" Target="https://dalil.kg/document/200598" TargetMode="External"/><Relationship Id="rId5zuvdiaoleu7m0nrxy96u" Type="http://schemas.openxmlformats.org/officeDocument/2006/relationships/hyperlink" Target="https://dalil.kg/document/200610" TargetMode="External"/><Relationship Id="rIdk4vraopqazvrefrtgvget" Type="http://schemas.openxmlformats.org/officeDocument/2006/relationships/hyperlink" Target="https://dalil.kg/document/200703"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ivfnfqdt6uarmbwdrlc7" Type="http://schemas.openxmlformats.org/officeDocument/2006/relationships/hyperlink" Target="https://dalil.kg/document/200239" TargetMode="External"/><Relationship Id="rIdrvrxp0cb5w2xnazq1uw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2026-09-27T00:20:21.984Z</dcterms:created>
  <dcterms:modified xsi:type="dcterms:W3CDTF">2026-09-27T00:20:21.984Z</dcterms:modified>
</cp:coreProperties>
</file>

<file path=docProps/custom.xml><?xml version="1.0" encoding="utf-8"?>
<Properties xmlns="http://schemas.openxmlformats.org/officeDocument/2006/custom-properties" xmlns:vt="http://schemas.openxmlformats.org/officeDocument/2006/docPropsVTypes"/>
</file>