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ПИЩЕВОЙ ПРОМЫШЛЕННОСТИ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марта 2019 года № 4 -дп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 делегированных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 и во исполнение </w:t>
      </w:r>
      <w:hyperlink w:history="1" r:id="rIdbrgl6ggxbnovbpeptn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рыбоводно-мелиоративных мероприятий по улучшению состояния водоемов и условий воспроизводства рыбы и других водных организмов в водоемах Кыргызской Республики, согласно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рыбохозяйственной мелиорации водных объектов, согласно приложения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Правила охраны рыбных запасов и среды их обитания, порядка организации и деятельности внештатных и общественных сотрудников рыбоохраны, согласно приложения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закрепления водоемов и рыболовных участков для организации рыбных хозяйств и ведения рыболовства в водоемах Кыргызской Республики, согласно приложения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мелиоративного отлова малоценных, сорных и хищных видов рыб, очистки рыболовных участков рыбохозяйственных водоемов в Кыргызской Республике, согласно приложения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установления норм зарыбления естественных и искусственных водоемов и проведения рыбоводно-мелиоративных работ, согласно приложения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учета рыбы и рыбоводной продукции, добываемой в водоемах или выращиваемой в озерных, садковых и прудовых рыбных хозяйствах, согласно приложения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Рыбоводно-биологические нормы и правила выращивания товарной рыбы и рыбопосадочного материала в рыбных хозяйствах Кыргызской Республики, согласно приложения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организации и ведения рыбного промысла, ихтиологического мониторинга и воспроизводства рыбных запасов в водоемах Кыргызской Республики, согласно приложения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Инструкцию о порядке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согласно приложения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Инструкцию о порядке проведения работ по специальному отлову производителей промысловых рыб с целью искусственного воспроизводства рыбных запасов, согласно приложения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предоставления на конкурсной основе юридическим и физическим лицам водоемов для целей рыбоводства, рыборазведения и рыболовства, согласно приложения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организации и деятельности егерской службы на водоемах и рыболовных участках, закрепленных за юридическими и физическими лицами в целях рыбоводства, рыборазведения или рыболовства, согласно приложения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ихтиологических работ и контрольного лова рыбы в рыбохозяйственных водоемах и на рыболовных участках, согласно приложения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составления рыбоводно-биологического обоснования о рыбохозяйственном потенциале естественных и искусственных водоемов Кыргызской Республики, предоставляемых для рыбохозяйственного освоения и использования, согласно приложения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Департаменту пастбищ, животноводства и рыбного хозяйства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направить в установленном порядке в Министерстве юстиции Кыргызской Республики нормативные правовые акты в сфере рыбного хозяйства, утвержденные настоящим приказом для включения в Государственный реестр нормативных правовых актов Кыргызской Республики в течение 7 рабочих дней со дня официального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установленном порядке определить состав и численность межведомственной конкурсной комиссии по предоставлению в пользование водоемов для целей рыбоводства, рыборазведения и рыболовства, а также состав и численность Рыбоводно-биологического экспертного Совета, и представить на утверждение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разработать и представить на утверждение в министерство Положение о Рыбоводно-биологическом экспертном Совете при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разместить на официальном сайте Правительства Кыргызской Республики 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выполнением настоящего приказа возложить на заместителя министра сельского хозяйства, пищевой промышленности и мелиорации Кыргызской Республики Керималиева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Мурашев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улучшению состояния водоемов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воспроизводства рыбы и других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организмов в водоемах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определяетпорядок организации, планирования и проведения рыбоводно-мелиоративных мероприятийнаправленных на улучшение состояния водоемов и условий воспроизводства рыбных запасов вводоемах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акклиматизационные работы - это проведение мероприятий по вселению водных биологических ресурсов из одних водоемов в другие, где их ранее не было или они исчезли для последующей их адаптации кновым условиям и формирования самовоспроизводящихся популяций;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мелиорация - комплекс мер, обеспечивающий достижение цели при помощи биологических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борьба с излишней водной растительностью и эфтрофикацией водоемов - вселение в водоем растительноядных рыб для уничтожения водной растительности и низших водорослей, вызывающих цветение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-восстановление естественных нерестилищ -комплекс технических мер, способствующих обводнению ранее утраченных нерестилищ, предотвращению их заиления, очистки от сплавин и других наносов, обеспечению нормального водного баланса в период нереста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зарыбление- выпуск рыб в водоем с целью последующего нагула до товарной массы или пополнения численности местных видов рыб, обитающих, но не способных или плохо воспроизводящихся в данном водоеме;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рыб от попадания в водозаборные сооружения и ирригационную сеть - система проектных и технических мер попредотвращению гибели молоди и взрослых рыб в водозаборах различных типов и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прохода рыб к нерестилищам-система гидротехнических мер по обеспечению подъема в реки производителей проходных и полупроходных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ихтиологический мониторинг - оценка воздействия проводимых работ на водные биологические ресурсы и среду их обитания, соблюдение технологических норм при работе с биологическими объектами, сбор данных, оценивающих эффективность проводимых рыбоводно-мелиоративных работна улучшение состояния водоемов и условий производства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водоемов - рыбзаводы, рыбхозы,ассоциации рыбных хозяйств, общественные объединения и другие субъекты рыбного хозяйства, за которыми в установленном порядке закреплены отдельные водоемы и рыболовные участки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рыбоводно-мелиоративные мероприятия - это комплекс работ, направленных на улучшение состояния водоемов и условий естественного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текущая мелиорация - комплекс технических и биологических мероприятий оперативного характера, приводящие к краткосрочному положительному результату (спасение молоди, очистка водоемов от затонувших сетей);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мелиорация -комплекс технических мер, обеспечивающихулучшение условий обитания и размножения рыб и способов их отлова;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капитальная мелиорация - комплекс технических и биологических мероприятий, или отдельные его виды, обеспечивающие долгосрочное положительное воздействие (акклиматизация, зарыбление, углубление рек);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водообеспеченности водоемов - комплекс гидротехнических и других мер по поддержанию и улучшению условий обитания и размножения рыбы и других водных биоресурсов (химический состав воды, проточность, уровенный режим и другие показатели).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 зависимости от используемых средств рыбоводно-мелиоративные мероприятия подразделяются на биологическую и техническую мелиорацию, а по затратам и длительности воздействия на текущую и капитальную мелиорацию.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Проведение капитальной мелиорации приводит к значительным изменениям среды обитания и видового состава гидробионтов.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Значительного изменения среды обитания и видового состава гидробионтов при текущих мелиоративных работах не происходит.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Виды проводимых рыбоводных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Биологическая мелиорация включает следующие основные мероприятия: акклиматизационные работы и зарыбление водоемов, реконструкция ихтиофауны и кормовой базы рыб, сокращение численности малоценных, сорных и хищных видов рыб,истребляющих запасы эндемичных и ценных видов рыби уничтожение излишней водной растительности с помощью биологических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Техническая мелиорация включает следующие основные мероприятия: улучшение водообеспеченности и условий обитания гидробионтов, выкос излишней водной растительности, предотвращение летних и зимних заморов, восстановление естественных нерестилищ и установка искусственных нерестилищ, спасение рыб из отшнурованных водоемов, дноуглубительные и другие работы, обеспечивающие проход рыб к нерестилищам, защита рыб от попадания в водозаборы, очистка рыболовных участков и ложа (дна) водоемов с целью повышения эффективности рыбного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Организация, планирование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рыбоводно-мелиоративных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Организация, планирование и порядок проведения рыбоводно-мелиоративных мероприятий осуществляется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8.Проведение рыбоводно-мелиоративных мероприятийосуществляется на основании согласованных с уполномоченным органом в сфере рыбного хозяйства годовых планов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Инициаторами проведения рыбоводно-мелиоративных работ являютсягосударственные рыбные хозяйства, пользователи водоемов,органы местного самоуправления - на водоемах, находящихся на балансе айыл окмоту, ассоциации рыбных хозяйств и общественные объединения, осуществляющие рыбоводство, рыборазведение и рыболовство на закрепленных за ними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Капитальная мелиорация проводится на основе биологических и технико-экономических обоснований, содержащих анализ существующей проблемы, биологическую обоснованность предлагаемых мероприятий, проектные решения по обеспечению ее выполнения, экологическую, социально-экономическую целесообразность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Текущая мелиорация проводится на основе экспертных оценок, проводимых сотрудниками научных организацийилиспециалистами-рыбоводамиуполномоченного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Биологические и технико-экономические обоснования готовятся научными, проектными и другими организациями, по заказу государственных, муниципальных, рыбохозяйственных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Инициативные проекты по рыбохозяйственной мелиорации водоемов направляются в уполномоченный орган в сфере рыбного хозяйства и должны содержать заявление, биологическое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Биологическое обоснование на проведение рыбоводно-мелиоративных мероприятий направляются на рассмотрение государственной экологической экспертизы. При положительном заключении государственной экологической экспертизы разрабатывается рыбоводно-биологическоеобоснование.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проведением рыбоводных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Обязательным условием проведения капитальных мелиоративных работ является сопровождающий ихтиологический мониторинг и оценка воздействия на водные биологические ресурсы и среду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Целью сопровождающего ихтиологического мониторинга является оценка воздействия проводимых работ на гидробионты, соблюдение технологических норм при работе с биологическими объектами, сбор данных, оценивающих эффективность проведенных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Все виды рыбоводно-мелиоративных мероприятий после их завершения принимаются комиссией, создаваемой уполномоченным органом в сфере рыбного хозяйства и оформляются актами приемки-сдачи завершенных мелиоративных работ по установленной форме, с указанием качества их выполнения и объемов выполненных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рыбохозяйственной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мелиорации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работ по рыбохозяйственной мелиорации водных объектов рыбохозяйственного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Рыбохозяйственная мелиорация является составной частью комплексных мероприятий, направленных на сохранение и увеличение рыбопродуктивности водоемов, улучшение условий обитания и размножения рыб (в том числе эндемичных и редких видов) и других гидробионтов.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Объектами проведения рыбохозяйственной мелиорации являются водные объекты, которые используются или могут использоваться для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Рыбохозяйственная мелиорация водоемов включает следующие основные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выкашивание жесткой и удаление мягкой водной растительности, препятствующей естественному воспроизводству водных биологических ресурсов, вызывающей зарастание мест нагула и нереста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уничтожение корневой части водных растений путем соответствующей обработки ложа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очистка водоема от излишнего ила, планировка ложа, очистка дна водоемов от брошенных, затонувших, старых рыболовных сетей и других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расчистка проток, устьев и русел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мелиоративный отлов хищных и малоценных сорных рыб и водных беспозвоночных для обеспечения оптимальных условий искусственного и естественного воспроизводства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рыбозащитных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рыбопропускных сооружений для возможности прохода производителей и ската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искусственных нерестилищ.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Работы по рыбохозяйственной мелиорации водоемов осуществляются в соответствии с согласованными с уполномоченным органом в сфере рыбного хозяйства планами работ по рыбохозяйственной мелиорации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Планы работ по рыбохозяйственной мелиорации водоемов формируются на основании рекомендаций научных организаций или специалистов-ихтиологов и рыбоводов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Проведение работ по рыбохозяйственной мелиорации водоемов, связанных с планировкой ложа и изменением дна водоемов, должны осуществляться с соблюдением требований и норм природоохранного и рыбоохранного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Рыбохозяйственная мелиорация водоемов осуществляется пользователями водоемов, на закрепленных за ними в установленном порядке естественных или искусственных водоемах или их отдельных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Привлечение государственными рыбными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спонсорских средств на безвозмездной основе для финансирования работ по рыбохозяйственной мелиорации водоемов, осуществляется на основании двустороннего договора, заключенного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договоре должны быть четко регламентированы правовые, экономические и другие условия, обязанности и права сторон, виды выполняемых работ, объемы и условия финансирования работ, порядок взаиморасчета сторон, порядок внесения платежей, ответственность сторон за невыполнение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После выполнения запланированных работ по рыбохозяйственной мелиорации водоемов, комиссия, созданная уполномоченным органом в сфере рыбного хозяйства в соответствии с ежегодно разрабатываемыми планами проведения работ, осуществляет прием завершенных работ по рыбохозяйственной мелиорации водоемов, с составлением акта приемки завершенных работ, который подписывается членами комиссии и представляется в уполномоченный орган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рыбных запасов и среды их обитания,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порядка организации и деятельности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охраны рыбных запасов и среды их обитания в рыбохозяйственных водоемах Кыргызской Республики, а также порядок организации и деятельности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Охрана рыбных запасов и среды их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требований по охране, использованию и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среду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ущерба, нанесенного рыбохозяйственным водоемам и рыбным ресурсам при проведении работ на водоемах, эксплуатации водозаборов и других гидротехнических сооружений и осуществлении иной хозяйственной деятельности, оказывающих вредное влияние на водные биологические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 акклиматизации в них новых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 использования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незаконным выловом или уничтожением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научно-обоснованных нормативов и лимитов использования рыбных запасов и требований к орудиям и средствам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хозяйственной деятельности, которая влияет или может влиять на состояние водных биологических ресурсов и среду их обитания, должны обеспечиваться меры по охране рыбных запасов и среды их обитания, условий воспроизводства и путей миграции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взрывных, дноуглубительных, дноочистительных работ и сброс грунта в районах нерестилищ, нагульных площадей, зимовальных рыбных ям, а также участков водоемов, служащих миграционными путями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Охрана рыбных запасов и среды их обитания в водных объектах рыбохозяйственного значения осуществляется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Особо ценные и эндемичные виды рыб, добытые в рыбохозяйственных водоемах Кыргызской Республики реализуются при наличии рыболовных билетов и накладных, подтверждающих законность отлова или приобретения указанных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береговой зоны и акватории рыбохозяйственных водоемов горюче-смазочными материалами, нефтепродуктами, строительными, бытовыми и прочими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песка, гравия или сбор валунно-галечникового материала в руслах рыбохозяйственных рек, имеющих важное значение для нереста рыб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отдельных случаях, связанных с невозможностью сохранения скоропортящейся рыбной продукции (жаркая погода, отдаленность от населенных пунктов и пунктов приемки рыбы, отсутствие или поломка транспортных средств), изъятая у нарушителей незаконно добытая рыба, весом до 10 килограммов, может быть оставлена нарушителю, с указанием об этом в протоколе, при условии оплаты им за оставленную рыбу в доход республиканского бюджета, по действующим приемным ценам, установленным торгующими организациями на данные виды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Запрещенные орудия лова, изъятые у нарушителей правил рыболовства, уничтожаются по акту комиссией образованной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III.Порядок организации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внештатных 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внештатных сотрудников рыбоохраны принимаются граждане Кыргызской Республики, достигшие 21-летнего возраста, имеющие среднее или средне-специальное или высшее образование, не имеющие судимости и изъявившие желание оказывать содействие уполномоченному органу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Внештатные сотрудники рыбоохраны выполняют рыбоохранную работу в порядке общественного поручения, без освобождения от основной деятельности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Зачисление граждан в состав внештатных сотрудников рыбоохраны оформляется приказом уполномоченного органа в сфере рыбного хозяйства, по письменному заявлению гражданина. К заявлению прилагаются две фотографии размером 3х4 см. Кроме того представляются документы, удостоверяющие личность заявителя, документы о среднем, средне-специальном или высшем образования, справка о несудимости, а также представление государственных, общественных организаций, органов местного самоуправления, или специалистов уполномоченного органа в сфере рыбного хозяйства, рекомендующихуказанных граждан для зачисления в состав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Каждому гражданину, принятому в состав внештатных сотрудников рыбоохраны, выдаются в установленном порядке удостоверения соответствующего образца о предоставлении им прав и полномочий внештатного сотрудника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Удостоверения о предоставлении гражданам прав и полномочий внештатного сотрудника рыбоохраны выдаются сроком на один календарный год, под их личную подпись в книге регистрации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На каждого гражданина, зачисленного в состав внештатных сотрудников рыбоохраны заводится учетная карточка по установленной уполномоченным органом в сфере рыбного хозяйства форме, в которой ведется регулярный учет проделанной ими рыбоохранной работы, с указанием допущенных ими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Внештатные сотрудники рыбоохраны закрепляются за соответствующими специалистами службы рыбоохраны уполномоченного органа в сфере рыбного хозяйства или его структурных подразделений и осуществляют свою рыбоохранную деятельность под их непосредственным руководством и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Специалисты уполномоченного органа в сфере рыбного хозяйства и его структурных подразделений обязаны систематически инструктировать закрепленных за ними внештатных сотрудников рыбоохраны, оказывать им практическую помощь и направлять их рыбоохранную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После истечения срока действия, просроченное удостоверение изымается, а внештатному сотруднику рыбоохраны может быть выдано новое удостоверение на следующий год, при условии добросовестного выполнения им ранее возложенных на него обязанностей по охране рыбных запасов и отсутствия нареканий к его рыбоохранной деятельности со стороны специалистов службы рыбоохраны уполномоченного органа в сфере рыбного хозяйства, за которыми ранее были закреплены внештатные сотрудники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Обязанности и права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Внештатные сотрудники рыбоохраны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принимать активное участие в проведении рыбоохранной работы на закрепленных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постоянно изучать и знать требования рыбоохранного законодательства, иных нормативных правовых актов, а также положения, приказы и инструкции по вопросам охраны использования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соответствии с планами работ и заданиями уполномоченного органа в сфере рыбного хозяйства и его структурных подразделений, осуществлять совместные с сотрудниками рыбоохраны уполномоченного органа в сфере рыбного хозяйства мероприятия по охране рыбных запасов на рыбохозяйственных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выявлять случаи нарушений рыбоохранного законодательства и своевременно сообщать о них сотрудникам рыбоохраны уполномоченного органа в сфере рыбного хозяйства или его структурных подразделений, по месту осуществления рыбоохранной деятельности, для привлечения нарушителей к установленной законом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разъяснительную работу среди рыболовов и местного населения по вопросам соблюдения правил рыболовства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выявленных нарушений и представлять в установленные сроки в уполномоченный орган в сфере рыбного хозяйства или его структурные подразделения по месту осуществления рыбоохранной деятельности, информацию о проделанной рыбоохранной работе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систематически повышать уровень своей квалификации и строго соблюдать требования приказов, положений, и правил и инструкций, регламентирующих рыбоохранную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проявлять высокую культуру в работе, быть тактичным и вежливым в обращении с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исполнении своих обязанностей по охране рыбных запасов иметь при себе и предъявлять по просьбе рыболовов, удостоверение внештатного сотрудника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При осуществлении совместной с сотрудниками рыбоохраны уполномоченного органа в сфере рыбного хозяйства рыбоохранной работы, внештатные сотрудники рыбоохраны имеют право принимать участие в составлении актов, фиксирующие факты и обстоятельства выявленных нарушений, изъятии у лиц, нарушивших рыбоохранное законодательство орудий браконьерства (сети и рыболовные снасти, острога, переметы) и плавсредств, явившихся орудиями и предметами совершения нарушения, незаконно добытой рыбы и рыболовных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V. Порядок исключения граждан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внештатных 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Внештатные сотрудники рыбоохраны, систематически не выполняющие своих обязанностей по охране рыбных запасов, исключаются из состава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Внештатный сотрудник рыбоохраны также может быть исключен из состава внештатных сотрудников рыбоохраны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добровольного отказа от работы в качестве внештатного сотрудника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потери постоянной связи с сотрудниками рыбоохраны уполномоченного органа в сфере рыбного хозяйства и его структурных подразделений, и систематического нарушения требований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совершения противозаконных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В случае исключения граждан из состава внештатных сотрудников рыбоохраны, выданные им ранее удостоверения подлежат изъятию уполномоченным органом в сфере рыбного хозяйства, выдавшим эти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VI. Ответственность за нарушение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Лица, допустившие нарушение Правил рыболовства и охраны рыбных запасов, несут ответственность в соответствии с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Ущерб, причиненный незаконным выловом рыбы или уничтожением рыбных запасов, возмещается нарушителем в соответствии с таксами исчисления ущерба, нанесенного рыбным ресурсам,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Незаконно добытая рыба и выработанная из нее продукция, а также орудия незаконного рыболовства, в том числе плавучие средства, подлежат изъятию уполномоченным органомв порядке, установленном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В случаях, если лица, совершившие браконьерский лов рыбы на водоемах не обнаружены либо скрылись с места совершения нарушения, сотрудниками рыбоохраны составляется акт по факту браконьерства, с указанием в акте обнаруженных на месте совершения нарушения бесхозных рыболовных сетей, плавучих средств и рыбы, явившихся орудиями, предметами и объектами совершения браконьерства.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Изъятые орудия рыболовства ирыболовные лодки, используемые при браконьерской добыче рыбы, хранятсяна складахуполномоченного органав сфере рыбного хозяйства до решения в суде вопроса об ответственности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Изъятие незаконно добытой рыбы не освобождает граждан от возмещения ущерба, причиненного рыбным запасам.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Предъявление иска за ущерб рыбным запасам производится только в отношении незаконно добытой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На водоемах и на их берегах разрешается использовать и хранить только зарегистрированные рыболовные лодки. Лица, использующие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хранящие на водоеме и на их берегах незарегистрированные плавучие средства, рассматриваются как нарушители правил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33. Контроль за выполнением настоящих Правил осуществляется сотрудниками рыбоохраны уполномоченного органа в сфере рыбного хозяйства и его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водоемахКыргызской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закрепления водоемов или их участков дляорганизации на них рыбных хозяйств и ведения рыболовствав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акватория - участок водной поверхности водоема, ограниченный естественными рубежами, искусственными или условными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водные объекты рыбохозяйственного значения - естественные и искусственные водоемы, пруды и реки, а также их отдельные участки, которые используются или могут использоваться для ведения рыбного хозяйства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-вегетационный период-сезон выращивания рыбы сблагоприятными для ее роста природными факторами среды (температура воздуха и воды, длина светового дня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естественная рыбопродуктивность – это количество биомассы рыбы на единицу площади водоема за счет ее естественной кормовой базы (кг/га);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-зеркало воды - водная поверхность открытых водоемов,ограниченная берегом;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зообентос-совокупность водных организмов населяющихдно водоемов, является кормом для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-зоопланктон-совокупность водныхкормовых организмов обитающие в толще воды, пассивно переносимых течением, является пищей для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-кормовой коэффициент-это отношение количества съеденного рыбой естественного или искусственного корма на получение 1кг прироста массы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рыболовство (добыча, вылов рыбы) - изъятие рыбы, водных беспозвоночных и других водных биологических ресурсов из среды их обитания, которое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рыборазведение - инкубирование икры и подращивание молоди ценных видов рыб для зарыбления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рыбное хозяйство - система рыбоводства, рыболовства, воспроизводства и охраны рыбных запасов, направленная на улучшение видового состава рыбных запасов водоемов и прудов, а также организация деятельности по выращиванию товарной рыбы, посадочного и племенного материала, добыче, охране ее и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рыболовные документы - рыболовные билеты и учетные документы (журналы, ведомости, промысловые билеты и акты учета уловов, заготовки, перевозки, инкубирования икры, подращивания, выпуска молоди рыбы и зарыбления водоемов);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рыбоводство в рекреационных целях - деятельность по разведению и выращиванию товарной рыбы в искусственных условиях в целях оказания услуг населению по вылову товарной рыбы, в порядке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рекреационная деятельность - деятельность, направленная на образование и содержание в надлежащем состоянии мест отдыха, связанных с любительским и спортивным рыболовством;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рыбопромысловое хозяйство - хозяйство, основной деятельностью которого является изъятие (добыча) рыбы из рыбохозяйственных водоемов и рыболовных участков, с последующей переработкой или реализацией добытой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рыбоводное хозяйство - хозяйство, создаваемые на водоемах, с целью выращивания товарной рыбы и /или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рекреационное рыболовное хозяйство - хозяйство, основной деятельностью которой является зарыбление, рыбохозяйственная мелиорация, создание необходимой инфраструктуры, и иная деятельность в целях предоставления гражданам возмездных услуг в области любительского и спортивного рыболовства на закрепленных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рыбопродукция-общая биомасса рыбы (кг), полученная с единицы площади водоема или объема за определеннное время (сутки, декаду, месяц,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озерно-товарное рыбное хозяйство (ОТРХ) - это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хозяйственно-малоценной рыбы, вселения, выращивания и последующего вылова в них ценной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и ведение рыбного хозяйства и рыболовства –осуществление пользователями рыбохозяйственной деятельностии рыболовства, путем выращивания, добывания, переработки и последующей реализации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пользователи водоемов (пользователи) - рыбзаводы, рыбхозы, ассоциации рыбных хозяйств, общественные объединения и другие субъекты рыбного хозяйства, осуществляющие деятельность в сфере рыбоводства, рыборазведения или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товарное рыбоводство - деятельность по разведению, выращиванию и содержанию товарной рыбы в целях ее последующего изъятия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водоемов или их отдельных участков в пользование осуществляется путем закрепления за пользователями, выигравшими конкурс, водоемов или рыболовных участков для организации и ведения рыбных хозяйств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5.Закрепление водоемов или их участков за пользователямив целях организации и ведения рыбных хозяйств или рыболовства, производится уполномоченным органом в сфере рыбного хозяйства на основании рыбоводно - биологического обоснования с целью последующего их рыбохозяйственного освоения, устройства, организации рыбных хозяйств и рыболовства, и оформляется двусторонним договором, на основании решения конкурсной комиссии, по результатам проведенного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протокола конкурсной комиссии в 10 - дневный срок между уполномоченным органомв сфере рыбного хозяйства и пользователем водоема, выигравшим конкурс, заключается договоро закреплении водоема или рыболовных участков для организациии ведения рыбного хозяйства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Договор о закреплении водоема или рыболовных участков составляется в двух экземплярах с приложением к нему карты-схемы соответствующего водоема или рыболовного участка с нанесенными границами в масштабе 1: 50000.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экземпляры договора подписываются обеими сторонами и скрепляются их печатями.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оформления договора о закреплении водоемов или их отдельных участков, уполномоченный органв сфере рыбного хозяйства устанавливает границы водоемов или их отдельных участков, предоставленных в пользование и распределяет их между пользователями. Один экземпляр договора с приложенной к нему картой-схемой водоема (участков водоема) остается в уполномоченном органе в сфере рыбного хозяйства, второй - передается пользователю, получившему в пользование водоем или их отдельные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На основании договора о закреплении водоемов или их отдельных участков пользователю выдаются рыболовные и учетные документы на право вылова, добывания рыбы в закрепленных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Для организации рыбных хозяйств и ведения рыболовства в естественных и искусственных водоемах, уполномоченный органв сфере рыбного хозяйства закрепляет за пользователями водную акваторию (водное пространство) водоемов или их отдельных участков, как среду обитания, выращивания и добывания (вылова)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Закрепление водоемов и рыболовных участков для целей рыбоводства и рыборазведения производится сроком на десять лет, а для целей рыболовства сроком на один год. Договор вступает в силу со дня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В случае если закрепленный за пользователем водоем или рыболовный участок не используется по назначению, либо пользователем систематически нарушаются или не выполняются условия договора, он может быть расторгнут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Неиспользование водоема по назначению либо использование водоема в целях, не предусмотренных договором, заключенным между сторонами, не освобождает пользователя от внесения установленной платы за рыбохозяйственное использование водоема или его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Методика определения размера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водными объектами в целях рыбоводства и рыборазведения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Площадь акватории закрепляемых за пользователями водоемов или их отдельных участков ограничивается границами отведенной водной акватории по поверхности зеркала воды либо ограничивается в пределах, обозначенных на карте - схеме условных границ, нанесенных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разделении между пользователями отдельных участков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16.При использовании водоемов в целях рыбоводства и рыборазведения размер платы определяется по поверхности зеркала воды (площади водной акватории), на основании рыбохозяйственного паспорта водоема или рыболовного участка, при этом площадь акватории водоема может изменяться, в зависимости от колебания уровня воды в искусственном водоеме.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Размер платы за пользование водными объектами в целях рыбоводства и рыборазведения определяется исходя из естественной рыбопродуктивности водоемов, за счет использования естественной кормовой базы водоемов (зоопланктона, зообентоса), для выращивания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размера платы за пользование водными объектами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П- размер платы за пользование (в сом за 1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 платы за 1 га площади водного зеркала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коэффициент на естественную продуктивность водоемов,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(табл.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 (таблица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Определение фиксированной величины платы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фиксированной величины взята самая низкая естественная рыбопродуктивность водоема (а именно водохранилища, БДР, БСР), т.е. прирост массы рыбы, потребляющей естественную кормовую базу гидробионтов с 1 га площади водоема за один вегетационный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рыбопродукции за счет продукции зообентоса применяется средний продукционно-биомассовый коэффициент (Р/В), являющийся отношением прироста продукции (Р) к средней биомассе (В), имеющий значение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Расчёт возможной рыбопродуктивности по зообентосу проводится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объём продукции рыбы за счёт зообентосных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биотопа/водоема;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зообентоса,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R-коэффициент использования зообентоса рыбами-бентофагами - 70%;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зообентосных организмов составляет 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Расчёт рыбопродукции по зоопланктону осуществляется по формуле (все показатели средние за весь вегетационный период):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объём продукции рыбы за счёт зоопланктона;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W- объем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В- средняя биомасса зоопланктона,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коэффициент использования зоопланктона рыбами, который составляет – 50%;КК - кормовой коэффициент зоопланктона, который составляет для зоопланктонных организмов - 10.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зообентосу (фактически) Расчет для наших водохранилищ (средняя биомасса зообентоса - 27,7 мг/м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0,0277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807,9 мг/м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8,0 кг/га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зоопланктону(фактически) средняя биомасса зоопланктона-5,6мг/м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140мг/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1,4 кг/га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Итого: 8,0 кг + 1,4 кг = 9,4 кг/ га общая рыбопродукция.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9,4 кг/гаХ30 сом (ставка растительноядных видов рыб) = 282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9,4 кг/гах50 сом (ставка лососевых и сиговых видов рыб) = 470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8)(282 сом + 470 сом)/2 = 376 сом – это фиксированная величина размера платы за пользование 1 га водного зеркала водоема за один вегетационный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тип водного объекта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1)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0"/>
        <w:gridCol w:w="5282"/>
        <w:gridCol w:w="3785"/>
      </w:tblGrid>
      <w:tr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1.1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(карьер)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8"/>
        <w:gridCol w:w="2860"/>
      </w:tblGrid>
      <w:tr>
        <w:tc>
          <w:tcPr>
            <w:tcW w:type="dxa" w:w="7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2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 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0,5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0,6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высокопродуктивных почв (черноземы и др.)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глубину водного объекта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Средняя глубина водного объекта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при нормальном подпорном уровне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 м и свыше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зарастание водного объекта высшей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растительностью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30% до 60%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0.7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Порядок организации рыбных хозяйств 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организации рыбных хозяйств и ведения рыболовства в естественных и искусственных водоемах,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участков, как средуобитания, выращивания и добывания (вылова)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Рыбные хозяйства по направлениям своей деятельности подразделяются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рыбопромысловыехозяйства;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-рекреационные рыболовныехозяйства.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рыбоводным хозяйствам относятся нерестово-выростные хозяйства, рыбопитомники и рыборазводные заводы,имеющие инкубационные цеха и рыбоводно-производственную базу для выполнения работ по инкубированию икры, выращиванию молоди рыбы и водных кормовых организмов, а также рыбные хозяйства, специализирующиеся на выращивании товарной рыбной продукции в форме прудовых, садковых, фермерскихи крестьянских рыбных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Рыболовство в рыбохозяйственных водоемах или их отдельных участках, осуществляется с предоставлением пользователям, научным и общественным организациям, права пользования их рыбными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Рыболовство осуществляется путем промыслового добывания рыбы, водных беспозвоночных и кормовых объектов, а также в виде любительского и спортивного рыболовства в рыбохозяйственных водоемах и водоемах общего пользования или их отдельных участках.Порядок и условия промыслового и любительского и спортивного рыболовства устанавливаются действующими правилами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Пользователи водоемов получают право на организацию и ведение промыслового, любительского и спортивного рыболовства на основании заключенного договора на право пользования водоемами и рыболовными участками и выделенного лимита (квоты) вылова рыбы, после получения рыболовных и учетных документов,а граждане после получения рыболовных билетов и 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Пользование рыбохозяйственными водоемами и рыбными запасами заключается в вовлечении их в хозяйственную или рекреационную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Водоемы и их рыбныересурсымогутпредоставлятьсядля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научных, ихтиологических целях и контрольный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целях рыбоводства, воспроизводства и акклиматизации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целях промыслового или любительского и спортивного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Вылов рыбы в научных, ихтиологических целях и контрольный лов рыбы, осуществляется с целью оценки наличия, распределения и состояния рыбных запасов и их кормовой базы, определения общих допустимых уловов рыбы, установления лимитов(квоты)вылова рыбы и регулирования режима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Вылов рыбы в целях рыбоводства, воспроизводства, акклиматизации и переселения водных биологических ресурсов осуществляется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выполнения установленных прогноз-заданий и плановых мероприятий в области воспроизводства рыбных запасов и акклиматизации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определения сроков наступления и завершения нерестового хода производителей промысловых видов рыб, путем отлова, анализа и изучениясобранного ихтиологического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отлова производителей и заготовки икры воспроизводимых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формирования ремонтно-маточных стад производителей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формирования ремонтно-маточных стад на предприятиях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6) отлова хищных, малоценных и сорных видов рыб в целях предотвращения случаев выедания икры и молоди ценных промысловых видов рыб, в местах ее выпуска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 отлова и переселения объектов акклиматизации в водные объекты рыбохозяйственного значения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обогащения популяции ихтиофауны и рыбохозяйственного освоения новых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создания устойчивых промысловых запасов ценных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улучшения кормовой базы водных объектов рыбохозяйственного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31. Вылов рыбы в целях любительского и спортивного рыболовства осуществляется гражданами для личного потребления, в целях отдыха (рекреационных целях) и занятия спортом, без цели извлечения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Правом на любительское и спортивное рыболовства пользуются все граждане Кыргызской Республики и иностранные граждане, проживающие или пребывающие на ее территории, на основании специальных рыболовных билетов и 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Любительский и спортивный лов рыбы на водоемах, находящихся в обособленном пользовании и муниципальной собственности, осуществляется с разрешения владельцев или собственников указанных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водных объектах рыбохозяйственного значения, не закрепленных за рыбсубъектами, любительский и спортивный лов нелимитируемых видов рыб и водных беспозвоночных, обитающих в природной водной среде и размножающихся естественным способом, осуществляется по рыболовным билетам, выданным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35. Лов объектов любительского и спортивного рыболовства, выращенных путем искусственного воспроизводстваи зарыбления закрепленных водоемов рыбопосадочным материалом, осуществляется по путевкам, выдаваемым рыбсубъектами, при условии систематического зарыбления используемых водоемов, ведения учета выпускаемой в водоемы молоди рыб, и наличия актов зарыбления водоемов, используемых для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Разрешается добыча узкопалых раков с использованием не более трех раколовок с нормой вылова не более трех килограммов на одного человека за выезд, независимо от количества дней пребывания на водоемах. Диаметр раколовок не должен превышать 60 сантиметров.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выпускаемой в закрепленные водоемы молоди соответствующих видов рыб осуществляется пользователем в присутствии комиссии, с участием представителей уполномоченного органа в сферерыбного хозяйства, природоохранных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38. В водоемах, находящихся в частной собственности, любительский и спортивный лов рыбы осуществляется с разрешения собственников данных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Правила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39.Промысловаядобыча рыбы в рыбохозяйственных водоемах Кыргызской Республики осуществляется пользователями в пределах установленных лимитов (квот), на закрепленных за ними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40. Выдача пользователямрыболовных документов на добычу рыбы производится только при наличии числящихся на балансе сетных орудий лова, рыболовных лодок, другого рыболовного имущества и оборудования, необходимого для ведения рыбного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41. При промысловой добыче рыбы, пользователи и рыбаки рыболовных бригад обязаны соблюдать правила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Режим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42. Уполномоченный орган в сфере рыбного хозяйства по согласованию с научной организацией,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необходимости, связанной с природно-климатическими условиями, оказывающими влияние на сроки наступления и завершения нереста рыбы, переносить сроки рыболовствана 15дней, в ту или иную сторону, без превышения общей продолжительности запретного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разрешать или запрещать вылов отдельных промысловых видов рыб и изменять промысловые размеры на них;2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утверждать перечень запрещенных способов и орудий 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определять границы нерестовых участков и зимовальных рыбных ям, а также количество и виды орудий лова, и размеры их ячеи, разрешаемых для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43.Запрещается: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промысловая добыча рыбы без рыболовных документов, с недействительными рыболовными билетами или без рыболовных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применять при добыче рыбы запрещенные орудия и способы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промысловый лов рыбы в местах,в сроки и на виды рыб, не указанные в рыболовных билетах;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находиться на водоемах или на берегу с орудиями рыболовства, применение которых в данном районе и в данное время без рыболовных билетов запрещено, а также с взрывчатыми, и отравляющими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находиться на водоемах или на берегу с орудиями рыболовства, применение которых в данном районе и в данное время без рыболовных билетов запрещено, а также с взрывчатыми, и отравляющими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лов рыбы электроудочками, с использованием электроловильных систем и устройств, состоящих из электрических генераторов сигнала, с подсоединенными проводниками и аккумулятором (батареи), совместно выполняющих функцию добычи (вылова) рыбы посредством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останавливать плоты, рыболовные лодкии другие водные транспортные средства в пределах запретных для рыболовства мест, за исключением остановки в случаях крайней необходимости (авария, шторм, туман);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в промысле рыбы лицам, не имеющим при себе промысловых билетов, а также нахождение на рыболовных пунктах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хранение на рыболовном пункте рыбы из промысловых уловов, не зарегистрированной в рыбопромысловых журналах и промысловых билетах, а также заготовка и переработка рыбаками рыбы впрок;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принимать (сдавать) уловы рыбы одного вида под другим названием или без указания видового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выставлять на воду необиркованные (немаркированные) сети, а также сети с размерами ячеи, не указанными в рыболовных билетах;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вывозить с мест промысла и транспортировать рыбу и икру без товаросопроводительных документов (накладных) в объемах (по весу), не соответствующих их весу, указанному в накладных на отпуск рыбы и икры с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скупка, прием, хранение, транспортировка и реализация продукции незаконного рыболовства (рыбы и икры);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с превышением установленных лимитов (квот) на добычурыбы, а также лов рыбы менее установленной промысловой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узкопалых раков размером менее 10 сантиметров (от линии глаз до конца хвостовых пластин), лов рачьих самок - икрянок и лов раков путем вытаскивания или выгона их из нор;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и узкопалых раков с применением приманок, изготовленных на основе лекарственных и химических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с использованием приманок и средствдлямассового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приваживания рыбы, содержащих специальные ферменты, синтезированные феромоны, активаторы клева рыбы и другие вещества, оказывающие сильное воздействие на состояние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с применением взрывчатых и отравляющих веществ, электротока, багрящих и колющих орудий лова (остроги), огнестрельного и пневматического оружия, ловушек всех конструкций, с использованиемколец, петель и переметов, способом запруд и перегородок, а также накидными сетями и самоловной крючковой снастью;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выборка и заготовка валунно-галечникового материала (камней, гравия) в руслах рек в местах нереста рыбы и зимовальных рыбных 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воду нестандартные сети, а также выставлятьколичество сетей, превышающих число сетей, указанное в рыболовных документах на право добычи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на рыболовных пунктах орудий лова, не указанных в рыболовных документах, а также хранение на берегу рыбохозяйственных водоемов рыболовных сетей, в запрещенные для рыболовства сроки и при отсутствии рыболовных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на воду, не обозначая их местоположения на акватории водоема соответствующими опознавательными знаками (буями);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-движение водно-моторного транспорта в районах нерестилищ в период нереста рыбы, за исключением водных транспортных средств органов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и располагать плавные сети в шахматном порядке, а также перегораживать орудиями лова более двух третей ширины протоки или канала, кроме случаев отлова по специальным рыболовным билетам производителей промысловых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Запретные для рыболовства места,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орудия 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Запрещается добыча (вылова) рыбы в течение всего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перед устьями рек и каналов на расстоянии 500 метров в обе стороны от устья и вглубь водоема, вверх по реке и каналу на расстоянии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метров, за исключением случаев отлова производителей промысловых рыб, при наличии рыболовных билетов на их отлов, с целью их искусственного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 плотин, шлюзов, мостов в пределах зон отчуждения, в подводящих магистральных каналах и отводах мелиоративных систем, а также в шлюзовых каналах и камерах;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 всех государственных водоемах, на которые отсутствует биологическое обоснование или заключение по рыбохозяйственной характеристике водоемов и не установлены лимиты (квоты) на вылов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прибрежных водных заповедных участках Иссык-Кульского и Каратал-Жапырыкского государственных заповедников без согласования с администрацией указанных государственных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45. Запрещается добыча рыбы в озере Иссык-Куль: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рыболовных участках № 15 и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затонах Чистый, Широкий-Глубокий Тюпского залива;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Ак-Терекской (западной) и Тонской бухтах.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46. Запрещается промысловое рыболовство в период нереста рыбы: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чебачка, линя, леща – с 1 мая по 1 июля;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чебака - с 1 апреля по 15 мая на рыболовных участках № 1-27,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2-32, на остальных участках озера – с 15 марта по 30 апреля;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сазана, карпа – с 15 мая по 15 июля; - на сига-лудогу – с 1 ноября по 30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форель – с 1 октября по 25 января;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маринку – с 15 апреля по 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сига-лудогу – с 15 октября по 25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пелядь с 10 ноября по 25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Токтогульском, Кировском, Орто-Токойском и Базар-Коргонском водохранилищах: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сазана, карпа, маринку – с 25 апреля по 15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указанный период промысел растительноядных видов рыб производится ставными сетями ячеей 70 сантиметров и выше, вне мест нереста сазана, карпа и маринки;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форель – с 15 октября по 25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47. Запрещается добыча узкопалых раков в водоемах Кыргызской Республики в период с 20 марта по 10 июня, а яйценосных самок и особей раков с длиной тела менее 10 см - в течение всего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48. Запрещается использование неводов для лова рыбы в период нереста рыбы на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Промысловые размеры на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49. Промысловые размеры на рыбу определяются измерением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вершины рыла (при закрытом рте) до основания средних лучей хвостового плавника.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(соленном, вяленном, копченном и т.д.) указанные размеры снижаются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50. Прилов рыбы непромысловой меры допускается не более 8 процентов по расчету от общего улова разрешенного объекта за притонение, траление или переборку.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51. Пойманная рыба и раки менее установленного размера, а также рыба и раки, добыча которых запрещена, должныпосле выборки их из сетных орудий лова выпускаться в живом виде обратно в водоем.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случаях прилова рыбы непромысловых размеров свыше допустимого количества лов рыбы в данном месте прекращается или орудия лова заменяются другими, с более крупной ячеей.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Размеры ячеи в орудиях 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 применение сетных орудий лова с ячеей, менее следующих размеров (в мм) по видам рыб: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2"/>
        <w:gridCol w:w="1225"/>
        <w:gridCol w:w="1225"/>
        <w:gridCol w:w="1225"/>
        <w:gridCol w:w="1613"/>
        <w:gridCol w:w="998"/>
      </w:tblGrid>
      <w:tr>
        <w:tc>
          <w:tcPr>
            <w:tcW w:type="dxa" w:w="38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Орудия рыболовства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невода</w:t>
            </w:r>
          </w:p>
        </w:tc>
        <w:tc>
          <w:tcPr>
            <w:tcW w:type="dxa" w:w="1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мордушки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мотня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приводы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крылья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сазана, карпа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форели: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нереста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нагула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маринки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сига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пеляди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размеров ячеи у сетных орудий лова осуществляется по шнуру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сетных орудий лова с ячеей менее 30 мм измеряется расстояние между 11 узелками, и полученная цифра делится на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сетных орудий лова с ячеей более 30 мм измеряется расстояние между 6 узелками, и полученная цифра делится на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мокрых орудий лова допускается снижение установленных размеров на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. Организация рекреационных рыболовных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любительского и спортивного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53. Основными задачами рекреационных рыболовных хозяйств являются создание благоприятных условий для развития организованных форм любительского и спортивного рыболовства и отдыха граждан, увеличение рыбных запасов, улучшение ихтиофауны и повышение рыбопродуктивности водоемов путем выпуска молоди рыб 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54. Рекреационные рыболовные хозяйства любительского и спортивного рыболовства организуются пользователями на изолированных водоемах и рыболовных участках, сформированных в границах одного водного объекта, переведенного в режим рекреационного рыболовства, в котором численность объектов любительского и спортивного рыболовства формируется путем систематического зарыбления.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55.Уполномоченный орган в сфере рыбного хозяйства определяет водоемы или участки водоемов, на которых в установленном порядке могут быть организованы рекреационные рыболовные хозяйства любительского и спортивного рыболовства и закрепляет их за пользователями, путем заключения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56. Порядок проведения любительского и спортивного рыболовства в рекреационных рыболовных хозяйствах устанавливается администрацией рекреационных рыболовных хозяйств по согласованию с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57. В период проведения работ по организации рекреационных рыболовных хозяйств, а также после их завершения, условия ведения любительского и спортивного рыболовства в указанных хозяйствах регулируются администрацией рекреационныхрыболовных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58. После выполнения комплекса запланированных работ по организации рекреационных рыболовных хозяйств на закрепленных водоемах, составляется акт о завершении подготовки водоема под рекреационное рыболовное хозяйство, который подписывается сторонами, заключившими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59. Пользователи, за которыми закреплены водоемы, или их отдельные участки для организации на них рекреационных рыболовных хозяйств любительского и спортивного рыболовства, являются пользователями данных водоемов либо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60. На водоемах или их отдельных участках, на которых образованы рекреационные рыболовные хозяйства, пользователи осуществляют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мероприятия по воспроизводству и охране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обеспечивают повышение естественной рыбопродуктивности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ежегодное проведение на закрепленных водоемах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ведут журнальный учет посещаемости закрепленных водоемов или участков водоемов рыболовами-любителями и вылавливаемой ими рыбы по количеству и по видам, а также ведут учет средств, используемых на мероприятия по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ведут учет выпускаемой в водоемы молоди рыб и представляют в уполномоченный орган в сфере рыбного хозяйства акты выпуска рыбной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молоди и зарыбления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создают благоприятные условия для рыболовов – любителей посещающих рекреационные рыболовные хозяйства (лодочные станции, причалы, места для ночлега, обслуживание);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представляют в уполномоченный орган в сфере рыбного хозяйства информацию о результатах проведенных работ по любительскому и спортивному рыболовству на закрепленных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61. На закрепленных водоемах или их отдельных участках пользователи осуществляют рыбоохранные и рыбоводно-мелиоративные мероприятия по улучшению состояния водоемов и условий воспроизводства рыбы и других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мелиоративного отлова малоценных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сорных видов рыб и очистки рыболовных участков рыбохозяйственных водоемов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устанавливает порядок проведения мелиоративного отлова малоценных, сорных и хищных видов рыб и очистки от отходов рыболовных участков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Мелиоративный отлов малоценных, сорных и хищных видов рыб осуществляется с целью обеспечения оптимальных условий для естественного воспроизводства эндемичных и особо ценных промысловых видов рыб, а также улучшения рыбохозяйственного использования водохранилищ и прудов путем преобразования в них ихтиофауны за счет отлова хозяйственно малоценной рыбы и замещения ее более ценной в пищевом отношении товарной рыбой.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Рыбоводно-мелиоративные работы по очистке рыболовных участков рыбохозяйственных водоемов - это комплекс мероприятий, направленных на улучшение состояния водоемов и среды обитания рыбы, условий воспроизводства рыбных запасов и повышение рыбопродуктивности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Малоценные, сорные и хищные виды рыб как объекты случайной акклиматизации и нежелательные вселенцы в водоемы с эндемичной ихтиофауной, являются пищевыми конкурентами эндемичных и ценных промысловых видов рыб, уничтожают их молодь, личинок и икру, являются переносчиками болезней, и подлежат изъятию из водоемов путем мелиоративного (селективного) отлова, с целью улучшения состояния ихтиофауны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Для снижения численности нежелательных в водоемах малоценных, сорных и хищных видов рыб, проводят мероприятия по их отлову с помощью заводных мелкоячейных неводов, бредней, мордушек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Мелиоративный лов малоценных, сорных или хищных видов рыб (далее-рыбы) в водоемах и рыболовных участках производится в преднерестовый и нерестовый для этих видов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Мелиоративный лов рыбы и проведение работ по очистке рыбохозяйственных водоемов от старых и затонувших сетных орудий лова производится государственными рыбными хозяйствами и пользователями водоемов и рыболовных участков (далее-рыбсубъекты) в соответствии с согласованными с уполномоченным органом в сфере рыбного хозяйства планами рыбоводно-мелиоративных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рыболовных и рыбоводных документов на мелиоративный отлов малоценной сорной рыбы или на очистку рыбохозяйственных водоемов или их отдельных участков от брошенных, бесхозных и старых затонувших сетей и других отходов, осуществляется на основании поданных рыбсубъектами в уполномоченный орган в сфере рыбного хозяйства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мелиоративного лова рыбы - план рыбоводно-мелиоративных мероприятий по сокращению численности малоценных, сорных и хищных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изъятии из водоемов брошенных, бесхозных и старых рыболовных сетей и других отходов - план санитарно-мелиоративных мероприятий по очистке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биологическое обоснование научной организации или заключение ихтиологической службы, на проведение мелиоративного лова рыбы или работ по очистке водоемов от брошенных, бесхозных и старых затонувших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Заявление на проведение мелиоративного отлова рыбы или работ по очистке водоемов, заинтересованные рыбсубъекты направляют в уполномоченный орган в сфере рыбного хозяйства, в срок не позднее, чем за один месяц до предполагаемой даты проведения мелиоративного лова или работ по очистке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Представленные заявителями документы рассматриваются уполномоченным органом в сфере рыбного хозяйства, после чего им выдаются рыболовные или рыбоводные документы на мелиоративный отлов малоценной сорной рыбы или на проведение работ по очистке водоемов либо в письменном виде отказ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Основанием для отказа в проведении мелиоративного лова рыбы или работ по очистке водоемов (далее-рыбоводно-мелиоративные мероприятия)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недостоверные сведения, указанные в заявлении;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недостаточное обоснование необходимости проведения указанных в заявлении рыбоводно-мелиоративных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непредставление планов рыбоводно-мелиоративных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Проекты планов рыбоводно-мелиоративных мероприятий формируются рыбсубъектами на основании рекомендаций сотрудников научных организаций или специалистов - ихтиологов, составленных по результатам предварительных научных или ихтиологических исследований запасов и численности малоценных, сорных и хищных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рыб, и по результатам обследования рыболовных участков водоемов на предмет захламленности ложа (дна) водоемов или рыболовных участков, где планируется в дальнейшем проведение 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При формировании планов рыбоводно-мелиоративных работ принимаются во внимание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обоснование целесообразности проведения рыбоводно-мелиоративных работ и прогноз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рекомендуемые места, участки, сроки и способы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данные о составе, видах и объемах планируемых рыбоводно-мелиоративных мероприятий, необходимых для создания оптимальных условий для сохранения рыбных запасов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Объемы вылова на малоценные и сорные виды рыб не устанавливаются, нормы вылова хищных видов рыб определяются по рекомендациям научных организаций или ихтиологической службы уполномоченного органа в сфере рыбного хозяйства, и указываются в рыболовных документах на мелиоративный отлов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При проведении рыбоводно-мелиоративных мероприятий на водоемах и рыболовных участках, по каждому случаю изъятия из водоемов малоценных, сорных и хищных видов рыб или брошенных, старых и затонувших рыболовных сетей, составляются соответствующие акты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Обнаруженные в уловах особи ценных промысловых видов рыб, случайно попавшие в сети и другие орудия лова, немедленно выпускаются в живом виде обратно в водоем.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Результаты каждого мелиоративного лова рыбы и водных беспозвоночных или изъятия из водоема затонувших и старых сетей, заносятся в журналы регистрации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Рыболовные сети, изъятые из водоемов в ходе проведения работ по очистке водоемов, уничтожаются на месте проведения работ, в присутствии сотрудников рыбоохраны уполномоченного органа в сфере рыбного хозяйства, о чем составляется соответствующий акт, который представляется в уполномоченный орган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Живые промысловые виды рыб, обнаруженные в рыболовных сетях, изъятых из водоемов в ходе проведения работ по очистке водоемов, должны быть выпущены в живом виде в водоем, снулая рыба может быть использована для питания лицами, участвующими в работах по очистке водоемов или утилизирована в случае ее порчи и разложения.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Хищные виды рыб и водные беспозвоночные, выловленные в ходе проведения мелиоративного лова, сдаются по накладным на рыбзаводы, рыбоприемные пункты, а в случае их отсутствия в торговые организации, с перечислением денежных средств, полученных от их реализации в доход республиканского бюджета, а малоценные и сорные виды рыб, изъятые из водоемов перерабатываются и используются для кормления выращиваемой рыбы или утилизируются и списываются по акту, либо передаются по акту, согласно заключенного договора в другие рыбные хозяйства, для переработки и изготовления рыбных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При проведении работ по очистке водоемов от брошенных, старых и затонувших рыболовных сетей запрещается хранение на рыболовных пунктах, завоз на водоемы, вывоз с водоема или установка на акваторию водоема любых рыболовных сетей, а также заготовка, переработка, вывоз за пределы водоемов и рыболовных участков, передача на сторону или реализация рыбы, обнаруженной в изъятых из водоема сетях.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После выполнения плановых рыбоводно-мелиоративных работ, рыбсубъекты производившие указанные выше работы в 10-ти дневный срок представляют в уполномоченный орган в сфере рыбного хозяйства отчет о результатах проведенных работ, с приложением использованных рыболовных документов, журналов регистрации, актов изъятия рыбы, актов уничтожения изъятых из водоема брошенных, бесхозных и старых рыболовных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Контроль за выполнением требований настоящего Положения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установления норм зарыбления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искусственных водоемов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рыбоводно-мелиоративных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определяет порядок установления норм зарыбления естественных и искусственных водоемов Кыргызской Республики и проведения рыбоводно-мелиоративных работ, направленных на улучшение состояния рыбных запасов и увеличение продуктивности рыбохозяйственных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Увеличение продуктивности водоемов достигается проведением комплекса работ по рыбоводной мелиорации и зарыблению (вселению) в водоемы ценных промысловых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Используемые в настоящем Положении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выкос водной растительности – механическое уничтожение излишней водной растительности (скашивание, повреждение корневой системы, кратковременное осушение заросших водных участков);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зарыбление водоемов - выпуск рыбопосадочного материала и рыбы в водоемы и/или их отдельные участки с целью создания самовоспроизводящихся популяций, сохранения ценных, редких и исчезающих видов рыб или получения товарной рыбной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рыбоводно-мелиоративные работы - мероприятия по искусственному разведению молоди ценных промысловых рыб, устройство искусственных нерестилищ, гидротехническое строительство с целью улучшения условий размножения и обитания рыбы, выкос излишней водной растительности, расчистка родников, углубление и расчистка проток, служащих для прохода рыб на пойменные нерестилища;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пользователи водоемов - государственные рыбзаводы, госрыбхозы, ассоциации рыбных хозяйств и общественные объединения, за которыми в установленном порядке закреплены отдельные водоемы и рыболовные участки для целей рыбоводства, рыболовства и рыборазведения (далее - рыбсубъекты);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уполномоченный орган в сфере рыбного хозяйства – специально уполномоченный Правительством Кыргызской Республики государственный орган управления рыбным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II. Порядок проведения работ по зарыблению водоемов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Зарыбление естественных и искусственных водоемов осущест-вляется на основании ежегодных прогноз-заданий и графиков выпуска молоди рыб, утверждаемых уполномоченным органом в сфере рыбного хозяйства по согласованию с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зарыблению водоемов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государственными и частными рыбзаводами, рыбопитомниками, и госрыбхозами, основная деятельность которых связана с искусственным воспроизводством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общественными объединениями, ассоциациями рыбных хозяйств и пользователями водоемов, основная деятельность которых не связана с искусственным воспроизводством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предприятиями, организациями и хозяйствующими субъектами, осуществляющими производственную и хозяйственную деятельность, которая наносит ущерб рыбным запасам и среде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При формировании научных рекомендаций (биологических обоснований) учитываются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обоснование целесообразности проведения зарыбления водоемов и прогноз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данные о водоемах, о видовом и возрастном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рекомендуемого рыбопосадочного материала и объемах зарыбления водоемов, необходимых для создания оптимальных условий для сохранения рыбных запасов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рекомендуемые места, сроки, методы и способы проведения работ по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Уполномоченный орган в сфере рыбного хозяйства формирует объемы, видовые и возрастные составы выпускаемых в водоемы молоди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рыбы, с учетом рекомендаций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Рыбсубъекты, планирующие зарыбление водоемов, не менее чем за 30 календарных дней до начала проведения зарыбления,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 определяют место (водоемы, рыболовные участки) для выпуска молоди рыб. Окончательное согласование с уполномоченным органом в сфере рыбного хозяйства сроков, места выпуска молоди рыб, а также видов, количества и возрастного состава выпускаемой в водоемы молоди рыб, оформляется актом согласования и графиком выпуска молоди рыб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Работы по зарыблению водоемов принимаются комиссией, создаваемой уполномоченным органом в сфере рыбного хозяйства, с участием представителей рыбного хозяйства, органов охраны окружающей среды и экологической безопасности, органов местного самоуправления, общественных организаций и средств массовой информации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Зарыбление водоемов молодью промысловых видов рыб производится при наличии положительного заключения ветеринарной службы о благополучии эпизоотического состоянии рыбопосадочного материала, выпускаемого в водоемы и рыболовные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Выпуск каждой партии молоди рыб в водоемы и рыболовные участки фиксируется комиссией путем составления актов зарыбления, по установленной уполномоченным органом в сфере рыбного хозяйства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Рыбсубъекты, после завершения работ по зарыблению водоемов и рыболовных участков предоставляют в уполномоченный орган в сфере рыбного хозяйства акт зарыбления водоемов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Расчет зарыбляемого рыбопосадочного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В силу биологических особенностей большинства естественных водоемов республики, а также для увеличения рыбопродуктивности водоемов, эффективного разведения растительноядных рыб, естественные водоемы следует эксплуатировать как нагульные хозяйства, выпуская в них необходимое количество рыбопосадочного материала толстолобиков.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создания крупного промыслового стада и получения быстрого хозяйственного эффекта в первые два-три года необходимо зарыблять естественные водоемы (особенно высококормные) из расчета выпуска не менее 50-100 штук сеголетков толстолобиков на 1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наличии мощных инкубационных цехов по выпуску личинки в южных регионах республики необходимо развивать при естественных водоемах, на территориях рыбных хозяйств – небольшие мальковые и выростные пруды (не более 0,5 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Величина выживаемости выпущенной в водоем молоди рыбы находится в прямой зависимости от исходной массы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Рекомендуется зарыблять водоемы рыбопосадочным материалом навеской не менее 20 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Наиболее целесообразное время для выпуска молоди рыбы - весна.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определении технологии зарыбления водоемов следует в каждом отдельном случае учитывать конкретную обстановку, сложившуюся на водоеме.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Учет выпускаемой в водоемы молоди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молоди рыбы, выпускаемой в естественные водоемы и водохранилища, определяется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</w:t>
      </w:r>
      <w:r>
        <w:rPr>
          <w:rFonts w:ascii="Arial" w:cs="Arial" w:eastAsia="Arial" w:hAnsi="Arial"/>
          <w:sz w:val="24"/>
          <w:szCs w:val="24"/>
        </w:rPr>
        <w:t xml:space="preserve">при отпуске молоди рыбы с рыборазводных заводов и рыбоводных хозяйств, специалисты-рыбоводы этих хозяйств под контролем комиссии отбирают контрольные пробы в мерные емкости для определения веса и количества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мерная емкость с пробой взвешивается и определяется общая масса пробы;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пересчитывается количество молоди рыб для определения вместимости емкости;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после определения общей массы и количества молоди рыб в мерной емкости рассчитывается средний вес 1 штуки молоди рыбы (средний вес 1 штуки сеголетков и годовиков карповых и растительноядных видов рыб должна быть не ниже 20-30 грамм).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Транспортировка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Облавливать и перевозить молодь рыбы рекомендуется утром или вечером при более низких температурах воды и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Транспортировка молоди рыб к местам выпуска на водоемы осуществляется специализированным автотранспортом (живорыбными автомашинами) или в герметически упакованных в двойных целлофановых пакетах.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Для транспортировки молоди рыбы емкость живорыбной автомашины заполняется водой и производится погрузка молоди рыбы в объеме предусмотренном рыбоводными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До транспортировки молоди рыбы в целлофановых пакетах их предварительно заливают водой, после загрузки молодью рыб пакеты заполняют чистым кислородом и обматывают горлышка изолентой и таким образом осуществляют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Плотность посадки мальков в живорыбную тару определяют в зависимости от вида рыбы, температуры воды и расстояния до основного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Погрузка каждой живорыбной автомашины проводится под контролем комиссии, после погрузки на каждую живорыбную автомашину, или партию упакованных в одну машину молоди рыб в целлофановых пакетах, выписывается товаротранспортная накладная с указанием количества, среднего и общего веса и пункта назначения рыбной молоди.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Каждая партия отпускаемой молоди рыбы обрабатывается на эпизоотическое состояние специалистом ветеринарной службы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При транспортировке молоди рыбы, допускается отход в соответствии с рыбоводно - биологическими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Выпуск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При зарыблении естественного водоема или водохранилища, предварительно подбирается место пригодное для выпуска молоди и подхода транспорта непосредственно к водной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Учитывается температура воздуха и воды зарыбляемого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Во избежание стрессового состояния молоди рыб при выпуске в водоемы необходимо, чтобы температура воды в емкости живорыбной автомашины и водоема соответствовали, для этого перед выпуском молоди выравнивают температуру добавлением воды из водоема в живорыбную емкость.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Оформление документов о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водоемы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После окончания работ по зарыблению определенного водоема учитывают количество отхода молоди рыб и в присутствии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составляется акт о выпуске молоди рыб и зарыбления водоемов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Акты зарыбления по определенному водоему и рыбному хозяйству в целом оформляются в трех экземплярах, один из которых передается в уполномоченный орган в сфере рыбного хозяйства, второй остается у рыбсубъекта, проводившего зарыбление, третий передается, представителю организации принимавшей участие в зарыблении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В акте должно быть отражено (по каждому виду отдельно):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выпущенной, переданной молоди рыб, ее средний и общий вес;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календарные сроки начала и конца выпуска молоди;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посторонних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наименование водоема, куда выпущена молодь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состояние выпущенной молоди;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отхода в процентном (%)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температура воздуха и воды в местах выпуска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-вид и государственный номер автотранспорта на котором осуществлялась перевозка молоди рыб к местам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время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Составленный акт подписывается работниками рыбных хозяйств, проводившими зарыбление и членами комиссии, и закрепляется печатями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 – биологические нормы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выращивания товарной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рыбопосадочного материала в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настоящих Рыбоводно-биологических нормах представлено деление территории Кыргызской Республики по зонам товарного рыбоводства, а также числовые значения показателя рыбопродуктивности прудов по зонам рыбоводства, а также культивируемым в естественных и искусственных водоемах карповым и растительноядным видам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Наиболее экономически эффективной формой производства рыбопосадочного материала и товарной рыбной продукции традиционных объектов аквакультуры (карпа, белого амура, белого и пестрого толстолобиков), в рыбохозяйственных водоемах являются прудовые, озерно-товарные и садковые рыбоводные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успешного планирования производственных процессов для обеспечения рентабельности производства рыбопосадочного материала и выращивания товарной рыбы работники прудовых, озерных и садковых рыбоводных хозяйств от специалистов рыбного профиля требуется знание основных биотехнических приемов товарного и садкового рыбоводства.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Рыбоводно-биологические нормы биотехнических приемов воспроизводства и выращивания различных видов рыб в значительной степени обусловлены температурным режимом среды обитания. Для уточнения зонального деления товарных рыбоводных хозяйств в Кыргызской Республике были обозначены природно-климатические факторы в той или иной зоне товарного рыбоводства: продолжительность вегетационного периода, преобладающий тип почв, уровень биологической продуктивности водоемов, служащих источником водоснабжения рыбных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Принадлежность рыбоводного хозяйства к той или иной зоне товарного рыбоводства определяется также продолжительностью вегетационного периода выращивания основного объекта прудовой аквакультуры - карпа, среднемноголетними датами распаления льда и начала ледостава на зимовальных прудах.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Природно-климатическое деление рыбоводства на зоны, принятое для прудовых рыбоводных хозяйств в Кыргызской Республике, представлено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Зоны прудового рыбоводства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2"/>
        <w:gridCol w:w="1492"/>
        <w:gridCol w:w="1873"/>
        <w:gridCol w:w="5321"/>
      </w:tblGrid>
      <w:tr>
        <w:tc>
          <w:tcPr>
            <w:tcW w:type="dxa" w:w="29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№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</w:t>
            </w:r>
          </w:p>
        </w:tc>
        <w:tc>
          <w:tcPr>
            <w:tcW w:type="dxa" w:w="1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дней с температурой воздуха выше 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СССР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от 1986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Ак-Талинский,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 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Тонский, Джети-Огузский, Иссык-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Нарынская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Чуйская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Таласская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Тогуз-Тороузский,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Ала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Букинский, Чаткальский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Сокулукский, Московский, Жаилский,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Панфиловский,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Чуйский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Таласская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Ак-Сыйский,Токтогульский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Баткенская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Кадамжайский, Лейлекский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Ноокатский, Узгенский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2. Характеристика прудов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5"/>
        <w:gridCol w:w="2354"/>
        <w:gridCol w:w="1409"/>
        <w:gridCol w:w="1873"/>
        <w:gridCol w:w="1409"/>
        <w:gridCol w:w="1558"/>
      </w:tblGrid>
      <w:tr>
        <w:tc>
          <w:tcPr>
            <w:tcW w:type="dxa" w:w="1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прудов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требования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 прудам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(га.)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(м)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спуска (сут.)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наполне-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 (сут)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накопления необходимого коли-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чества воды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питания всех пру-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 находящихся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ниже.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нерестовые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Предназначается для проведения 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тественного нереста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выращивания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икры до мальковой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стадии, должен рас-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полагаться вдали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дорог, и покрыт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мягкой луговой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растительностью.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0,1-0,15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 ч.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ч.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мальковые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 мальковые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пруды отводят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земли с хорошей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плодородной поч-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вой, наполняются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5-8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зарыбления. 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 выращиваются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них 25-45дней.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5-8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вырастные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выращивания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молоди карпа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(сеголетка) в тече-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нии лета.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хозяйствах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рыбопитомниках составляют 85-90%.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0,3-2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После зимовки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годовиков рыб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пересаживают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 пруды для выращивания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товарной навес-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Глубина прудов должна быть такой, чтобы не промерза-ющий слой воды зимой, был не менее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1,25-1,75 м., с хоро-шим водообменном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содержанием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кислорода 3см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1л. воды.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2 -3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1 -2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маточные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зимнего и лет-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него содержания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маточного стада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ремонтного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молодняка,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устраивают побли- зости от нерестовых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инкубаци-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онного цеха.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0,2–0,4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содержания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рыбы завезенной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 других хозяйств,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они должны быть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изолированы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сброс воды с этих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не должен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попадать в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пруды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Водохрани-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лища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БСР, БДР можно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использовать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выращивания кар-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повых,раститель-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ноядных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видов рыб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соответствии состава и свойства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воды в водохрани-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лище используе-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мых для рыбохо-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зяйственных целей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соответствии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требованиями,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изложенными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настоящих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нормативах.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 при «мертвом» объеме не менее 0.5 м</w:t>
            </w:r>
          </w:p>
        </w:tc>
        <w:tc>
          <w:tcPr>
            <w:tcW w:type="dxa" w:w="2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водох-ранилищах должен быть достаточным для обеспе-чения естественного вос производства и жизнедея-тельности рыб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Правила выращивания товарной рыбы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рыбопосадочного материала в рыбных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Заводской способ воспроизводства различных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2"/>
        <w:gridCol w:w="2242"/>
        <w:gridCol w:w="519"/>
        <w:gridCol w:w="519"/>
        <w:gridCol w:w="519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5"/>
        <w:gridCol w:w="25"/>
      </w:tblGrid>
      <w:tr>
        <w:tc>
          <w:tcPr>
            <w:tcW w:type="dxa" w:w="44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09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нерестовых прудах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 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0,05-0,5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 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наполнения спуска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Водообмен, сут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Температура воды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Выдерживании производителей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производителей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емкостях перед и после гипофизарных инъекций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производителей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(самки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самцы)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Емкость для содержания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производителей перед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получением половых продуктов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емкости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емкости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воды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в зависимости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размера производителей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100 кг рыбы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Температура воды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период инъекции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инкубации икры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кислорода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выдерживании производителей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гипофизов на 1 кг массы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1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обесклеивающих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 л воды: 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медикаментозных препаратов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(фиолетовый К)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Созревание самок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гипофизарной инъекции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Рабочая плодовитость самок по икре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300-500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4. Инкубация икры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ВНИИПРХ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Вместимость аппарата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Загрузка икры в один аппарат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700-800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один аппарат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0,05-0,08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0,08-0,16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0;05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кислорода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инкубации икры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Выживаемость икры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инкубации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Оплодотворяемость икры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личинок от одной самки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зависимости от породных особен-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ностей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---</w:t>
            </w:r>
          </w:p>
        </w:tc>
      </w:tr>
      <w:tr>
        <w:tc>
          <w:tcPr>
            <w:tcW w:type="dxa" w:w="10183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5. Выдерживание личинок до перехода на внешнее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Стеклопластиковые лотки</w:t>
            </w:r>
          </w:p>
        </w:tc>
        <w:tc>
          <w:tcPr>
            <w:tcW w:type="dxa" w:w="178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39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раст-яд.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глубин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(оптимальная)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шт./м3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1500-2000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 млн. шт. личинок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л/мин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личинок после выдерживания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183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Аппарат ИВЛ- 2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Полезная вместимость 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тыс.шт/л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аппарат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6"/>
        <w:gridCol w:w="1409"/>
        <w:gridCol w:w="1254"/>
        <w:gridCol w:w="1254"/>
        <w:gridCol w:w="1254"/>
      </w:tblGrid>
      <w:tr>
        <w:tc>
          <w:tcPr>
            <w:tcW w:type="dxa" w:w="50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ноядные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выдерживания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Температуре, сут.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Допускается использовать другие емкости при соблюдении нормы плотности посадки.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6. Подращивание личинок разных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6"/>
        <w:gridCol w:w="1409"/>
        <w:gridCol w:w="1254"/>
        <w:gridCol w:w="1254"/>
        <w:gridCol w:w="1254"/>
      </w:tblGrid>
      <w:tr>
        <w:tc>
          <w:tcPr>
            <w:tcW w:type="dxa" w:w="50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ноядные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Среднештучная масса подро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Рабочий объем воды в лотке (бассейне)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глубина воды в лотке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личинок на 1 м3,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подращивания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температуре, сут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25- 25,9 0С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 ° 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 млн. шт.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Подращивание до 7-8 мг проводят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науплиями Артемии салина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стартовыми кормами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коэффициентом * ед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Подращивание от 8 мг проводят на искусственных стартовых кормах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коэффициентом не более 3.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7. Подращивание личинок карпа и растительноядных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 в мальковых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5"/>
        <w:gridCol w:w="1407"/>
        <w:gridCol w:w="939"/>
        <w:gridCol w:w="939"/>
        <w:gridCol w:w="939"/>
        <w:gridCol w:w="939"/>
      </w:tblGrid>
      <w:tr>
        <w:tc>
          <w:tcPr>
            <w:tcW w:type="dxa" w:w="50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 рыбоводства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одного пруда, га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глубина, 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Макс. глубина у донного водовыпуска,м.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наполнения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одного пруда,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спуска одного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пруда,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личинок, млн.шт.\га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Длительность подращивания,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подрощенной молоди, в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молоди к концу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подращивания, мг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8. Выращивание сеголетков карпа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растительноядных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6"/>
        <w:gridCol w:w="4442"/>
      </w:tblGrid>
      <w:tr>
        <w:tc>
          <w:tcPr>
            <w:tcW w:type="dxa" w:w="57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всех зон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пруда, га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10 -15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пруда, м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1-1,5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 одного пруда,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одного пруда, сут.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9. Естественная рыбопродуктивность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выростных прудов по карпу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1550"/>
        <w:gridCol w:w="708"/>
        <w:gridCol w:w="708"/>
        <w:gridCol w:w="708"/>
        <w:gridCol w:w="708"/>
        <w:gridCol w:w="708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Естественная рыбопродуктивностьПоказатель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Показатели</w:t>
            </w:r>
          </w:p>
        </w:tc>
        <w:tc>
          <w:tcPr>
            <w:tcW w:type="dxa" w:w="1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ерения</w:t>
            </w:r>
          </w:p>
        </w:tc>
        <w:tc>
          <w:tcPr>
            <w:tcW w:type="dxa" w:w="35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средних по плодородию почв (подзолистые, выщелоченные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черноземы и др.)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минеральных удобрений за сезон для средних по плодородию почв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рыбопродуктивность при применении минеральных удобрений с учетом исходной для средних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плодородию почв,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на естественную рыбопродуктивность: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10. Выращивание сеголетков в поликультуре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Показатели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Общая рыбопродуктивность кг/га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1360-2330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980-1260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360-830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неподрощенных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личинок от заводского способа тыс.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шт./га.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 или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подрощенных личинок и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естественного нереста в тыс.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сеголетков, % от посадки неподрощенных личинок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% от посадки подрощенных личинок и мальков из нерестовых прудов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Штучный выход сеголетков, тыс. шт/га: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сеголетков, г 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 или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КК карпа при наличии растительноядных рыб в поликуль-туре, в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11. Выращивание сеголетков пеляди как добавочного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2"/>
        <w:gridCol w:w="2626"/>
      </w:tblGrid>
      <w:tr>
        <w:tc>
          <w:tcPr>
            <w:tcW w:type="dxa" w:w="7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рыбопродуктивность в прудах по сеголеткам пеляди, выращиваемым совместно с двухлетками карпа, кг/га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нагульных прудов, используемых для выращивания сеголетков, га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выше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пеляди, тыс. шт /га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сеголетков от посадки личинок, %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масса сеголетков пеляди, г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12. Совместное выращивание двухлетков карпа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растительноядных рыб в выростных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второго порядка в качестве посадочного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материала при 3-х летнем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2"/>
        <w:gridCol w:w="2626"/>
      </w:tblGrid>
      <w:tr>
        <w:tc>
          <w:tcPr>
            <w:tcW w:type="dxa" w:w="7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Общая средняя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прудов площадью 50-100 га, кг/га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1200—1500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1000-1200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150—250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годовиков при выходе двухлетков 75 %,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9000-10000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2000-2500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двухлетков от посадки годовиков, % :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дамбированные пруды до 50 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двухлетков, г.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125-150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рассыпных кормов КК на 6 % выше.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13. Зимнее содержание прудовых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1409"/>
        <w:gridCol w:w="978"/>
        <w:gridCol w:w="978"/>
        <w:gridCol w:w="978"/>
        <w:gridCol w:w="978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сеголетков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зимовальные пруды I порядка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раздельном содержании,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тыс.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годовиков из приспособленных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водоемов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Уменьшение массы сеголетков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зимовку, 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двухлетков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зимовальные пруды, т/га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двухгодовиков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Уменьшение массы двухлетков карпа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растительноядных рыб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зимовки, %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14. Совместное выращивание товарных двухлетков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карпа и растительноядных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1409"/>
        <w:gridCol w:w="978"/>
        <w:gridCol w:w="978"/>
        <w:gridCol w:w="978"/>
        <w:gridCol w:w="978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Общий выход рыбопродукции 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одамбированных нагульных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площадью 100-150 га, кг/га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**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1450-2350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00-1400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годовиков на нагул при выходе 75 %, шт./га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1150-1050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Естественная рыбопродуктивность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карпу нагульных прудов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применением мин.удобрений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средних плодородию почв, кг/га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– 310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активного кормления карпов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температуре воды выше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сут.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105-130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Средняя масса товарных двухлетков в гр.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350-750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1"/>
        <w:gridCol w:w="4097"/>
      </w:tblGrid>
      <w:tr>
        <w:tc>
          <w:tcPr>
            <w:tcW w:type="dxa" w:w="6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двухлетков карпа и растительноядных рыб от посадки годовиков, %</w:t>
            </w:r>
          </w:p>
        </w:tc>
        <w:tc>
          <w:tcPr>
            <w:tcW w:type="dxa" w:w="4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зоны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Одамбированные пруды: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Русловые пруды: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Приспособленные водоемы, неспускные пруды, лиманы с глубинами более 3 м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При увеличении средней глубины пруда в III- IV зонах рыбоводства до 1,7-2,2 м рыбопродуктивность по растительноядным рыбам увеличивается на 1,5 -2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хозяйств, водообеспечение которых осуществляется из источников с холодной и низкоминерализованной водой, общий выход продукции предусматривается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Рыбопродукция русловых прудов по сравнению с одамбированными снижается на 10 % для всех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Выход двухлетков карпа и растительноядных рыб при выращивании из привозного рыбопосадочного материала с перевозкой на расстояние 50-150 км снижается на 5 %, при перевозке на расстояние более 150 км на -10 %.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Кормовой коэффициент увеличивается при снижении содержания сырого протеина в кормах (в %),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Сырой протеин, %      КК,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            4,9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            5,1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 5,4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 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             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 6,3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 6,6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наличии растительноядных рыб в поликультуре (в %),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Растительноядные, %           Увеличение КК,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40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60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рассыпных кормов КК увеличивается на 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по трехлеткам карпа рассчитывается, как по двухлеткам, и увеличивается на 7 %.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15. Нормативы для лососево-сиговых рыб и осману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3"/>
        <w:gridCol w:w="2368"/>
        <w:gridCol w:w="1377"/>
      </w:tblGrid>
      <w:tr>
        <w:tc>
          <w:tcPr>
            <w:tcW w:type="dxa" w:w="6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2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Форель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до стадии выклева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при выдерживании до начала кормления и подращивания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выпускаемой молоди неменее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0,15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мальков при подращивании от стадии личинки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стадии сеголетков покатников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выпускаемых сеголетков покатников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Осман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неоплодотворенной икры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при инкубации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выклева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рассасывания желточного мешка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подращивания</w:t>
            </w:r>
          </w:p>
        </w:tc>
        <w:tc>
          <w:tcPr>
            <w:tcW w:type="dxa" w:w="23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7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Севанских сигов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пеляди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( после подрашивания)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Данные нормативы</w:t>
      </w:r>
      <w:r>
        <w:rPr>
          <w:rFonts w:ascii="Arial" w:cs="Arial" w:eastAsia="Arial" w:hAnsi="Arial"/>
          <w:sz w:val="24"/>
          <w:szCs w:val="24"/>
        </w:rPr>
        <w:t xml:space="preserve"> были </w:t>
      </w:r>
      <w:r>
        <w:rPr>
          <w:rFonts w:ascii="Arial" w:cs="Arial" w:eastAsia="Arial" w:hAnsi="Arial"/>
          <w:sz w:val="24"/>
          <w:szCs w:val="24"/>
        </w:rPr>
        <w:t xml:space="preserve">разработаны научно-исследовательским институтом рыбного хозяйства МРХ СССР и институтом биологии АН Киргизской ССР, а также на основании многолетних данных и наблюдений с учетом природно-климатических особенностей Кыргызской Республики и ее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Показатели качества воды в рыбоводных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хозяйствах различных зон рыбоводства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16. Вода, поступающая в летние пруды карповых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9"/>
        <w:gridCol w:w="2999"/>
      </w:tblGrid>
      <w:tr>
        <w:tc>
          <w:tcPr>
            <w:tcW w:type="dxa" w:w="7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Перепад температуры воды водоисточника относительно воды в прудах, ° С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температура поступающей воды, ° С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Окраска, запахи, привкусы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отсутствовать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(град)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565 (до 50)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м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0,75 -1,0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6,5-8,5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Сотые доли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Окисляемость, мг О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перманганатиая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содержании гуминовых веществ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бихроматная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50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БПКполн.’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4,5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0,05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 Р/л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0,5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общая, мг • экв/л**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микроорганизмов, млн. кл/мл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сапрофитов, тыс. клеток/мл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пестициды, детергенты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ПДК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17. Качество водной среды летних рыбоводных прудов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2"/>
        <w:gridCol w:w="3006"/>
      </w:tblGrid>
      <w:tr>
        <w:tc>
          <w:tcPr>
            <w:tcW w:type="dxa" w:w="7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% от средней глубины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±20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550-580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540-600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6,5-9,5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к утру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углекислота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(технологическая норма*),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0,01 -0,07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кислородная и температурная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стратификация сроком более 1 сут ВПК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мЮ2/л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 '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5, мг03/л.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мгОа/л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 г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сляемость бихроматная, мг02/л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100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агрессивная,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85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мгР/л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     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 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0,2 -1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0,2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 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Щелочность, мг-экв/л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мг. экв/л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2-7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общее, мг/л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2 -5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фитопланктона, г/м3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значение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80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Бактериопланктон, млн. клеток/мл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значение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18. Вода, поступающая в зимовальные комплексы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5"/>
        <w:gridCol w:w="4413"/>
      </w:tblGrid>
      <w:tr>
        <w:tc>
          <w:tcPr>
            <w:tcW w:type="dxa" w:w="5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° С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должна повышаться более чем на 8°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6,5 -8,0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15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Окнсляемость перманганатная,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3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ВПКполн»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4,5.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Аммонийный азот,,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тысячные доли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            .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           .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0,3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0,05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19. Вода, поступающая в инкубационные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2"/>
        <w:gridCol w:w="2198"/>
        <w:gridCol w:w="2198"/>
      </w:tblGrid>
      <w:tr>
        <w:tc>
          <w:tcPr>
            <w:tcW w:type="dxa" w:w="5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инкубации икры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 , ° С</w:t>
            </w:r>
          </w:p>
        </w:tc>
        <w:tc>
          <w:tcPr>
            <w:tcW w:type="dxa" w:w="4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19-21</w:t>
            </w:r>
          </w:p>
        </w:tc>
      </w:tr>
      <w:tr>
        <w:tc>
          <w:tcPr>
            <w:tcW w:type="dxa" w:w="5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подращивания личинок карпа,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4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 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9,0-11,0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 • экв/л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аммиака зависит от совокупности ряда показателей (pH, температуры, содержания кислорода, жесткости).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хлориды, сульфаты, щелочность не должны значительно превышать среднего для данного региона значения.</w:t>
            </w:r>
          </w:p>
        </w:tc>
      </w:tr>
      <w:tr>
        <w:tc>
          <w:tcPr>
            <w:tcW w:type="dxa" w:w="5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Транспортировка икры, личинок и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различных видов и разных возрастов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2"/>
        <w:gridCol w:w="1112"/>
        <w:gridCol w:w="449"/>
        <w:gridCol w:w="449"/>
        <w:gridCol w:w="449"/>
        <w:gridCol w:w="449"/>
        <w:gridCol w:w="526"/>
        <w:gridCol w:w="526"/>
        <w:gridCol w:w="526"/>
        <w:gridCol w:w="526"/>
        <w:gridCol w:w="291"/>
        <w:gridCol w:w="291"/>
        <w:gridCol w:w="291"/>
        <w:gridCol w:w="291"/>
        <w:gridCol w:w="291"/>
      </w:tblGrid>
      <w:tr>
        <w:tc>
          <w:tcPr>
            <w:tcW w:type="dxa" w:w="37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способы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икры, личинок и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 пути(ч)</w:t>
            </w:r>
          </w:p>
        </w:tc>
        <w:tc>
          <w:tcPr>
            <w:tcW w:type="dxa" w:w="17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растительнояд-ные</w:t>
            </w:r>
          </w:p>
        </w:tc>
        <w:tc>
          <w:tcPr>
            <w:tcW w:type="dxa" w:w="1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%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загрузка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отход%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отход%</w:t>
            </w:r>
          </w:p>
        </w:tc>
      </w:tr>
      <w:tr>
        <w:tc>
          <w:tcPr>
            <w:tcW w:type="dxa" w:w="37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икры в изотерми-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ческом ящике размером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 х 45 х 50 см, тыс.шт.</w:t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Икра, личинка и мальки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Внутрихозяйственная пере-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возка личинок в молочных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флягах или полиэтиленовых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пакетах (40 л воды)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кислорода, тыс. 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личинок в станда-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ртных полиэтиленовых паке-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тах (20 л.воды) с кислородом,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Внутрихозяйственная пере-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возка подрощенных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молочных флягах или поли-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этиленовых пакетах (40 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воды) без кислорода, 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подрощенных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мальков в стандартных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(20 л) с кислородом, 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Сеголетки и годовики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аэрацией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(вместимость баков 31м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температуре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брезентовых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чанах вместимостью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(чаны заполняются 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полностью) кг.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Двухлетки и двухгодов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аэрацией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(вместимость баков 31м3,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 20 м3),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температуре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Товарная рыба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Производители и ремон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стандартных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(20 л воды) с кислородом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ремонта средней массой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кг. шт.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крупногабарит-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ных 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(40 л воды) с кислородом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производителей и ремонта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средней массой 3-10 кг, шт.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автотранспортом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(объем цистерны 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механической аэра-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цией воды (вместимость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баков 31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объем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выдачи и использования рыболовных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билетов на лов рыбы в научно-исследовательских целях,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контрольного лова,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акклиматизации, зарыбления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выдачи и использования рыболовных документов и билетов,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определяет организационно-правовые основы и порядок выдачи рыболовных документов и билетов на лов рыбы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 настоящей Инструкции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Лов рыбы в научных целях, для ихтиологического мониторинга, рыбоводно-мелиоративных работ, акклиматизации, зарыбления и воспроизводства осуществляется на всех водных объектах, имеющих рыбохозяйственное значение, на основании рыболовных документов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Рыболовные документы на лов рыбы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 научных организаций - для проведения научных рыбохозяйственных исследований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 - ихтиологам уполномоченного органа в сфере рыбного хозяйства (далее - ихтиологическая служба) - для контрольного лова с целью оценки состояния рыбных ресурсов и эффективности их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 рыбзаводам, госрыбхозам и пользователям водоемов - для мелиоративного лова рыбы, и вылова рыбы в целях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Рыболовные документы выдаются на основании заявлений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научных работ -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контрольных ловов рыбы - план ихтиологических работ и графики проведения контрольного лова рыбы, утвержденные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воспроизводству рыбных запасов и зарыблению водоемов - рыбоводно-биологический расчет необходимого количества производителей рыбы по видовому и половому составу (самок, самцов),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подрощенной молодью рыбы, а также акт проверки специально созданной уполномоченным органом в сфере рыбного хозяйства комиссией готовности рыбоводных хозяйств к организации и проведению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акклиматизации в водоемах новых видов рыб и других водных биоресурсов -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рыбоводно-мелиоративных работ – заключение ихтиологической службы и согласованный с уполномоченным органом в сфере рыбного хозяйства план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Рыболовные документы выдаются заявителям после согласования проводимых работ с соответствующими организациями и хозяйствующими субъектами во владении или пользовании которых находятся водоемы: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 рыбучастках, закрепленных за пользователями - с пользователями указанных водоемов и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не закрепленных за пользователями водоемах или участках водоемов - с основным пользователем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или их отдельных участках, расположенных на особо охраняемых природных территориях - с администрацией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Заявление на лов рыбы заинтересованные субъекты представляют в уполномоченный орган в сфере рыбного хозяйства в срок не позднее, чем за 15 дней до предполагаемой даты проведения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Представленные заявителем документы на 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от их выдачи,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Рыболовный билет выдается лицу, ответственному за проведение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инструкцией, утвержденной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11.Рыболовные билеты выдаются лицам, ответственным за проведение 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рыбзаводов, госрыбхозов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Уполномоченный орган в сфере рыбного хозяйства устанавливает необходимый контроль за правильным использованием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 каждому случаю отлова рыбы должны составляться по установленной форме акты о проведении научного, контрольного, мелиоративного лова,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Акты составляются непосредственно на месте проведения лова, с обяза­тельным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времени и места проведения лова, применявшихся при лове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актах необходимо указывать должность, фамилию и инициалы лица, производившего лов рыбы и присутствовавших при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Запрещается проводить лов рыбы в отсутствие лиц, на которых оформлены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18.Результаты проведения лова рыбы заносятся в журнал регистрации и учета контрольных уловов рыбы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Журнал регистрации и учета уловов, и акты отлова рыбы должны находиться у лица, ответственного за проведение лова рыбы, храниться непосредственно в местах проведения лова и предъявляется для проверки сотрудникам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Рыба, выловленная для научных и ихтиологических целей, после проведения необходимых исследований, изучения и анализа, сдается по накладным на рыбзаводы или рыбоприемные пункты рыбсубъектов, а в случае их отсутствия или отдаленности - в рыбные магазины или в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в присутствии лиц, осуществляющих лов рыбы и сотрудников рыбоохраны уполномоченного органа в сфере рыбного хозяйства, принимавших участие в отлове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Рыболовные билеты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-истечения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выполнения в полном объеме запланированных на данный период научно-исследовательских, ихтиологических, воспроизводственных, акклиматизационных, мелиоративных работ, предусмотренных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отзыва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 случае нарушения требований настоящей инструкции или передачи рыболовных билетов другим лицам,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После окончания работ организации и лица, производившие лов рыбы обязаны в 10-ти дневный срок представить в уполномоченный орган в сфере рыбного хозяйства отчеты о результатах выполненной работы, с приложением журналов регистрации и актов проведения лова, а также копии накладных о сдаче выловленной рыбы или актов на ее списание и использованного рыболовного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В случае непредставления отчетов и других документов, предусмотренных настоящей инструкцией,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выдачи и использования рыболовных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билетов на лов рыбы в научно-исследовательских целях,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контрольного лова,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акклиматизации, зарыбления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Инструкция о порядке выдачи и использования рыболовных документов и билетов,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определяет организационно-правовые основы и порядок выдачи рыболовных документов и билетов на лов рыбы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 настоящей Инструкции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Лов рыбы в научных целях, для ихтиологического мониторинга, рыбоводно-мелиоративных работ, акклиматизации, зарыбления и воспроизводства осуществляется на всех водных объектах, имеющих рыбохозяйственное значение, на основании рыболовных документов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Рыболовные документы на лов рыбы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 научных организаций - для проведения научных рыбохозяйственных исследований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 - ихтиологам уполномоченного органа в сфере рыбного хозяйства (далее - ихтиологическая служба) - для контрольного лова с целью оценки состояния рыбных ресурсов и эффективности их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 рыбзаводам, госрыбхозам и пользователям водоемов - для мелиоративного лова рыбы, и вылова рыбы в целях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Рыболовные документы выдаются на основании заявлений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научных работ -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контрольных ловов рыбы - план ихтиологических работ и графики проведения контрольного лова рыбы, утвержденные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воспроизводству рыбных запасов и зарыблению водоемов - рыбоводно-биологический расчет необходимого количества производителей рыбы по видовому и половому составу (самок, самцов),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подрощенной молодью рыбы, а также акт проверки специально созданной уполномоченным органом в сфере рыбного хозяйства комиссией готовности рыбоводных хозяйств к организации и проведению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акклиматизации в водоемах новых видов рыб и других водных биоресурсов -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рыбоводно-мелиоративных работ – заключение ихтиологической службы и согласованный с уполномоченным органом в сфере рыбного хозяйства план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Рыболовные документы выдаются заявителям после согласования проводимых работ с соответствующими организациями и хозяйствующими субъектами во владении или пользовании которых находятся водоемы: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 рыбучастках, закрепленных за пользователями - с пользователями указанных водоемов и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не закрепленных за пользователями водоемах или участках водоемов - с основным пользователем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или их отдельных участках, расположенных на особо охраняемых природных территориях - с администрацией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Заявление на лов рыбы заинтересованные субъекты представляют в уполномоченный орган в сфере рыбного хозяйства в срок не позднее, чем за 15 дней до предполагаемой даты проведения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Представленные заявителем документы на 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от их выдачи,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Рыболовный билет выдается лицу, ответственному за проведение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инструкцией, утвержденной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11.Рыболовные билеты выдаются лицам, ответственным за проведение 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рыбзаводов, госрыбхозов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Уполномоченный орган в сфере рыбного хозяйства устанавливает необходимый контроль за правильным использованием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 каждому случаю отлова рыбы должны составляться по установленной форме акты о проведении научного, контрольного, мелиоративного лова,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Акты составляются непосредственно на месте проведения лова, с обяза­тельным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времени и места проведения лова, применявшихся при лове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актах необходимо указывать должность, фамилию и инициалы лица, производившего лов рыбы и присутствовавших при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Запрещается проводить лов рыбы в отсутствие лиц, на которых оформлены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18.Результаты проведения лова рыбы заносятся в журнал регистрации и учета контрольных уловов рыбы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Журнал регистрации и учета уловов, и акты отлова рыбы должны находиться у лица, ответственного за проведение лова рыбы, храниться непосредственно в местах проведения лова и предъявляется для проверки сотрудникам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Рыба, выловленная для научных и ихтиологических целей, после проведения необходимых исследований, изучения и анализа, сдается по накладным на рыбзаводы или рыбоприемные пункты рыбсубъектов, а в случае их отсутствия или отдаленности - в рыбные магазины или в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в присутствии лиц, осуществляющих лов рыбы и сотрудников рыбоохраны уполномоченного органа в сфере рыбного хозяйства, принимавших участие в отлове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Рыболовные билеты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-истечения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выполнения в полном объеме запланированных на данный период научно-исследовательских, ихтиологических, воспроизводственных, акклиматизационных, мелиоративных работ, предусмотренных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отзыва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 случае нарушения требований настоящей инструкции или передачи рыболовных билетов другим лицам,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После окончания работ организации и лица, производившие лов рыбы обязаны в 10-ти дневный срок представить в уполномоченный орган в сфере рыбного хозяйства отчеты о результатах выполненной работы, с приложением журналов регистрации и актов проведения лова, а также копии накладных о сдаче выловленной рыбы или актов на ее списание и использованного рыболовного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В случае непредставления отчетов и других документов, предусмотренных настоящей инструкцией,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рыбохозяйственных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рыбоводства, рыборазведения 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для закрепления водоемов и рыболовных участков за претендентами, принимающими участие в конкурсе и планирующими осуществление рыбохозяйственной деятельности в сфере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конкурса является предоставление участникам конкурса выигравшим конкурс, права на заключение договора о предоставлении водоемов или рыболовных участков в пользование для ведения рыбохозяйственной деятельности в сфере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под уполномоченным государственным органом в сфере сельского хозяйства понимается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по предоставлению водных объектов для рыбохозяйственной деятельности выставляются водные объекты, включенные в специальный перечень, утверждаемый Правительством Кыргызской Республики, а также естественные и искусственные водоемы, не закрепленные за пользователями в порядке, установленном действую-щим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водные объекты, выставляемые на конкурс должны быть поделены на лоты, при этом каждый из водоемов или их отдельных участков, составляет отдельный 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и проведение конкурсов по предоставлению водных объектов (или их части) для рыбохозяйственной деятельности, осуществляет основной пользователь рыбохозяйственного водного фонда в республике, определяемый Правительством Кыргызской Республики (далее –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Гласность Конкурса обеспечивается извещением в средствах массовой информации о проведении Конкурса с описанием условий, даты и места его проведения.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Организатор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сроках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-формирует конкурсную комиссию, определяет порядок ее деятельности и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требования для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оформляет все необходимые документы, обеспечивающие подготовку и проведение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взноса за предоставление конкурсной документации, связанные с расходами на их изготовление;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распространение конкурсной докумен-тации;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о принятом конкурсной комиссией решении о признании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государственного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объявлении о проведении конкурса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время, место и предмет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заявкам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водоемов или их отдельных участков, выставляемых на конкурс, с указанием местонахождения, площади, размеров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сроки подачи заявок на участие в конкурсе и получения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взноса за предоставление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задатка и реквизиты счета, на который участник конкурса в случае признания его победителем конкурса должен перечислить по безналичному расчету арендную плату за предоставление водоемов в аренду в целях ведения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срок приема заявок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установленных для участия в конкурсе требованиях.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Общие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конкурса могут быть претенденты на участие 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претендентам на участие в конкурсе устанавливаются следующие обязательные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конкурса не проводятся процедуры банкротства 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заключенным ранее с организатором конкурса договорам, за рыбохозяйственное использование водоемов или их отдельных участков, за период, предшествующий году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и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заявок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Конкретный порядок, состав и другие условия подготовки конкурсной документации определяет организатор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передается в комплекте по официальному запросу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Заявители, изъявившие желание участвовать в конкурсе подают в конкурсную комиссию заявку на выставляемый на конкурс водный объект (его часть), в соответствии с требованиями настоящего Положения, в установленные в объявлении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17.Заявитель может подать заявку в письменной форме или почтовым отправлением либо в электронной форме, с даты размещения объявления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для участия в конкурсе подает заявку по установленной форме,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организационно-правовой формы, его местонахождения, номера расчетного счета и номера контактного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имени, отчества, паспортных данных (серия, номер, когда и кем выдан, место жительства) и номера контактного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запрашиваемого лота (водного объекта), с указанием названия водоема (участка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намечаемые заявителем виды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водоема (участка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заявителя по условиям конкурса, включая предлагае-мый для внесения размер платы за предоставление водного объекта в пользование, перечисляемый на специальный счет Организатора конкурса, в случае признания его победителем конкурса, которые представляются в отдельном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Одновременно с заявкой в конкурсную комиссию представля-ются: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 или копия паспорта и свидетельства о регистрации гражданина в качестве индивидуального предпринимателя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налогового органа о постановке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полномочия лица на осуществление действий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заявителя установ-ленным требованиям, предъявляемым к участникам конкурса (подлинники или нотариально заверенные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руководителем заявителя план развития рыбного хозяйства, установленной формы по выставляемому на конкурс водоему (участку водоема), с прилагаемыми к нему расчетами планируемых объемов выращивания, зарыбления и вылова товарной рыбы, с указанием сроков выполнения работ и источников их финансирования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объектов инфраструктуры, рыбоводного оборудования, инкубационных цехов и аппаратов, плавсредств и рыболовного имущества, их назначение и количество, которые могут быть использованы для рыбохозяйственной деятельности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намерение заявителя по организации рабочих мест для населения прибрежных территорий, прилегающих к водоемам, выставляемым на конкурс, с указанием численности работни-ков, которые на постоянной основе будут вовлекаться заявителем в процесс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быть подготовлены и представ- лены организатору конкурса в соответствии с требованиями и условиями, определенными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заявителей, которым ранее предоставлялись в пользование водоемы (участки водоемов), выставляемые на конкурс, дополнительно к заявке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года, с приложением доку-ментов,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регистрации), на ранее предоставленном в пользование либо выставленном на конкурс водоеме или его участке, за последние 3 года, предшествующие году проведения конкурса, либо за фактический период, если этот период составляет менее 3 года,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Заявитель вправе подать в отношении одного лота только одну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Заявки на участие в конкурсе должны быть представлены заявителем в конкурсную комиссию в запечатанных конвертах непосредственно или направляются по почте заказным письмом с уведомлением о вручении по адресу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для участия в конкурсе принимается в двойных конвертах. Во внешнем конверте содержится заявка на участие в конкурсе, а во внутреннем конверте находятся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конверт должен быть запечатан заявителем на момент подачи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Заявителю, представившему заявку и конкурсные предложения на участие в конкурсе,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 и прилагаемых к ним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документов, несет секретарь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конкурсе, с прилагаемыми к ним документами, и протоколы конкурсной комиссии, хранятся организатором конкурса в течение срока действия договора, но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окончании срока приема заявок составляется протокол комиссии о принятых заявках, подписываемый председателем, секретарем и членами комиссии. Протокол о принятии заявок должен быть составлен до начала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приобретает статус участника конкурса с момента подписа-ния членами комиссии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Основанием для отказа в приеме заявок на участие в конкурсе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документах, представленных заявителем искаженной информации либо наличие в них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несоответствие заявителя и поданной им заявки, а также прилагае-мых к ней документов требованиям, установленным в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 полного комплекта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поданы лицом, не уполномоченным на осуществление таких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заявителя непогашенной задолженности за рыбохозяй-ственное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Конкурсная комиссия отклоняет заявку на участие в конкурсе, если заявитель до срока проведения конкурсного отбора, полностью не погасит задолженность, образовавшуюся по заключенным ранее с организатором конкурса договорам, за период, предшествующий году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Отметка об отказе в приеме заявки с указанием его причины,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 в срок не более 3-х дней, с момента подписания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определения победителя конкурса создается конкурсная комиссия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Состав членов конкурсной комиссии определяется организатором конкурса, при этом общее число членов комиссии не должно превышать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участия в конкурсе организатор конкурса формирует состав конкурсной комиссии из числа уполномоченных представителей рыбного хозяйства, охраны окружающей среды и экологической безопасности, научных, общественных организаций и ассоциаций по рыбоводству и рыболовству.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выделения ведомствами и организациями, указанными в п.34. настоящего Положения своих представителей, для включения в состав конкурсной комиссии, 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конкурсной комиссии организуется председателем конкурсной комиссии, назначаемым уполномоченным государственным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осуществляет следующую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проведенного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 в соответствии с установленными оценочными критериями;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участников конкурса о результатах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Работа конкурсной комиссии осуществляется в форме заседаний, руководит которыми председатель, а в его отсутствие -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руководствуется в своей работе регламентом, разработанным организатором конкурса и принятым на заседании комиссии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заседаниях комиссии ведется протокол, в котором содержится: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требованиях, предъявляемых к участникам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наименование и адреса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оценки, сопоставления критериев и оснований для выбора победителя конкурса, а в случае отклонения всех заявок - основания для их отклонения;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конкурсной комиссии принимается открытым голосованием простым большинством голосов членов комиссии,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конкурсной комиссии имеет один голос. При равенстве голосов,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свое особое мнение и приложить к протоколу, о чем делается пометка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Председатель конкурсной комиссии ведет заседания комиссии, объявляет победителя конкурса, секретарь комиссии ведет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 проведения конкурса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подает в средства массовой информации объявление о проведении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участников конкурса об условиях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заявки по мере их поступления, с присвоением каждой заявке порядкового номера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уведомляет каждого заявителя о признании его участником конкурса с указанием условий его проведения, либо об отказе в признании его участником конкурса с обоснованием причин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организационно-техническую работу по проведению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краткую информацию о результатах проведенного конкурса для размещения ее в средствах массовой информации и/или на официальном сайте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подготовкой и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Вскрытие конвертов с заявками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конкурсной комиссии на заседании конкурсной комиссии вскрывает конверты с заявками на участие в конкурсе в предусмотренном в объявлении месте и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Комиссия вскрывает конверты с конкурсными заявками в установленное время в присутствии участника конкурса или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Отсутствие участника конкурса или его представителя на заседании комиссии по вскрытию конвертов с конкурсными заявками, не является основанием для того, чтобы данная заявка не рассматривалась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вскрытии конвертов с конкурсными заявками комиссия объявляет о наличии представленной участником конкурса документации, а также информацию о водоемах или участках водоемов, на которые они претендуют.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вскрытия конвертов с конкурсными заявками отражаются в протоколе вскрытия конвертов, который подписывается всеми присутствующими на заседании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54. Рассмотрение конкурсных заявок на предоставление водоемов или их участков в аренду проводится комиссией в течение пяти рабочих дней с момента вскрытия конвертов.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55. 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Участник конкурса должен соответствовать установленным конкурсной документацией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до начала процедуры вскрытия конвертов с заявками 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в соответствии с настоящими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Критерии оценки и сопоставление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конкурсных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водоем (участок водоема)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Планируемые объемы: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разведения (выращивания) товарной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тоннах.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зарыбления водоемов молодью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тыс.или в млн.штук</w:t>
      </w:r>
      <w:r>
        <w:rPr>
          <w:rFonts w:ascii="Arial" w:cs="Arial" w:eastAsia="Arial" w:hAnsi="Arial"/>
          <w:sz w:val="24"/>
          <w:szCs w:val="24"/>
        </w:rPr>
        <w:t xml:space="preserve">)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период действия договора,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20-30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участника конкурса (проект бизнес-плана) по созданию рыбоводной инфраструктуры, которая будет использоваться для осуществления рыбохозяйственной деятельности на выставляемом на конкурс водоеме (участках водоема), с указанием источников и объемов финансирования, сроков и видов намечаемых работ,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30-40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Занятость местного населения в организованных производствах рыбоводства, рыборазведения или рыболовства: средняя численность работников (рыбоводов и рыболовов), которые на постоянной основе будут заниматься рыбоводством, рыборазведением или рыболовством, на выставляемых на конкурс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20-30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Фактические объемы выращенной товарной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тоннах</w:t>
      </w:r>
      <w:r>
        <w:rPr>
          <w:rFonts w:ascii="Arial" w:cs="Arial" w:eastAsia="Arial" w:hAnsi="Arial"/>
          <w:sz w:val="24"/>
          <w:szCs w:val="24"/>
        </w:rPr>
        <w:t xml:space="preserve">) либо количество выпущенной в водоемы молоди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тыс. или млн. штук</w:t>
      </w:r>
      <w:r>
        <w:rPr>
          <w:rFonts w:ascii="Arial" w:cs="Arial" w:eastAsia="Arial" w:hAnsi="Arial"/>
          <w:sz w:val="24"/>
          <w:szCs w:val="24"/>
        </w:rPr>
        <w:t xml:space="preserve">)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30-40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Рассмотрение, оценка и сопоставление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заявок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Конкурсная комиссия осуществляет рассмотрение, оценку 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заявок, и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 оценки и сопоставления заявок не может превышать 10 рабочих дней, с даты подписания протокола рассмотрения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Протокол оценки и сопоставления заявок размещается организатором конкурса на официальном сайте уполномоченного государственного органа в сфере сельского хозяйства, в течение 5 рабочих дней, с даты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Участник конкурса может ознакомиться с протоколом оценки и сопоставления заявок и направить организатору конкурса запрос о разъяснении результатов конкурса в письменной форме непосредственно или почтовым отправлением либо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Организатор конкурса в течение 10 рабочих дней, с даты поступления такого запроса, обязан представить участнику конкурса соответствующие разъяснения в письменной форме непосредственно или почтовым отправлением, либо в электронной форме, и разместить их на официальном сайте уполномоченного государственного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течение всего срока проведения оценки и сопоставления заявок, любой из участников конкурса может направить в комиссию уведомление об отказе от участия в конкурсе, по отдельному лоту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Подведение итогов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Итоги проведенного конкурса подводятся конкурсной комиссией в течение десяти рабочих дней со дня вскрытия конвертов с конкурсной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Конкурсная комиссия осуществляет рассмотрение, оценку и сопоставление заявок на участие в конкурсе в целях определения победителя конкурса, в соответствии с критериями, установленными в разделе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Оценка и сопоставление заявок осуществляется комиссией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величина, рассчитываемая по каждому из критериев оценки, содержащихся в заявке и прилагаемых к ней документах, определяется путем умножения значения такого критерия оценки на отношение значения критерия оценки, содержащегося в заявке и прилагаемых к ней документах, к наибольшему из значений этого критерия;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б) для каждой заявки, величины, рассчитанные по всем критериям оценки, суммируются;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наилучшие условия заключения договора содержатся в заявке, которая в результате оценки набрала максимальное значение суммарной величины, рассчитанной в соответствии с подпунктом «б»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 основании результатов оценки и сопоставления заявок комиссия присваивает каждой заявке (относительно других по мере уменьшения суммы критериев оценки)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Определение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конкурса,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Организатор конкурса в течение 3-х рабочих дней, с даты подписания конкурсной комиссией протокола оценки и сопоставления заявок,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75. В течение 10-ти рабочих дней, с даты подписания протокола оценки и сопоставления заявок, организатор и победитель конкурса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Если победитель конкурса в течение 10-ти дневного срока, с даты подписания конкурсной комиссией протокола оценки и сопоставления заявок, не заключит договор с организатором конкурса, результаты конкурса в этой части аннулируются и договор заключается с другим участником конкурса, заявке которого был присвоен второй порядковый номер.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деятельности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водоемах и рыболовных участках, закрепленных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юридическими и физическими лицами в целях рыбоводства,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рыборазведения или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регулирует порядок организации и деятельности егерской службы на водоемах и рыболовных участках, закрепленных за пользователями водоемов, в целях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Положение определяет цели, задачи, функции и полномочия егерской службы по обеспечению общественного контроля в области охраны рыбных запасов на закрепленных за пользователями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Для обеспечения охраны рыбных запасов и предотвращения случаев незаконного отлова и хищения озерной, речной или товарной рыбы, выращенной на предоставленных в пользование водоемах и рыболовных участках, пользователи водоемов создают егерскую службу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В соответствии с пунктом 23 постановления Правительства Кыргызской Республики «О рыбохозяйственном освоении и использовании естественных и искусственных водоемов в Кыргызской Республике для целей рыбоводства, рыболовства и рыборазведения» от 7 сентября 2009 года №561, охрана рыбных запасов и среды их обитания на закрепленных водоемах и их участках осуществляется пользователями этих водоемах и участков, работникам которых уполномоченный орган в сфере рыбного хозяйства предоставляет в установленном порядке права общественных инспекторов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Порядок и условия предоставления работникам егерской службы прав и полномочий внештатных сотрудников рыбоохраны и организация их рыбоохранной деятельности, регулируется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 своей рыбоохранной деятельности работники егерской службы руководствуются Законом Кыргызской Республики «О рыбном хозяйстве», нормативным правовыми актами Правительства Кыргызской Республики в области охраны, использования и воспроизводства рыбных запасов, правилами рыболовства,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Уполномоченный орган в сфере рыбного хозяйства осуществляет координацию и мониторинг за рыбоохранной деятельностью работников егерской службы на закрепленных за пользователями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Нормы настоящего Положения распространяются только на водоемы и рыболовные участки, закрепленных за пользователями для ведения рыбного хозяйства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цели, задачи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Основными целями и задачами работников егерской службы являются охрана рыбных запасов на закрепленных в установленном порядке за пользователями водоемах и предотвращение незаконного вылова и хищения товарной рыбы, выращиваемой и производимой в рыбных хозяйствах, а также общественный контроль за соблюдением юридическими лицами и гражданами правил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Работники егерской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охрану рыбных запасов и товарной рыбы на закрепленных за пользователями водоемах и рыболовных участках и пресекать случаи браконьерства и хищения рыбы на охраняемых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обеспечивать сохранность рыболовного имущества, плавучих средств и орудий рыболовства, числящихся на балансе пользователя водоема, в период проведения работ по рыболовству и воспроизводству рыбных запасов на закрепленных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проверять уловы рыбы, орудия рыболовства и рыболовные документы у граждан в местах проведения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общественный контроль за соблюдением гражданами правил рыболовства на водоемах и рыболовных участках, закрепленных за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систематический учет посещаемости закрепленных за пользователями водоемов и рыболовных участков рыболовами-любителями, и вылавливаемой ими за выезд на водоемы рыбы, по количеству и по видам, с регистрацией в книге учета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выданных рыболовам-любителям рыболовных документов (билетов, карточек, путевок), на проведение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общественный контроль за соблюдением режима рыболовства и установленного лимита (нормы)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разъяснительную работу среди рыболовов и населения по вопросам охраны, рыболовства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знать действующие правила рыболовства, положения, инструкции и иные нормативные правовые акты по вопросам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выявленных на охраняемых водоемах и рыболовных участках нарушений правил рыболовства и охраны рыбных запасов и представлять в установленные сроки отчеты о результатах рыбоохранной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беспрепятственно допускать (при предъявлении служебного удостоверения) на закрепленные за пользователями водоемы, рыболовные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рыболовные пункты и в пункты приема и хранения рыбы, сотрудников службы рыбоохраны уполномоченного органа в сфере рыбного хозяйства, для мониторинга за ведением рыбоводства, рыболовства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исполнении своих обязанностей иметь при себе удостоверение внештатного сотрудника рыбоохраны и предъявлять его для проверки по требованию сотрудников службы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Работники егерской службы при предъявлении удостоверения внештатного сотрудника рыбоохраны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граждан объяснения по поводу допущенных ими нарушений правил рыболовства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проверять в местах проведения лова рыбы рыболовные документы на право добычи рыбы или рыболовства, учетные документы, а также орудия лова рыбы и объекты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изымать у лиц, нарушивших правила рыболовства и допустивших браконьерский лов рыбы запрещенные орудия лова и незаконно добытую рыбу, с передачей орудий лова в уполномоченный орган в сфере рыбного хозяйства, а незаконно добытой рыбы в торговую сеть, с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Порядок составления протокола, рассмотрения дел о совершении нарушения, выяснения сведений о нарушителе и доставке лица совершившего нарушение по месту рассмотрении и вынесения решения об ответственности нарушителя определяется статьями 310-311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Полномочия работников егерской службы распространяются только в пределах границ водоемов и рыболовных участков, закрепленных за пользователями или предоставленных в пользование в целях рыбоводства, рыболовства и рыборазведения.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  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ихтиологических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контрольного лова рыбы в рыбохозяйственных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водоемах и на рыболовных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1.Настоящее Положение определяет порядок организации и проведения ихтиологических, научных, рыбохозяйственных исследований и контрольного лова рыбы в рыбохозяйственных водоемах и рыболовных участках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Целью организации и проведения ихтиологической и научно-исследовательской деятельности на рыбохозяйственных водоемах и рыболовных участках Кыргызской Республики является обеспечение контроля за состоянием рыбных ресурсов и других гидробионтов, их воспроизводством, а также рыбохозяйственное исследование ихтиофауны водоемов и изучение факторов, негативно влияющих на состояние рыбных ресурсов и среду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–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4.Проведение ихтиологических и научных работ по рыбохозяйственному исследованию водных биологических ресурсов водоемов осуществляются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Научные сотрудники и специалисты-ихтиологи осуществляют свою деятельность в соответствии с утвержденными планами работ и заданиями руководства на проведение научных и ихтиологических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ихтиологических,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научных работ и контрольного лова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Ихтиологические и научные исследования и контрольный лов рыбы осуществляются в целях изучения рыбных ресурсов и среды их обитания, оценки наличия, распределения и состояния рыбных запасов, исследования новых водоемов и объектов промысла в них, определения общего допустимого улова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Лов рыбы в рыбы в научных целях и контрольные ловы рыбы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сотрудниками научной организации для проведения научно-исследовательских работ на основании научных программ, с указанием сроков и места проведения лова рыбы, согласованных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специалистами - ихтиологами уполномоченного органа в сфере рыбного хозяйства (далее-ихтиологическая служба), с целью мониторинга, учета и оценки состояния рыбных запасов и эффективности их воспроизводства, на основании плана ихтиологических работ и графика проведения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Ихтиологические и научные исследования водоемов, рыбных запасов и среды их обитания осуществляются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проведения ихтиологических работ и научных рыбохозяйственных исследований для обоснования мер по регулированию рыболовства и подготовки проектов прогноза вылова рыбы по водоемам и рыболовным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изучения состояния запасов рыбы в водоемах и их кормовой базы, разработки и осуществления мероприятий по сохранению и восстановлению рыбных запасов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мониторинга за состоянием рыбных ресурсов и водных организмов в естественных и искусственных водоемах в целях выявления ареалов распространения, сырьевых запасов рыбы, прогнозирования состояния и оценки их изменений, а также научно-обоснованного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подготовки предложений по установлению научно-обоснованных нормативов и лимитов (квот) вылова рыбы и требований к орудиям и средствам их добывания;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сбора информации и формирования базы данных рыбохозяйственного фонда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разработки мероприятий по повышению рыбопродуктивности водоемов и подготовки рекомендаций для установления прогноз-заданий на воспроизводство рыбных запасов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проведения обследований рыбохозяйственных водоемов и разработка мероприятий по восстановлению нерестилищ 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организации и проведения работ по акклиматизации рыб и водных кормовых организмов в другие водоемы, мониторинга за результатами их акклиматизации и подготовки заключений о промысловом освоении объектов акклиматизации.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Рыбохозяйственные исследования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лабораторную (камеральную) обработку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определение научно-обоснованных величин общего допустимого улова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выполнение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общих и частных проблем, возникающих в процессе управления рыбными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Контрольный лов – это лов рыбы и других водных биоресурсов в целях мониторинга за состоянием ихтиофауны, определения эффективности воспроизводства рыбных ресурсов, урожайности молоди рыб, рыбопродук-тивности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Контрольный лов осуществляется ихтиологической службой в целях подготовки ихтиологического заключения на использование рыбных ресурсов и других видов водных беспозвоночных и водных кормовых организмов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определения нерестилищ и зимовальных рыбных 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определения миграции рыб и их состояния в период размножения;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мониторинга за состоянием и распределением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Контрольный лов рыбы осуществляется в соответствии с планом работы ихтиологической службы и графиком проведения контрольных ловов, утвержденных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Научный и контрольные ловы рыбы проводятся в установленном порядке на любых рыбохозяйственных водоемах и рыболовных участках, включая запретные участки водоемов и запретные для рыболовства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Научный и контрольные ловы рыбы на заповедных водных участках водоемов, а также на закрепленных за пользователями рыбохозяйственных водоемах или их отдельных участках проводятся после уведомления администрации государственных заповедников и пользователей, за которыми закреплен водоем или участок водоема, о месте и времени проведения научного и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Результаты каждого научного и контрольного лова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орудий лова, количества выловленной рыбы по видам (в штуках и килограммах). Акт подписывается лицами, осуществлявшими научные или контрольные ловы рыбы, пользователем, за которым закреплен водоем и другими участвовавшими при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Ихтиологическая служба и научная организация, организующие контрольные и научные ловы рыбы, не позднее 10-ти дней до начала проведения работ представляют в уполномоченный орган в сфере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заявление установленной формы,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ихтиологической службы - планы ихтиологических работ и графики проведения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научных организаций - планы научных работ, с указанием цели, сроков и места проведения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установление режима рыболовства, выдача сотрудникам ихтиологической службы и научных организаций рыболовных документов на лов рыбы для указанных целей,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Лов рыбы для научных целей или контрольные ловы рыбы, сбор ихтиологического материала с целью оценки состояния рыбных запасов водоемов и эффективности их воспроизводства на водоемах, проводятся сотрудниками научных организаций или специалистами ихтиологической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Ответственным лицом за организацию и проведение контрольного или научного лова рыбы является специалист-ихтиолог или научный сотрудник, которым в установленном порядке были выданы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Перечень водоемов и рыболовных участков, на которых организуются ихтиологические наблюдения и научные рыбохозяйственные исследования, определяется ихтиологической службой или научной организацией и включается в ежегодные планы ихтиологических или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 перечень водоемов, на которых планируются научные рыбохозяйственные исследования или ихтиологические наблюдения, включаются водоемы, имеющие рыбохозяйственное значение, зарыбляемые ценными видами рыб, а также водоемы, на которых действует мораторий на добычу рыбы, или возникли экстремальные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Для проведения лова рыбы в научных целях или контрольного лова рыбы, лица ответственные за проведение лова рыбы могут иметь орудия лова, виды, количество и характеристика которых должны соответствовать, указанным в рыболовных документах на право вылова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Орудия лова, используемые для вылова рыбы в научных целях и для проведения контрольного лова рыбы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количества особей рыбы каждого вида, времени и места лова, применявшихся орудий лова, а также организаций и лиц, занимавшихся отловом рыбы и лиц, присутствовавших при проведении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Результаты каждого научного или контрольного лова рыбы отражаются в журнале регистрации и учета уловов рыбы и оформляются актом, в которые заносятся сведения о лицах, проводивших лов рыбы, и присутствовавших при этом лиц, времени и месте лова, применявшихся орудий лова, количестве выловленных особей рыбы каждого вида (в штуках и килограммах).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Журналы регистрации и учета уловов рыбы и акты лова рыбы в научных целях и контрольного лова рыбы, хранятся по месту проведения лова у лиц, ответственных за проведение научно-исследовательских и ихтиологических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31.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рыболовные билеты на право научного или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служебное удостоверение или другой документ, удостоверяющий личность (удостоверение, 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бланки актов учета уловов рыбы в научных целях и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журнал регистрации и учета вылова рыбы в научных целях и контрольных ловов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Рыба, после проведения необходимых исследований и изучения, сдается по действующим приемным ценам на рыбзаводы и рыбоприемные пункты, а в случае их отсутствия или удаленности, в рыбные магазины или в торговую сеть,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33. Рыба, использованная для ихтиологических и лабораторных анализов, которые привели к ухудшению ее товарных качеств, подлежит списанию с составлением акта в присутствии лиц, ответственных за проведение лова, сотрудников рыбоохраны и других лиц, принимавших участие в списании и утилизации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34. После завершения на водоемах научных работ и контрольного лова рыбы, работники научных организаций и ихтиологической службы, проводившие лов рыбы, в течение 10-ти дней со дня истечения срока действия рыболовного билета,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35.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Положением,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36. Контроль за выполнением настоящего Положения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составления 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рыбохозяйственном потенциале естественных и искусственных водоемов Кыргызской Республики, предоставляемых для рыбохозяйственного освоения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Настоящие Положение разработано в целях рационального использования водных биологических ресурсов, обеспечения безопасности для водной экосистемы от рыбохозяйственной деятельности и определяют порядок подготовки рыбоводно-биологического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3.Рыбоводно-биологическое обоснование разрабатывается специалистами-ихтиологами уполномоченного органа в сфере рыбного хозяйства (далее-ихтиологическая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Рыбоводно-биологические обоснования составляется сроком на 10 лет и может содержать диаграммы, таблицы, карты-схемы, фотоматериалы и другую информацию о рыбохозяйственном освоении и использовании соответствующего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Действие настоящего Положения распространяется на все водные объекты Кыргызской Республики, включая естественные и искусственные водоемы, водохранилища, реки и дренажные воды, которые используются или могут использоваться для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Использование водного объекта в рыбохозяйственных целях допускается только при наличии разработанного рыбоводно-биологического обоснования и паспорта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Используемые в настоящем Положении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водные биологические ресурсы - это рыбы, водные беспозвоночные и другие водные животные и растения, находящиеся в состоянии естественной свободы в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лов рыбы - лов рыбы в целях государственного мониторинга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рыбных ресурсов - система наблюдений, оценки и прогноза состояния популяций рыб и их кормовой базы, с целью регулирования, предупреждения и устранения последствий негативных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морфометрические показатели водных объектов – числовые характеристики форм рельефа: линейные, площадные, объёмные (глубина, средняя глубина, характер береговой линии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рыбохозяйственный объект – водные объекты, используемые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рыбоводно-биологическое обоснование - это комплекс мероприятий, позволяющих узнать о состоянии водоема, его ихтиофауны и на основании полученных сведений вынести заключение о возможности его рыбохозяйственного освоения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рыбопродуктивность – количество (биомасса) рыбы на единицу площади рыболовных угодий, которая на протяжении неопределенно долгого времени может обитать в рыболовных угодьях, использовать кормовые ресурсы и обеспечивать их естественное воспроизводство;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рыбные ресурсы – это возобновляемые биологические ресурсы, имеющие фактическую или потенциальную ценность в рыбном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рыбохозяйственная экспертиза – это комплекс мероприятий по оценке воздействия хозяйственной деятельности (планирование, размещение, строительство, реконструкция, эксплуатация) хозяйствующих субъектов на водные биологические ресурсы и среду их обитания в целях сохранения условий обитания и естественного воспроизводства рыбных ресурсов в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среда обитания рыбы – природная водная среда (водный объект), в которой рыба обитает в состоянии естественной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Сбор необходимых данных для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Рыбоводно-биологическое обоснование (далее – РБО)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тип водного объекта и его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местоположение водоема (область, район, наименование местного территориального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физико-географическая характеристика региона (климат, гидрография региона, средние температурные показатели воздуха, характер береговой линии водоема и ее растительный покров);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морфометрические данные (площадь, максимальная глубина, средняя глубина, характер дна ложа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гидрофизические показатели воды (температура воды, прозрач-ность, цветность, проводимость);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гидрологическая характеристика (природа источника формирования водосборной площади, истоки, проточность, тип питания реки, общий дебит/расход воды, промерзаемость, цветение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гидрохимические показатели (рН, содержание кислорода, уровень минерализации, содержание биогенных аминов);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оценка трофности водоема (биомасса кормовой базы планктона и бентоса);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характеристика ихтиофауны водоема (видовая, возрастная и численная структура популяций рыб, темпы роста, эпизоотия).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Физико-географическая характеристика района, где находится водоем (климат, почва, характер береговой линии и ее растительный покров).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Необходимо определить в каком климатическом поясе Кыргызской Республики находится изучаемый водоем. Сбор данных о климате региона, средних показателях температуры воздуха летом и зимой, температурных максимумах и минимумах воздуха и воды, о количестве осадков для региона в целом, и путем длительных наблюдений или опроса выяснить микроклимат данного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При необходимости провести тестирование почвы. Самый простой экспресс-тест – взять горсть влажной почвы и скатать в удлиненную форму и попытаться согнуть в кольцо. Глинистая почва легко скатается и сгинается не потрескавшись. Супесь и суглинок скатаются, но не сгинается. Песчаная почва будет рассыпаться.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Далее изучается характер береговой линии водоема (крутой или пологий, ровный или извилистый, % зарастаемости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Морфометрические данные - это определение площади, максимальной и минимальной глубины, рельефа грунта водоема, источников водоснабжения, проточности водоема). В случае водохранилищ суточного, декадного или сезонного регулирования устанавливается площадь водоема при максимальном подпорном уровне воды и при мертвом уровне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Определение фактической площади акватории водоема, длины береговой линии, наибольшей длины и ширины осуществляется с помощью с помощью 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-навигатора и специальной компьютерной программы Google Earth, а также с помощью современного электронного тахеометра, который производит исчисление площади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Осуществляется сбор данных о технических характеристиках водохранилищ: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площади водоема при максимальном подпорном уровне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площади водоема при мертвом уровне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Площадь водоема можно определять с помощью лазерного или ультразвукового дальномера. Лазерный дальномер – это современный высокотехнологичный инструмент, который требует правильной эксплуатации. Основным принципом работы лазерного дальномера является лазер (импульсный) и контролер сигнала. С помощью дальномера определяется нужное расстояние.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водоем по форме представляет треугольник, то его площадь определяется по формуле: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1/2 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треугольника,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треугольника и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1/2 </w:t>
      </w:r>
      <w:r>
        <w:rPr>
          <w:rFonts w:ascii="Arial" w:cs="Arial" w:eastAsia="Arial" w:hAnsi="Arial"/>
          <w:sz w:val="24"/>
          <w:szCs w:val="24"/>
        </w:rPr>
        <w:t xml:space="preserve">ab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прямоугольного треугольника);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квадрата: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сторона квадрата;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круга: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т.е. 3,14 х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радиус круга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водоем имеет неопределенную форму то для определения его площади можно сделать разбивку контура на ряд простейших фигур (треугольников, прямоугольников, трапеций) и суммировать площади этих фигур.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Максимальная и минимальная глубина, рельеф грунта водоема изучается при помощи ультразвукового эхолота.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Определение гидрологических параметров (природа источника формирования водосборной площади, истоки, проточность, тип питания реки, общий дебит/расход воды, промерзаемость, цветение 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Изучить природу источника формирования водосборной площади водоема. Формирование идет за счет горных или долинных рек, тип питания рек: снеговой, ледниковый, формируемый за счет осадков, подземных или подпочвенных вод. В случае необходимости промерзаемость водоема, толщину льда в зимний период определить путем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Установить, куда впадает исток, цветение в летний период, проточность водоема: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хорошо проточный водоем, когда в водоем река втекает и вытекает;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малопроточный водоем, когда в водоем река втекает, но вытекает меньше;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бессточный водоем, когда в водоем втекает река, но не вытекает;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глухие водоемы питающиеся дождевыми, талыми водами или подземными водами.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Осуществление сбора и анализа информации о режиме реки в период паводков, межени и в других подобных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При необходимости определить расход воды, протекающей через поперечное сечение водотока за единицу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Расход воды измеряется расходометром или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= A x ϑ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Q - расход воды,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A - площадь поперечного сечения водотока,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ϑ - средняя скорость потока, 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Определение гидрофизических показателей воды (температура воды проводимость, прозрачность, цветность, запах, интенсивность запаха).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Определить температура и проводимость воды с помощью анализатора воды в нескольких точках водоема: у входа, выхода и в середине, а также на глубине и у поверхности, во всех трех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Прозрачность определяется с помощью диска Секки. Диск Секки опускают на глубину до исчезновения черно-белых границ диска и фиксируют 2 точки: одна точка размытия границ и вторая точка появления цветовых границ. Средняя величина этих значений и является относительной величиной прозрачности, которая выражается в 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Цветность воды обычно определяют сравнением окраски исследуемой пробы и стандартного раствора гексахлорплатината калия и хлорида кобальта. Сравнение производят с помощью шкалы стандартов или колориметрическим титрованием, а также спектрофотометрическим методом, основанным на измерении оптической плотности окрашенных проб воды при двух длинах волн (стандартная длина волны дистиллированной воды) и последующем расчете их цветности. Эти методы более быстры и точны, особенно при анализе сильноокрашенных вод, и исключают субъективность оценки цветности.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Запах воды вызывают летучие пахнущие вещества, поступающие в нее в результате процессов жизнедеятельности водных организмов, при биохимическом разложении органических веществ в аэробных и анаэробных условиях, при химическом взаимодействии компонентов, содержащихся в водоеме, а также со сточными водами предприятий химической, металлургической, нефтеперерабатывающей, пищевой и других отраслей промышленности и при обработке воды (табл.1).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запаха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1"/>
        <w:gridCol w:w="3588"/>
        <w:gridCol w:w="4899"/>
      </w:tblGrid>
      <w:tr>
        <w:tc>
          <w:tcPr>
            <w:tcW w:type="dxa" w:w="1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Сокраще-ние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Классификация запаха</w:t>
            </w:r>
          </w:p>
        </w:tc>
        <w:tc>
          <w:tcPr>
            <w:tcW w:type="dxa" w:w="4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 или возможные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происхождения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запаха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Ароматный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Камфара, гвоздика, лаванда, лимон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сточные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химическая обработка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Cs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(запах тухлос - ти)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Гнилостный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Застоявшиеся сточные воды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Торфяной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Cm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и йодоформ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хлор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Df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Uroglenopis and Dinobryon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Землистый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земля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Далее определяют интенсивность запаха. Для этого в коническую колбу объемом 500 мл внести 250 мл воды комнатной температуры (20 градусов С). Колбу закрыть пробкой и содержимое несколько раз тщательно взболтайте. После этого открыть колбу и определить интенсивность - запаха.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Интенсив        ность запаха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Степень проявления запаха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Бальная оценка интенсивности запаха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Отсутствие ощутимого запаха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не замечается потребителями, обнаруживается специалистами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обнаруживаемый потребителями, если обратить внимание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легко обнаруживаемый; он может быть причиной того, что вода неприятна для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привлекает внимание, может заставить воздержаться от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настолько сильный, что делает воду непригодной для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Оценка трофности водоема (биомасса кормовой базы планктона и бентоса) осуществляется в соответствии с утвержденными методиками по отбору и обработке гидробиологического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Характеристика ихтиофауны водоема (видовая, возрастная и численная структура популяций рыб, темпы роста, определение промысловых запасов рыб), осуществляется также в соответствии с методиками по проведению контрольных отловов рыбы, обработке ихтиологического и ихтиопатологического материала, и методиками определения рыбных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Составление 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После определения всех показателей раздела III осуществляется составление РБО о рыбохозяйственном потенциале водного объекта для рыбохозяйственного освоения и использования водоема в целях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На основе РБО рыбхозяйствующий субъект составляет технико-экономическое обоснование для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В случае организации рыбного хозяйства вне русла реки, путем отвода от реки, на грунтовых или артезианских водах, РБО составляется на основе физико-химических показателей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На основании РБО рыбохозяйствующий субъект составляет технико-экономическое обоснование (ТЭО) для разработки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18.После изучения ТЭО и представленного бизнес - плана ихтиологическая служба проводит рыбохозяйственную экспертизу воздействия планируемой деятельности субъекта или объекта на рыбные ресурсы и среду их обитания. Заключение рыбохозяйственной экспертизы учитывается при проведении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gl6ggxbnovbpeptnj_z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2026-09-23T11:58:10.152Z</dcterms:created>
  <dcterms:modified xsi:type="dcterms:W3CDTF">2026-09-23T11:58:10.152Z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