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ГОСУДАРСТВЕННОЕ АГЕНТСТВО ОХРАНЫ ОКРУЖАЮЩЕЙ СРЕДЫ</w:t>
      </w:r>
    </w:p>
    <w:p>
      <w:pPr>
        <w:spacing w:after="120"/>
        <w:jc w:val="both"/>
      </w:pPr>
      <w:r>
        <w:rPr>
          <w:rFonts w:ascii="Arial" w:cs="Arial" w:eastAsia="Arial" w:hAnsi="Arial"/>
          <w:sz w:val="24"/>
          <w:szCs w:val="24"/>
        </w:rPr>
        <w:t xml:space="preserve">И ЛЕСНОГО ХОЗЯЙСТВА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18 февраля 2019 года № 1</w:t>
      </w:r>
    </w:p>
    <w:p>
      <w:pPr>
        <w:spacing w:after="120"/>
        <w:jc w:val="both"/>
      </w:pPr>
      <w:r>
        <w:rPr>
          <w:rFonts w:ascii="Arial" w:cs="Arial" w:eastAsia="Arial" w:hAnsi="Arial"/>
          <w:sz w:val="24"/>
          <w:szCs w:val="24"/>
        </w:rPr>
        <w:t xml:space="preserve">Об утверждении Положения о государственной лесной охране Кыргызской Республики и Правил пожарной безопасности в лесах Кыргызской Республики</w:t>
      </w:r>
    </w:p>
    <w:p>
      <w:pPr>
        <w:spacing w:after="120"/>
        <w:jc w:val="both"/>
      </w:pPr>
      <w:r>
        <w:rPr>
          <w:rFonts w:ascii="Arial" w:cs="Arial" w:eastAsia="Arial" w:hAnsi="Arial"/>
          <w:sz w:val="24"/>
          <w:szCs w:val="24"/>
        </w:rPr>
        <w:t xml:space="preserve">На основании статей 23, 24, 75, 78 Лесного кодекса Кыргызской Республики, постановления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 и в целях усовершенствования нормативных правовых актов Кыргызской Республики в сфере лесного хозяйства и особо охраняемых природных территорий,</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Положение о государственной лесной охране Кыргызской Республики согласно </w:t>
      </w:r>
      <w:hyperlink w:history="1" r:id="rIdnxany1rfo4zz4uoetzye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Правила пожарной безопасности в лесах Кыргызской Республики согласно </w:t>
      </w:r>
      <w:hyperlink w:history="1" r:id="rIdkn-z4yjlfoy14lzoh_rf8">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Всем подразделениям Государственного агентства охраны окружающей среды и лесного хозяйства при Правительстве Кыргызской Республики (далее - Госагентство) принять к руководству утвержденные пунктом 1 настоящего приказа нормативные правовые акты.</w:t>
      </w:r>
    </w:p>
    <w:p>
      <w:pPr>
        <w:spacing w:after="120"/>
        <w:jc w:val="both"/>
      </w:pPr>
      <w:r>
        <w:rPr>
          <w:rFonts w:ascii="Arial" w:cs="Arial" w:eastAsia="Arial" w:hAnsi="Arial"/>
          <w:sz w:val="24"/>
          <w:szCs w:val="24"/>
        </w:rPr>
        <w:t xml:space="preserve">3.  Пресс-секретарю Госагентства обеспечить обязательное официальное опубликование нормативного правового акта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4.  Отделу нормативно-правового обеспечения Госагентства: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течение трех рабочих дней со дня официального опубликования направить копию нормативного правового акта в двух экземплярах на государственном и официальном языках, на бумажном и электронном носителях, с указанием источника опубликования данного нормативного правового акта,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копии нормативных правовых актов, утвержденных пунктом 1 настоящего приказа, в течение трех рабочих дней со дня их вступления в силу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Госагентства, курирующего вопросы лесного хозяйства и особо охраняемых природных территорий.</w:t>
      </w:r>
    </w:p>
    <w:p>
      <w:pPr>
        <w:spacing w:after="120"/>
        <w:jc w:val="both"/>
      </w:pPr>
      <w:r>
        <w:rPr>
          <w:rFonts w:ascii="Arial" w:cs="Arial" w:eastAsia="Arial" w:hAnsi="Arial"/>
          <w:sz w:val="24"/>
          <w:szCs w:val="24"/>
        </w:rPr>
        <w:t xml:space="preserve">6.  Настоящий приказ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А.А.Рустамов</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b w:val="false"/>
          <w:bCs w:val="false"/>
          <w:sz w:val="24"/>
          <w:szCs w:val="24"/>
        </w:rPr>
        <w:t xml:space="preserve">Приложение 1</w:t>
      </w:r>
    </w:p>
    <w:p>
      <w:pPr>
        <w:spacing w:after="120"/>
        <w:ind w:firstLine="709"/>
        <w:jc w:val="both"/>
      </w:pPr>
      <w:r>
        <w:rPr>
          <w:rFonts w:ascii="Arial" w:cs="Arial" w:eastAsia="Arial" w:hAnsi="Arial"/>
          <w:sz w:val="24"/>
          <w:szCs w:val="24"/>
        </w:rPr>
        <w:t xml:space="preserve">ПОЛОЖЕНИЕ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государственной лесной охране</w:t>
      </w:r>
    </w:p>
    <w:p>
      <w:pPr>
        <w:spacing w:after="120"/>
        <w:ind w:firstLine="709"/>
        <w:jc w:val="both"/>
      </w:pPr>
      <w:r>
        <w:rPr>
          <w:rFonts w:ascii="Arial" w:cs="Arial" w:eastAsia="Arial" w:hAnsi="Arial"/>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1. Государственное агентство охраны окружающей среды и лесного хозяйства при Правительстве Кыргызской Республики, является уполномоченным государственным органом охраны окружающей среды и лесного хозяйства Кыргызской Республики, республиканским государственным органом управления лесным хозяйством (далее - уполномоченный орган в сфере охраны окружающей среды), обеспечивает охрану лесов: государственного лесного фонда, особо охраняемых природных территорий и возложенный на него контроль за состоянием охраны лесов, расположенных на землях лесного фонда (далее - лесов), через организованную в его системе государственную лесную охрану Кыргызской Республики (далее - государственная лесная охрана).</w:t>
      </w:r>
    </w:p>
    <w:p>
      <w:pPr>
        <w:spacing w:after="120"/>
        <w:ind w:firstLine="709"/>
        <w:jc w:val="both"/>
      </w:pPr>
      <w:r>
        <w:rPr>
          <w:rFonts w:ascii="Arial" w:cs="Arial" w:eastAsia="Arial" w:hAnsi="Arial"/>
          <w:b w:val="false"/>
          <w:bCs w:val="false"/>
          <w:sz w:val="24"/>
          <w:szCs w:val="24"/>
        </w:rPr>
        <w:t xml:space="preserve">Перечень должностей работников, входящих в состав государственной лесной охраны, утверждается уполномоченным органом в сфере охраны окружающей среды.</w:t>
      </w:r>
    </w:p>
    <w:p>
      <w:pPr>
        <w:spacing w:after="120"/>
        <w:ind w:firstLine="709"/>
        <w:jc w:val="both"/>
      </w:pPr>
      <w:r>
        <w:rPr>
          <w:rFonts w:ascii="Arial" w:cs="Arial" w:eastAsia="Arial" w:hAnsi="Arial"/>
          <w:sz w:val="24"/>
          <w:szCs w:val="24"/>
        </w:rPr>
        <w:t xml:space="preserve">2. В своей деятельности государственная лесная охрана руководствуется </w:t>
      </w:r>
      <w:r>
        <w:rPr>
          <w:rFonts w:ascii="Arial" w:cs="Arial" w:eastAsia="Arial" w:hAnsi="Arial"/>
          <w:sz w:val="24"/>
          <w:szCs w:val="24"/>
        </w:rPr>
        <w:t xml:space="preserve">Конституцией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Лесным кодексом Кыргызской Республики</w:t>
      </w:r>
      <w:r>
        <w:rPr>
          <w:rFonts w:ascii="Arial" w:cs="Arial" w:eastAsia="Arial" w:hAnsi="Arial"/>
          <w:sz w:val="24"/>
          <w:szCs w:val="24"/>
        </w:rPr>
        <w:t xml:space="preserve">, настоящим Положением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Задачи, обязанности и права государственной лесной охраны Кыргызской Республики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Задачами государственной лесной охраны являются:</w:t>
      </w:r>
    </w:p>
    <w:p>
      <w:pPr>
        <w:spacing w:after="120"/>
        <w:ind w:firstLine="709"/>
        <w:jc w:val="both"/>
      </w:pPr>
      <w:r>
        <w:rPr>
          <w:rFonts w:ascii="Arial" w:cs="Arial" w:eastAsia="Arial" w:hAnsi="Arial"/>
          <w:sz w:val="24"/>
          <w:szCs w:val="24"/>
        </w:rPr>
        <w:t xml:space="preserve">а) обеспечение охраны и защиты лесов;</w:t>
      </w:r>
    </w:p>
    <w:p>
      <w:pPr>
        <w:spacing w:after="120"/>
        <w:ind w:firstLine="709"/>
        <w:jc w:val="both"/>
      </w:pPr>
      <w:r>
        <w:rPr>
          <w:rFonts w:ascii="Arial" w:cs="Arial" w:eastAsia="Arial" w:hAnsi="Arial"/>
          <w:sz w:val="24"/>
          <w:szCs w:val="24"/>
        </w:rPr>
        <w:t xml:space="preserve">б) осуществление контроля за состоянием, использованием, охраной, защитой лесного фонда и воспроизводством лесов, а также организацией пользования лесным фондом;</w:t>
      </w:r>
    </w:p>
    <w:p>
      <w:pPr>
        <w:spacing w:after="120"/>
        <w:ind w:firstLine="709"/>
        <w:jc w:val="both"/>
      </w:pPr>
      <w:r>
        <w:rPr>
          <w:rFonts w:ascii="Arial" w:cs="Arial" w:eastAsia="Arial" w:hAnsi="Arial"/>
          <w:sz w:val="24"/>
          <w:szCs w:val="24"/>
        </w:rPr>
        <w:t xml:space="preserve">в) обеспечение охраны неиспользуемых природных ресурсов (полезные ископаемые и др.), находящихся на землях государственного лесного фонда.</w:t>
      </w:r>
    </w:p>
    <w:p>
      <w:pPr>
        <w:spacing w:after="120"/>
        <w:ind w:firstLine="709"/>
        <w:jc w:val="both"/>
      </w:pPr>
      <w:r>
        <w:rPr>
          <w:rFonts w:ascii="Arial" w:cs="Arial" w:eastAsia="Arial" w:hAnsi="Arial"/>
          <w:sz w:val="24"/>
          <w:szCs w:val="24"/>
        </w:rPr>
        <w:t xml:space="preserve">4. Государственная лесная охрана в соответствии с возложенными на нее задачами обязана:</w:t>
      </w:r>
    </w:p>
    <w:p>
      <w:pPr>
        <w:spacing w:after="120"/>
        <w:ind w:firstLine="709"/>
        <w:jc w:val="both"/>
      </w:pPr>
      <w:r>
        <w:rPr>
          <w:rFonts w:ascii="Arial" w:cs="Arial" w:eastAsia="Arial" w:hAnsi="Arial"/>
          <w:sz w:val="24"/>
          <w:szCs w:val="24"/>
        </w:rPr>
        <w:t xml:space="preserve">а) предотвращать и пресекать правонарушения в области охраны, защиты, воспроизводства и использования лесного фонда;</w:t>
      </w:r>
    </w:p>
    <w:p>
      <w:pPr>
        <w:spacing w:after="120"/>
        <w:ind w:firstLine="709"/>
        <w:jc w:val="both"/>
      </w:pPr>
      <w:r>
        <w:rPr>
          <w:rFonts w:ascii="Arial" w:cs="Arial" w:eastAsia="Arial" w:hAnsi="Arial"/>
          <w:sz w:val="24"/>
          <w:szCs w:val="24"/>
        </w:rPr>
        <w:t xml:space="preserve">б) осуществлять в пределах своей компетенции производство по делам о нарушениях в соответствии с Кодексом Кыргызской Республики о нарушениях;</w:t>
      </w:r>
    </w:p>
    <w:p>
      <w:pPr>
        <w:spacing w:after="120"/>
        <w:ind w:firstLine="709"/>
        <w:jc w:val="both"/>
      </w:pPr>
      <w:r>
        <w:rPr>
          <w:rFonts w:ascii="Arial" w:cs="Arial" w:eastAsia="Arial" w:hAnsi="Arial"/>
          <w:sz w:val="24"/>
          <w:szCs w:val="24"/>
        </w:rPr>
        <w:t xml:space="preserve">в) обеспечивать в пределах своей компетенции правопорядок на территории лесного фонда;</w:t>
      </w:r>
    </w:p>
    <w:p>
      <w:pPr>
        <w:spacing w:after="120"/>
        <w:ind w:firstLine="709"/>
        <w:jc w:val="both"/>
      </w:pPr>
      <w:r>
        <w:rPr>
          <w:rFonts w:ascii="Arial" w:cs="Arial" w:eastAsia="Arial" w:hAnsi="Arial"/>
          <w:sz w:val="24"/>
          <w:szCs w:val="24"/>
        </w:rPr>
        <w:t xml:space="preserve">г) направлять в соответствующие государственные органы материалы о привлечении лиц к ответственности, предъявлять иски в суд о возмещении ущерба, причиненного лесному хозяйству;</w:t>
      </w:r>
    </w:p>
    <w:p>
      <w:pPr>
        <w:spacing w:after="120"/>
        <w:ind w:firstLine="709"/>
        <w:jc w:val="both"/>
      </w:pPr>
      <w:r>
        <w:rPr>
          <w:rFonts w:ascii="Arial" w:cs="Arial" w:eastAsia="Arial" w:hAnsi="Arial"/>
          <w:sz w:val="24"/>
          <w:szCs w:val="24"/>
        </w:rPr>
        <w:t xml:space="preserve">д) давать в пределах своей компетенции гражданам и юридическим лицам указания, (предписания) по устранению выявленных нарушений;</w:t>
      </w:r>
    </w:p>
    <w:p>
      <w:pPr>
        <w:spacing w:after="120"/>
        <w:ind w:firstLine="709"/>
        <w:jc w:val="both"/>
      </w:pPr>
      <w:r>
        <w:rPr>
          <w:rFonts w:ascii="Arial" w:cs="Arial" w:eastAsia="Arial" w:hAnsi="Arial"/>
          <w:sz w:val="24"/>
          <w:szCs w:val="24"/>
        </w:rPr>
        <w:t xml:space="preserve">е) принимать в пределах своей компетенции решения об ограничении, о приостановлении хозяйственной деятельности;</w:t>
      </w:r>
    </w:p>
    <w:p>
      <w:pPr>
        <w:spacing w:after="120"/>
        <w:ind w:firstLine="709"/>
        <w:jc w:val="both"/>
      </w:pPr>
      <w:r>
        <w:rPr>
          <w:rFonts w:ascii="Arial" w:cs="Arial" w:eastAsia="Arial" w:hAnsi="Arial"/>
          <w:sz w:val="24"/>
          <w:szCs w:val="24"/>
        </w:rPr>
        <w:t xml:space="preserve">5. Государственной лесной охране для выполнения возложенных на нее обязанностей предоставляется право:</w:t>
      </w:r>
    </w:p>
    <w:p>
      <w:pPr>
        <w:spacing w:after="120"/>
        <w:ind w:firstLine="709"/>
        <w:jc w:val="both"/>
      </w:pPr>
      <w:r>
        <w:rPr>
          <w:rFonts w:ascii="Arial" w:cs="Arial" w:eastAsia="Arial" w:hAnsi="Arial"/>
          <w:sz w:val="24"/>
          <w:szCs w:val="24"/>
        </w:rPr>
        <w:t xml:space="preserve">а) проверять у юридических и физических лиц, а также иностранных граждан документы, разрешающие осуществлять пользование участками лесного фонда;</w:t>
      </w:r>
    </w:p>
    <w:p>
      <w:pPr>
        <w:spacing w:after="120"/>
        <w:ind w:firstLine="709"/>
        <w:jc w:val="both"/>
      </w:pPr>
      <w:r>
        <w:rPr>
          <w:rFonts w:ascii="Arial" w:cs="Arial" w:eastAsia="Arial" w:hAnsi="Arial"/>
          <w:sz w:val="24"/>
          <w:szCs w:val="24"/>
        </w:rPr>
        <w:t xml:space="preserve">б) составлять протоколы и акты о нарушениях в области использования, охраны, защиты лесного фонда и воспроизводства лесов;</w:t>
      </w:r>
    </w:p>
    <w:p>
      <w:pPr>
        <w:spacing w:after="120"/>
        <w:ind w:firstLine="709"/>
        <w:jc w:val="both"/>
      </w:pPr>
      <w:r>
        <w:rPr>
          <w:rFonts w:ascii="Arial" w:cs="Arial" w:eastAsia="Arial" w:hAnsi="Arial"/>
          <w:sz w:val="24"/>
          <w:szCs w:val="24"/>
        </w:rPr>
        <w:t xml:space="preserve">в) осуществлять задержание лиц, допустивших нарушения или не выполняющих законные требования должностных лиц государственной лесной охраны;</w:t>
      </w:r>
    </w:p>
    <w:p>
      <w:pPr>
        <w:spacing w:after="120"/>
        <w:ind w:firstLine="709"/>
        <w:jc w:val="both"/>
      </w:pPr>
      <w:r>
        <w:rPr>
          <w:rFonts w:ascii="Arial" w:cs="Arial" w:eastAsia="Arial" w:hAnsi="Arial"/>
          <w:sz w:val="24"/>
          <w:szCs w:val="24"/>
        </w:rPr>
        <w:t xml:space="preserve">г) задерживать и доставлять в правоохранительные органы лиц, совершивших преступления, проступки и нарушения в области охраны, защиты, воспроизводства лесов;</w:t>
      </w:r>
    </w:p>
    <w:p>
      <w:pPr>
        <w:spacing w:after="120"/>
        <w:ind w:firstLine="709"/>
        <w:jc w:val="both"/>
      </w:pPr>
      <w:r>
        <w:rPr>
          <w:rFonts w:ascii="Arial" w:cs="Arial" w:eastAsia="Arial" w:hAnsi="Arial"/>
          <w:sz w:val="24"/>
          <w:szCs w:val="24"/>
        </w:rPr>
        <w:t xml:space="preserve">д) производить в установленном порядке досмотр транспортных средств, иных объектов и мест, а при необходимости и личный осмотр задержанных лиц;</w:t>
      </w:r>
    </w:p>
    <w:p>
      <w:pPr>
        <w:spacing w:after="120"/>
        <w:ind w:firstLine="709"/>
        <w:jc w:val="both"/>
      </w:pPr>
      <w:r>
        <w:rPr>
          <w:rFonts w:ascii="Arial" w:cs="Arial" w:eastAsia="Arial" w:hAnsi="Arial"/>
          <w:sz w:val="24"/>
          <w:szCs w:val="24"/>
        </w:rPr>
        <w:t xml:space="preserve">е) изымать незаконно добытые лесные ресурсы, орудия их добывания, а также транспортные средства и в установленном порядке решать вопрос об их дальнейшей принадлежности;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w:t>
      </w:r>
      <w:r>
        <w:rPr>
          <w:rFonts w:ascii="Arial" w:cs="Arial" w:eastAsia="Arial" w:hAnsi="Arial"/>
          <w:sz w:val="24"/>
          <w:szCs w:val="24"/>
        </w:rPr>
        <w:t xml:space="preserve">.Организация государственной лесной охраны Кыргызской Республики</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В состав государственной лесной охраны Кыргызской Республики входят работники органов, учреждений и организаций системы уполномоченного государственного органа охраны окружающей среды по перечню должностей, утверждаемому этим уполномоченным государственным органом.</w:t>
      </w:r>
    </w:p>
    <w:p>
      <w:pPr>
        <w:spacing w:after="120"/>
        <w:ind w:firstLine="709"/>
        <w:jc w:val="both"/>
      </w:pPr>
      <w:r>
        <w:rPr>
          <w:rFonts w:ascii="Arial" w:cs="Arial" w:eastAsia="Arial" w:hAnsi="Arial"/>
          <w:sz w:val="24"/>
          <w:szCs w:val="24"/>
        </w:rPr>
        <w:t xml:space="preserve">7. В пожароопасный период лесная охрана усиливается в лесхозах пожарными командами и временными пожарными сторожами.</w:t>
      </w:r>
    </w:p>
    <w:p>
      <w:pPr>
        <w:spacing w:after="120"/>
        <w:ind w:firstLine="709"/>
        <w:jc w:val="both"/>
      </w:pPr>
      <w:r>
        <w:rPr>
          <w:rFonts w:ascii="Arial" w:cs="Arial" w:eastAsia="Arial" w:hAnsi="Arial"/>
          <w:sz w:val="24"/>
          <w:szCs w:val="24"/>
        </w:rPr>
        <w:t xml:space="preserve">8. Общее руководство государственной лесной охраной осуществляется уполномоченным государственным органом охраны окружающей среды через территориальные и подведомственные структуры.</w:t>
      </w:r>
    </w:p>
    <w:p>
      <w:pPr>
        <w:spacing w:after="120"/>
        <w:ind w:firstLine="709"/>
        <w:jc w:val="both"/>
      </w:pPr>
      <w:r>
        <w:rPr>
          <w:rFonts w:ascii="Arial" w:cs="Arial" w:eastAsia="Arial" w:hAnsi="Arial"/>
          <w:sz w:val="24"/>
          <w:szCs w:val="24"/>
        </w:rPr>
        <w:t xml:space="preserve">Разработка мероприятий по охране лесов, а также ведомственный контроль за осуществлением этих мероприятий и деятельностью государственной лесной охраны проводятся соответствующим структурным подразделением уполномоченного государственного органа охраны окружающей среды.</w:t>
      </w:r>
    </w:p>
    <w:p>
      <w:pPr>
        <w:spacing w:after="120"/>
        <w:ind w:firstLine="709"/>
        <w:jc w:val="both"/>
      </w:pPr>
      <w:r>
        <w:rPr>
          <w:rFonts w:ascii="Arial" w:cs="Arial" w:eastAsia="Arial" w:hAnsi="Arial"/>
          <w:sz w:val="24"/>
          <w:szCs w:val="24"/>
        </w:rPr>
        <w:t xml:space="preserve">9. Охрана лесов в подведомственных структурных подразделениях возлагается на директора лесхоза и под его руководством на главного лесничего, инженера охраны и защиты леса, а в лесничествах - на лесничих и их помощников, мастеров леса (техников-лесоводов) и лесников.</w:t>
      </w:r>
    </w:p>
    <w:p>
      <w:pPr>
        <w:spacing w:after="120"/>
        <w:ind w:firstLine="709"/>
        <w:jc w:val="both"/>
      </w:pPr>
      <w:r>
        <w:rPr>
          <w:rFonts w:ascii="Arial" w:cs="Arial" w:eastAsia="Arial" w:hAnsi="Arial"/>
          <w:sz w:val="24"/>
          <w:szCs w:val="24"/>
        </w:rPr>
        <w:t xml:space="preserve">10. Для организации эффективного управления лесами и, в частности охраны лесов, лесхозы разбиваются на лесничества, а лесничества – на участки и/или обходы. Непосредственную охрану лесов осуществляют лесники под контролем лесничих, их помощников и мастеров леса (техников-лесоводов) в пределах вверенного каждому леснику обхода.</w:t>
      </w:r>
    </w:p>
    <w:p>
      <w:pPr>
        <w:spacing w:after="120"/>
        <w:ind w:firstLine="709"/>
        <w:jc w:val="both"/>
      </w:pPr>
      <w:r>
        <w:rPr>
          <w:rFonts w:ascii="Arial" w:cs="Arial" w:eastAsia="Arial" w:hAnsi="Arial"/>
          <w:sz w:val="24"/>
          <w:szCs w:val="24"/>
        </w:rPr>
        <w:t xml:space="preserve">11. Государственная лесная охрана привлекает к охране лесов юридических и физических лиц путем проведения разъяснительной работы и организации добровольных пожарных дружин и дозоров.</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Обязанности работников государственной лесной охраны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Лесники несут непосредственную охрану леса и вверенного им имущества в обходах и подчиняются мастерам леса (участковым техникам-лесоводам), лесничим и их помощникам.</w:t>
      </w:r>
    </w:p>
    <w:p>
      <w:pPr>
        <w:spacing w:after="120"/>
        <w:ind w:firstLine="709"/>
        <w:jc w:val="both"/>
      </w:pPr>
      <w:r>
        <w:rPr>
          <w:rFonts w:ascii="Arial" w:cs="Arial" w:eastAsia="Arial" w:hAnsi="Arial"/>
          <w:sz w:val="24"/>
          <w:szCs w:val="24"/>
        </w:rPr>
        <w:t xml:space="preserve">Лесники несут персональную ответственность за сохранность обхода и вверенного имущества и обязаны:</w:t>
      </w:r>
    </w:p>
    <w:p>
      <w:pPr>
        <w:spacing w:after="120"/>
        <w:ind w:firstLine="709"/>
        <w:jc w:val="both"/>
      </w:pPr>
      <w:r>
        <w:rPr>
          <w:rFonts w:ascii="Arial" w:cs="Arial" w:eastAsia="Arial" w:hAnsi="Arial"/>
          <w:sz w:val="24"/>
          <w:szCs w:val="24"/>
        </w:rPr>
        <w:t xml:space="preserve">а) знать свой обход и его границы, а в обходе - дороги, водоемы, озера, колодцы, места рубок, места жительства мастеров леса (участковых техников-лесоводов), соседних лесников и ближайшие населенные пункты, конторы лесничества и лесхоза, а также Правила пожарной безопасности в лесах и практические способы тушения лесных пожаров;</w:t>
      </w:r>
    </w:p>
    <w:p>
      <w:pPr>
        <w:spacing w:after="120"/>
        <w:ind w:firstLine="709"/>
        <w:jc w:val="both"/>
      </w:pPr>
      <w:r>
        <w:rPr>
          <w:rFonts w:ascii="Arial" w:cs="Arial" w:eastAsia="Arial" w:hAnsi="Arial"/>
          <w:sz w:val="24"/>
          <w:szCs w:val="24"/>
        </w:rPr>
        <w:t xml:space="preserve">б) проверять документы на право пользования лесными ресурсами и землями лесного фонда, наблюдать за соблюдением Порядка пользования и распоряжения государственным лесным фондом, утвержденного постановлением Правительства Кыргызской Республики «Об утверждении порядка пользования и распоряжения государственным лесным фондом» от 10 апреля 2018 года № 192, а также принимать меры к прекращению выявленных незаконных лесных пользований;</w:t>
      </w:r>
    </w:p>
    <w:p>
      <w:pPr>
        <w:spacing w:after="120"/>
        <w:ind w:firstLine="709"/>
        <w:jc w:val="both"/>
      </w:pPr>
      <w:r>
        <w:rPr>
          <w:rFonts w:ascii="Arial" w:cs="Arial" w:eastAsia="Arial" w:hAnsi="Arial"/>
          <w:sz w:val="24"/>
          <w:szCs w:val="24"/>
        </w:rPr>
        <w:t xml:space="preserve">в) составлять протоколы (акты) о лесонарушениях;</w:t>
      </w:r>
    </w:p>
    <w:p>
      <w:pPr>
        <w:spacing w:after="120"/>
        <w:ind w:firstLine="709"/>
        <w:jc w:val="both"/>
      </w:pPr>
      <w:r>
        <w:rPr>
          <w:rFonts w:ascii="Arial" w:cs="Arial" w:eastAsia="Arial" w:hAnsi="Arial"/>
          <w:sz w:val="24"/>
          <w:szCs w:val="24"/>
        </w:rPr>
        <w:t xml:space="preserve">г) при возникновении в лесу пожара принимать все меры к его ликвидации с одновременным извещением о пожаре мастера леса (техника-лесовода), лесничего и/или его помощника, привлекать для тушения лесного пожара в соответствии с ежегодно утверждаемыми планами предупреждения, мобилизации сил и тушения лесных пожаров население и транспортные средства юридических лиц;</w:t>
      </w:r>
    </w:p>
    <w:p>
      <w:pPr>
        <w:spacing w:after="120"/>
        <w:ind w:firstLine="709"/>
        <w:jc w:val="both"/>
      </w:pPr>
      <w:r>
        <w:rPr>
          <w:rFonts w:ascii="Arial" w:cs="Arial" w:eastAsia="Arial" w:hAnsi="Arial"/>
          <w:sz w:val="24"/>
          <w:szCs w:val="24"/>
        </w:rPr>
        <w:t xml:space="preserve">д) наблюдать за выполнением Правил пожарной безопасности в лесах и немедленно пресекать нарушения этих Правил: при нарушении юридическими лицами - извещать мастера леса (участкового техника-лесовода), лесничего или его помощника, составлять об этом протокол (акт), при нарушении Правил физическими лицами –после пресечения непосредственно составлять об этом протокол (акт);</w:t>
      </w:r>
    </w:p>
    <w:p>
      <w:pPr>
        <w:spacing w:after="120"/>
        <w:ind w:firstLine="709"/>
        <w:jc w:val="both"/>
      </w:pPr>
      <w:r>
        <w:rPr>
          <w:rFonts w:ascii="Arial" w:cs="Arial" w:eastAsia="Arial" w:hAnsi="Arial"/>
          <w:sz w:val="24"/>
          <w:szCs w:val="24"/>
        </w:rPr>
        <w:t xml:space="preserve">е) задерживать лиц, виновных в возникновении лесных пожаров, и доставлять их органам власти;</w:t>
      </w:r>
    </w:p>
    <w:p>
      <w:pPr>
        <w:spacing w:after="120"/>
        <w:ind w:firstLine="709"/>
        <w:jc w:val="both"/>
      </w:pPr>
      <w:r>
        <w:rPr>
          <w:rFonts w:ascii="Arial" w:cs="Arial" w:eastAsia="Arial" w:hAnsi="Arial"/>
          <w:sz w:val="24"/>
          <w:szCs w:val="24"/>
        </w:rPr>
        <w:t xml:space="preserve">ж) следить в своем обходе за сохранностью мостов, пожарных вышек, телефонной сети и др.;</w:t>
      </w:r>
    </w:p>
    <w:p>
      <w:pPr>
        <w:spacing w:after="120"/>
        <w:ind w:firstLine="709"/>
        <w:jc w:val="both"/>
      </w:pPr>
      <w:r>
        <w:rPr>
          <w:rFonts w:ascii="Arial" w:cs="Arial" w:eastAsia="Arial" w:hAnsi="Arial"/>
          <w:sz w:val="24"/>
          <w:szCs w:val="24"/>
        </w:rPr>
        <w:t xml:space="preserve">з) сообщать немедленно мастеру леса (технику-лесоводу) или в лесничество об обнаружении в обходе вредных насекомых, болезней леса, ветровала, бурелома, усыханий древостоев и других явлений, которые могут нанести ущерб лесному хозяйству и окружающей среде.</w:t>
      </w:r>
    </w:p>
    <w:p>
      <w:pPr>
        <w:spacing w:after="120"/>
        <w:ind w:firstLine="709"/>
        <w:jc w:val="both"/>
      </w:pPr>
      <w:r>
        <w:rPr>
          <w:rFonts w:ascii="Arial" w:cs="Arial" w:eastAsia="Arial" w:hAnsi="Arial"/>
          <w:sz w:val="24"/>
          <w:szCs w:val="24"/>
        </w:rPr>
        <w:t xml:space="preserve">Каждому леснику выдается паспорт обхода, заключающий в себе перечень вверенного леснику под охрану имущества.</w:t>
      </w:r>
    </w:p>
    <w:p>
      <w:pPr>
        <w:spacing w:after="120"/>
        <w:ind w:firstLine="709"/>
        <w:jc w:val="both"/>
      </w:pPr>
      <w:r>
        <w:rPr>
          <w:rFonts w:ascii="Arial" w:cs="Arial" w:eastAsia="Arial" w:hAnsi="Arial"/>
          <w:sz w:val="24"/>
          <w:szCs w:val="24"/>
        </w:rPr>
        <w:t xml:space="preserve">13. Мастера леса (техники-лесоводы) непосредственно подчиняются лесничему и его помощнику, несут персональную ответственность за состояние дел на закрепленном участке и обязаны:</w:t>
      </w:r>
    </w:p>
    <w:p>
      <w:pPr>
        <w:spacing w:after="120"/>
        <w:ind w:firstLine="709"/>
        <w:jc w:val="both"/>
      </w:pPr>
      <w:r>
        <w:rPr>
          <w:rFonts w:ascii="Arial" w:cs="Arial" w:eastAsia="Arial" w:hAnsi="Arial"/>
          <w:sz w:val="24"/>
          <w:szCs w:val="24"/>
        </w:rPr>
        <w:t xml:space="preserve">а) знать границы своего участка, обходов, входящих в состав участка, а также состояние всех противопожарных сооружений, водоемов, рек, озер, канав, пунктов связи и местожительство пограничных с ними мастеров леса (техников-лесоводов), лесников;</w:t>
      </w:r>
    </w:p>
    <w:p>
      <w:pPr>
        <w:spacing w:after="120"/>
        <w:ind w:firstLine="709"/>
        <w:jc w:val="both"/>
      </w:pPr>
      <w:r>
        <w:rPr>
          <w:rFonts w:ascii="Arial" w:cs="Arial" w:eastAsia="Arial" w:hAnsi="Arial"/>
          <w:sz w:val="24"/>
          <w:szCs w:val="24"/>
        </w:rPr>
        <w:t xml:space="preserve">б) руководить работой и инструктировать лесников своих участков, а также осуществлять ведомственный контроль за исполнением своих обязанностей;</w:t>
      </w:r>
    </w:p>
    <w:p>
      <w:pPr>
        <w:spacing w:after="120"/>
        <w:ind w:firstLine="709"/>
        <w:jc w:val="both"/>
      </w:pPr>
      <w:r>
        <w:rPr>
          <w:rFonts w:ascii="Arial" w:cs="Arial" w:eastAsia="Arial" w:hAnsi="Arial"/>
          <w:sz w:val="24"/>
          <w:szCs w:val="24"/>
        </w:rPr>
        <w:t xml:space="preserve">в) производить ревизии обходов, в соответствии с Инструкцией, утверждаемой уполномоченным государственным органом охраны окружающей среды, следить за надлежащим содержанием лесниками кордонов, сохранностью оружия и всего вверенного лесникам имущества;</w:t>
      </w:r>
    </w:p>
    <w:p>
      <w:pPr>
        <w:spacing w:after="120"/>
        <w:ind w:firstLine="709"/>
        <w:jc w:val="both"/>
      </w:pPr>
      <w:r>
        <w:rPr>
          <w:rFonts w:ascii="Arial" w:cs="Arial" w:eastAsia="Arial" w:hAnsi="Arial"/>
          <w:sz w:val="24"/>
          <w:szCs w:val="24"/>
        </w:rPr>
        <w:t xml:space="preserve">г) составлять протоколы (акты) о нарушениях;</w:t>
      </w:r>
    </w:p>
    <w:p>
      <w:pPr>
        <w:spacing w:after="120"/>
        <w:ind w:firstLine="709"/>
        <w:jc w:val="both"/>
      </w:pPr>
      <w:r>
        <w:rPr>
          <w:rFonts w:ascii="Arial" w:cs="Arial" w:eastAsia="Arial" w:hAnsi="Arial"/>
          <w:sz w:val="24"/>
          <w:szCs w:val="24"/>
        </w:rPr>
        <w:t xml:space="preserve">д) при возникновении лесных пожаров непосредственно принимать меры к их ликвидации с одновременным извещением об этом лесничего или его помощника, принимать все меры в соответствии с ежегодно утверждаемыми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е) ежедневно направлять в лесничество протоколы (акты) о лесонарушениях, составленные по участку;</w:t>
      </w:r>
    </w:p>
    <w:p>
      <w:pPr>
        <w:spacing w:after="120"/>
        <w:ind w:firstLine="709"/>
        <w:jc w:val="both"/>
      </w:pPr>
      <w:r>
        <w:rPr>
          <w:rFonts w:ascii="Arial" w:cs="Arial" w:eastAsia="Arial" w:hAnsi="Arial"/>
          <w:sz w:val="24"/>
          <w:szCs w:val="24"/>
        </w:rPr>
        <w:t xml:space="preserve">ж) участвовать в освидетельствовании мест рубок, заготовленных материалов и выполненных на участке лесных работ; по поручению лесничего или его помощника самостоятельно производить это освидетельствование с составлением соответствующего акта;</w:t>
      </w:r>
    </w:p>
    <w:p>
      <w:pPr>
        <w:spacing w:after="120"/>
        <w:ind w:firstLine="709"/>
        <w:jc w:val="both"/>
      </w:pPr>
      <w:r>
        <w:rPr>
          <w:rFonts w:ascii="Arial" w:cs="Arial" w:eastAsia="Arial" w:hAnsi="Arial"/>
          <w:sz w:val="24"/>
          <w:szCs w:val="24"/>
        </w:rPr>
        <w:t xml:space="preserve">з) руководить работой временных пожарных сторожей и пожарных команд на участке;</w:t>
      </w:r>
    </w:p>
    <w:p>
      <w:pPr>
        <w:spacing w:after="120"/>
        <w:ind w:firstLine="709"/>
        <w:jc w:val="both"/>
      </w:pPr>
      <w:r>
        <w:rPr>
          <w:rFonts w:ascii="Arial" w:cs="Arial" w:eastAsia="Arial" w:hAnsi="Arial"/>
          <w:sz w:val="24"/>
          <w:szCs w:val="24"/>
        </w:rPr>
        <w:t xml:space="preserve">и) проводить по поручению лесничего/его помощника проверку состояния охраны лесов, в том числе городских и закрепленных лесов.</w:t>
      </w:r>
    </w:p>
    <w:p>
      <w:pPr>
        <w:spacing w:after="120"/>
        <w:ind w:firstLine="709"/>
        <w:jc w:val="both"/>
      </w:pPr>
      <w:r>
        <w:rPr>
          <w:rFonts w:ascii="Arial" w:cs="Arial" w:eastAsia="Arial" w:hAnsi="Arial"/>
          <w:sz w:val="24"/>
          <w:szCs w:val="24"/>
        </w:rPr>
        <w:t xml:space="preserve">14. Каждому мастеру леса (технику-лесоводу) выдаются установленного образца клейма: отпускное - для клеймения деревьев, заготовленных лесоматериалов и оставшихся пней при отпуске леса и порубочные - для клеймения изъятых у лесонарушителей материалов, а также пней, оставшихся после самовольных порубок.</w:t>
      </w:r>
    </w:p>
    <w:p>
      <w:pPr>
        <w:spacing w:after="120"/>
        <w:ind w:firstLine="709"/>
        <w:jc w:val="both"/>
      </w:pPr>
      <w:r>
        <w:rPr>
          <w:rFonts w:ascii="Arial" w:cs="Arial" w:eastAsia="Arial" w:hAnsi="Arial"/>
          <w:sz w:val="24"/>
          <w:szCs w:val="24"/>
        </w:rPr>
        <w:t xml:space="preserve">Порядок клеймения и хранения указанных клейм устанавливается уполномоченным государственным органом охраны окружающей среды.</w:t>
      </w:r>
    </w:p>
    <w:p>
      <w:pPr>
        <w:spacing w:after="120"/>
        <w:ind w:firstLine="709"/>
        <w:jc w:val="both"/>
      </w:pPr>
      <w:r>
        <w:rPr>
          <w:rFonts w:ascii="Arial" w:cs="Arial" w:eastAsia="Arial" w:hAnsi="Arial"/>
          <w:sz w:val="24"/>
          <w:szCs w:val="24"/>
        </w:rPr>
        <w:t xml:space="preserve">15. Мастера леса (техники-лесоводы) и лесники обязаны задерживать в лесу или по пути из леса незаконно добытый лесонарушителем материал, а также изымать вывезенный из леса незаконно добытый материал в случаях, когда вывозка его лесонарушителем непосредственно прослежена из леса до места потребления и наличие материала установлено при участии представителя органа государственной власти или местного самоуправления.</w:t>
      </w:r>
    </w:p>
    <w:p>
      <w:pPr>
        <w:spacing w:after="120"/>
        <w:ind w:firstLine="709"/>
        <w:jc w:val="both"/>
      </w:pPr>
      <w:r>
        <w:rPr>
          <w:rFonts w:ascii="Arial" w:cs="Arial" w:eastAsia="Arial" w:hAnsi="Arial"/>
          <w:sz w:val="24"/>
          <w:szCs w:val="24"/>
        </w:rPr>
        <w:t xml:space="preserve">Изъятый материал при невозможности вывозки сдается под расписку на хранение леснику, представителю органа местного самоуправления или нарушителю.</w:t>
      </w:r>
    </w:p>
    <w:p>
      <w:pPr>
        <w:spacing w:after="120"/>
        <w:ind w:firstLine="709"/>
        <w:jc w:val="both"/>
      </w:pPr>
      <w:r>
        <w:rPr>
          <w:rFonts w:ascii="Arial" w:cs="Arial" w:eastAsia="Arial" w:hAnsi="Arial"/>
          <w:sz w:val="24"/>
          <w:szCs w:val="24"/>
        </w:rPr>
        <w:t xml:space="preserve">16. Кроме обязанностей по охране лесов, на мастеров леса и лесников возлагается выполнение в пределах своих участков и обходов следующих работ:</w:t>
      </w:r>
    </w:p>
    <w:p>
      <w:pPr>
        <w:spacing w:after="120"/>
        <w:ind w:firstLine="709"/>
        <w:jc w:val="both"/>
      </w:pPr>
      <w:r>
        <w:rPr>
          <w:rFonts w:ascii="Arial" w:cs="Arial" w:eastAsia="Arial" w:hAnsi="Arial"/>
          <w:sz w:val="24"/>
          <w:szCs w:val="24"/>
        </w:rPr>
        <w:t xml:space="preserve">а) руководство лесокультурными, лесохозяйственными, мелиоративными, лесосеменными работами и мероприятиями и их выполнение;</w:t>
      </w:r>
    </w:p>
    <w:p>
      <w:pPr>
        <w:spacing w:after="120"/>
        <w:ind w:firstLine="709"/>
        <w:jc w:val="both"/>
      </w:pPr>
      <w:r>
        <w:rPr>
          <w:rFonts w:ascii="Arial" w:cs="Arial" w:eastAsia="Arial" w:hAnsi="Arial"/>
          <w:sz w:val="24"/>
          <w:szCs w:val="24"/>
        </w:rPr>
        <w:t xml:space="preserve">б) при проведении лесоустройства указание в натуре лесоустроительным партиям границ, межевых знаков, квартальных просек, визиров, их изготовление и установка;</w:t>
      </w:r>
    </w:p>
    <w:p>
      <w:pPr>
        <w:spacing w:after="120"/>
        <w:ind w:firstLine="709"/>
        <w:jc w:val="both"/>
      </w:pPr>
      <w:r>
        <w:rPr>
          <w:rFonts w:ascii="Arial" w:cs="Arial" w:eastAsia="Arial" w:hAnsi="Arial"/>
          <w:sz w:val="24"/>
          <w:szCs w:val="24"/>
        </w:rPr>
        <w:t xml:space="preserve">в) участие в отводе лесосек, а также лесных площадей под сенокосные, пастбищные угодья и пользования в соответствии с видами, установленными статьей 48 Лесного кодекса Кыргызской Республики.</w:t>
      </w:r>
    </w:p>
    <w:p>
      <w:pPr>
        <w:spacing w:after="120"/>
        <w:ind w:firstLine="709"/>
        <w:jc w:val="both"/>
      </w:pPr>
      <w:r>
        <w:rPr>
          <w:rFonts w:ascii="Arial" w:cs="Arial" w:eastAsia="Arial" w:hAnsi="Arial"/>
          <w:sz w:val="24"/>
          <w:szCs w:val="24"/>
        </w:rPr>
        <w:t xml:space="preserve">17. Выполнение мастерами леса (техниками-лесоводами) и лесниками работ, указанных в пункте 16 настоящего Положения, оформляется и оплачивается договорами установленной формы на выполнение работ, по расценкам, применяемым в лесхозе.</w:t>
      </w:r>
    </w:p>
    <w:p>
      <w:pPr>
        <w:spacing w:after="120"/>
        <w:ind w:firstLine="709"/>
        <w:jc w:val="both"/>
      </w:pPr>
      <w:r>
        <w:rPr>
          <w:rFonts w:ascii="Arial" w:cs="Arial" w:eastAsia="Arial" w:hAnsi="Arial"/>
          <w:sz w:val="24"/>
          <w:szCs w:val="24"/>
        </w:rPr>
        <w:t xml:space="preserve">18. Помощники лесничего несут персональную ответственность за охрану лесов своих лесничеств, выполнение порученных лесничим отраслевых мероприятий и обязаны:</w:t>
      </w:r>
    </w:p>
    <w:p>
      <w:pPr>
        <w:spacing w:after="120"/>
        <w:ind w:firstLine="709"/>
        <w:jc w:val="both"/>
      </w:pPr>
      <w:r>
        <w:rPr>
          <w:rFonts w:ascii="Arial" w:cs="Arial" w:eastAsia="Arial" w:hAnsi="Arial"/>
          <w:sz w:val="24"/>
          <w:szCs w:val="24"/>
        </w:rPr>
        <w:t xml:space="preserve">а) наблюдать за исполнением мастерами леса, лесниками, временными пожарными сторожами и пожарными командами возложенных на них обязанностей и инструктировать их;</w:t>
      </w:r>
    </w:p>
    <w:p>
      <w:pPr>
        <w:spacing w:after="120"/>
        <w:ind w:firstLine="709"/>
        <w:jc w:val="both"/>
      </w:pPr>
      <w:r>
        <w:rPr>
          <w:rFonts w:ascii="Arial" w:cs="Arial" w:eastAsia="Arial" w:hAnsi="Arial"/>
          <w:sz w:val="24"/>
          <w:szCs w:val="24"/>
        </w:rPr>
        <w:t xml:space="preserve">б) проводить ревизии обходов и участков;</w:t>
      </w:r>
    </w:p>
    <w:p>
      <w:pPr>
        <w:spacing w:after="120"/>
        <w:ind w:firstLine="709"/>
        <w:jc w:val="both"/>
      </w:pPr>
      <w:r>
        <w:rPr>
          <w:rFonts w:ascii="Arial" w:cs="Arial" w:eastAsia="Arial" w:hAnsi="Arial"/>
          <w:sz w:val="24"/>
          <w:szCs w:val="24"/>
        </w:rPr>
        <w:t xml:space="preserve">в) контролировать выполнение всеми работающими на территории лесничества юридическими и физическими лицами правил отпуска древесины на корню и Правил пожарной безопасности в лесах и при выявлении их нарушении составлять об этом соответствующие протоколы (акты);</w:t>
      </w:r>
    </w:p>
    <w:p>
      <w:pPr>
        <w:spacing w:after="120"/>
        <w:ind w:firstLine="709"/>
        <w:jc w:val="both"/>
      </w:pPr>
      <w:r>
        <w:rPr>
          <w:rFonts w:ascii="Arial" w:cs="Arial" w:eastAsia="Arial" w:hAnsi="Arial"/>
          <w:sz w:val="24"/>
          <w:szCs w:val="24"/>
        </w:rPr>
        <w:t xml:space="preserve">г) непосредственно руководить проведением противопожарных мероприятий на территории лесничества, а при возникновении лесных пожаров – руководить их тушением до прибытия другого вышестоящего работника государственной лесной охраны, принимать все меры в соответствии с утвержденными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д) проверять правильность составления поступающих в лесничество протоколов (актов) о лесонарушениях, производить расчеты по объему и денежную оценку самовольно срубленного или поврежденного леса и давать пояснения специалиста и/или заключение;</w:t>
      </w:r>
    </w:p>
    <w:p>
      <w:pPr>
        <w:spacing w:after="120"/>
        <w:ind w:firstLine="709"/>
        <w:jc w:val="both"/>
      </w:pPr>
      <w:r>
        <w:rPr>
          <w:rFonts w:ascii="Arial" w:cs="Arial" w:eastAsia="Arial" w:hAnsi="Arial"/>
          <w:sz w:val="24"/>
          <w:szCs w:val="24"/>
        </w:rPr>
        <w:t xml:space="preserve">е) проверять по поручению лесничего состояние охраны лесов, в том числе городских и закрепленных лесов.</w:t>
      </w:r>
    </w:p>
    <w:p>
      <w:pPr>
        <w:spacing w:after="120"/>
        <w:ind w:firstLine="709"/>
        <w:jc w:val="both"/>
      </w:pPr>
      <w:r>
        <w:rPr>
          <w:rFonts w:ascii="Arial" w:cs="Arial" w:eastAsia="Arial" w:hAnsi="Arial"/>
          <w:sz w:val="24"/>
          <w:szCs w:val="24"/>
        </w:rPr>
        <w:t xml:space="preserve">19. Лесничие несут персональную ответственность за охрану лесов своих лесничеств, выполнение ежегодно утверждаемых отраслевых мероприятий и обязаны:</w:t>
      </w:r>
    </w:p>
    <w:p>
      <w:pPr>
        <w:spacing w:after="120"/>
        <w:ind w:firstLine="709"/>
        <w:jc w:val="both"/>
      </w:pPr>
      <w:r>
        <w:rPr>
          <w:rFonts w:ascii="Arial" w:cs="Arial" w:eastAsia="Arial" w:hAnsi="Arial"/>
          <w:sz w:val="24"/>
          <w:szCs w:val="24"/>
        </w:rPr>
        <w:t xml:space="preserve">а) руководить на территории лесничества охраной лесов от пожаров и лесонарушений, выполнением утвержденных отраслевых мероприятий;</w:t>
      </w:r>
    </w:p>
    <w:p>
      <w:pPr>
        <w:spacing w:after="120"/>
        <w:ind w:firstLine="709"/>
        <w:jc w:val="both"/>
      </w:pPr>
      <w:r>
        <w:rPr>
          <w:rFonts w:ascii="Arial" w:cs="Arial" w:eastAsia="Arial" w:hAnsi="Arial"/>
          <w:sz w:val="24"/>
          <w:szCs w:val="24"/>
        </w:rPr>
        <w:t xml:space="preserve">б) проводить мероприятия по повышению технических знаний мастеров леса (техников-лесоводов) и лесников;</w:t>
      </w:r>
    </w:p>
    <w:p>
      <w:pPr>
        <w:spacing w:after="120"/>
        <w:ind w:firstLine="709"/>
        <w:jc w:val="both"/>
      </w:pPr>
      <w:r>
        <w:rPr>
          <w:rFonts w:ascii="Arial" w:cs="Arial" w:eastAsia="Arial" w:hAnsi="Arial"/>
          <w:sz w:val="24"/>
          <w:szCs w:val="24"/>
        </w:rPr>
        <w:t xml:space="preserve">в) организовывать и проводить разъяснительную работу среди населения, привлекая его к охране лесов;</w:t>
      </w:r>
    </w:p>
    <w:p>
      <w:pPr>
        <w:spacing w:after="120"/>
        <w:ind w:firstLine="709"/>
        <w:jc w:val="both"/>
      </w:pPr>
      <w:r>
        <w:rPr>
          <w:rFonts w:ascii="Arial" w:cs="Arial" w:eastAsia="Arial" w:hAnsi="Arial"/>
          <w:sz w:val="24"/>
          <w:szCs w:val="24"/>
        </w:rPr>
        <w:t xml:space="preserve">г) систематически контролировать выполнение всеми работающими в лесу юридическими и физическими лицами установленных правил отпуска древесины на корню и Правил пожарной безопасности в лесах;</w:t>
      </w:r>
    </w:p>
    <w:p>
      <w:pPr>
        <w:spacing w:after="120"/>
        <w:ind w:firstLine="709"/>
        <w:jc w:val="both"/>
      </w:pPr>
      <w:r>
        <w:rPr>
          <w:rFonts w:ascii="Arial" w:cs="Arial" w:eastAsia="Arial" w:hAnsi="Arial"/>
          <w:sz w:val="24"/>
          <w:szCs w:val="24"/>
        </w:rPr>
        <w:t xml:space="preserve">д) составлять протоколы (акты) о лесонарушениях; следить за своевременным и правильным составлением протоколов (актов) о лесонарушениях и лесных пожарах, оформлять и направлять их в однодневный срок в лесхоз;</w:t>
      </w:r>
    </w:p>
    <w:p>
      <w:pPr>
        <w:spacing w:after="120"/>
        <w:ind w:firstLine="709"/>
        <w:jc w:val="both"/>
      </w:pPr>
      <w:r>
        <w:rPr>
          <w:rFonts w:ascii="Arial" w:cs="Arial" w:eastAsia="Arial" w:hAnsi="Arial"/>
          <w:sz w:val="24"/>
          <w:szCs w:val="24"/>
        </w:rPr>
        <w:t xml:space="preserve">е) участвовать в разработке оперативных планов противопожарных мероприятий по лесхозу в части своих лесничеств;</w:t>
      </w:r>
    </w:p>
    <w:p>
      <w:pPr>
        <w:spacing w:after="120"/>
        <w:ind w:firstLine="709"/>
        <w:jc w:val="both"/>
      </w:pPr>
      <w:r>
        <w:rPr>
          <w:rFonts w:ascii="Arial" w:cs="Arial" w:eastAsia="Arial" w:hAnsi="Arial"/>
          <w:sz w:val="24"/>
          <w:szCs w:val="24"/>
        </w:rPr>
        <w:t xml:space="preserve">ж) руководить проведением всех противопожарных мероприятий, а также тушением пожаров на территории лесничества в соответствии с ежегодно утверждаемыми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з) представительствовать по доверенности, выдаваемой лесхозом, в судах и иных органах по делам о лесонарушениях;</w:t>
      </w:r>
    </w:p>
    <w:p>
      <w:pPr>
        <w:spacing w:after="120"/>
        <w:ind w:firstLine="709"/>
        <w:jc w:val="both"/>
      </w:pPr>
      <w:r>
        <w:rPr>
          <w:rFonts w:ascii="Arial" w:cs="Arial" w:eastAsia="Arial" w:hAnsi="Arial"/>
          <w:sz w:val="24"/>
          <w:szCs w:val="24"/>
        </w:rPr>
        <w:t xml:space="preserve">и) оказывать юридическим и физическим лицам техническую помощь в организации охраны закрепленного леса, наблюдать за правильным пользованием лесным фондом, в том числе городских и закрепленных лесов в районе своих лесничеств и, при обнаружении нарушений, составлять об этом соответствующие протоколы (акты).</w:t>
      </w:r>
    </w:p>
    <w:p>
      <w:pPr>
        <w:spacing w:after="120"/>
        <w:ind w:firstLine="709"/>
        <w:jc w:val="both"/>
      </w:pPr>
      <w:r>
        <w:rPr>
          <w:rFonts w:ascii="Arial" w:cs="Arial" w:eastAsia="Arial" w:hAnsi="Arial"/>
          <w:sz w:val="24"/>
          <w:szCs w:val="24"/>
        </w:rPr>
        <w:t xml:space="preserve">При отсутствии в лесхозе мастеров леса (техников-лесоводов) и/или помощников лесничего, на лесничих возлагаются их обязанности.</w:t>
      </w:r>
    </w:p>
    <w:p>
      <w:pPr>
        <w:spacing w:after="120"/>
        <w:ind w:firstLine="709"/>
        <w:jc w:val="both"/>
      </w:pPr>
      <w:r>
        <w:rPr>
          <w:rFonts w:ascii="Arial" w:cs="Arial" w:eastAsia="Arial" w:hAnsi="Arial"/>
          <w:sz w:val="24"/>
          <w:szCs w:val="24"/>
        </w:rPr>
        <w:t xml:space="preserve">20. Инженеры по охране и защите леса подчиняются директорам лесхозов и вместе с ними являются ответственными за состояние охраны лесов, несут персональную ответственность за состояние охраны и защиты леса в лесхозе и обязаны:</w:t>
      </w:r>
    </w:p>
    <w:p>
      <w:pPr>
        <w:spacing w:after="120"/>
        <w:ind w:firstLine="709"/>
        <w:jc w:val="both"/>
      </w:pPr>
      <w:r>
        <w:rPr>
          <w:rFonts w:ascii="Arial" w:cs="Arial" w:eastAsia="Arial" w:hAnsi="Arial"/>
          <w:sz w:val="24"/>
          <w:szCs w:val="24"/>
        </w:rPr>
        <w:t xml:space="preserve">а) знать законодательные акты Кыргызской Республики, постановления и распоряжения Правительства Кыргызской Республики, приказы и инструкции, относящиеся к охране лесов от пожаров и лесонарушений;</w:t>
      </w:r>
    </w:p>
    <w:p>
      <w:pPr>
        <w:spacing w:after="120"/>
        <w:ind w:firstLine="709"/>
        <w:jc w:val="both"/>
      </w:pPr>
      <w:r>
        <w:rPr>
          <w:rFonts w:ascii="Arial" w:cs="Arial" w:eastAsia="Arial" w:hAnsi="Arial"/>
          <w:sz w:val="24"/>
          <w:szCs w:val="24"/>
        </w:rPr>
        <w:t xml:space="preserve">б) контролировать состояние лесов в лесничествах, участках и обходах; проводить плановые и внеплановые ревизии обходов;</w:t>
      </w:r>
    </w:p>
    <w:p>
      <w:pPr>
        <w:spacing w:after="120"/>
        <w:ind w:firstLine="709"/>
        <w:jc w:val="both"/>
      </w:pPr>
      <w:r>
        <w:rPr>
          <w:rFonts w:ascii="Arial" w:cs="Arial" w:eastAsia="Arial" w:hAnsi="Arial"/>
          <w:sz w:val="24"/>
          <w:szCs w:val="24"/>
        </w:rPr>
        <w:t xml:space="preserve">в) организовывать учебу по повышению технических знаний мастеров леса (техников-лесоводов), лесников, временных пожарных сторожей и личного состава пожарных команд;</w:t>
      </w:r>
    </w:p>
    <w:p>
      <w:pPr>
        <w:spacing w:after="120"/>
        <w:ind w:firstLine="709"/>
        <w:jc w:val="both"/>
      </w:pPr>
      <w:r>
        <w:rPr>
          <w:rFonts w:ascii="Arial" w:cs="Arial" w:eastAsia="Arial" w:hAnsi="Arial"/>
          <w:sz w:val="24"/>
          <w:szCs w:val="24"/>
        </w:rPr>
        <w:t xml:space="preserve">г) разрабатывать и практически осуществлять мероприятия по охране лесов лесхозов;</w:t>
      </w:r>
    </w:p>
    <w:p>
      <w:pPr>
        <w:spacing w:after="120"/>
        <w:ind w:firstLine="709"/>
        <w:jc w:val="both"/>
      </w:pPr>
      <w:r>
        <w:rPr>
          <w:rFonts w:ascii="Arial" w:cs="Arial" w:eastAsia="Arial" w:hAnsi="Arial"/>
          <w:sz w:val="24"/>
          <w:szCs w:val="24"/>
        </w:rPr>
        <w:t xml:space="preserve">д) руководить организацией и работой пожарно-химических станций, строительством и ремонтом пожарных вышек и наблюдать за комплектованием первичных средств пожаротушения на местах;</w:t>
      </w:r>
    </w:p>
    <w:p>
      <w:pPr>
        <w:spacing w:after="120"/>
        <w:ind w:firstLine="709"/>
        <w:jc w:val="both"/>
      </w:pPr>
      <w:r>
        <w:rPr>
          <w:rFonts w:ascii="Arial" w:cs="Arial" w:eastAsia="Arial" w:hAnsi="Arial"/>
          <w:sz w:val="24"/>
          <w:szCs w:val="24"/>
        </w:rPr>
        <w:t xml:space="preserve">е) непосредственно руководить внедрением по лесхозу новых методов и техники для предупреждения и борьбы с лесными пожарами;</w:t>
      </w:r>
    </w:p>
    <w:p>
      <w:pPr>
        <w:spacing w:after="120"/>
        <w:ind w:firstLine="709"/>
        <w:jc w:val="both"/>
      </w:pPr>
      <w:r>
        <w:rPr>
          <w:rFonts w:ascii="Arial" w:cs="Arial" w:eastAsia="Arial" w:hAnsi="Arial"/>
          <w:sz w:val="24"/>
          <w:szCs w:val="24"/>
        </w:rPr>
        <w:t xml:space="preserve">ж) проводить координацию работы наземной охраны лесов от пожаров по лесхозу в части патрулирования и непосредственной борьбы с лесными пожарами;</w:t>
      </w:r>
    </w:p>
    <w:p>
      <w:pPr>
        <w:spacing w:after="120"/>
        <w:ind w:firstLine="709"/>
        <w:jc w:val="both"/>
      </w:pPr>
      <w:r>
        <w:rPr>
          <w:rFonts w:ascii="Arial" w:cs="Arial" w:eastAsia="Arial" w:hAnsi="Arial"/>
          <w:sz w:val="24"/>
          <w:szCs w:val="24"/>
        </w:rPr>
        <w:t xml:space="preserve">з) непосредственно руководить тушением лесных пожаров в соответствии с ежегодно утверждаемыми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и) проверять по лесхозу выполнение работающими в лесу юридическими и физическими лицами правил отпуска древесины на корню и Правил пожарной безопасности в лесах;</w:t>
      </w:r>
    </w:p>
    <w:p>
      <w:pPr>
        <w:spacing w:after="120"/>
        <w:ind w:firstLine="709"/>
        <w:jc w:val="both"/>
      </w:pPr>
      <w:r>
        <w:rPr>
          <w:rFonts w:ascii="Arial" w:cs="Arial" w:eastAsia="Arial" w:hAnsi="Arial"/>
          <w:sz w:val="24"/>
          <w:szCs w:val="24"/>
        </w:rPr>
        <w:t xml:space="preserve">к) следить за движением дел о лесонарушениях и пожарах в правоохранительных органах и судах и за выполнением вынесенных решений о взысканиях; представительствовать по доверенности, выдаваемой лесхозом, в судах по делам о лесонарушениях и лесных пожарах;</w:t>
      </w:r>
    </w:p>
    <w:p>
      <w:pPr>
        <w:spacing w:after="120"/>
        <w:ind w:firstLine="709"/>
        <w:jc w:val="both"/>
      </w:pPr>
      <w:r>
        <w:rPr>
          <w:rFonts w:ascii="Arial" w:cs="Arial" w:eastAsia="Arial" w:hAnsi="Arial"/>
          <w:sz w:val="24"/>
          <w:szCs w:val="24"/>
        </w:rPr>
        <w:t xml:space="preserve">л) составлять протоколы (акты) о лесонарушениях, следить за правильным оформлением протоколов (актов) о лесонарушениях и лесных пожарах и вести их учет;</w:t>
      </w:r>
    </w:p>
    <w:p>
      <w:pPr>
        <w:spacing w:after="120"/>
        <w:ind w:firstLine="709"/>
        <w:jc w:val="both"/>
      </w:pPr>
      <w:r>
        <w:rPr>
          <w:rFonts w:ascii="Arial" w:cs="Arial" w:eastAsia="Arial" w:hAnsi="Arial"/>
          <w:sz w:val="24"/>
          <w:szCs w:val="24"/>
        </w:rPr>
        <w:t xml:space="preserve">м) наблюдать за содержанием в исправном состоянии лесных кордонов и других построек и сооружений по охране леса, а также за хранением и содержанием оружия и боеприпасов в соответствии с установленными Законом Кыргызской Республики «Об оружии» требованиями;</w:t>
      </w:r>
    </w:p>
    <w:p>
      <w:pPr>
        <w:spacing w:after="120"/>
        <w:ind w:firstLine="709"/>
        <w:jc w:val="both"/>
      </w:pPr>
      <w:r>
        <w:rPr>
          <w:rFonts w:ascii="Arial" w:cs="Arial" w:eastAsia="Arial" w:hAnsi="Arial"/>
          <w:sz w:val="24"/>
          <w:szCs w:val="24"/>
        </w:rPr>
        <w:t xml:space="preserve">н) проводить по поручению директора лесхоза проверку состояния охраны лесов, в том числе городских и закрепленных лесов в районе расположения лесхоза.</w:t>
      </w:r>
    </w:p>
    <w:p>
      <w:pPr>
        <w:spacing w:after="120"/>
        <w:ind w:firstLine="709"/>
        <w:jc w:val="both"/>
      </w:pPr>
      <w:r>
        <w:rPr>
          <w:rFonts w:ascii="Arial" w:cs="Arial" w:eastAsia="Arial" w:hAnsi="Arial"/>
          <w:sz w:val="24"/>
          <w:szCs w:val="24"/>
        </w:rPr>
        <w:t xml:space="preserve">21. Главные лесничие несут персональную ответственность за выполнение ежегодно утверждаемых лесокультурных, лесохозяйственных, лесозащитных, противопожарных и иных отраслевых мероприятий в лесхозе и обязаны:</w:t>
      </w:r>
    </w:p>
    <w:p>
      <w:pPr>
        <w:spacing w:after="120"/>
        <w:ind w:firstLine="709"/>
        <w:jc w:val="both"/>
      </w:pPr>
      <w:r>
        <w:rPr>
          <w:rFonts w:ascii="Arial" w:cs="Arial" w:eastAsia="Arial" w:hAnsi="Arial"/>
          <w:sz w:val="24"/>
          <w:szCs w:val="24"/>
        </w:rPr>
        <w:t xml:space="preserve">а) осуществлять общее руководство организацией и проведением в лесхозе всех технических и производственно-хозяйственных мероприятий по охране лесов от пожаров и лесонарушений, а также внедрением новых методов и техники в области охраны лесов от пожаров;</w:t>
      </w:r>
    </w:p>
    <w:p>
      <w:pPr>
        <w:spacing w:after="120"/>
        <w:ind w:firstLine="709"/>
        <w:jc w:val="both"/>
      </w:pPr>
      <w:r>
        <w:rPr>
          <w:rFonts w:ascii="Arial" w:cs="Arial" w:eastAsia="Arial" w:hAnsi="Arial"/>
          <w:sz w:val="24"/>
          <w:szCs w:val="24"/>
        </w:rPr>
        <w:t xml:space="preserve">б) руководить разработкой для подведомственных лесничеств планов по всем мероприятиям, связанным с охраной леса, и осуществлять контроль за их выполнением;</w:t>
      </w:r>
    </w:p>
    <w:p>
      <w:pPr>
        <w:spacing w:after="120"/>
        <w:ind w:firstLine="709"/>
        <w:jc w:val="both"/>
      </w:pPr>
      <w:r>
        <w:rPr>
          <w:rFonts w:ascii="Arial" w:cs="Arial" w:eastAsia="Arial" w:hAnsi="Arial"/>
          <w:sz w:val="24"/>
          <w:szCs w:val="24"/>
        </w:rPr>
        <w:t xml:space="preserve">в) осуществлять контроль за соблюдением и выполнением на местах технических инструкций, правил и других нормативов в области охраны лесов;</w:t>
      </w:r>
    </w:p>
    <w:p>
      <w:pPr>
        <w:spacing w:after="120"/>
        <w:ind w:firstLine="709"/>
        <w:jc w:val="both"/>
      </w:pPr>
      <w:r>
        <w:rPr>
          <w:rFonts w:ascii="Arial" w:cs="Arial" w:eastAsia="Arial" w:hAnsi="Arial"/>
          <w:sz w:val="24"/>
          <w:szCs w:val="24"/>
        </w:rPr>
        <w:t xml:space="preserve">г) руководить организацией мероприятий по повышению технических знаний работников государственной лесной охраны лесхоза и лесничеств;</w:t>
      </w:r>
    </w:p>
    <w:p>
      <w:pPr>
        <w:spacing w:after="120"/>
        <w:ind w:firstLine="709"/>
        <w:jc w:val="both"/>
      </w:pPr>
      <w:r>
        <w:rPr>
          <w:rFonts w:ascii="Arial" w:cs="Arial" w:eastAsia="Arial" w:hAnsi="Arial"/>
          <w:sz w:val="24"/>
          <w:szCs w:val="24"/>
        </w:rPr>
        <w:t xml:space="preserve">д) оказывать юридическим и физическим лицам техническую помощь в организации охраны леса, наблюдать за охраной и правильным пользованием лесным фондом лесов, в том числе городских и закрепленных лесов в районе нахождения лесхоза.</w:t>
      </w:r>
    </w:p>
    <w:p>
      <w:pPr>
        <w:spacing w:after="120"/>
        <w:ind w:firstLine="709"/>
        <w:jc w:val="both"/>
      </w:pPr>
      <w:r>
        <w:rPr>
          <w:rFonts w:ascii="Arial" w:cs="Arial" w:eastAsia="Arial" w:hAnsi="Arial"/>
          <w:sz w:val="24"/>
          <w:szCs w:val="24"/>
        </w:rPr>
        <w:t xml:space="preserve">22. Директора лесхозов несут персональную ответственность за состояние дел в лесхозах и обязаны:</w:t>
      </w:r>
    </w:p>
    <w:p>
      <w:pPr>
        <w:spacing w:after="120"/>
        <w:ind w:firstLine="709"/>
        <w:jc w:val="both"/>
      </w:pPr>
      <w:r>
        <w:rPr>
          <w:rFonts w:ascii="Arial" w:cs="Arial" w:eastAsia="Arial" w:hAnsi="Arial"/>
          <w:sz w:val="24"/>
          <w:szCs w:val="24"/>
        </w:rPr>
        <w:t xml:space="preserve">а) осуществлять общее руководство и контроль за проведением всех мероприятий по охране лесов от пожаров и лесонарушений;</w:t>
      </w:r>
    </w:p>
    <w:p>
      <w:pPr>
        <w:spacing w:after="120"/>
        <w:ind w:firstLine="709"/>
        <w:jc w:val="both"/>
      </w:pPr>
      <w:r>
        <w:rPr>
          <w:rFonts w:ascii="Arial" w:cs="Arial" w:eastAsia="Arial" w:hAnsi="Arial"/>
          <w:sz w:val="24"/>
          <w:szCs w:val="24"/>
        </w:rPr>
        <w:t xml:space="preserve">б) направлять в правоохранительные органы или суды материалы о лесонарушениях и пожарах, а также предъявлять иски в суде;</w:t>
      </w:r>
    </w:p>
    <w:p>
      <w:pPr>
        <w:spacing w:after="120"/>
        <w:ind w:firstLine="709"/>
        <w:jc w:val="both"/>
      </w:pPr>
      <w:r>
        <w:rPr>
          <w:rFonts w:ascii="Arial" w:cs="Arial" w:eastAsia="Arial" w:hAnsi="Arial"/>
          <w:sz w:val="24"/>
          <w:szCs w:val="24"/>
        </w:rPr>
        <w:t xml:space="preserve">в) организовывать контроль за охраной и правильным пользованием лесным фондом, в том числе городских и закрепленных лесов в районах нахождения лесхоза и принимать соответствующие меры к устранению выявленных нарушений.</w:t>
      </w:r>
    </w:p>
    <w:p>
      <w:pPr>
        <w:spacing w:after="120"/>
        <w:ind w:firstLine="709"/>
        <w:jc w:val="both"/>
      </w:pPr>
      <w:r>
        <w:rPr>
          <w:rFonts w:ascii="Arial" w:cs="Arial" w:eastAsia="Arial" w:hAnsi="Arial"/>
          <w:sz w:val="24"/>
          <w:szCs w:val="24"/>
        </w:rPr>
        <w:t xml:space="preserve">23. Временные пожарные сторожа обязаны:</w:t>
      </w:r>
    </w:p>
    <w:p>
      <w:pPr>
        <w:spacing w:after="120"/>
        <w:ind w:firstLine="709"/>
        <w:jc w:val="both"/>
      </w:pPr>
      <w:r>
        <w:rPr>
          <w:rFonts w:ascii="Arial" w:cs="Arial" w:eastAsia="Arial" w:hAnsi="Arial"/>
          <w:sz w:val="24"/>
          <w:szCs w:val="24"/>
        </w:rPr>
        <w:t xml:space="preserve">а) выполнять распоряжения и указания лесника и мастера леса (техника-лесовода) по охране лесов от пожаров;</w:t>
      </w:r>
    </w:p>
    <w:p>
      <w:pPr>
        <w:spacing w:after="120"/>
        <w:ind w:firstLine="709"/>
        <w:jc w:val="both"/>
      </w:pPr>
      <w:r>
        <w:rPr>
          <w:rFonts w:ascii="Arial" w:cs="Arial" w:eastAsia="Arial" w:hAnsi="Arial"/>
          <w:sz w:val="24"/>
          <w:szCs w:val="24"/>
        </w:rPr>
        <w:t xml:space="preserve">б) наблюдать за соблюдением Правил пожарной безопасности в лесах Кыргызской Республики на охраняемом участке;</w:t>
      </w:r>
    </w:p>
    <w:p>
      <w:pPr>
        <w:spacing w:after="120"/>
        <w:ind w:firstLine="709"/>
        <w:jc w:val="both"/>
      </w:pPr>
      <w:r>
        <w:rPr>
          <w:rFonts w:ascii="Arial" w:cs="Arial" w:eastAsia="Arial" w:hAnsi="Arial"/>
          <w:sz w:val="24"/>
          <w:szCs w:val="24"/>
        </w:rPr>
        <w:t xml:space="preserve">в) вести патрулирование, дежурства на пожарной вышке, при обнаружении пожара - немедленно сообщать ближайшему леснику или мастеру леса (технику-лесоводу) о месте возникновения пожара и направлении огня и принимать все меры в соответствии с ежегодно утверждаемыми планами предупреждения, мобилизации сил и тушения лесных пожаров.</w:t>
      </w:r>
    </w:p>
    <w:p>
      <w:pPr>
        <w:spacing w:after="120"/>
        <w:ind w:firstLine="709"/>
        <w:jc w:val="both"/>
      </w:pPr>
      <w:r>
        <w:rPr>
          <w:rFonts w:ascii="Arial" w:cs="Arial" w:eastAsia="Arial" w:hAnsi="Arial"/>
          <w:sz w:val="24"/>
          <w:szCs w:val="24"/>
        </w:rPr>
        <w:t xml:space="preserve">24. Работники государственной лесной охраны осуществляют свою деятельность также согласно должностным инструкциям и положениям о соответствующих структурных подразделениях государственного органа охраны окружающей среды.</w:t>
      </w:r>
    </w:p>
    <w:p>
      <w:pPr>
        <w:spacing w:after="120"/>
        <w:ind w:firstLine="709"/>
        <w:jc w:val="both"/>
      </w:pPr>
      <w:r>
        <w:rPr>
          <w:rFonts w:ascii="Arial" w:cs="Arial" w:eastAsia="Arial" w:hAnsi="Arial"/>
          <w:sz w:val="24"/>
          <w:szCs w:val="24"/>
        </w:rPr>
        <w:t xml:space="preserve">25. Работники государственной лесной охраны оказывают техническую помощь юридическим и физическим лицам в деле организации охраны лесов от пожаров и лесонарушений, а также производят инструктаж сторожей-лесников этих лесов по оформлению протоколов (актов) о лесонарушениях и лесных пожарах.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Вооружение государственной лесной охраны и применение оружия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В соответствии со статьей 75 Лесного кодекса Кыргызской Республики должностные лица государственной лесной охраны имеют право применять физическую силу, специальные средства и огнестрельное оружие.</w:t>
      </w:r>
    </w:p>
    <w:p>
      <w:pPr>
        <w:spacing w:after="120"/>
        <w:ind w:firstLine="709"/>
        <w:jc w:val="both"/>
      </w:pPr>
      <w:r>
        <w:rPr>
          <w:rFonts w:ascii="Arial" w:cs="Arial" w:eastAsia="Arial" w:hAnsi="Arial"/>
          <w:sz w:val="24"/>
          <w:szCs w:val="24"/>
        </w:rPr>
        <w:t xml:space="preserve">27. Работникам государственной лесной охраны предоставляется право ношения служебного оружия, которое выдается и используется с соблюдением правил, установленных Законом Кыргызской Республики «Об оружии».</w:t>
      </w:r>
    </w:p>
    <w:p>
      <w:pPr>
        <w:spacing w:after="120"/>
        <w:ind w:firstLine="709"/>
        <w:jc w:val="both"/>
      </w:pPr>
      <w:r>
        <w:rPr>
          <w:rFonts w:ascii="Arial" w:cs="Arial" w:eastAsia="Arial" w:hAnsi="Arial"/>
          <w:sz w:val="24"/>
          <w:szCs w:val="24"/>
        </w:rPr>
        <w:t xml:space="preserve">28. В соответствии со статьей 49 Уголовного кодекса Кыргызской Республики не является преступлением причинение вреда посягающему лицу в состоянии необходимой обороны, то есть при защите личности, имущества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и здоровья обороняющегося или другого лица, либо с непосредственной угрозой применения такого насилия.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VI. Служба в государственной лесной охране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29. На должности государственной лесной охраны принимаются лица, соответствующие квалификационным требованиям, установленным постановлением Правительства Кыргызской Республики «Об условиях оплаты труда работников Республиканского и местных фондов охраны природы и развития лесной отрасли, лесного и охотничьего хозяйств, государственных природных заповедников и государственных природных парков» от 7 апреля 2015 года № 201.</w:t>
      </w:r>
    </w:p>
    <w:p>
      <w:pPr>
        <w:spacing w:after="120"/>
        <w:ind w:firstLine="709"/>
        <w:jc w:val="both"/>
      </w:pPr>
      <w:r>
        <w:rPr>
          <w:rFonts w:ascii="Arial" w:cs="Arial" w:eastAsia="Arial" w:hAnsi="Arial"/>
          <w:sz w:val="24"/>
          <w:szCs w:val="24"/>
        </w:rPr>
        <w:t xml:space="preserve">30. При смене лесников и мастеров леса (техников-лесоводов) составляется по установленной форме акт приема-передачи обходов (участка) с участием мастера леса, лесничего или его помощника.</w:t>
      </w:r>
    </w:p>
    <w:p>
      <w:pPr>
        <w:spacing w:after="120"/>
        <w:ind w:firstLine="709"/>
        <w:jc w:val="both"/>
      </w:pPr>
      <w:r>
        <w:rPr>
          <w:rFonts w:ascii="Arial" w:cs="Arial" w:eastAsia="Arial" w:hAnsi="Arial"/>
          <w:sz w:val="24"/>
          <w:szCs w:val="24"/>
        </w:rPr>
        <w:t xml:space="preserve">31. При смене лесничих составляется акт приема-передачи лесничества с участием комиссии в составе не менее 5 человек, в том числе инженера по охране и защите леса лесхоза и лесничего.</w:t>
      </w:r>
    </w:p>
    <w:p>
      <w:pPr>
        <w:spacing w:after="120"/>
        <w:ind w:firstLine="709"/>
        <w:jc w:val="both"/>
      </w:pPr>
      <w:r>
        <w:rPr>
          <w:rFonts w:ascii="Arial" w:cs="Arial" w:eastAsia="Arial" w:hAnsi="Arial"/>
          <w:sz w:val="24"/>
          <w:szCs w:val="24"/>
        </w:rPr>
        <w:t xml:space="preserve">32. К работникам государственной лесной охраны применяются меры поощрения и дисциплинарные взыскания в соответствии с Трудовым кодексом Кыргызской Республики, Законом Кыргызской Республики «О государственной гражданской и муниципальной службе» и правилами внутреннего трудового распорядка.</w:t>
      </w:r>
    </w:p>
    <w:p>
      <w:pPr>
        <w:spacing w:after="120"/>
        <w:ind w:firstLine="709"/>
        <w:jc w:val="both"/>
      </w:pPr>
      <w:r>
        <w:rPr>
          <w:rFonts w:ascii="Arial" w:cs="Arial" w:eastAsia="Arial" w:hAnsi="Arial"/>
          <w:sz w:val="24"/>
          <w:szCs w:val="24"/>
        </w:rPr>
        <w:t xml:space="preserve">33. Лица, безупречно прослужившие в государственной лесной охране 10 и более лет, награждаются нагрудным значком установленного образца отдельно за 10, 20, 30, 40 и более лет в порядке, определяемом государственным органом охраны окружающей среды.</w:t>
      </w:r>
    </w:p>
    <w:p>
      <w:pPr>
        <w:spacing w:after="120"/>
        <w:ind w:firstLine="709"/>
        <w:jc w:val="both"/>
      </w:pPr>
      <w:r>
        <w:rPr>
          <w:rFonts w:ascii="Arial" w:cs="Arial" w:eastAsia="Arial" w:hAnsi="Arial"/>
          <w:b w:val="false"/>
          <w:bCs w:val="false"/>
          <w:sz w:val="24"/>
          <w:szCs w:val="24"/>
        </w:rPr>
        <w:t xml:space="preserve">34. В соответствии со статьей 75 Лесного кодекса Кыргызской должностные лица государственной лесной охраны Кыргызской Республики носят форменное обмундирование в порядке, установленном постановлением Правительства Кыргызской Республики «О форменном обмундировании работников государственного органа охраны окружающей среды и лесного хозяйства Кыргызской Республики» от 18 января 2018 года № 30.</w:t>
      </w:r>
    </w:p>
    <w:p>
      <w:pPr>
        <w:spacing w:after="120"/>
        <w:ind w:firstLine="709"/>
        <w:jc w:val="both"/>
      </w:pPr>
      <w:r>
        <w:rPr>
          <w:rFonts w:ascii="Arial" w:cs="Arial" w:eastAsia="Arial" w:hAnsi="Arial"/>
          <w:sz w:val="24"/>
          <w:szCs w:val="24"/>
        </w:rPr>
        <w:t xml:space="preserve">35. Мастерам леса (техникам-лесоводам), а также лесникам для служебных целей предоставляется транспорт, в том числе гужевой.</w:t>
      </w:r>
    </w:p>
    <w:p>
      <w:pPr>
        <w:spacing w:after="120"/>
        <w:ind w:firstLine="709"/>
        <w:jc w:val="both"/>
      </w:pPr>
      <w:r>
        <w:rPr>
          <w:rFonts w:ascii="Arial" w:cs="Arial" w:eastAsia="Arial" w:hAnsi="Arial"/>
          <w:sz w:val="24"/>
          <w:szCs w:val="24"/>
        </w:rPr>
        <w:t xml:space="preserve">36. Лесникам на время службы в лесной охране предоставляются в бесплатное пользование жилые помещения с надворными постройками в лесу (кордоны) и отпускаются дрова для отопления жилых помещений.</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b w:val="false"/>
          <w:bCs w:val="false"/>
          <w:sz w:val="24"/>
          <w:szCs w:val="24"/>
        </w:rPr>
        <w:t xml:space="preserve">Приложение 2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ПРАВИЛА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пожарной безопасности в лесах</w:t>
      </w:r>
    </w:p>
    <w:p>
      <w:pPr>
        <w:spacing w:after="120"/>
        <w:ind w:firstLine="709"/>
        <w:jc w:val="both"/>
      </w:pPr>
      <w:r>
        <w:rPr>
          <w:rFonts w:ascii="Arial" w:cs="Arial" w:eastAsia="Arial" w:hAnsi="Arial"/>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Правила пожарной безопасности в лесах Кыргызской Республики (далее - Правила) устанавливают требования к мерам пожарной безопасности в лесах в процессе их охраны, защиты, воспроизводстве и использовании</w:t>
      </w:r>
      <w:r>
        <w:rPr>
          <w:rFonts w:ascii="Arial" w:cs="Arial" w:eastAsia="Arial" w:hAnsi="Arial"/>
          <w:sz w:val="24"/>
          <w:szCs w:val="24"/>
        </w:rPr>
        <w:t xml:space="preserve"> являются обязательными для исполнения всеми юридическими и физическими лицами.</w:t>
      </w:r>
    </w:p>
    <w:p>
      <w:pPr>
        <w:spacing w:after="120"/>
        <w:ind w:firstLine="709"/>
        <w:jc w:val="both"/>
      </w:pPr>
      <w:r>
        <w:rPr>
          <w:rFonts w:ascii="Arial" w:cs="Arial" w:eastAsia="Arial" w:hAnsi="Arial"/>
          <w:b w:val="false"/>
          <w:bCs w:val="false"/>
          <w:sz w:val="24"/>
          <w:szCs w:val="24"/>
        </w:rPr>
        <w:t xml:space="preserve">2. Правовой основой обеспечения пожарной безопасности в лесах являются Конституция Кыргызской Республики, Лесной кодекс Кыргызской Республики, Закон Кыргызской Республики «О пожарной безопасности», Закон Кыргызской Республики «Об обеспечении пожарной безопасности</w:t>
      </w:r>
      <w:r>
        <w:rPr>
          <w:rFonts w:ascii="Arial" w:cs="Arial" w:eastAsia="Arial" w:hAnsi="Arial"/>
          <w:sz w:val="24"/>
          <w:szCs w:val="24"/>
        </w:rPr>
        <w:t xml:space="preserve">», </w:t>
      </w:r>
      <w:r>
        <w:rPr>
          <w:rFonts w:ascii="Arial" w:cs="Arial" w:eastAsia="Arial" w:hAnsi="Arial"/>
          <w:b w:val="false"/>
          <w:bCs w:val="false"/>
          <w:sz w:val="24"/>
          <w:szCs w:val="24"/>
        </w:rPr>
        <w:t xml:space="preserve">настоящие Правила, иные нормативные правовые акты Кыргызской Республики, регулирующие вопросы обеспечения пожарной безопасности.</w:t>
      </w:r>
    </w:p>
    <w:p>
      <w:pPr>
        <w:spacing w:after="120"/>
        <w:ind w:firstLine="709"/>
        <w:jc w:val="both"/>
      </w:pPr>
      <w:r>
        <w:rPr>
          <w:rFonts w:ascii="Arial" w:cs="Arial" w:eastAsia="Arial" w:hAnsi="Arial"/>
          <w:sz w:val="24"/>
          <w:szCs w:val="24"/>
        </w:rPr>
        <w:t xml:space="preserve">3. В настоящих Правилах применяются следующие термины с соответствующими определениями:</w:t>
      </w:r>
    </w:p>
    <w:p>
      <w:pPr>
        <w:spacing w:after="120"/>
        <w:ind w:firstLine="709"/>
        <w:jc w:val="both"/>
      </w:pPr>
      <w:r>
        <w:rPr>
          <w:rFonts w:ascii="Arial" w:cs="Arial" w:eastAsia="Arial" w:hAnsi="Arial"/>
          <w:b/>
          <w:bCs/>
          <w:sz w:val="24"/>
          <w:szCs w:val="24"/>
        </w:rPr>
        <w:t xml:space="preserve">земли лесного фонда</w:t>
      </w:r>
      <w:r>
        <w:rPr>
          <w:rFonts w:ascii="Arial" w:cs="Arial" w:eastAsia="Arial" w:hAnsi="Arial"/>
          <w:sz w:val="24"/>
          <w:szCs w:val="24"/>
        </w:rPr>
        <w:t xml:space="preserve"> - землями лесного фонда признаются земли, покрытые лесом, а также не покрытые лесом, но предоставленные для нужд лесного хозяйства;</w:t>
      </w:r>
    </w:p>
    <w:p>
      <w:pPr>
        <w:spacing w:after="120"/>
        <w:ind w:firstLine="709"/>
        <w:jc w:val="both"/>
      </w:pPr>
      <w:r>
        <w:rPr>
          <w:rFonts w:ascii="Arial" w:cs="Arial" w:eastAsia="Arial" w:hAnsi="Arial"/>
          <w:b/>
          <w:bCs/>
          <w:sz w:val="24"/>
          <w:szCs w:val="24"/>
        </w:rPr>
        <w:t xml:space="preserve">класс пожарной опасности лесов </w:t>
      </w:r>
      <w:r>
        <w:rPr>
          <w:rFonts w:ascii="Arial" w:cs="Arial" w:eastAsia="Arial" w:hAnsi="Arial"/>
          <w:sz w:val="24"/>
          <w:szCs w:val="24"/>
        </w:rPr>
        <w:t xml:space="preserve">– относительная оценка степени пожарной опасности лесов, обусловленная погодой, особенностями местности и периода пожароопасного сезона (весна, лето, осень). Классы пожарной опасности изменяются по мере возрастания степени пожарной опасности: </w:t>
      </w:r>
      <w:r>
        <w:rPr>
          <w:rFonts w:ascii="Arial" w:cs="Arial" w:eastAsia="Arial" w:hAnsi="Arial"/>
          <w:sz w:val="24"/>
          <w:szCs w:val="24"/>
        </w:rPr>
        <w:t xml:space="preserve">I</w:t>
      </w:r>
      <w:r>
        <w:rPr>
          <w:rFonts w:ascii="Arial" w:cs="Arial" w:eastAsia="Arial" w:hAnsi="Arial"/>
          <w:sz w:val="24"/>
          <w:szCs w:val="24"/>
        </w:rPr>
        <w:t xml:space="preserve">–очень малая, </w:t>
      </w:r>
      <w:r>
        <w:rPr>
          <w:rFonts w:ascii="Arial" w:cs="Arial" w:eastAsia="Arial" w:hAnsi="Arial"/>
          <w:sz w:val="24"/>
          <w:szCs w:val="24"/>
        </w:rPr>
        <w:t xml:space="preserve">II</w:t>
      </w:r>
      <w:r>
        <w:rPr>
          <w:rFonts w:ascii="Arial" w:cs="Arial" w:eastAsia="Arial" w:hAnsi="Arial"/>
          <w:sz w:val="24"/>
          <w:szCs w:val="24"/>
        </w:rPr>
        <w:t xml:space="preserve">–малая, </w:t>
      </w:r>
      <w:r>
        <w:rPr>
          <w:rFonts w:ascii="Arial" w:cs="Arial" w:eastAsia="Arial" w:hAnsi="Arial"/>
          <w:sz w:val="24"/>
          <w:szCs w:val="24"/>
        </w:rPr>
        <w:t xml:space="preserve">III</w:t>
      </w:r>
      <w:r>
        <w:rPr>
          <w:rFonts w:ascii="Arial" w:cs="Arial" w:eastAsia="Arial" w:hAnsi="Arial"/>
          <w:sz w:val="24"/>
          <w:szCs w:val="24"/>
        </w:rPr>
        <w:t xml:space="preserve">–средняя, </w:t>
      </w:r>
      <w:r>
        <w:rPr>
          <w:rFonts w:ascii="Arial" w:cs="Arial" w:eastAsia="Arial" w:hAnsi="Arial"/>
          <w:sz w:val="24"/>
          <w:szCs w:val="24"/>
        </w:rPr>
        <w:t xml:space="preserve">IV</w:t>
      </w:r>
      <w:r>
        <w:rPr>
          <w:rFonts w:ascii="Arial" w:cs="Arial" w:eastAsia="Arial" w:hAnsi="Arial"/>
          <w:sz w:val="24"/>
          <w:szCs w:val="24"/>
        </w:rPr>
        <w:t xml:space="preserve">–высокая, </w:t>
      </w:r>
      <w:r>
        <w:rPr>
          <w:rFonts w:ascii="Arial" w:cs="Arial" w:eastAsia="Arial" w:hAnsi="Arial"/>
          <w:sz w:val="24"/>
          <w:szCs w:val="24"/>
        </w:rPr>
        <w:t xml:space="preserve">V</w:t>
      </w:r>
      <w:r>
        <w:rPr>
          <w:rFonts w:ascii="Arial" w:cs="Arial" w:eastAsia="Arial" w:hAnsi="Arial"/>
          <w:sz w:val="24"/>
          <w:szCs w:val="24"/>
        </w:rPr>
        <w:t xml:space="preserve">–чрезвычайная степень пожарной опасности;</w:t>
      </w:r>
    </w:p>
    <w:p>
      <w:pPr>
        <w:spacing w:after="120"/>
        <w:ind w:firstLine="709"/>
        <w:jc w:val="both"/>
      </w:pPr>
      <w:r>
        <w:rPr>
          <w:rFonts w:ascii="Arial" w:cs="Arial" w:eastAsia="Arial" w:hAnsi="Arial"/>
          <w:b/>
          <w:bCs/>
          <w:sz w:val="24"/>
          <w:szCs w:val="24"/>
        </w:rPr>
        <w:t xml:space="preserve">лесной пожар</w:t>
      </w:r>
      <w:r>
        <w:rPr>
          <w:rFonts w:ascii="Arial" w:cs="Arial" w:eastAsia="Arial" w:hAnsi="Arial"/>
          <w:sz w:val="24"/>
          <w:szCs w:val="24"/>
        </w:rPr>
        <w:t xml:space="preserve"> – пожар, возникший и распространяющийся по землям лесного фонда;</w:t>
      </w:r>
    </w:p>
    <w:p>
      <w:pPr>
        <w:spacing w:after="120"/>
        <w:ind w:firstLine="709"/>
        <w:jc w:val="both"/>
      </w:pPr>
      <w:r>
        <w:rPr>
          <w:rFonts w:ascii="Arial" w:cs="Arial" w:eastAsia="Arial" w:hAnsi="Arial"/>
          <w:b/>
          <w:bCs/>
          <w:sz w:val="24"/>
          <w:szCs w:val="24"/>
        </w:rPr>
        <w:t xml:space="preserve">лесоустройство </w:t>
      </w:r>
      <w:r>
        <w:rPr>
          <w:rFonts w:ascii="Arial" w:cs="Arial" w:eastAsia="Arial" w:hAnsi="Arial"/>
          <w:sz w:val="24"/>
          <w:szCs w:val="24"/>
        </w:rPr>
        <w:t xml:space="preserve">– специализированный вид лесохозяйственной деятельности, обеспечивающий разработку системы мероприятий, направленных на охрану, защиту, воспроизводство и рациональное использование лесов, повышение культуры ведения лесного хозяйства.</w:t>
      </w:r>
    </w:p>
    <w:p>
      <w:pPr>
        <w:spacing w:after="120"/>
        <w:ind w:firstLine="709"/>
        <w:jc w:val="both"/>
      </w:pPr>
      <w:r>
        <w:rPr>
          <w:rFonts w:ascii="Arial" w:cs="Arial" w:eastAsia="Arial" w:hAnsi="Arial"/>
          <w:b/>
          <w:bCs/>
          <w:sz w:val="24"/>
          <w:szCs w:val="24"/>
        </w:rPr>
        <w:t xml:space="preserve">ликвидация лесного пожара</w:t>
      </w:r>
      <w:r>
        <w:rPr>
          <w:rFonts w:ascii="Arial" w:cs="Arial" w:eastAsia="Arial" w:hAnsi="Arial"/>
          <w:sz w:val="24"/>
          <w:szCs w:val="24"/>
        </w:rPr>
        <w:t xml:space="preserve"> – прекращение горения лесного пожара;</w:t>
      </w:r>
    </w:p>
    <w:p>
      <w:pPr>
        <w:spacing w:after="120"/>
        <w:ind w:firstLine="709"/>
        <w:jc w:val="both"/>
      </w:pPr>
      <w:r>
        <w:rPr>
          <w:rFonts w:ascii="Arial" w:cs="Arial" w:eastAsia="Arial" w:hAnsi="Arial"/>
          <w:b/>
          <w:bCs/>
          <w:sz w:val="24"/>
          <w:szCs w:val="24"/>
        </w:rPr>
        <w:t xml:space="preserve">минерализованная полоса</w:t>
      </w:r>
      <w:r>
        <w:rPr>
          <w:rFonts w:ascii="Arial" w:cs="Arial" w:eastAsia="Arial" w:hAnsi="Arial"/>
          <w:sz w:val="24"/>
          <w:szCs w:val="24"/>
        </w:rPr>
        <w:t xml:space="preserve"> – искусственный противопожарный барьер, созданный путем обнажения минерального грунта;</w:t>
      </w:r>
    </w:p>
    <w:p>
      <w:pPr>
        <w:spacing w:after="120"/>
        <w:ind w:firstLine="709"/>
        <w:jc w:val="both"/>
      </w:pPr>
      <w:r>
        <w:rPr>
          <w:rFonts w:ascii="Arial" w:cs="Arial" w:eastAsia="Arial" w:hAnsi="Arial"/>
          <w:b/>
          <w:bCs/>
          <w:sz w:val="24"/>
          <w:szCs w:val="24"/>
        </w:rPr>
        <w:t xml:space="preserve">охрана лесов</w:t>
      </w:r>
      <w:r>
        <w:rPr>
          <w:rFonts w:ascii="Arial" w:cs="Arial" w:eastAsia="Arial" w:hAnsi="Arial"/>
          <w:sz w:val="24"/>
          <w:szCs w:val="24"/>
        </w:rPr>
        <w:t xml:space="preserve"> - совокупность мероприятий по профилактике и борьбе с лесными пожарами, самовольными рубками леса и другими лесонарушениями;</w:t>
      </w:r>
    </w:p>
    <w:p>
      <w:pPr>
        <w:spacing w:after="120"/>
        <w:ind w:firstLine="709"/>
        <w:jc w:val="both"/>
      </w:pPr>
      <w:r>
        <w:rPr>
          <w:rFonts w:ascii="Arial" w:cs="Arial" w:eastAsia="Arial" w:hAnsi="Arial"/>
          <w:b/>
          <w:bCs/>
          <w:sz w:val="24"/>
          <w:szCs w:val="24"/>
        </w:rPr>
        <w:t xml:space="preserve"> первичные средства пожаротушения</w:t>
      </w:r>
      <w:r>
        <w:rPr>
          <w:rFonts w:ascii="Arial" w:cs="Arial" w:eastAsia="Arial" w:hAnsi="Arial"/>
          <w:sz w:val="24"/>
          <w:szCs w:val="24"/>
        </w:rPr>
        <w:t xml:space="preserve"> - переносные или передвижные средства пожаротушения, используемые для борьбы с пожаром в начальной стадии его развития;</w:t>
      </w:r>
    </w:p>
    <w:p>
      <w:pPr>
        <w:spacing w:after="120"/>
        <w:ind w:firstLine="709"/>
        <w:jc w:val="both"/>
      </w:pPr>
      <w:r>
        <w:rPr>
          <w:rFonts w:ascii="Arial" w:cs="Arial" w:eastAsia="Arial" w:hAnsi="Arial"/>
          <w:b/>
          <w:bCs/>
          <w:sz w:val="24"/>
          <w:szCs w:val="24"/>
        </w:rPr>
        <w:t xml:space="preserve">пожароопасный сезон в лесу</w:t>
      </w:r>
      <w:r>
        <w:rPr>
          <w:rFonts w:ascii="Arial" w:cs="Arial" w:eastAsia="Arial" w:hAnsi="Arial"/>
          <w:sz w:val="24"/>
          <w:szCs w:val="24"/>
        </w:rPr>
        <w:t xml:space="preserve"> (далее – пожароопасный сезон) – часть календарного года, обычно период со дня схода снежного покрова в лесу до наступления устойчивой дождливой погоды или образования снежного покрова, в течение которого возможно возникновение лесного пожара;</w:t>
      </w:r>
    </w:p>
    <w:p>
      <w:pPr>
        <w:spacing w:after="120"/>
        <w:ind w:firstLine="709"/>
        <w:jc w:val="both"/>
      </w:pPr>
      <w:r>
        <w:rPr>
          <w:rFonts w:ascii="Arial" w:cs="Arial" w:eastAsia="Arial" w:hAnsi="Arial"/>
          <w:b/>
          <w:bCs/>
          <w:sz w:val="24"/>
          <w:szCs w:val="24"/>
        </w:rPr>
        <w:t xml:space="preserve">прогнозирование лесных пожаров</w:t>
      </w:r>
      <w:r>
        <w:rPr>
          <w:rFonts w:ascii="Arial" w:cs="Arial" w:eastAsia="Arial" w:hAnsi="Arial"/>
          <w:sz w:val="24"/>
          <w:szCs w:val="24"/>
        </w:rPr>
        <w:t xml:space="preserve"> – определение вероятности возникновения и распространения лесных пожаров во времени и пространстве на основе анализа данных учета лесных пожаров;</w:t>
      </w:r>
    </w:p>
    <w:p>
      <w:pPr>
        <w:spacing w:after="120"/>
        <w:ind w:firstLine="709"/>
        <w:jc w:val="both"/>
      </w:pPr>
      <w:r>
        <w:rPr>
          <w:rFonts w:ascii="Arial" w:cs="Arial" w:eastAsia="Arial" w:hAnsi="Arial"/>
          <w:b/>
          <w:bCs/>
          <w:sz w:val="24"/>
          <w:szCs w:val="24"/>
        </w:rPr>
        <w:t xml:space="preserve">противопожарные мероприятия</w:t>
      </w:r>
      <w:r>
        <w:rPr>
          <w:rFonts w:ascii="Arial" w:cs="Arial" w:eastAsia="Arial" w:hAnsi="Arial"/>
          <w:sz w:val="24"/>
          <w:szCs w:val="24"/>
        </w:rPr>
        <w:t xml:space="preserve"> – организационные меры и/или технические средства, направленные на предотвращение возникновения и распространения пожара, а также на обеспечение его ликвидации;</w:t>
      </w:r>
    </w:p>
    <w:p>
      <w:pPr>
        <w:spacing w:after="120"/>
        <w:ind w:firstLine="709"/>
        <w:jc w:val="both"/>
      </w:pPr>
      <w:r>
        <w:rPr>
          <w:rFonts w:ascii="Arial" w:cs="Arial" w:eastAsia="Arial" w:hAnsi="Arial"/>
          <w:b/>
          <w:bCs/>
          <w:sz w:val="24"/>
          <w:szCs w:val="24"/>
        </w:rPr>
        <w:t xml:space="preserve">противопожарное обустройство лесного фонда</w:t>
      </w:r>
      <w:r>
        <w:rPr>
          <w:rFonts w:ascii="Arial" w:cs="Arial" w:eastAsia="Arial" w:hAnsi="Arial"/>
          <w:sz w:val="24"/>
          <w:szCs w:val="24"/>
        </w:rPr>
        <w:t xml:space="preserve"> – система мероприятий на территории лесного фонда, которые предупреждают и ограничивают возникновение и развитие пожаров, способствуют их своевременному обнаружению и ликвидации;</w:t>
      </w:r>
    </w:p>
    <w:p>
      <w:pPr>
        <w:spacing w:after="120"/>
        <w:ind w:firstLine="709"/>
        <w:jc w:val="both"/>
      </w:pPr>
      <w:r>
        <w:rPr>
          <w:rFonts w:ascii="Arial" w:cs="Arial" w:eastAsia="Arial" w:hAnsi="Arial"/>
          <w:b/>
          <w:bCs/>
          <w:sz w:val="24"/>
          <w:szCs w:val="24"/>
        </w:rPr>
        <w:t xml:space="preserve">профилактика лесного пожара</w:t>
      </w:r>
      <w:r>
        <w:rPr>
          <w:rFonts w:ascii="Arial" w:cs="Arial" w:eastAsia="Arial" w:hAnsi="Arial"/>
          <w:sz w:val="24"/>
          <w:szCs w:val="24"/>
        </w:rPr>
        <w:t xml:space="preserve"> – комплекс мероприятий, направленных на предотвращение возникновения и/или распространения лесного пожара;</w:t>
      </w:r>
    </w:p>
    <w:p>
      <w:pPr>
        <w:spacing w:after="120"/>
        <w:ind w:firstLine="709"/>
        <w:jc w:val="both"/>
      </w:pPr>
      <w:r>
        <w:rPr>
          <w:rFonts w:ascii="Arial" w:cs="Arial" w:eastAsia="Arial" w:hAnsi="Arial"/>
          <w:b/>
          <w:bCs/>
          <w:sz w:val="24"/>
          <w:szCs w:val="24"/>
        </w:rPr>
        <w:t xml:space="preserve">санитарное состояние леса</w:t>
      </w:r>
      <w:r>
        <w:rPr>
          <w:rFonts w:ascii="Arial" w:cs="Arial" w:eastAsia="Arial" w:hAnsi="Arial"/>
          <w:sz w:val="24"/>
          <w:szCs w:val="24"/>
        </w:rPr>
        <w:t xml:space="preserve"> - характеристика леса, содержащая сведения о захламленности, наличии усыхающих и сухостойных деревьев.</w:t>
      </w:r>
    </w:p>
    <w:p>
      <w:pPr>
        <w:spacing w:after="120"/>
        <w:ind w:firstLine="709"/>
        <w:jc w:val="both"/>
      </w:pPr>
      <w:r>
        <w:rPr>
          <w:rFonts w:ascii="Arial" w:cs="Arial" w:eastAsia="Arial" w:hAnsi="Arial"/>
          <w:b/>
          <w:bCs/>
          <w:sz w:val="24"/>
          <w:szCs w:val="24"/>
        </w:rPr>
        <w:t xml:space="preserve">тушение пожара</w:t>
      </w:r>
      <w:r>
        <w:rPr>
          <w:rFonts w:ascii="Arial" w:cs="Arial" w:eastAsia="Arial" w:hAnsi="Arial"/>
          <w:sz w:val="24"/>
          <w:szCs w:val="24"/>
        </w:rPr>
        <w:t xml:space="preserve"> – процесс воздействия сил и средств, использование форм, методов и приемов, направленных на ликвидацию пожара.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Обеспечение пожарной безопасности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Основными формами и методами обеспечения пожарной безопасности в лесах и их соответствия требованиям Лесного кодекса Кыргызской Республики, законов Кыргызской Республики «О пожарной безопасности», «Об обеспечении пожарной безопасности» являются:</w:t>
      </w:r>
    </w:p>
    <w:p>
      <w:pPr>
        <w:spacing w:after="120"/>
        <w:ind w:firstLine="709"/>
        <w:jc w:val="both"/>
      </w:pPr>
      <w:r>
        <w:rPr>
          <w:rFonts w:ascii="Arial" w:cs="Arial" w:eastAsia="Arial" w:hAnsi="Arial"/>
          <w:sz w:val="24"/>
          <w:szCs w:val="24"/>
        </w:rPr>
        <w:t xml:space="preserve">а) лесная противопожарная профилактика;</w:t>
      </w:r>
    </w:p>
    <w:p>
      <w:pPr>
        <w:spacing w:after="120"/>
        <w:ind w:firstLine="709"/>
        <w:jc w:val="both"/>
      </w:pPr>
      <w:r>
        <w:rPr>
          <w:rFonts w:ascii="Arial" w:cs="Arial" w:eastAsia="Arial" w:hAnsi="Arial"/>
          <w:sz w:val="24"/>
          <w:szCs w:val="24"/>
        </w:rPr>
        <w:t xml:space="preserve">б) производственный контроль.</w:t>
      </w:r>
    </w:p>
    <w:p>
      <w:pPr>
        <w:spacing w:after="120"/>
        <w:ind w:firstLine="709"/>
        <w:jc w:val="both"/>
      </w:pPr>
      <w:r>
        <w:rPr>
          <w:rFonts w:ascii="Arial" w:cs="Arial" w:eastAsia="Arial" w:hAnsi="Arial"/>
          <w:sz w:val="24"/>
          <w:szCs w:val="24"/>
        </w:rPr>
        <w:t xml:space="preserve">5. Лесная противопожарная профилактика в лесах включает в себя:</w:t>
      </w:r>
    </w:p>
    <w:p>
      <w:pPr>
        <w:spacing w:after="120"/>
        <w:ind w:firstLine="709"/>
        <w:jc w:val="both"/>
      </w:pPr>
      <w:r>
        <w:rPr>
          <w:rFonts w:ascii="Arial" w:cs="Arial" w:eastAsia="Arial" w:hAnsi="Arial"/>
          <w:sz w:val="24"/>
          <w:szCs w:val="24"/>
        </w:rPr>
        <w:t xml:space="preserve">а) разработку соответствующих нормативных правовых актов по пожарной безопасности в лесах и обоснованных рекомендаций по повышению пожарной безопасности лесов, а также объектов хозяйствования в них (прогнозирование лесных пожаров, разработку и утверждение планов предупреждения, мобилизации сил и тушения лесных пожаров и иных противопожарных мероприятий, на основе классификации лесов по классам пожарной опасности и другие);</w:t>
      </w:r>
    </w:p>
    <w:p>
      <w:pPr>
        <w:spacing w:after="120"/>
        <w:ind w:firstLine="709"/>
        <w:jc w:val="both"/>
      </w:pPr>
      <w:r>
        <w:rPr>
          <w:rFonts w:ascii="Arial" w:cs="Arial" w:eastAsia="Arial" w:hAnsi="Arial"/>
          <w:sz w:val="24"/>
          <w:szCs w:val="24"/>
        </w:rPr>
        <w:t xml:space="preserve">б) осуществление профилактики лесных пожаров и превентивных мероприятий, направленных на устранение причин возникновения пожаров (противопожарное обустройство лесов на основании данных лесоустройства, обеспечение служб средствами своевременного выявления, оповещения и тушения лесных пожаров, проведение учебных занятий, тактических учений, разработка и издание учебных пособий, плакатов, буклетов, брошюр, видеороликов и фильмов для пропаганды в области пожарной безопасности и другие)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Производственный контроль за соблюдением пожарной безопасности на землях лесного фонда, переданных/закрепленных в пользование юридическим и физическим лицам, в процессе охраны лесов, а также производства, хранения, транспортировки и реализации продукции, выполнения работ и оказания услуг осуществляется пользователями самостоятельно.</w:t>
      </w:r>
    </w:p>
    <w:p>
      <w:pPr>
        <w:spacing w:after="120"/>
        <w:ind w:firstLine="709"/>
        <w:jc w:val="both"/>
      </w:pPr>
      <w:r>
        <w:rPr>
          <w:rFonts w:ascii="Arial" w:cs="Arial" w:eastAsia="Arial" w:hAnsi="Arial"/>
          <w:sz w:val="24"/>
          <w:szCs w:val="24"/>
        </w:rPr>
        <w:t xml:space="preserve">7. Для обеспечения пожарной безопасности лесов специально уполномоченным органом в области</w:t>
      </w:r>
      <w:r>
        <w:rPr>
          <w:rFonts w:ascii="Arial" w:cs="Arial" w:eastAsia="Arial" w:hAnsi="Arial"/>
          <w:sz w:val="24"/>
          <w:szCs w:val="24"/>
        </w:rPr>
        <w:t xml:space="preserve"> гидрометеорологии </w:t>
      </w:r>
      <w:r>
        <w:rPr>
          <w:rFonts w:ascii="Arial" w:cs="Arial" w:eastAsia="Arial" w:hAnsi="Arial"/>
          <w:sz w:val="24"/>
          <w:szCs w:val="24"/>
        </w:rPr>
        <w:t xml:space="preserve">периодически публикуются </w:t>
      </w:r>
      <w:r>
        <w:rPr>
          <w:rFonts w:ascii="Arial" w:cs="Arial" w:eastAsia="Arial" w:hAnsi="Arial"/>
          <w:sz w:val="24"/>
          <w:szCs w:val="24"/>
        </w:rPr>
        <w:t xml:space="preserve">на общедоступных ресурсах д</w:t>
      </w:r>
      <w:r>
        <w:rPr>
          <w:rFonts w:ascii="Arial" w:cs="Arial" w:eastAsia="Arial" w:hAnsi="Arial"/>
          <w:sz w:val="24"/>
          <w:szCs w:val="24"/>
        </w:rPr>
        <w:t xml:space="preserve">анные и информационная продукция </w:t>
      </w:r>
      <w:r>
        <w:rPr>
          <w:rFonts w:ascii="Arial" w:cs="Arial" w:eastAsia="Arial" w:hAnsi="Arial"/>
          <w:sz w:val="24"/>
          <w:szCs w:val="24"/>
        </w:rPr>
        <w:t xml:space="preserve">о </w:t>
      </w:r>
      <w:r>
        <w:rPr>
          <w:rFonts w:ascii="Arial" w:cs="Arial" w:eastAsia="Arial" w:hAnsi="Arial"/>
          <w:sz w:val="24"/>
          <w:szCs w:val="24"/>
        </w:rPr>
        <w:t xml:space="preserve">текущем и ожидаемом состоянии окружающей природной среды</w:t>
      </w:r>
      <w:r>
        <w:rPr>
          <w:rFonts w:ascii="Arial" w:cs="Arial" w:eastAsia="Arial" w:hAnsi="Arial"/>
          <w:sz w:val="24"/>
          <w:szCs w:val="24"/>
        </w:rPr>
        <w:t xml:space="preserve">, </w:t>
      </w:r>
      <w:r>
        <w:rPr>
          <w:rFonts w:ascii="Arial" w:cs="Arial" w:eastAsia="Arial" w:hAnsi="Arial"/>
          <w:sz w:val="24"/>
          <w:szCs w:val="24"/>
        </w:rPr>
        <w:t xml:space="preserve">прогнозы пожарной опасности в лесном фонде, </w:t>
      </w:r>
      <w:r>
        <w:rPr>
          <w:rFonts w:ascii="Arial" w:cs="Arial" w:eastAsia="Arial" w:hAnsi="Arial"/>
          <w:sz w:val="24"/>
          <w:szCs w:val="24"/>
        </w:rPr>
        <w:t xml:space="preserve">на основании которых,</w:t>
      </w:r>
      <w:r>
        <w:rPr>
          <w:rFonts w:ascii="Arial" w:cs="Arial" w:eastAsia="Arial" w:hAnsi="Arial"/>
          <w:sz w:val="24"/>
          <w:szCs w:val="24"/>
        </w:rPr>
        <w:t xml:space="preserve"> в</w:t>
      </w:r>
      <w:r>
        <w:rPr>
          <w:rFonts w:ascii="Arial" w:cs="Arial" w:eastAsia="Arial" w:hAnsi="Arial"/>
          <w:sz w:val="24"/>
          <w:szCs w:val="24"/>
        </w:rPr>
        <w:t xml:space="preserve"> зависимости от класса пожарной опасности в лесах </w:t>
      </w:r>
      <w:r>
        <w:rPr>
          <w:rFonts w:ascii="Arial" w:cs="Arial" w:eastAsia="Arial" w:hAnsi="Arial"/>
          <w:sz w:val="24"/>
          <w:szCs w:val="24"/>
        </w:rPr>
        <w:t xml:space="preserve">п</w:t>
      </w:r>
      <w:r>
        <w:rPr>
          <w:rFonts w:ascii="Arial" w:cs="Arial" w:eastAsia="Arial" w:hAnsi="Arial"/>
          <w:sz w:val="24"/>
          <w:szCs w:val="24"/>
        </w:rPr>
        <w:t xml:space="preserve">о условиям погоды, определяется тактика действий по </w:t>
      </w:r>
      <w:r>
        <w:rPr>
          <w:rFonts w:ascii="Arial" w:cs="Arial" w:eastAsia="Arial" w:hAnsi="Arial"/>
          <w:sz w:val="24"/>
          <w:szCs w:val="24"/>
        </w:rPr>
        <w:t xml:space="preserve">профилактике</w:t>
      </w:r>
      <w:r>
        <w:rPr>
          <w:rFonts w:ascii="Arial" w:cs="Arial" w:eastAsia="Arial" w:hAnsi="Arial"/>
          <w:sz w:val="24"/>
          <w:szCs w:val="24"/>
        </w:rPr>
        <w:t xml:space="preserve"> лесных пожаров и их тушению.</w:t>
      </w:r>
    </w:p>
    <w:p>
      <w:pPr>
        <w:spacing w:after="120"/>
        <w:ind w:firstLine="709"/>
        <w:jc w:val="both"/>
      </w:pPr>
      <w:r>
        <w:rPr>
          <w:rFonts w:ascii="Arial" w:cs="Arial" w:eastAsia="Arial" w:hAnsi="Arial"/>
          <w:sz w:val="24"/>
          <w:szCs w:val="24"/>
        </w:rPr>
        <w:t xml:space="preserve">8. Реализация методов пожарной безопасности в лесах, указанных в пункте 4 настоящих Правил, обеспечивается государственным органом охраны окружающей среды и лесного хозяйства – в отношении лесов, расположенных на землях Государственного лесного фонда (далее – ГЛФ) и особо охраняемых природных территорий (далее ООПТ);</w:t>
      </w:r>
    </w:p>
    <w:p>
      <w:pPr>
        <w:spacing w:after="120"/>
        <w:ind w:firstLine="709"/>
        <w:jc w:val="both"/>
      </w:pPr>
      <w:r>
        <w:rPr>
          <w:rFonts w:ascii="Arial" w:cs="Arial" w:eastAsia="Arial" w:hAnsi="Arial"/>
          <w:sz w:val="24"/>
          <w:szCs w:val="24"/>
        </w:rPr>
        <w:t xml:space="preserve">9. Привлечение юридических и физических лиц для тушения лесных пожаров осуществляется в соответствии с ежегодно утверждаемыми планами предупреждения, мобилизации сил и тушения лесных пожаров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 проведение иных соответствующих мероприятий осуществляется в соответствии с Законом Кыргызской Республики «О гражданской защите».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требования пожарной безопасности в лесах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В пожароопасный сезон запрещается:</w:t>
      </w:r>
    </w:p>
    <w:p>
      <w:pPr>
        <w:spacing w:after="120"/>
        <w:ind w:firstLine="709"/>
        <w:jc w:val="both"/>
      </w:pPr>
      <w:r>
        <w:rPr>
          <w:rFonts w:ascii="Arial" w:cs="Arial" w:eastAsia="Arial" w:hAnsi="Arial"/>
          <w:sz w:val="24"/>
          <w:szCs w:val="24"/>
        </w:rPr>
        <w:t xml:space="preserve">а) разводить костры в молодняках, старых горельниках, на участках поврежденного леса (ветровал и бурелом), торфяниках, лесосеках с оставленными порубочными остатками и заготовленной древесиной, в местах с подсохшей травой, а также под кронами деревьев.</w:t>
      </w:r>
    </w:p>
    <w:p>
      <w:pPr>
        <w:spacing w:after="120"/>
        <w:ind w:firstLine="709"/>
        <w:jc w:val="both"/>
      </w:pPr>
      <w:r>
        <w:rPr>
          <w:rFonts w:ascii="Arial" w:cs="Arial" w:eastAsia="Arial" w:hAnsi="Arial"/>
          <w:sz w:val="24"/>
          <w:szCs w:val="24"/>
        </w:rPr>
        <w:t xml:space="preserve">В остальных местах разведение костров допускается на площадках, окаймленных минерализованной (то есть очищенной до минерального слоя почвы) полосой шириной не менее 0,5 метра. По миновании надобности костер должен быть тщательно засыпан землей или залит водой до полного прекращения тления.</w:t>
      </w:r>
    </w:p>
    <w:p>
      <w:pPr>
        <w:spacing w:after="120"/>
        <w:ind w:firstLine="709"/>
        <w:jc w:val="both"/>
      </w:pPr>
      <w:r>
        <w:rPr>
          <w:rFonts w:ascii="Arial" w:cs="Arial" w:eastAsia="Arial" w:hAnsi="Arial"/>
          <w:sz w:val="24"/>
          <w:szCs w:val="24"/>
        </w:rPr>
        <w:t xml:space="preserve">В периоды чрезвычайной степени пожарной опасности пожароопасного сезона соответствующие органы могут полностью запрещать разведение костров в лесу на определенных участках;</w:t>
      </w:r>
    </w:p>
    <w:p>
      <w:pPr>
        <w:spacing w:after="120"/>
        <w:ind w:firstLine="709"/>
        <w:jc w:val="both"/>
      </w:pPr>
      <w:r>
        <w:rPr>
          <w:rFonts w:ascii="Arial" w:cs="Arial" w:eastAsia="Arial" w:hAnsi="Arial"/>
          <w:sz w:val="24"/>
          <w:szCs w:val="24"/>
        </w:rPr>
        <w:t xml:space="preserve">б) оставлять/бросать в лесу непотушенные источники горения, тления (горящие спички, окурки, горячую золу и др.);</w:t>
      </w:r>
    </w:p>
    <w:p>
      <w:pPr>
        <w:spacing w:after="120"/>
        <w:ind w:firstLine="709"/>
        <w:jc w:val="both"/>
      </w:pPr>
      <w:r>
        <w:rPr>
          <w:rFonts w:ascii="Arial" w:cs="Arial" w:eastAsia="Arial" w:hAnsi="Arial"/>
          <w:sz w:val="24"/>
          <w:szCs w:val="24"/>
        </w:rPr>
        <w:t xml:space="preserve">в) употреблять в лесу при охоте пыжи из легковоспламеняющихся или тлеющих материалов;</w:t>
      </w:r>
    </w:p>
    <w:p>
      <w:pPr>
        <w:spacing w:after="120"/>
        <w:ind w:firstLine="709"/>
        <w:jc w:val="both"/>
      </w:pPr>
      <w:r>
        <w:rPr>
          <w:rFonts w:ascii="Arial" w:cs="Arial" w:eastAsia="Arial" w:hAnsi="Arial"/>
          <w:sz w:val="24"/>
          <w:szCs w:val="24"/>
        </w:rPr>
        <w:t xml:space="preserve">г) оставлять в лесу промасленный либо пропитанный бензином, дизтопливом или иными горючими веществами обтирочный материал вне специально предусмотренных для этого местах;</w:t>
      </w:r>
    </w:p>
    <w:p>
      <w:pPr>
        <w:spacing w:after="120"/>
        <w:ind w:firstLine="709"/>
        <w:jc w:val="both"/>
      </w:pPr>
      <w:r>
        <w:rPr>
          <w:rFonts w:ascii="Arial" w:cs="Arial" w:eastAsia="Arial" w:hAnsi="Arial"/>
          <w:sz w:val="24"/>
          <w:szCs w:val="24"/>
        </w:rPr>
        <w:t xml:space="preserve">д) заправлять в лесу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pPr>
        <w:spacing w:after="120"/>
        <w:ind w:firstLine="709"/>
        <w:jc w:val="both"/>
      </w:pPr>
      <w:r>
        <w:rPr>
          <w:rFonts w:ascii="Arial" w:cs="Arial" w:eastAsia="Arial" w:hAnsi="Arial"/>
          <w:sz w:val="24"/>
          <w:szCs w:val="24"/>
        </w:rPr>
        <w:t xml:space="preserve">11. Запрещается выжигание травы на лесных полянах, прогалинах, лугах и стерни на полях (в том числе проведение сельскохозяйственных палов) на землях ГЛФ, ООПТ и на земельных участках, непосредственно примыкающих к лесам, защитным и озеленительным лесонасаждениям.</w:t>
      </w:r>
    </w:p>
    <w:p>
      <w:pPr>
        <w:spacing w:after="120"/>
        <w:ind w:firstLine="709"/>
        <w:jc w:val="both"/>
      </w:pPr>
      <w:r>
        <w:rPr>
          <w:rFonts w:ascii="Arial" w:cs="Arial" w:eastAsia="Arial" w:hAnsi="Arial"/>
          <w:sz w:val="24"/>
          <w:szCs w:val="24"/>
        </w:rPr>
        <w:t xml:space="preserve">12. Запрещается загрязнение леса химическими и радиоактивными веществами, сточными водами, отходами производства и потребления, засорение леса строительным мусором и иными отходами, отрицательно влияющими на санитарное состояние лесов, влекущее ослабление леса и увеличение усыхающих и сухостойных деревьев.</w:t>
      </w:r>
    </w:p>
    <w:p>
      <w:pPr>
        <w:spacing w:after="120"/>
        <w:ind w:firstLine="709"/>
        <w:jc w:val="both"/>
      </w:pPr>
      <w:r>
        <w:rPr>
          <w:rFonts w:ascii="Arial" w:cs="Arial" w:eastAsia="Arial" w:hAnsi="Arial"/>
          <w:sz w:val="24"/>
          <w:szCs w:val="24"/>
        </w:rPr>
        <w:t xml:space="preserve">13. Юридические и физические лица обязаны:</w:t>
      </w:r>
    </w:p>
    <w:p>
      <w:pPr>
        <w:spacing w:after="120"/>
        <w:ind w:firstLine="709"/>
        <w:jc w:val="both"/>
      </w:pPr>
      <w:r>
        <w:rPr>
          <w:rFonts w:ascii="Arial" w:cs="Arial" w:eastAsia="Arial" w:hAnsi="Arial"/>
          <w:sz w:val="24"/>
          <w:szCs w:val="24"/>
        </w:rPr>
        <w:t xml:space="preserve">а) обеспечивать пожарную безопасность лесов, выполнять требования нормативных правовых актов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б) при строительстве в лесах дорог, сооружений, газопроводов, линий электропередачи, связи и других коммуникаций производить уборку оставшейся древесины и иных легковоспламеняющихся материалов в порядке и сроки, устанавливаемые органами управления лесным хозяйством;</w:t>
      </w:r>
    </w:p>
    <w:p>
      <w:pPr>
        <w:spacing w:after="120"/>
        <w:ind w:firstLine="709"/>
        <w:jc w:val="both"/>
      </w:pPr>
      <w:r>
        <w:rPr>
          <w:rFonts w:ascii="Arial" w:cs="Arial" w:eastAsia="Arial" w:hAnsi="Arial"/>
          <w:sz w:val="24"/>
          <w:szCs w:val="24"/>
        </w:rPr>
        <w:t xml:space="preserve">в) при проведении работ в лесах хранить горюче-смазочные материалы в соответствующей стандартной таре, очищать в пожароопасный сезон места их хранения от растительного покрова, древесных остатков и других легковоспламеняющихся материалов и окаймлять минерализованной полосой шириной не менее 1,5 метра;</w:t>
      </w:r>
    </w:p>
    <w:p>
      <w:pPr>
        <w:spacing w:after="120"/>
        <w:ind w:firstLine="709"/>
        <w:jc w:val="both"/>
      </w:pPr>
      <w:r>
        <w:rPr>
          <w:rFonts w:ascii="Arial" w:cs="Arial" w:eastAsia="Arial" w:hAnsi="Arial"/>
          <w:sz w:val="24"/>
          <w:szCs w:val="24"/>
        </w:rPr>
        <w:t xml:space="preserve">г) при проведении работ с помощью взрывчатых веществ на землях лесного фонда заблаговременно уведомлять органы управления лесным хозяйством о месте и времени проведения работ;</w:t>
      </w:r>
    </w:p>
    <w:p>
      <w:pPr>
        <w:spacing w:after="120"/>
        <w:ind w:firstLine="709"/>
        <w:jc w:val="both"/>
      </w:pPr>
      <w:r>
        <w:rPr>
          <w:rFonts w:ascii="Arial" w:cs="Arial" w:eastAsia="Arial" w:hAnsi="Arial"/>
          <w:sz w:val="24"/>
          <w:szCs w:val="24"/>
        </w:rPr>
        <w:t xml:space="preserve">д) иметь в лесах в местах работ и расположения объектов или в зонах проведения культурно-массовых и других мероприятий противопожарное оборудование и средства для тушения лесных пожаров по нормам, утверждаемым уполномоченным государственным органом Кыргызской Республики в области профилактики и тушения пожаров и содержать указанное оборудование и средства в пожароопасный сезон в полной готовности к немедленному использованию.</w:t>
      </w:r>
    </w:p>
    <w:p>
      <w:pPr>
        <w:spacing w:after="120"/>
        <w:ind w:firstLine="709"/>
        <w:jc w:val="both"/>
      </w:pPr>
      <w:r>
        <w:rPr>
          <w:rFonts w:ascii="Arial" w:cs="Arial" w:eastAsia="Arial" w:hAnsi="Arial"/>
          <w:sz w:val="24"/>
          <w:szCs w:val="24"/>
        </w:rPr>
        <w:t xml:space="preserve">Юридические и физические лица, которым не утверждены нормы обеспечения противопожарным оборудованием и средствами для тушения лесных пожаров, обязаны иметь в местах работ и в местах расположения объектов первичные средства пожаротушения (емкости с водой, ящики с песком, огнетушители, ведра, топоры, лопаты, метлы и т.д.);</w:t>
      </w:r>
    </w:p>
    <w:p>
      <w:pPr>
        <w:spacing w:after="120"/>
        <w:ind w:firstLine="709"/>
        <w:jc w:val="both"/>
      </w:pPr>
      <w:r>
        <w:rPr>
          <w:rFonts w:ascii="Arial" w:cs="Arial" w:eastAsia="Arial" w:hAnsi="Arial"/>
          <w:sz w:val="24"/>
          <w:szCs w:val="24"/>
        </w:rPr>
        <w:t xml:space="preserve">14. Пользователи и иные хозяйствующие субъекты, осуществляющие работы или имеющие объекты в лесу, перед началом пожароопасного сезона и лица, ответственные за проведение культурно-массовых и других мероприятий в лесу, перед выездом или выходом в лес обязаны провести соответствующий инструктаж с работниками или участниками культурно-массовых и других мероприятий.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4. Требования к хозяйствующим субъектам, осуществляющим работы или имеющим объекты в лесу</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Хозяйствующие субъекты, в ведении которых находятся действующие железные и автомобильные дороги, проходящие через земли лесного фонда, обязаны:</w:t>
      </w:r>
    </w:p>
    <w:p>
      <w:pPr>
        <w:spacing w:after="120"/>
        <w:ind w:firstLine="709"/>
        <w:jc w:val="both"/>
      </w:pPr>
      <w:r>
        <w:rPr>
          <w:rFonts w:ascii="Arial" w:cs="Arial" w:eastAsia="Arial" w:hAnsi="Arial"/>
          <w:sz w:val="24"/>
          <w:szCs w:val="24"/>
        </w:rPr>
        <w:t xml:space="preserve">а) содержать полосы отвода вдоль железных и шоссейных дорог очищенными от валежника, древесного хлама и других легковоспламеняющихся материалов;</w:t>
      </w:r>
    </w:p>
    <w:p>
      <w:pPr>
        <w:spacing w:after="120"/>
        <w:ind w:firstLine="709"/>
        <w:jc w:val="both"/>
      </w:pPr>
      <w:r>
        <w:rPr>
          <w:rFonts w:ascii="Arial" w:cs="Arial" w:eastAsia="Arial" w:hAnsi="Arial"/>
          <w:sz w:val="24"/>
          <w:szCs w:val="24"/>
        </w:rPr>
        <w:t xml:space="preserve">б) проложить в насаждениях по границе указанных в подпункте "а" настоящего пункта полос и содержать в течение пожароопасного сезона в очищенном состоянии минерализованную полосу шириной 1,5 метра.</w:t>
      </w:r>
    </w:p>
    <w:p>
      <w:pPr>
        <w:spacing w:after="120"/>
        <w:ind w:firstLine="709"/>
        <w:jc w:val="both"/>
      </w:pPr>
      <w:r>
        <w:rPr>
          <w:rFonts w:ascii="Arial" w:cs="Arial" w:eastAsia="Arial" w:hAnsi="Arial"/>
          <w:sz w:val="24"/>
          <w:szCs w:val="24"/>
        </w:rPr>
        <w:t xml:space="preserve">16. Нефте-газоразведочные и нефте-газодобывающие хозяйствующие субъекты при проведении работ в лесу или на территории государственного лесного фонда обязаны:</w:t>
      </w:r>
    </w:p>
    <w:p>
      <w:pPr>
        <w:spacing w:after="120"/>
        <w:ind w:firstLine="709"/>
        <w:jc w:val="both"/>
      </w:pPr>
      <w:r>
        <w:rPr>
          <w:rFonts w:ascii="Arial" w:cs="Arial" w:eastAsia="Arial" w:hAnsi="Arial"/>
          <w:sz w:val="24"/>
          <w:szCs w:val="24"/>
        </w:rPr>
        <w:t xml:space="preserve">а) содержать в течение пожароопасного сезона территории, отведенные под буровые скважины и другие сооружения, очищенными от древесного хлама и иных легковоспламеняющихся материалов, проложить по границам этих территорий минерализованные полосы шириной не менее 1,4 метра и содержать их в течение пожароопасного сезона в очищенном состоянии;</w:t>
      </w:r>
    </w:p>
    <w:p>
      <w:pPr>
        <w:spacing w:after="120"/>
        <w:ind w:firstLine="709"/>
        <w:jc w:val="both"/>
      </w:pPr>
      <w:r>
        <w:rPr>
          <w:rFonts w:ascii="Arial" w:cs="Arial" w:eastAsia="Arial" w:hAnsi="Arial"/>
          <w:sz w:val="24"/>
          <w:szCs w:val="24"/>
        </w:rPr>
        <w:t xml:space="preserve">б) полностью очистить от деревьев и кустарников площадки в радиусе 50 метров от пробуриваемых и эксплуатируемых скважин (при эксплуатации нефтяных и газовых скважин по закрытой системе - в радиусе 25 метров);</w:t>
      </w:r>
    </w:p>
    <w:p>
      <w:pPr>
        <w:spacing w:after="120"/>
        <w:ind w:firstLine="709"/>
        <w:jc w:val="both"/>
      </w:pPr>
      <w:r>
        <w:rPr>
          <w:rFonts w:ascii="Arial" w:cs="Arial" w:eastAsia="Arial" w:hAnsi="Arial"/>
          <w:sz w:val="24"/>
          <w:szCs w:val="24"/>
        </w:rPr>
        <w:t xml:space="preserve">в) не допускать хранение нефти в открытых емкостях и котлованах, а также загрязнение территории горючими веществами (нефтью, мазутом и т.п.).</w:t>
      </w:r>
    </w:p>
    <w:p>
      <w:pPr>
        <w:spacing w:after="120"/>
        <w:ind w:firstLine="709"/>
        <w:jc w:val="both"/>
      </w:pPr>
      <w:r>
        <w:rPr>
          <w:rFonts w:ascii="Arial" w:cs="Arial" w:eastAsia="Arial" w:hAnsi="Arial"/>
          <w:sz w:val="24"/>
          <w:szCs w:val="24"/>
        </w:rPr>
        <w:t xml:space="preserve">17. Хозяйствующие субъекты, имеющие в своем ведении линии электропередачи, связи и коммуникации, обязаны в течение пожароопасного сезона содержать просеки, по которым проходят эти линии, в безопасном в пожарном отношении состоянии и окапывать в сухих местах деревянные мачты и столбы таких линий.</w:t>
      </w:r>
    </w:p>
    <w:p>
      <w:pPr>
        <w:spacing w:after="120"/>
        <w:ind w:firstLine="709"/>
        <w:jc w:val="both"/>
      </w:pPr>
      <w:r>
        <w:rPr>
          <w:rFonts w:ascii="Arial" w:cs="Arial" w:eastAsia="Arial" w:hAnsi="Arial"/>
          <w:sz w:val="24"/>
          <w:szCs w:val="24"/>
        </w:rPr>
        <w:t xml:space="preserve">18. Хозяйствующие субъекты, имеющие в своем ведении трубопроводы, обязаны в течение пожароопасного сезона содержать полосы отвода и охранные зоны вдоль трубопроводов, проходящих через лесные массивы, в безопасном состоянии и прокладывать минерализованные полосы шириной 2,0-2,5 метра вокруг усадеб линейных обходчиков, а также вокруг колодцев на трубопроводах.</w:t>
      </w:r>
    </w:p>
    <w:p>
      <w:pPr>
        <w:spacing w:after="120"/>
        <w:ind w:firstLine="709"/>
        <w:jc w:val="both"/>
      </w:pPr>
      <w:r>
        <w:rPr>
          <w:rFonts w:ascii="Arial" w:cs="Arial" w:eastAsia="Arial" w:hAnsi="Arial"/>
          <w:sz w:val="24"/>
          <w:szCs w:val="24"/>
        </w:rPr>
        <w:t xml:space="preserve">19. Поисковые, геодезические, геологические, лесоустроительные и другие экспедиции, партии и отряды обязаны до начала работ зарегистрировать в лесхозах, на территории которых будут производиться работы, места проведения работ, расположения основных баз, а также маршруты следования в лесу.</w:t>
      </w:r>
    </w:p>
    <w:p>
      <w:pPr>
        <w:spacing/>
        <w:ind w:firstLine="709"/>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5. Требования пожарной безопасности в лесах в зависимости от классов пожарной опасности и типов леса</w:t>
      </w:r>
    </w:p>
    <w:p>
      <w:pPr>
        <w:spacing/>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20.Оценка степени природной пожарной опасности в лесах производится при проведении лесоустройства согласно приложению 1 к настоящим Правилам</w:t>
      </w:r>
    </w:p>
    <w:p>
      <w:pPr>
        <w:spacing w:after="120"/>
        <w:ind w:firstLine="709"/>
        <w:jc w:val="both"/>
      </w:pPr>
      <w:r>
        <w:rPr>
          <w:rFonts w:ascii="Arial" w:cs="Arial" w:eastAsia="Arial" w:hAnsi="Arial"/>
          <w:sz w:val="24"/>
          <w:szCs w:val="24"/>
        </w:rPr>
        <w:t xml:space="preserve">21.Оценка степени пожарной опасности в лесах производится ответственными за обеспечение реализации методов пожарной безопасности, указанными в пункте 9 настоящих Правил, на основании метеорологических прогнозов</w:t>
      </w:r>
      <w:r>
        <w:rPr>
          <w:rFonts w:ascii="Arial" w:cs="Arial" w:eastAsia="Arial" w:hAnsi="Arial"/>
          <w:sz w:val="24"/>
          <w:szCs w:val="24"/>
        </w:rPr>
        <w:t xml:space="preserve"> в зависимости от условий погоды</w:t>
      </w:r>
      <w:r>
        <w:rPr>
          <w:rFonts w:ascii="Arial" w:cs="Arial" w:eastAsia="Arial" w:hAnsi="Arial"/>
          <w:sz w:val="24"/>
          <w:szCs w:val="24"/>
        </w:rPr>
        <w:t xml:space="preserve"> согласно приложению 2 к настоящим Правилам. На основании оценок степени пожарной опасности в лесах корректируются планы предупреждения, мобилизации сил и тушения лесных пожаров и иных противопожарных мероприятий. Надлежит предусмотреть, что класс пожарной опасности может меняться и в периоды устойчивой и жаркой погоды повышается, что влечет за собой усиление охраны леса и противопожарных мероприятий согласно приложению 3 к настоящим Правилам.</w:t>
      </w:r>
    </w:p>
    <w:p>
      <w:pPr>
        <w:spacing w:after="120"/>
        <w:ind w:firstLine="709"/>
        <w:jc w:val="both"/>
      </w:pPr>
      <w:r>
        <w:rPr>
          <w:rFonts w:ascii="Arial" w:cs="Arial" w:eastAsia="Arial" w:hAnsi="Arial"/>
          <w:sz w:val="24"/>
          <w:szCs w:val="24"/>
        </w:rPr>
        <w:t xml:space="preserve">Методы пожарной безопасности в лесах, указанные в пункте 4 настоящих Правил, осуществляются при любом классе пожарной опасности во всех лесах.</w:t>
      </w:r>
    </w:p>
    <w:p>
      <w:pPr>
        <w:spacing w:after="120"/>
        <w:ind w:firstLine="709"/>
        <w:jc w:val="both"/>
      </w:pPr>
      <w:r>
        <w:rPr>
          <w:rFonts w:ascii="Arial" w:cs="Arial" w:eastAsia="Arial" w:hAnsi="Arial"/>
          <w:sz w:val="24"/>
          <w:szCs w:val="24"/>
        </w:rPr>
        <w:t xml:space="preserve">22. Во всех типах лесов (арчевых, еловых, орехово-плодовых и пойменных), учитывая особенности мест произрастания и распространения, выполняются следующие виды противопожарных мероприятий:</w:t>
      </w:r>
    </w:p>
    <w:p>
      <w:pPr>
        <w:spacing w:after="120"/>
        <w:ind w:firstLine="709"/>
        <w:jc w:val="both"/>
      </w:pPr>
      <w:r>
        <w:rPr>
          <w:rFonts w:ascii="Arial" w:cs="Arial" w:eastAsia="Arial" w:hAnsi="Arial"/>
          <w:sz w:val="24"/>
          <w:szCs w:val="24"/>
        </w:rPr>
        <w:t xml:space="preserve">а) устройство в лесу минерализованных полос, канав, водоемов, улучшение санитарного состояния леса, очистка леса от захламленности, сухостойных деревьев и других легковоспламеняющихся материалов, проведение других лесохозяйственных мероприятий, направленных на повышение пожарной безопасности лесов;</w:t>
      </w:r>
    </w:p>
    <w:p>
      <w:pPr>
        <w:spacing w:after="120"/>
        <w:ind w:firstLine="709"/>
        <w:jc w:val="both"/>
      </w:pPr>
      <w:r>
        <w:rPr>
          <w:rFonts w:ascii="Arial" w:cs="Arial" w:eastAsia="Arial" w:hAnsi="Arial"/>
          <w:sz w:val="24"/>
          <w:szCs w:val="24"/>
        </w:rPr>
        <w:t xml:space="preserve">б) проведение разъяснительной работы среди населения, школьников, работников пользователей и иных хозяйствующих субъектов, производящих работы или имеющих объекты в лесу, по вопросам осторожного обращения с огнем и тушением лесных пожаров;</w:t>
      </w:r>
    </w:p>
    <w:p>
      <w:pPr>
        <w:spacing w:after="120"/>
        <w:ind w:firstLine="709"/>
        <w:jc w:val="both"/>
      </w:pPr>
      <w:r>
        <w:rPr>
          <w:rFonts w:ascii="Arial" w:cs="Arial" w:eastAsia="Arial" w:hAnsi="Arial"/>
          <w:sz w:val="24"/>
          <w:szCs w:val="24"/>
        </w:rPr>
        <w:t xml:space="preserve">в) установка на землях лесного фонда, наиболее часто посещаемых населением, а также вдоль дорог рекламных щитов и плакатов, предупреждающих о необходимости осторожного обращения с огнем в лесу и об ответственности за нарушения Правил пожарной безопасности;</w:t>
      </w:r>
    </w:p>
    <w:p>
      <w:pPr>
        <w:spacing w:after="120"/>
        <w:ind w:firstLine="709"/>
        <w:jc w:val="both"/>
      </w:pPr>
      <w:r>
        <w:rPr>
          <w:rFonts w:ascii="Arial" w:cs="Arial" w:eastAsia="Arial" w:hAnsi="Arial"/>
          <w:sz w:val="24"/>
          <w:szCs w:val="24"/>
        </w:rPr>
        <w:t xml:space="preserve">г) оборудование мест для отдыха вдоль дорог на землях лесного фонда;</w:t>
      </w:r>
    </w:p>
    <w:p>
      <w:pPr>
        <w:spacing w:after="120"/>
        <w:ind w:firstLine="709"/>
        <w:jc w:val="both"/>
      </w:pPr>
      <w:r>
        <w:rPr>
          <w:rFonts w:ascii="Arial" w:cs="Arial" w:eastAsia="Arial" w:hAnsi="Arial"/>
          <w:sz w:val="24"/>
          <w:szCs w:val="24"/>
        </w:rPr>
        <w:t xml:space="preserve">д) принятие исчерпывающих мер к обеспечению своевременного обнаружения и ликвидации лесных пожаров, возникающих на землях лесного фонда;</w:t>
      </w:r>
    </w:p>
    <w:p>
      <w:pPr>
        <w:spacing w:after="120"/>
        <w:ind w:firstLine="709"/>
        <w:jc w:val="both"/>
      </w:pPr>
      <w:r>
        <w:rPr>
          <w:rFonts w:ascii="Arial" w:cs="Arial" w:eastAsia="Arial" w:hAnsi="Arial"/>
          <w:sz w:val="24"/>
          <w:szCs w:val="24"/>
        </w:rPr>
        <w:t xml:space="preserve">е) определение участков на землях лесного фонда для проведения культурно-массовых мероприятий и оборудование мест для разведения костров и сбора мусора, оснащенные средствами тушения огня/пожара.</w:t>
      </w:r>
    </w:p>
    <w:p>
      <w:pPr>
        <w:spacing w:after="120"/>
        <w:ind w:firstLine="709"/>
        <w:jc w:val="both"/>
      </w:pPr>
      <w:r>
        <w:rPr>
          <w:rFonts w:ascii="Arial" w:cs="Arial" w:eastAsia="Arial" w:hAnsi="Arial"/>
          <w:sz w:val="24"/>
          <w:szCs w:val="24"/>
        </w:rPr>
        <w:t xml:space="preserve">23. В городских лесах и лесах, расположенных на территориях государственных природных заповедников, запрещается профилактическое контролируемое противопожарное выжигание хвороста, лесной подстилки, сухой травы и других лесных горючих материалов.</w:t>
      </w:r>
    </w:p>
    <w:p>
      <w:pPr>
        <w:spacing w:after="120"/>
        <w:ind w:firstLine="709"/>
        <w:jc w:val="both"/>
      </w:pPr>
      <w:r>
        <w:rPr>
          <w:rFonts w:ascii="Arial" w:cs="Arial" w:eastAsia="Arial" w:hAnsi="Arial"/>
          <w:sz w:val="24"/>
          <w:szCs w:val="24"/>
        </w:rPr>
        <w:t xml:space="preserve">24. </w:t>
      </w:r>
      <w:r>
        <w:rPr>
          <w:rFonts w:ascii="Arial" w:cs="Arial" w:eastAsia="Arial" w:hAnsi="Arial"/>
          <w:sz w:val="24"/>
          <w:szCs w:val="24"/>
        </w:rPr>
        <w:t xml:space="preserve">В лесах, расположенных на территориях государственных природных заповедников на лесных участках, на которых исключается любое вмешательство человека в природные процессы (зона ядра), запрещаются меры по предупреждению лесных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Требования к юридическим и физическим лицам по тушению лесных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Юридические и физические лица, производящие работы или имеющие в лесах поселки, дороги, склады, сооружения и иные объекты, при возникновении лесных пожаров в местах работ, вблизи поселков, складов и иных объектов обязаны немедленно принять меры к ликвидации этих пожаров своими силами и средствами и сообщить о пожаре соответствующему органу управления лесным хозяйством или местной государственной администрации.</w:t>
      </w:r>
    </w:p>
    <w:p>
      <w:pPr>
        <w:spacing w:after="120"/>
        <w:ind w:firstLine="709"/>
        <w:jc w:val="both"/>
      </w:pPr>
      <w:r>
        <w:rPr>
          <w:rFonts w:ascii="Arial" w:cs="Arial" w:eastAsia="Arial" w:hAnsi="Arial"/>
          <w:sz w:val="24"/>
          <w:szCs w:val="24"/>
        </w:rPr>
        <w:t xml:space="preserve">26. Граждане при обнаружении лесного пожара обязаны немедленно сообщить о нем работникам органа управления лесным хозяйством, государственной администрации, органа местного самоуправления, уполномоченного государственного органа Кыргызской Республики в области профилактики и тушения пожаров, а также надзора и контроля в области пожарной безопасности.</w:t>
      </w:r>
    </w:p>
    <w:p>
      <w:pPr>
        <w:spacing w:after="120"/>
        <w:ind w:firstLine="709"/>
        <w:jc w:val="both"/>
      </w:pPr>
      <w:r>
        <w:rPr>
          <w:rFonts w:ascii="Arial" w:cs="Arial" w:eastAsia="Arial" w:hAnsi="Arial"/>
          <w:sz w:val="24"/>
          <w:szCs w:val="24"/>
        </w:rPr>
        <w:t xml:space="preserve">27. Руководители юридических лиц обязаны немедленно направлять по требованию работников государственной лесной охраны лесхозов рабочих и технические средства, привлекаемые на тушение лесных пожаров в соответствии с ежегодно утверждаемыми планами предупреждения, мобилизации сил и тушения лесных пожаров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w:t>
      </w:r>
    </w:p>
    <w:p>
      <w:pPr>
        <w:spacing w:after="120"/>
        <w:ind w:firstLine="709"/>
        <w:jc w:val="both"/>
      </w:pPr>
      <w:r>
        <w:rPr>
          <w:rFonts w:ascii="Arial" w:cs="Arial" w:eastAsia="Arial" w:hAnsi="Arial"/>
          <w:sz w:val="24"/>
          <w:szCs w:val="24"/>
        </w:rPr>
        <w:t xml:space="preserve">28. Граждане, привлекаемые на тушение лесного пожара в соответствии с ежегодно утверждаемыми планами предупреждения, мобилизации сил и тушения лесных пожаров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 выполняют эти работы под руководством работников государственной лесной охраны лесхозов или иных компетентных органов.</w:t>
      </w:r>
    </w:p>
    <w:p>
      <w:pPr>
        <w:spacing w:after="120"/>
        <w:ind w:firstLine="709"/>
        <w:jc w:val="both"/>
      </w:pPr>
      <w:r>
        <w:rPr>
          <w:rFonts w:ascii="Arial" w:cs="Arial" w:eastAsia="Arial" w:hAnsi="Arial"/>
          <w:sz w:val="24"/>
          <w:szCs w:val="24"/>
        </w:rPr>
        <w:t xml:space="preserve">29. Обобщенные сведения о возникших лесных пожарах и последствиях от них в лесах и на объектах ежеквартально передаются уполномоченным государственным органам Кыргызской Республики в области профилактики и тушения пожаров, а также надзора и контроля в области пожарной безопасности для регистрации и государственного учета.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за нарушения Правил пожарной безопасности в лесах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Ответственность за нарушение настоящих Правил несут должностные лица, осуществляющие непосредственное руководство работами на отдельных участках или объектах, либо лица, возглавляющие проведение культурно-массовых и других мероприятий в лесу, а также руководители соответствующих хозяйствующих субъектов.</w:t>
      </w:r>
    </w:p>
    <w:p>
      <w:pPr>
        <w:spacing w:after="120"/>
        <w:ind w:firstLine="709"/>
        <w:jc w:val="both"/>
      </w:pPr>
      <w:r>
        <w:rPr>
          <w:rFonts w:ascii="Arial" w:cs="Arial" w:eastAsia="Arial" w:hAnsi="Arial"/>
          <w:sz w:val="24"/>
          <w:szCs w:val="24"/>
        </w:rPr>
        <w:t xml:space="preserve">31. Виды ответственности за нарушение требований пожарной безопасности в лесах, а также перечень должностных лиц, имеющих права налагать эти штрафы и пределы их компетенции, регулируются Кодексом Кыргызской Республики о нарушениях и Кодексом Кыргызской Республики о проступках.</w:t>
      </w:r>
    </w:p>
    <w:p>
      <w:pPr>
        <w:spacing w:after="120"/>
        <w:ind w:firstLine="709"/>
        <w:jc w:val="both"/>
      </w:pPr>
      <w:r>
        <w:rPr>
          <w:rFonts w:ascii="Arial" w:cs="Arial" w:eastAsia="Arial" w:hAnsi="Arial"/>
          <w:sz w:val="24"/>
          <w:szCs w:val="24"/>
        </w:rPr>
        <w:t xml:space="preserve">32. Наложение штрафа или применение других мер воздействия за нарушения Правил пожарной безопасности в лесах не освобождает юридических и физических лиц от обязанности устранить допущенное нарушение в срок, установленный органами управления лесным хозяйством.</w:t>
      </w:r>
    </w:p>
    <w:p>
      <w:pPr>
        <w:spacing w:after="120"/>
        <w:ind w:firstLine="709"/>
        <w:jc w:val="both"/>
      </w:pPr>
      <w:r>
        <w:rPr>
          <w:rFonts w:ascii="Arial" w:cs="Arial" w:eastAsia="Arial" w:hAnsi="Arial"/>
          <w:sz w:val="24"/>
          <w:szCs w:val="24"/>
        </w:rPr>
        <w:t xml:space="preserve">33. Юридические и физические лица, виновные в возникновении лесного пожара, несут в соответствии с действующим законодательством Кыргызской Республики имущественную ответственность за ущерб, причиненный лесному фонду.</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w:t>
      </w:r>
    </w:p>
    <w:p>
      <w:pPr>
        <w:spacing w:after="120"/>
        <w:ind w:firstLine="709"/>
        <w:jc w:val="right"/>
      </w:pPr>
      <w:r>
        <w:rPr>
          <w:rFonts w:ascii="Arial" w:cs="Arial" w:eastAsia="Arial" w:hAnsi="Arial"/>
          <w:sz w:val="24"/>
          <w:szCs w:val="24"/>
        </w:rPr>
        <w:t xml:space="preserve">к Правилам пожарной безопасности</w:t>
      </w:r>
    </w:p>
    <w:p>
      <w:pPr>
        <w:spacing w:after="120"/>
        <w:ind w:firstLine="709"/>
        <w:jc w:val="right"/>
      </w:pPr>
      <w:r>
        <w:rPr>
          <w:rFonts w:ascii="Arial" w:cs="Arial" w:eastAsia="Arial" w:hAnsi="Arial"/>
          <w:sz w:val="24"/>
          <w:szCs w:val="24"/>
        </w:rPr>
        <w:t xml:space="preserve">в лесах Кыргызской Республики </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Классификация</w:t>
      </w:r>
    </w:p>
    <w:p>
      <w:pPr>
        <w:spacing w:after="240" w:before="200"/>
        <w:ind w:firstLine="709"/>
        <w:jc w:val="center"/>
      </w:pPr>
      <w:r>
        <w:rPr>
          <w:rFonts w:ascii="Arial" w:cs="Arial" w:eastAsia="Arial" w:hAnsi="Arial"/>
          <w:b/>
          <w:bCs/>
          <w:sz w:val="32"/>
          <w:szCs w:val="32"/>
        </w:rPr>
        <w:t xml:space="preserve">природной пожарной опасности в лесах </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8"/>
        <w:gridCol w:w="3310"/>
        <w:gridCol w:w="4200"/>
      </w:tblGrid>
      <w:tr>
        <w:tc>
          <w:tcPr>
            <w:tcW w:type="dxa" w:w="26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природной пожарной опасности лесов</w:t>
            </w:r>
          </w:p>
        </w:tc>
        <w:tc>
          <w:tcPr>
            <w:tcW w:type="dxa" w:w="33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Объект загорания (характерные типы леса, вырубок, лесных насаждений)</w:t>
            </w:r>
          </w:p>
        </w:tc>
        <w:tc>
          <w:tcPr>
            <w:tcW w:type="dxa" w:w="42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Наиболее вероятные виды пожаров, условия и продолжительность периода их возможного возникновения и распространения</w:t>
            </w:r>
          </w:p>
        </w:tc>
      </w:tr>
      <w:tr>
        <w:tc>
          <w:tcPr>
            <w:tcW w:type="dxa" w:w="2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(природная пожарная опасность -высокая)</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Хвойные молодняки, кустарниковые леса арчи стелющейся. Вырубки по суходолам (особенно захламленные). Расстроенные, отмирающие и сильно поврежденные древостои (сухостой, участки бурелома и ветровала), захламленные гари.</w:t>
            </w:r>
          </w:p>
        </w:tc>
        <w:tc>
          <w:tcPr>
            <w:tcW w:type="dxa" w:w="4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всего пожароопасного сезона возможны низовые пожары, а на участках с наличием древостоя - верховые. На травяных типах вырубок по суходолу особенно значительна пожарная опасность летом и осенью.</w:t>
            </w:r>
          </w:p>
        </w:tc>
      </w:tr>
      <w:tr>
        <w:tc>
          <w:tcPr>
            <w:tcW w:type="dxa" w:w="2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(природная пожарная опасность - средняя)</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насаждения хвойных пород, не вошедшие первый класс и хвойные не сомкнувшиеся культуры. </w:t>
            </w:r>
          </w:p>
        </w:tc>
        <w:tc>
          <w:tcPr>
            <w:tcW w:type="dxa" w:w="4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Низовые пожары возможны в течение всего пожароопасного сезона; верховые – в периоды пожарных максимумов (периоды, в течение которых число лесных пожаров или площадь, охваченная огнем, превышает средние многолетние значения для данного района).</w:t>
            </w:r>
          </w:p>
        </w:tc>
      </w:tr>
      <w:tr>
        <w:tc>
          <w:tcPr>
            <w:tcW w:type="dxa" w:w="2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(природная пожарная опасность –слабая)</w:t>
            </w:r>
          </w:p>
        </w:tc>
        <w:tc>
          <w:tcPr>
            <w:tcW w:type="dxa" w:w="33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Насаждения и не сомкнувшиеся  культуры лиственных пород, кустарниковые леса (без арчи стелющейся) и редины. </w:t>
            </w:r>
          </w:p>
        </w:tc>
        <w:tc>
          <w:tcPr>
            <w:tcW w:type="dxa" w:w="4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Низовые и верховые пожары возможны в период летнего и особенно осеннего максимума.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p>
    <w:p>
      <w:pPr>
        <w:spacing w:after="120"/>
        <w:ind w:firstLine="709"/>
        <w:jc w:val="both"/>
      </w:pPr>
      <w:r>
        <w:rPr>
          <w:rFonts w:ascii="Arial" w:cs="Arial" w:eastAsia="Arial" w:hAnsi="Arial"/>
          <w:sz w:val="24"/>
          <w:szCs w:val="24"/>
        </w:rPr>
        <w:t xml:space="preserve">Пожарная опасность устанавливается на класс выше на следующих участках: для хвойных лесных насаждений, строение которых или другие особенности способствуют переходу низового пожара в верховой (густой высокий подрост хвойных древесных пород, вертикальная сомкнутость полога крон деревьев и кустарников, значительная захламленность и т.п.); для небольших лесных участков на суходолах, окруженных лесными насаждениями повышенной природной пожарной опасности; для лесных участков, примыкающих к населенным пунктам, местам частого посещения населением, автомобильным дорогам общего пользования и к железным дорогам.</w:t>
      </w:r>
    </w:p>
    <w:p>
      <w:pPr>
        <w:spacing w:after="120"/>
        <w:ind w:firstLine="709"/>
        <w:jc w:val="right"/>
      </w:pPr>
      <w:r>
        <w:rPr>
          <w:rFonts w:ascii="Arial" w:cs="Arial" w:eastAsia="Arial" w:hAnsi="Arial"/>
          <w:sz w:val="24"/>
          <w:szCs w:val="24"/>
        </w:rPr>
        <w:t xml:space="preserve">Приложение 2</w:t>
      </w:r>
    </w:p>
    <w:p>
      <w:pPr>
        <w:spacing w:after="120"/>
        <w:ind w:firstLine="709"/>
        <w:jc w:val="right"/>
      </w:pPr>
      <w:r>
        <w:rPr>
          <w:rFonts w:ascii="Arial" w:cs="Arial" w:eastAsia="Arial" w:hAnsi="Arial"/>
          <w:sz w:val="24"/>
          <w:szCs w:val="24"/>
        </w:rPr>
        <w:t xml:space="preserve">к Правилам пожарной безопасности</w:t>
      </w:r>
    </w:p>
    <w:p>
      <w:pPr>
        <w:spacing w:after="120"/>
        <w:ind w:firstLine="709"/>
        <w:jc w:val="right"/>
      </w:pPr>
      <w:r>
        <w:rPr>
          <w:rFonts w:ascii="Arial" w:cs="Arial" w:eastAsia="Arial" w:hAnsi="Arial"/>
          <w:sz w:val="24"/>
          <w:szCs w:val="24"/>
        </w:rPr>
        <w:t xml:space="preserve">в лесах Кыргызской Республики </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Классификация</w:t>
      </w:r>
    </w:p>
    <w:p>
      <w:pPr>
        <w:spacing w:after="240" w:before="200"/>
        <w:ind w:firstLine="709"/>
        <w:jc w:val="center"/>
      </w:pPr>
      <w:r>
        <w:rPr>
          <w:rFonts w:ascii="Arial" w:cs="Arial" w:eastAsia="Arial" w:hAnsi="Arial"/>
          <w:b/>
          <w:bCs/>
          <w:sz w:val="32"/>
          <w:szCs w:val="32"/>
        </w:rPr>
        <w:t xml:space="preserve">пожарной опасности в лесах в зависимости от условий погоды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Классификация пожарной опасности в лесах в зависимости от условий погоды определяет степень вероятности (возможности) возникновения и распространения лесных пожаров на соответствующей территории в зависимости от метеорологических условий, влияющих на пожарную опасность лесов.</w:t>
      </w:r>
    </w:p>
    <w:p>
      <w:pPr>
        <w:spacing w:after="120"/>
        <w:ind w:firstLine="709"/>
        <w:jc w:val="both"/>
      </w:pPr>
      <w:r>
        <w:rPr>
          <w:rFonts w:ascii="Arial" w:cs="Arial" w:eastAsia="Arial" w:hAnsi="Arial"/>
          <w:sz w:val="24"/>
          <w:szCs w:val="24"/>
        </w:rPr>
        <w:t xml:space="preserve">2. Для целей классификации (оценки) применяется комплексный показатель, характеризующий метеорологические (погодные) условия.</w:t>
      </w:r>
    </w:p>
    <w:p>
      <w:pPr>
        <w:spacing w:after="120"/>
        <w:ind w:firstLine="709"/>
        <w:jc w:val="both"/>
      </w:pPr>
      <w:r>
        <w:rPr>
          <w:rFonts w:ascii="Arial" w:cs="Arial" w:eastAsia="Arial" w:hAnsi="Arial"/>
          <w:sz w:val="24"/>
          <w:szCs w:val="24"/>
        </w:rPr>
        <w:t xml:space="preserve">3. В зависимости от величины комплексного показателя устанавливается класс пожарной опасности в лесах в зависимости от условий погоды. Комплексный показатель определяется ежедневно по состоянию на 12 - 14 часов.</w:t>
      </w:r>
    </w:p>
    <w:p>
      <w:pPr>
        <w:spacing w:after="120"/>
        <w:ind w:firstLine="709"/>
        <w:jc w:val="both"/>
      </w:pPr>
      <w:r>
        <w:rPr>
          <w:rFonts w:ascii="Arial" w:cs="Arial" w:eastAsia="Arial" w:hAnsi="Arial"/>
          <w:sz w:val="24"/>
          <w:szCs w:val="24"/>
        </w:rPr>
        <w:t xml:space="preserve">4. Формула расчета класса природной пожарной опасности в лесах в зависимости от условий погоды определяется как сумма произведения температуры воздуха (t°) на разность температур воздуха и точки росы (эта) за n дней без дождя (считая день выпадения более 3 мм осадков первым (1) днем без дождевого периода):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1 </w:t>
      </w:r>
    </w:p>
    <w:p>
      <w:pPr>
        <w:spacing w:after="120"/>
        <w:ind w:firstLine="709"/>
        <w:jc w:val="both"/>
      </w:pPr>
      <w:r>
        <w:rPr>
          <w:rFonts w:ascii="Arial" w:cs="Arial" w:eastAsia="Arial" w:hAnsi="Arial"/>
          <w:sz w:val="24"/>
          <w:szCs w:val="24"/>
        </w:rPr>
        <w:t xml:space="preserve">                     КП = SUM Σ (t° × (t° - эта))</w:t>
      </w:r>
    </w:p>
    <w:p>
      <w:pPr>
        <w:spacing w:after="120"/>
        <w:ind w:firstLine="709"/>
        <w:jc w:val="both"/>
      </w:pPr>
      <w:r>
        <w:rPr>
          <w:rFonts w:ascii="Arial" w:cs="Arial" w:eastAsia="Arial" w:hAnsi="Arial"/>
          <w:sz w:val="24"/>
          <w:szCs w:val="24"/>
        </w:rPr>
        <w:t xml:space="preserve">                                   n</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Классы пожарной опасности в лесах в зависимости от условий погоды</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3"/>
      </w:tblGrid>
      <w:tr>
        <w:tc>
          <w:tcPr>
            <w:tcW w:type="dxa" w:w="3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 пожарной      опасности в лесах   </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Величина комплексного показателя</w:t>
            </w:r>
            <w:r>
              <w:rPr>
                <w:rFonts w:ascii="Arial" w:cs="Arial" w:eastAsia="Arial" w:hAnsi="Arial"/>
                <w:b/>
                <w:bCs/>
                <w:sz w:val="24"/>
                <w:szCs w:val="24"/>
              </w:rPr>
              <w:t xml:space="preserve"> (</w:t>
            </w:r>
            <w:r>
              <w:rPr>
                <w:rFonts w:ascii="Arial" w:cs="Arial" w:eastAsia="Arial" w:hAnsi="Arial"/>
                <w:b/>
                <w:bCs/>
                <w:sz w:val="24"/>
                <w:szCs w:val="24"/>
              </w:rPr>
              <w:t xml:space="preserve">t°</w:t>
            </w:r>
            <w:r>
              <w:rPr>
                <w:rFonts w:ascii="Arial" w:cs="Arial" w:eastAsia="Arial" w:hAnsi="Arial"/>
                <w:b/>
                <w:bCs/>
                <w:sz w:val="24"/>
                <w:szCs w:val="24"/>
              </w:rPr>
              <w:t xml:space="preserve">)</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пожарной опасности</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r>
              <w:rPr>
                <w:rFonts w:ascii="Arial" w:cs="Arial" w:eastAsia="Arial" w:hAnsi="Arial"/>
                <w:sz w:val="24"/>
                <w:szCs w:val="24"/>
              </w:rPr>
              <w:t xml:space="preserve">-</w:t>
            </w:r>
            <w:r>
              <w:rPr>
                <w:rFonts w:ascii="Arial" w:cs="Arial" w:eastAsia="Arial" w:hAnsi="Arial"/>
                <w:sz w:val="24"/>
                <w:szCs w:val="24"/>
              </w:rPr>
              <w:t xml:space="preserve"> 300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малая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 </w:t>
            </w:r>
            <w:r>
              <w:rPr>
                <w:rFonts w:ascii="Arial" w:cs="Arial" w:eastAsia="Arial" w:hAnsi="Arial"/>
                <w:sz w:val="24"/>
                <w:szCs w:val="24"/>
              </w:rPr>
              <w:t xml:space="preserve">-</w:t>
            </w:r>
            <w:r>
              <w:rPr>
                <w:rFonts w:ascii="Arial" w:cs="Arial" w:eastAsia="Arial" w:hAnsi="Arial"/>
                <w:sz w:val="24"/>
                <w:szCs w:val="24"/>
              </w:rPr>
              <w:t xml:space="preserve"> 1000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 </w:t>
            </w:r>
            <w:r>
              <w:rPr>
                <w:rFonts w:ascii="Arial" w:cs="Arial" w:eastAsia="Arial" w:hAnsi="Arial"/>
                <w:sz w:val="24"/>
                <w:szCs w:val="24"/>
              </w:rPr>
              <w:t xml:space="preserve">- </w:t>
            </w:r>
            <w:r>
              <w:rPr>
                <w:rFonts w:ascii="Arial" w:cs="Arial" w:eastAsia="Arial" w:hAnsi="Arial"/>
                <w:sz w:val="24"/>
                <w:szCs w:val="24"/>
              </w:rPr>
              <w:t xml:space="preserve">4000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 </w:t>
            </w:r>
            <w:r>
              <w:rPr>
                <w:rFonts w:ascii="Arial" w:cs="Arial" w:eastAsia="Arial" w:hAnsi="Arial"/>
                <w:sz w:val="24"/>
                <w:szCs w:val="24"/>
              </w:rPr>
              <w:t xml:space="preserve">-</w:t>
            </w:r>
            <w:r>
              <w:rPr>
                <w:rFonts w:ascii="Arial" w:cs="Arial" w:eastAsia="Arial" w:hAnsi="Arial"/>
                <w:sz w:val="24"/>
                <w:szCs w:val="24"/>
              </w:rPr>
              <w:t xml:space="preserve"> 10000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8"/>
          <w:szCs w:val="28"/>
        </w:rPr>
        <w:t xml:space="preserve">Приложение 3</w:t>
      </w:r>
    </w:p>
    <w:p>
      <w:pPr>
        <w:spacing w:after="120"/>
        <w:ind w:firstLine="709"/>
        <w:jc w:val="right"/>
      </w:pPr>
      <w:r>
        <w:rPr>
          <w:rFonts w:ascii="Arial" w:cs="Arial" w:eastAsia="Arial" w:hAnsi="Arial"/>
          <w:sz w:val="28"/>
          <w:szCs w:val="28"/>
        </w:rPr>
        <w:t xml:space="preserve">к Правилам пожарной безопасности</w:t>
      </w:r>
    </w:p>
    <w:p>
      <w:pPr>
        <w:spacing w:after="120"/>
        <w:ind w:firstLine="709"/>
        <w:jc w:val="right"/>
      </w:pPr>
      <w:r>
        <w:rPr>
          <w:rFonts w:ascii="Arial" w:cs="Arial" w:eastAsia="Arial" w:hAnsi="Arial"/>
          <w:sz w:val="28"/>
          <w:szCs w:val="28"/>
        </w:rPr>
        <w:t xml:space="preserve">в лесах Кыргызской Республики </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Мероприятия по</w:t>
      </w:r>
    </w:p>
    <w:p>
      <w:pPr>
        <w:spacing w:after="240" w:before="200"/>
        <w:ind w:firstLine="709"/>
        <w:jc w:val="center"/>
      </w:pPr>
      <w:r>
        <w:rPr>
          <w:rFonts w:ascii="Arial" w:cs="Arial" w:eastAsia="Arial" w:hAnsi="Arial"/>
          <w:b/>
          <w:bCs/>
          <w:sz w:val="28"/>
          <w:szCs w:val="28"/>
        </w:rPr>
        <w:t xml:space="preserve">противопожарной профилактике в лесах</w:t>
      </w:r>
    </w:p>
    <w:p>
      <w:pPr>
        <w:spacing w:after="240" w:before="200"/>
        <w:ind w:firstLine="709"/>
        <w:jc w:val="center"/>
      </w:pPr>
      <w:r>
        <w:rPr>
          <w:rFonts w:ascii="Arial" w:cs="Arial" w:eastAsia="Arial" w:hAnsi="Arial"/>
          <w:b/>
          <w:bCs/>
          <w:sz w:val="28"/>
          <w:szCs w:val="28"/>
        </w:rPr>
        <w:t xml:space="preserve">в зависимости от условий погоды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7"/>
        <w:gridCol w:w="1652"/>
        <w:gridCol w:w="1502"/>
        <w:gridCol w:w="5677"/>
      </w:tblGrid>
      <w:tr>
        <w:tc>
          <w:tcPr>
            <w:tcW w:type="dxa" w:w="13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пожарной опасности в лесу</w:t>
            </w:r>
          </w:p>
        </w:tc>
        <w:tc>
          <w:tcPr>
            <w:tcW w:type="dxa" w:w="16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комплексного показателя</w:t>
            </w:r>
          </w:p>
        </w:tc>
        <w:tc>
          <w:tcPr>
            <w:tcW w:type="dxa" w:w="1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пожарной опасности</w:t>
            </w:r>
          </w:p>
        </w:tc>
        <w:tc>
          <w:tcPr>
            <w:tcW w:type="dxa" w:w="5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w:t>
            </w:r>
            <w:r>
              <w:rPr>
                <w:rFonts w:ascii="Arial" w:cs="Arial" w:eastAsia="Arial" w:hAnsi="Arial"/>
                <w:sz w:val="24"/>
                <w:szCs w:val="24"/>
              </w:rPr>
              <w:t xml:space="preserve">противопожарной профилактике</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r>
              <w:rPr>
                <w:rFonts w:ascii="Arial" w:cs="Arial" w:eastAsia="Arial" w:hAnsi="Arial"/>
                <w:sz w:val="24"/>
                <w:szCs w:val="24"/>
              </w:rPr>
              <w:t xml:space="preserve">-</w:t>
            </w:r>
            <w:r>
              <w:rPr>
                <w:rFonts w:ascii="Arial" w:cs="Arial" w:eastAsia="Arial" w:hAnsi="Arial"/>
                <w:sz w:val="24"/>
                <w:szCs w:val="24"/>
              </w:rPr>
              <w:t xml:space="preserve"> 300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малая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маршрутное патрулирование лесного фонда в местах огнеопасных работ для осуществления надзора за пожарной безопасностью.</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 </w:t>
            </w:r>
            <w:r>
              <w:rPr>
                <w:rFonts w:ascii="Arial" w:cs="Arial" w:eastAsia="Arial" w:hAnsi="Arial"/>
                <w:sz w:val="24"/>
                <w:szCs w:val="24"/>
              </w:rPr>
              <w:t xml:space="preserve">-</w:t>
            </w:r>
            <w:r>
              <w:rPr>
                <w:rFonts w:ascii="Arial" w:cs="Arial" w:eastAsia="Arial" w:hAnsi="Arial"/>
                <w:sz w:val="24"/>
                <w:szCs w:val="24"/>
              </w:rPr>
              <w:t xml:space="preserve"> 1000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маршрутное патрулирование лесов с 11 до 17 часов на участках, отнесенных к I и II классам пожарной опасности, а также в местах отдыха людей в лесах.</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 </w:t>
            </w:r>
            <w:r>
              <w:rPr>
                <w:rFonts w:ascii="Arial" w:cs="Arial" w:eastAsia="Arial" w:hAnsi="Arial"/>
                <w:sz w:val="24"/>
                <w:szCs w:val="24"/>
              </w:rPr>
              <w:t xml:space="preserve">-</w:t>
            </w:r>
            <w:r>
              <w:rPr>
                <w:rFonts w:ascii="Arial" w:cs="Arial" w:eastAsia="Arial" w:hAnsi="Arial"/>
                <w:sz w:val="24"/>
                <w:szCs w:val="24"/>
              </w:rPr>
              <w:t xml:space="preserve"> 4000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Маршрутное патрулирование лесов проводится с 10 до 19 часов в участках, отнесенным к I, II, III классам пожарной опасности и</w:t>
            </w:r>
          </w:p>
          <w:p>
            <w:pPr>
              <w:jc w:val="left"/>
            </w:pPr>
            <w:r>
              <w:rPr>
                <w:rFonts w:ascii="Arial" w:cs="Arial" w:eastAsia="Arial" w:hAnsi="Arial"/>
                <w:sz w:val="24"/>
                <w:szCs w:val="24"/>
              </w:rPr>
              <w:t xml:space="preserve">усиливается на участках лесных работ и в местах, наиболее посещаемых населением. Должностные лица, на которых возлагаются функции государственной лесной охраны, находятся в местах оповещения. Средства пожаротушения должны быть проверены и приведены в состояние готовности. Проводится агитационная и разъяснительная работа по бережному отношению к лесам, осторожному обращению с огнем и ответственности за нарушение пожарной безопасности в лесах.</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 </w:t>
            </w:r>
            <w:r>
              <w:rPr>
                <w:rFonts w:ascii="Arial" w:cs="Arial" w:eastAsia="Arial" w:hAnsi="Arial"/>
                <w:sz w:val="24"/>
                <w:szCs w:val="24"/>
              </w:rPr>
              <w:t xml:space="preserve">-</w:t>
            </w:r>
            <w:r>
              <w:rPr>
                <w:rFonts w:ascii="Arial" w:cs="Arial" w:eastAsia="Arial" w:hAnsi="Arial"/>
                <w:sz w:val="24"/>
                <w:szCs w:val="24"/>
              </w:rPr>
              <w:t xml:space="preserve"> 10000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Маршрутное патрулирование лесов проводится с 8 до 20 часов на участках лесных работ, а также в местах, посещаемых населением, независимо от класса пожарной опасности. Наблюдение за возгоранием лесов осуществляется в течение светового дня, дежурство в установленных местах проводится с 8 до 20 часов. Должностные лица, на которых возлагаются функции государственной лесной охраны, другие формирования и средства пожаротушения находятся в состоянии повышенной готовности к использованию. Соответствующие органы, в случаях угрозы возникновения пожаров в лесном фонде вследствие неблагоприятных погодных условий, возникновения и ликвидации чрезвычайных ситуаций на территории лесного фонда, принимают решения об ограничении нахождения или о введении запрета на нахождение граждан на территории лесного фонда, въезд на территорию лесного фонда транспортных средств, информируют население о принятых решениях.</w:t>
            </w:r>
          </w:p>
        </w:tc>
      </w:tr>
      <w:tr>
        <w:tc>
          <w:tcPr>
            <w:tcW w:type="dxa" w:w="13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w:t>
            </w:r>
          </w:p>
        </w:tc>
        <w:tc>
          <w:tcPr>
            <w:tcW w:type="dxa" w:w="5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внимание юридических лиц, ведущих лесное хозяйство, иных организаций должно быть направлено на охрану лесов от пожаров. Маршрутное патрулирование лесов проводится в течение всего светового дня, а в местах с высокой вероятностью возгораний – круглосуточно. Для усиления маршрутного патрулирования лесного фонда привлекаются рабочие и служащие юридических лиц, ведущих лесное хозяйство. Наблюдение за лесами и дежурство в установленных местах проводится так же, как и при IV классе пожарной опасности. Для обеспечения маршрутного патрулирования дополнительно привлекается техника с производственных работ. Должностные лица, на которых возлагаются функции государственной лесной охраны, нештатные формирования и средства пожаротушения находятся в состоянии повышенной готовности. Соответствующие органы в случаях угрозы возникновения пожаров в лесном фонде вследствие неблагоприятных погодных условий, возникновения и ликвидации чрезвычайных ситуаций на территории лесного фонда, принимают решения об ограничении нахождения или о введении запрета на нахождение граждан на территории лесного фонда, въезд на территорию лесного фонда транспортных средств, информируют население о принятых решениях.</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88ryathur57rrmrfyze">
      <w:r>
        <w:rPr>
          <w:rFonts w:ascii="Arial" w:cs="Arial" w:eastAsia="Arial" w:hAnsi="Arial"/>
          <w:color w:val="132D3F"/>
          <w:sz w:val="16"/>
          <w:szCs w:val="16"/>
          <w:u w:val="single"/>
        </w:rPr>
        <w:t xml:space="preserve">dalil.kg/document/200326</w:t>
      </w:r>
    </w:hyperlink>
  </w:p>
  <w:p>
    <w:pPr>
      <w:spacing w:after="0" w:before="40"/>
      <w:jc w:val="center"/>
    </w:pPr>
    <w:hyperlink w:history="1" r:id="rIddvmlz8blj3r5bgvvfwj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any1rfo4zz4uoetzyet" Type="http://schemas.openxmlformats.org/officeDocument/2006/relationships/hyperlink" Target="https://dalil.kg/document/200326#p1" TargetMode="External"/><Relationship Id="rIdkn-z4yjlfoy14lzoh_rf8" Type="http://schemas.openxmlformats.org/officeDocument/2006/relationships/hyperlink" Target="https://dalil.kg/document/200326#p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88ryathur57rrmrfyze" Type="http://schemas.openxmlformats.org/officeDocument/2006/relationships/hyperlink" Target="https://dalil.kg/document/200326" TargetMode="External"/><Relationship Id="rIddvmlz8blj3r5bgvvfwj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2026-10-02T00:30:13.914Z</dcterms:created>
  <dcterms:modified xsi:type="dcterms:W3CDTF">2026-10-02T00:30:13.914Z</dcterms:modified>
</cp:coreProperties>
</file>

<file path=docProps/custom.xml><?xml version="1.0" encoding="utf-8"?>
<Properties xmlns="http://schemas.openxmlformats.org/officeDocument/2006/custom-properties" xmlns:vt="http://schemas.openxmlformats.org/officeDocument/2006/docPropsVTypes"/>
</file>