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2019 года №1867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юстиции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приказов Министерства юстиции Кыргызской Республики от </w:t>
      </w:r>
      <w:hyperlink w:history="1" r:id="rId4ogg1klwltioktnsmle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n6sl-pl7cv3qtkwyl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юстиции Кыргызской Республики и его территориальными органами, во исполнение пункта 2 </w:t>
      </w:r>
      <w:hyperlink w:history="1" r:id="rIdscjpszakp4vkvbsgii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6bl1f3ukrymorc9pi_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руководствуясь пунктом 11 Положения о Министерстве юстиции Кыргызской Республики, утвержденного </w:t>
      </w:r>
      <w:hyperlink w:history="1" r:id="rIdnnutfwhqxjbzblpmdjg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15 декабря 2009 года №764,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 юстиции Кыргызской Республики, включенных в Единый государственный реестр государственных услуг, утвержденный </w:t>
      </w:r>
      <w:hyperlink w:history="1" r:id="rId8lgruhrimvjnsmmk-n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«Выдача дубликата свидетельства о государственной регистрации (перерегистрации) юридического лица, филиала (представительства)» (пункт 68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bf7iedhfme_ujti6ls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 (пункт 94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hta58pwedqkqk8ngiz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-«Предоставление сведений из Государственного реестра СМИ» (пункт 37 главы 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-bfsynhb7is_qgxxnp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выписки из Единого государственного реестра юридических лиц, филиалов (представительств) (пункт 38 главы 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gib1r3zhkcayyjgmoa-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-  «Предварительная проверка наименования для регистрации юридических лиц, филиалов (представительств)» (пункт 70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nafrvjqw39l2s4sfl2f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«Поиск регистрационных документов юридических лиц в архивах Министерства юстиции Кыргызской Республики» (пункт 36 главы 6.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u-exac6dfag-szvivp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статьей 24 Закона Кыргызской Республики «О государственной регистрации юридических лиц, филиалов (представительств)» ( пункт 93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j7snon1-w-rg3q11r_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«Регистрация права требования по исполнению обязательств (по договору) в отношении 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уведомление» (пункт 96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lmwtyppcm1pp0zemqn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«Выдача выписки из Единого государственного реестра прав требования на движимое имущество» (пункт 95 главы 4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8gbeem-7mdbobglxtn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«Распечатка (ксерокопия) копий нормативных правовых актов Кыргызской Республики в бумажном варианте» (пункт 6 главы 7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 согласно </w:t>
      </w:r>
      <w:hyperlink w:history="1" r:id="rIdfalvcoiwrw2djs196n6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«Выезд нотариуса для совершения нотариального действия по вызову физических и юридических лиц» (пункт 69 главы 4 Единого реестра (перечня) государственных услуг, утвержденного постановлением Правительства Кыргызской Республики 10 февраля 2012 года № 85) согласно </w:t>
      </w:r>
      <w:hyperlink w:history="1" r:id="rIdwiryuh4ltucxb8lgyh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«Разработка проектов нетиповых документов для совершения  нотариального удостоверения» (пункт 71 главы 4 Единого реестра (перечня) государственных услуг, утвержденного постановлением Правительства Кыргызской Республики от 10 февраля 2012 года № 85) согласно </w:t>
      </w:r>
      <w:hyperlink w:history="1" r:id="rIdk-b9t4i3e_hhqlzalr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   «Прием и хранение нотариальных документов частных нотариусов в архив государственной нотариальной конторы» (пункт 8 главы 8 Единого реестра (перечня) государственных услуг, утвержденного постановлением Правительства Кыргызской Республики от 10 февраля № 85) согласно </w:t>
      </w:r>
      <w:hyperlink w:history="1" r:id="rIdumeiyeq8bked4fn6k2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регистрации юридических лиц и залогов, управлению нотариата и апостилирования, отделу правовой информации и территориальным подразделениям Министерства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меры по дальнейшему улучшению качества оказания и оптимизации указанных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довести настоящий приказ до сведения ответственных сотрудников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регистрации юридических лиц и залогов обеспечить официальное опубликование настоящего приказа на официальном сайте Правительства Кыргызской Республики и на официальном сайте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правовой информации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Ведомственной рабочей комиссии по разработке и оптимизации административных регламентов государственных услуг в шестимесячный срок провести работу по пересмотру стандартов государственных услуг, оказываемых министерством, утвержденных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регистрации юридических лиц и залогов, управлению нотариата и апостилирования, отделу правовой информации Министерства юстиции Кыргызской Республики пересмотреть административные регламенты государственных услуг, после пересмотра стандартов государственых услуг, утвержденный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в соответствии с Инструкцией по разработке стандарта государственных и муниципальных услуг, утвержденной постановлением Правительства Кыргызской Республики «О внесении изменений в постановление Правительства Кыргызской Республики «О типовом стандарте государственных и муниципальных услуг» от 3 сентября 2012 года № 603» от 22 января 2018 года № 39.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регистрации юридических лиц и залогов в течение трех рабочих дней со дня подписания настоящего приказа направить его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делопроизводства и контроля довести настоящий приказ до сведения руководителей структурных и территориальных подразделений министерства, оказывающих государственные услуги.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заместителей министра юстиции М.К. Есеналиева и М.Э. Канулькулова.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по истечении семи рабочих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Джаманкулов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</w:t>
      </w:r>
      <w:r>
        <w:rPr>
          <w:rFonts w:ascii="Arial" w:cs="Arial" w:eastAsia="Arial" w:hAnsi="Arial"/>
          <w:sz w:val="24"/>
          <w:szCs w:val="24"/>
        </w:rPr>
        <w:t xml:space="preserve">дубликата свидетельства</w:t>
      </w:r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государственной </w:t>
      </w:r>
      <w:r>
        <w:rPr>
          <w:rFonts w:ascii="Arial" w:cs="Arial" w:eastAsia="Arial" w:hAnsi="Arial"/>
          <w:sz w:val="24"/>
          <w:szCs w:val="24"/>
        </w:rPr>
        <w:t xml:space="preserve">регистрации</w:t>
      </w:r>
      <w:r>
        <w:rPr>
          <w:rFonts w:ascii="Arial" w:cs="Arial" w:eastAsia="Arial" w:hAnsi="Arial"/>
          <w:sz w:val="24"/>
          <w:szCs w:val="24"/>
        </w:rPr>
        <w:t xml:space="preserve"> (перерегистрации) </w:t>
      </w:r>
      <w:r>
        <w:rPr>
          <w:rFonts w:ascii="Arial" w:cs="Arial" w:eastAsia="Arial" w:hAnsi="Arial"/>
          <w:sz w:val="24"/>
          <w:szCs w:val="24"/>
        </w:rPr>
        <w:t xml:space="preserve">юридического лица, филиала (представительства)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68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рабочих дн</w:t>
      </w:r>
      <w:r>
        <w:rPr>
          <w:rFonts w:ascii="Arial" w:cs="Arial" w:eastAsia="Arial" w:hAnsi="Arial"/>
          <w:sz w:val="24"/>
          <w:szCs w:val="24"/>
        </w:rPr>
        <w:t xml:space="preserve">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дубликата свидетельства о государственной </w:t>
      </w:r>
      <w:r>
        <w:rPr>
          <w:rFonts w:ascii="Arial" w:cs="Arial" w:eastAsia="Arial" w:hAnsi="Arial"/>
          <w:sz w:val="24"/>
          <w:szCs w:val="24"/>
        </w:rPr>
        <w:t xml:space="preserve">регистрации</w:t>
      </w:r>
      <w:r>
        <w:rPr>
          <w:rFonts w:ascii="Arial" w:cs="Arial" w:eastAsia="Arial" w:hAnsi="Arial"/>
          <w:sz w:val="24"/>
          <w:szCs w:val="24"/>
        </w:rPr>
        <w:t xml:space="preserve"> (перерегистрации)</w:t>
      </w:r>
      <w:r>
        <w:rPr>
          <w:rFonts w:ascii="Arial" w:cs="Arial" w:eastAsia="Arial" w:hAnsi="Arial"/>
          <w:sz w:val="24"/>
          <w:szCs w:val="24"/>
        </w:rPr>
        <w:t xml:space="preserve"> юридического лица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(если потребитель действует на основании доверенности).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sz w:val="24"/>
          <w:szCs w:val="24"/>
        </w:rPr>
        <w:t xml:space="preserve">191 сом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  <w:r>
        <w:rPr>
          <w:rFonts w:ascii="Arial" w:cs="Arial" w:eastAsia="Arial" w:hAnsi="Arial"/>
          <w:sz w:val="24"/>
          <w:szCs w:val="24"/>
        </w:rPr>
        <w:t xml:space="preserve">Дубликат свидетельства о государственной регистрации (перерегистрации)</w:t>
      </w:r>
      <w:r>
        <w:rPr>
          <w:rFonts w:ascii="Arial" w:cs="Arial" w:eastAsia="Arial" w:hAnsi="Arial"/>
          <w:sz w:val="24"/>
          <w:szCs w:val="24"/>
        </w:rPr>
        <w:t xml:space="preserve"> юридическ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лиц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филиал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(представительств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юридического лица, филиала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(представительства)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юридического лица, филиала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(представительства)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дубликата свидетельства о государственной регистрации (перерегистрации) юридического лица, филиала (представительства)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о государственной регистрации (перерегистрации) юридического лица, филиала (представительства) заявителю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документов и передача дела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1131"/>
        <w:gridCol w:w="1131"/>
        <w:gridCol w:w="1930"/>
        <w:gridCol w:w="2105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 приложенных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приложенных документов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АСКИД в Центральном аппарате Министерства юстиции и Чуй-Бишкекском управлении юстиции, в остальных территориальных подразделениях регистрация осуществляется в журнале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заявления в управление посредством внесения записи в журнал получения входящей корреспонденции под роспись /руководителю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управления/руководител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 для наложения визы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руководител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 Кыргызской Республики)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под роспись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выдаче дубликата свидетельства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(перерегистрации)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подготовка дубликата свидетельства о государственной регистрации (перерегистрации) юридического лица, филиала (представительства)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Едином государственном реестре юридических лиц, филиалов (представительств)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юридического лица, филиала (представительства)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регистрационноо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запрашиваемого  юридического лица, филиала (представительства) из ведомственного архива.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в соответствующий территориальный орган для рассмотрения по подведомственности.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запрашиваемого юридического лица, филиала (представительства) исполнителем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указанных в заявлении о выдаче дубликата свидетельства и в приложенных к заявлению документах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дубликат свидетельства, если документы соответствуют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Отказ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выдаче дубликата свидетельства, если документы не соответствуют установленным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 идентифицировать юридическое лицо, филиал (представительство);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представлены необходимые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за получением дубликата свидетельства неуполномоченным лицом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дубликата свидетельства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 дубликат свидетельства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дубликата свидетельства на подписание начальнику 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/руководителю  территориального подразделения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4.Приказ Министерства юстиции от 4 июля 2019 №1329 «О распределении должностных обязанностей»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получен начальником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руководителем территориального подразделения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указанных в дубликате свидетельства на соответствие сведениям,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руководитель территориального подразделения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4.Приказ Министерства юстиции от 4 июля 2019 №1329 «О распределении должностных обязанностей»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Начальником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руководителем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подписан дубликат свидетельства, если указанные в нем сведения соответствуют сведениям, содержащимся в Едином государственном реестре юридических лиц, филиалов (представительств) и в регистрационном архивном деле.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Дубликат свидетельства возвращен на доработку из-за выявленного несоответствия сведений.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дубликата свидетельства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3 часа 32 минуты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подписанного дубликата свидетельства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Процедура: 4 Выдача дубликата свидетельства о государственной регистрации (перерегистрации) юридического лица, филиала (представительства)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гербовой печати и штампа на дубликате свидетельства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дубликат свидетельства проставлена гербовая печать Министерства юстиции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штамп с отметкой «Дубликат»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выдачи свидетельств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 выдачи свидетельств внесена запись о выдаче дубликата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дубликата свидетельства заявителю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получение квитанции об оплате за услугу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получен заявителем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ведущи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получена квитанция об оплате за услугу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  подписи заявителя о получении дубликата свидетельства в журнале выдачи свидетельств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одпись заявителя в журнале выдачи свидетельств о получении дубликата свидетельства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дубликата свидетельства о государственной регистрации (перерегистрации) юридического лица, филиала (представительства)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7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дубликатов свидетельств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Составление опись документов и возврат архивного регистрационного дела в архив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Приобщение заявления о выдаче дубликата свидетельства с приложенными документами в архивное регистрационное дело юридического лица, филиала (представительства)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приобщено к материалам архивного регистрационного дела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приобщенных документов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минуты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выдаче дубликата свидетельства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юридических лиц, филиалов (представительств) внесены сведения о выдаче дубликата свидетельства юридическому лицу, филиалу (представительству)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контроля исполнения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руководителя, специалист территориального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20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Схема (алгоритм)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«Утвержден»</w:t>
      </w:r>
      <w:hyperlink w:history="1" r:id="rIdvjn4gzwdelgcihhtc9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2022 года </w:t>
      </w:r>
      <w:r>
        <w:rPr>
          <w:rFonts w:ascii="Arial" w:cs="Arial" w:eastAsia="Arial" w:hAnsi="Arial"/>
          <w:sz w:val="24"/>
          <w:szCs w:val="24"/>
        </w:rPr>
        <w:t xml:space="preserve">№ 207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(глава 4. Услуги регистрации, выдачи справок, удостоверений и других документов, а также их копий и дубликатов, № 94 Единого реестра (перечня) государственных услуг, оказываемых государственными органами, их структурными подразделениями и подведомственными учреждениями, утвержденного </w:t>
      </w:r>
      <w:hyperlink w:history="1" r:id="rIdyuv4gakznislyevi2vj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Управлением регистрации юридических лиц Центрального аппарата Министерства юстиции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части регистрации прекращения деятельности политических партий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 (далее-Управление);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qedhkry7gb1drca46zj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7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Для регистрации прекращения деятельности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или суда о ликвидации юридического лица и об избрании (назначении) ликвидационной комиссии (ликвидатора);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(для финансово-кредитных учреждений и некоммерческих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страховым взносам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утверждении ликвидационного баланса;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регистрационного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государственного антимонопольного органа требуется в случае ликвидации субъектов естественных монополий и ликвидации государственных 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Для филиалов (представительств):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либо суда о ликвидации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уплате регистрационного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(или) штампа филиала (представительства) в регистрирующий орган представляется гарантийное письмо ликвидируемого филиала (представительства) об их отсутствии за подписью руководителя филиала (представительства) либо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филиале (представительстве), выданный органом государственной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филиала (представительства) в регистрирующий орган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либо отсутствии задолженности по страховым взносам филиала (представительства) юридического лица, зарегистрированного по законодательству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 филиала (представительства) юридического лица, зарегистрированного по законодательству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q4js7j47vlz4x9j-oaht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Приказ о регистрации прекращения деятельности юридического лица, филиала (представительства), с внесением сведений в Единый государственный юридических лиц, филиалов (представительств) и извещением уполномоченных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6231"/>
        <w:gridCol w:w="3427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регистрации прекращения деятельности юридического лица, филиала (представительства) с документами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регистрации прекращения деятельности юридического лица, филиала (представительства)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 и передача дела в архив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0"/>
        <w:gridCol w:w="527"/>
        <w:gridCol w:w="527"/>
        <w:gridCol w:w="527"/>
        <w:gridCol w:w="527"/>
        <w:gridCol w:w="680"/>
        <w:gridCol w:w="680"/>
        <w:gridCol w:w="513"/>
        <w:gridCol w:w="513"/>
        <w:gridCol w:w="513"/>
        <w:gridCol w:w="513"/>
        <w:gridCol w:w="513"/>
        <w:gridCol w:w="867"/>
        <w:gridCol w:w="867"/>
      </w:tblGrid>
      <w:tr>
        <w:tc>
          <w:tcPr>
            <w:tcW w:type="dxa" w:w="2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приказа о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210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_26dg88prq5oz3a4cna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 перечень приложенных документов, заполнена и подписана ответственным сотрудником и заявителем расписка о получении или возврате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pazu2p5wulmytmcduu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 инженером Управления/ руководитель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gorjuvhk8r8no4rske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назначен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1zhygl5zgoojp9dprkp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 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Центральном аппарате Министерства юстиции территориальных подразделениях 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 посредством внесения записи в СЭД 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минута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2.Положение об Отделе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spvwvxuoaaglwxrx7g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в управление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исполнителю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wpahshqtk23ooj0hr6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5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регистрации прекращения деятельности юридического лица, филиала (представительства), на предмет соответствия содержания представленных документов законодательству, а также соблюдения процедуры регистрации прекращения деятельности согласно требованиям гражданского законодательства и Закона Кыргызской Республики «О государственной регистрации юридических лиц, филиалов (представительств)»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jp_yjgx1vtpadmssdd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Заявление и представленные документы проверены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проведена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Запрошено архивное регистрационное дело ликвидируемого юридического лица, филиала (представительства) из ведомственного архива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ликвидируемого юридического лица, филиала (представительства) из ведомственного архива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od5dyuvxdzflgdhiiz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ликвидируемого юридического лица, филиала (представительства) из ведомственного архива исполнителем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-xdftvtromcay5krwx8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архивное регистрационное дело под роспись исполнителю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(актуализации) сведений о ликвидируемом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5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jppyzst9tq1jcbf8i0l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прекращения деятельности юридического лица, филиала (представительства), если документы не соответствуют установленным требованиям и нарушена процедура ликвидации.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quolzs9psmvc4akbj8w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территориаль-ного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bnlquxwrfhpcuovvrh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управления/ руководителем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подразделения, в случае обоснованности и соответствия законодательству.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управления/руководителю территориального подразделения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0fszby9vmtqjjqhcjxh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Начальником управления/ руководителем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контроля//секретарь руководителя, специалист, ведущий специалист, главный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xqnmnqzflpbrahw5iv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прекращения деятельности юридического лица, филиала (представительства)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gv3_oo4erx_r6esdjht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юридических лиц, филиалов (представительств) внесены сведения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направление на подписание начальнику управления/ руководителю территориального подразделения уведомления о ликвидации юридического лица, филиала (представительства) в налоговые органы, органы статистики и Социального фонда 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ba6a1ym9p9zrlh5lqp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получено начальником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уведомления начальником управления/ территориального подразделения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23i1mskja3wlw3vkjl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Уведомление подписано начальником управления/ руководителем территориального подразделения, в случае соответствия.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Уведомление возвращено на доработку из-за выявленных ошибок в нем.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исходящего номера и направление уведомления в налоговые органы, органы статистики и Социального фонда о ликвидации юридического лица, филиала (представительства)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zo8pabqzclhzsranep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Уведомлению присвоен исходящий номер, уведомление направлено адресатам</w:t>
            </w:r>
          </w:p>
        </w:tc>
      </w:tr>
      <w:tr>
        <w:tc>
          <w:tcPr>
            <w:tcW w:type="dxa" w:w="29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инженеру, секретарю руководителя, специалисту территориального подразделения для выдачи заявителю копии приказа</w:t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_ekabtigtbf6t-5q2qv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 получено инженером, 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10 часов 55 минуты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инженером, секретарем руководителя, специалистом территориального подразделения подписанного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копии приказа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приказа о регистрации прекращения деятельности юридического лица, филиала (представительства) либо об отказе в регистрации прекращения деятельности заявителю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-zze0qkj040ahuqmkl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приказа получена заявителем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заявителем в копии приказа, подшитого в архивное регистрационное дело о получении копии приказа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d-hbhcg-m4witnrbj2j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о получении копии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копии приказа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10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регистрационном деле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pq0elaofqcymfltvuaw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 / территориального подразделения на документах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o-5ezoa0sjioagiph94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 архивный штамп управления/ территориального подразделения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isfaifdumjdenw0gh9e3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mjzosg9oyanvhhyr81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ggogjbdmdetx_fxiwm6y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Схемы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Прием заявления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перечня приложенных документов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Регистрация заявления в электронной базе документооборота управления в формате автоматизированной информационной системе «СЭД»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Передача заявления в управление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журнал получения входящей корреспонденции под роспись/руководителю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 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3"/>
        <w:gridCol w:w="1311"/>
        <w:gridCol w:w="4104"/>
      </w:tblGrid>
      <w:tr>
        <w:tc>
          <w:tcPr>
            <w:tcW w:type="dxa" w:w="4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прекращения деятельности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                      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 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0"/>
        <w:gridCol w:w="473"/>
        <w:gridCol w:w="6115"/>
      </w:tblGrid>
      <w:tr>
        <w:tc>
          <w:tcPr>
            <w:tcW w:type="dxa" w:w="3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Выдача копии приказа о регистрации прекращения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Подписание заявителем в копии приказа, подшитого в архивное регистрационное дело о получении копии приказа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 контроль проводит 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Ответственность должностных лиц за нарушение требований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ggl2el46vvovzn1ic2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 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 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________2019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из Государственного реестра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37 Единого реестра (перечня) государственных услуг, оказываемых государственными органами, их структурными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подведомственными учреждениями,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Управлением регистрации юридических лиц и залогов Центрального аппарата Министерства юстиции Кыргызской Республики (далее - Управление);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 - 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14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предоставлении сведений из реестра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Выписка из реестра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060"/>
        <w:gridCol w:w="3536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сведений  из реестра СМИ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сведений из реестра СМИ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сведений из реестра СМИ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дела в архив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6"/>
        <w:gridCol w:w="1901"/>
        <w:gridCol w:w="749"/>
        <w:gridCol w:w="749"/>
        <w:gridCol w:w="749"/>
        <w:gridCol w:w="1915"/>
        <w:gridCol w:w="1139"/>
        <w:gridCol w:w="1139"/>
      </w:tblGrid>
      <w:tr>
        <w:tc>
          <w:tcPr>
            <w:tcW w:type="dxa" w:w="18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сведений из реестра СМИ 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АСКИД в Центральном аппарате Министерства юстиции и Чуй-Бишкекское управление юстиции, в остальных территориальных подразделениях регистрация осуществляется в журнале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заявления в управление посредством внесения записи в журнал получения входящей корреспонденции под роспись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 Кыргызской Республики)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 минуты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управления/руководителю территориального подразделения  для наложения визы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 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в формате Excel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Excel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секретарь, специалист руководителя территориального подразделения </w:t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выдаче сведений из реестра СМИ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реестре средств массовой информации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Положении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средства массовой информации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Запрос архивного регистрационного дела запрашиваемого средства массовой информации из ведомственного архива (в случае если в реестре средств массовой информации отсутствуют необходимые сведения либо сведения являются не актуальными)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Заявление перенаправлено в соответствующий орган юстиции для рассмотрения по подведомственности.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средства массовой информации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 (архивариус) управления/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 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запрашиваемом средстве массовой информации в реестре средств массовой информации согласно архивным документам 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реестре средств массовой информации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выписки из реестра средств массовой информации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Изготовлена и подписана исполнителем выписка, сформированная из реестра средств массовой информации,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которая осуществляется путем распечатки из реестра в полном и ограниченном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формируется без ограничения сведений о персональных данных субъекта в случае исполнения запроса самих субъектов в отношении себя (физические и/или юридические лица) либо по требованию правоохранительных и судебных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формируется с ограничением доступа к сведениям, содержащим персональные данные (паспортные данные)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Исполнителем подготовлена выписка с информацией  из реестра средств массовой информации, в табличной форме, относительно запрашиваемого средства массовой информации, в случае запроса выписки в виде хронологии, с указанием всех регистрационных действий с момента  создания (образования), согласно архивным документам.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Исполнителем подготовлена выписка с информацией  из регистрационного архивного дела запрашиваемого средства массовой информации, в табличной форме, в случае отсутствия интернет связи либо электроэнергии.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выписки на подписание начальнику управления /руководителю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начальником управления/руководителем территориального подразделения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указанных в выписке на соответствие сведениям, содержащимся в реестре средств массовой информации и в регистрационном архивном деле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Начальником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 подписана выписка.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выписки из реестра средств массовой информации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часа 26 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 - управленческая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 подписанной выписки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выписки из реестра средств массовой информации 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контроля исполнения </w:t>
            </w:r>
          </w:p>
        </w:tc>
        <w:tc>
          <w:tcPr>
            <w:tcW w:type="dxa" w:w="26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реестра средств массовой информации заявителю </w:t>
            </w:r>
          </w:p>
        </w:tc>
        <w:tc>
          <w:tcPr>
            <w:tcW w:type="dxa" w:w="26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3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заявителем 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в журнале исходящих документов, выдаваемых нарочно о получении выписки /направление  заявителю выписки посредством почты </w:t>
            </w:r>
          </w:p>
        </w:tc>
        <w:tc>
          <w:tcPr>
            <w:tcW w:type="dxa" w:w="26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3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Получена подпись заявителем о получении выписки;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Выписка направлена заявителю посредством почты Отделом делопроизводства и контроля /секретарем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выписки из реестра средств массовой информации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5 минут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корреспонденции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Возврат архивного регистрационного дела в архив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 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3.Типовая инструкция по делопроизводству в Кыргызской Республике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 минут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8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(алгоритмы)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5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требований административного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регистрации юридических лиц и залогов.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выписки из Единого государственного реестра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38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14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выписки из Единого государственного реестра юридических лиц, филиалов (представительств).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бесплатная.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Выписка из Единого государственного реестра юридических лиц, филиалов (представительств).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выписки из Единого государственного реестра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 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выписки из Единого государственного реестра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 заявителю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дела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0"/>
        <w:gridCol w:w="951"/>
        <w:gridCol w:w="951"/>
        <w:gridCol w:w="374"/>
        <w:gridCol w:w="374"/>
        <w:gridCol w:w="374"/>
        <w:gridCol w:w="374"/>
        <w:gridCol w:w="374"/>
        <w:gridCol w:w="374"/>
        <w:gridCol w:w="639"/>
        <w:gridCol w:w="639"/>
        <w:gridCol w:w="639"/>
        <w:gridCol w:w="2274"/>
      </w:tblGrid>
      <w:tr>
        <w:tc>
          <w:tcPr>
            <w:tcW w:type="dxa" w:w="18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4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27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32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Министерства/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1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</w:t>
            </w:r>
          </w:p>
        </w:tc>
      </w:tr>
      <w:tr>
        <w:tc>
          <w:tcPr>
            <w:tcW w:type="dxa" w:w="27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АСКИД в Центральном аппарате Министерства юстиции и Чуй-Бишкекском управление юстиции, в остальных территориальных подразделениях регистрация осуществляется в журнале</w:t>
            </w:r>
          </w:p>
        </w:tc>
      </w:tr>
      <w:tr>
        <w:tc>
          <w:tcPr>
            <w:tcW w:type="dxa" w:w="27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заявления в управление посредством внесения записи в журнал получения входящей корреспонденции под роспись/руководителю территориального подразделения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 руководителю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 минуты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для наложения визы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29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 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 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29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секретарь, специалист руководителя территориального подразделения</w:t>
            </w:r>
          </w:p>
        </w:tc>
        <w:tc>
          <w:tcPr>
            <w:tcW w:type="dxa" w:w="18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29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выдаче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Едином государственном реестре юридических лиц, филиалов (представительств)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юридического лица, филиала (представительства)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управлениии/ территориальном подразделении лиц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запрашиваемого юридического лица, филиала (представительства) из ведомственного архива (в случае если в Едином государственном реестре юридических лиц, филиалов (представительств) отсутствуют необходимые сведения либо сведения являются не актуальными.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соответствующий орган юстиции для рассмотрения по подведомственности.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 (архивариус) управления/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  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 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запрашиваемом в Едином государственном реестре юридических лиц, филиалов (представительств) согласно архивным документам в случае если в Едином государственном реестре юридических лиц, филиалов (представительств) отсутствуют необходимые сведения либо сведения являются не актуальными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регистрации юридических лиц 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регистрации юридических лиц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Изготовлена и подписана исполнителем выписка, сформированная из Единого государственного реестра юридических лиц, филиалов (представительств), которая осуществляется путем распечатки из Единого государственного реестра в полном и ограниченном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Выписка формируется без ограничения сведений о персональных данных субъекта в случае исполнения запроса самих субъектов в отношении себя (физические и/или юридические лица) либо по требованию правоохранительных и судебных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Выписка формируется с ограничением доступа к сведениям, содержащим персональные данные (паспортные данные физических лиц, размер долей участников (учредителей).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Исполнителем подготовлена выписка с информацией  из Единого государственного реестра юридических лиц, филиалов (представительств), в табличной форме, относительно запрашиваемого юридического лица, филиала (представительства) в случае запроса выписки в виде хронологии, с указанием всех регистрационных действий с момента  создания (образования), согласно архивным документам.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Исполнителем подготовлена выписка с информацией  из регистрационного архивного дела запрашиваемого юридического лица, филиала (представительства), в табличной форме, в случае отсутствия интернет связи либо электроэнергии.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выписки на подписание начальнику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начальником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  сведений, указанных в выписке на соответствие сведениям, содержащимся в Едином государственном реестре юридических лиц, филиалов (представительств) в регистрационном архивном деле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1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35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Выписка подпис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если указанные в ней сведения соответствуют сведениям  регистрационного архивного дела либо сведения являются актуальными. В случае если выписка состоит из более 2 (двух) листов ответственный сотрудник должен прошнуровать (прикрепить).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Выписка возвращена на доработку из-за выявленного несоответствия сведений.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подписано начальником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часа 26 минут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 подписанной выписки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контроля исполнения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Единого государственного реестра юридических лиц, филиалов (представительств) заявителю 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заявителем 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  заявителя о получении выписки в журнале исходящих документов, выдаваемых нарочно/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  заявителю выписки посредством почты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/секретарь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Получена подпись заявителя о получении выписки в журнале исходящих документов, выдаваемых нарочно;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Выписка направлена заявителю посредством почты Отделом делопроизводства и контроля /секретарем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выписки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 минут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корреспонденции 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Возврат архивного регистрационного дела в архив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4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9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 минут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Схемы (алгоритмы)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5.     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 </w:t>
      </w:r>
      <w:r>
        <w:rPr>
          <w:rFonts w:ascii="Arial" w:cs="Arial" w:eastAsia="Arial" w:hAnsi="Arial"/>
          <w:sz w:val="24"/>
          <w:szCs w:val="24"/>
        </w:rPr>
        <w:t xml:space="preserve">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управления/руководитель территориального подразделения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проверка фирменного наименования для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70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в течение 2 рабочих часов с момента поступления заявления на предварительную проверку наименования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предварительной проверке фирменного </w:t>
      </w:r>
      <w:r>
        <w:rPr>
          <w:rFonts w:ascii="Arial" w:cs="Arial" w:eastAsia="Arial" w:hAnsi="Arial"/>
          <w:sz w:val="24"/>
          <w:szCs w:val="24"/>
        </w:rPr>
        <w:t xml:space="preserve">наименования для регистрации юридических лиц,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sz w:val="24"/>
          <w:szCs w:val="24"/>
        </w:rPr>
        <w:t xml:space="preserve">бесплатно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Заключение об одобрении и резервировании фирменного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 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предварительной проверке фирменного наименования для регистрации юридических лиц, филиалов (представительств)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754"/>
        <w:gridCol w:w="754"/>
        <w:gridCol w:w="754"/>
        <w:gridCol w:w="1930"/>
        <w:gridCol w:w="2105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территориального подразделения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ответственным сотрудником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Получение заявления исполнителем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 минута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Принятие заявления исполнителем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Рассмотрение заявления о предварительной проверке фирменного наименования для регистрации юридических лиц, филиалов (представительств)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Проверка наименования указанной в заявлении посредством поиска в Едином государственном реестре юридических лиц, филиалов (представительств) на предмет наличия/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аналогичного наименования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3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  Изготовлено заключение об одобрении и резервировании фирменного наименования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Отказ в использовании фирменного наименования и выдачи заключения в одобрении и резервировании фирменного наименования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Выдача заключения об одобрении и резервировании фирменного наименования либо отказ в выдаче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30 минут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заключения об одобрении и резервировании фирменного наименования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Выдача заключения об одобрении и резервировании фирменного наименования заявителю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об одобрении и резервировании фирменного наименования заявителю или  отказа в использовании фирменного наименования и выдачи заключения об  одобрении и резервировании фирменного наименования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6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Заявителем получено заключение об одобрении и резервировании наименования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Отказано в использовании фирменного наименования и выдачи заключения об одобрении и резервировании фирменного наименования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Получение заявителем заключения об одобрении и резервировании наименования либо об отказе в использовании фирменного наименования и выдачи заключения об одобрении и резервировании фирменного наименования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 минута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 - управленческая процедура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25. Схема (алгоритм)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 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регистрационных документов юридических лиц, филиалов (представительств) в архивах Министерства юстиции Кыргызской Республики (глава 6. Предоставление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36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Управлением регистрации юридических лиц 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(далее-Управление)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14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предоставлении копий регистрационных документов юридического лица, филиала (представительства) с точным указанием наименования юридического лица,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4. Стоимость услуги: 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себестоимости. Единый прейскурант стоимости копировальных услуг и условия их оплаты утверждаются Правительством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 услуги: Заверенные копии регистрационных документов юридических лиц, филиалов (представительств) в бумажном варианте.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предоставлении копий регистрационных документов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предоставлении копий регистрационных документов юридических лиц, филиалов (представительств) и подготовка ответа на заявление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заверенных копий регистрационных документов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дела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 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655"/>
        <w:gridCol w:w="655"/>
        <w:gridCol w:w="655"/>
        <w:gridCol w:w="1915"/>
        <w:gridCol w:w="754"/>
        <w:gridCol w:w="754"/>
        <w:gridCol w:w="754"/>
        <w:gridCol w:w="1936"/>
        <w:gridCol w:w="1050"/>
        <w:gridCol w:w="1050"/>
        <w:gridCol w:w="1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регистрация заявления о выдаче копий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Министерства/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Секретарь руководителя, специалист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АСКИД)/в журнале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АСКИД в Центральном аппарате Министерства юстиции и Чуй-Бишкекском управление юстиции, в остальных территориальных подразделениях регистрация осуществляется в журнале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заявления в управление посредством внесения записи в журнал получения входящей корреспонденции под роспись/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 минуты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начальнику управления/руководителю территориального подразделения для наложения визы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 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 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 </w:t>
            </w:r>
          </w:p>
        </w:tc>
      </w:tr>
      <w:tr>
        <w:tc>
          <w:tcPr>
            <w:tcW w:type="dxa" w:w="6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(центральный аппарат Министерства юстиции)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  <w:tr>
        <w:tc>
          <w:tcPr>
            <w:tcW w:type="dxa" w:w="6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под роспись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 / секретарь, специалист руководителя территориального подразделения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3 минуты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Рассмотрение заявления о предоставлении копий регистрационных документов юридических лиц, филиалов (представительств)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посредством поиска в Едином государственном реестре юридических лиц, филиалов (представительств)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минута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регистрационный номер юридического лица, филиала (представительства)</w:t>
            </w:r>
          </w:p>
        </w:tc>
      </w:tr>
      <w:tr>
        <w:tc>
          <w:tcPr>
            <w:tcW w:type="dxa" w:w="13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подведомственности рассмотрения заявления 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</w:t>
            </w:r>
          </w:p>
        </w:tc>
        <w:tc>
          <w:tcPr>
            <w:tcW w:type="dxa" w:w="44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 лиц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10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запрашиваемого юридического лица, филиала (представительства) из ведомственного архива.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соответствующий орган юстиции для рассмотрения по подведомственности.</w:t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 (архивариус) управления лиц/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  архивное регистрационное дело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запрашиваемого юридического лица, филиала (представительства)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архивного регистрационного дела под роспись исполнителю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копий регистрационных документов юридических лиц, филиалов (представительств) и проставление штампа архива Управления /территориального подразделения</w:t>
            </w:r>
          </w:p>
        </w:tc>
        <w:tc>
          <w:tcPr>
            <w:tcW w:type="dxa" w:w="2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Изготовлены заверенные копии регистрационных документов юридических лиц, филиалов (представительств) и проставлены штампы архива управления/территориального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Изготовлены заверенные копии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часа 7 минут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 - управленческая процедура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заверенных копий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заверенных копий регистрационных документов юридических лиц, филиалов (представительств)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заверенных копий регистрационных документов юридических лиц, филиалов (представительств)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 </w:t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копии регистрационных документов юридических лиц, филиалов (представительств) выданы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о получении заверенных копий регистрационных документов юридических лиц, филиалов (представительств) в заявлении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 </w:t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подпись заявителя о получении заверенных копий регистрационных документов юридических лиц, филиалов (представительств) в заявлении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заверенных копий регистрационных документов юридических лиц, филиалов (представительств)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 минут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Возврат архивного регистрационного дела в архив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Министерства/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 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7 минут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Схема (алгоритм)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 </w:t>
      </w:r>
      <w:r>
        <w:rPr>
          <w:rFonts w:ascii="Arial" w:cs="Arial" w:eastAsia="Arial" w:hAnsi="Arial"/>
          <w:sz w:val="24"/>
          <w:szCs w:val="24"/>
        </w:rPr>
        <w:t xml:space="preserve">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 и залогов.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«Утвержден»</w:t>
      </w:r>
      <w:hyperlink w:history="1" r:id="rIdj69hdpj-hbql-rkgzo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5 декабря 2022 года </w:t>
      </w:r>
      <w:r>
        <w:rPr>
          <w:rFonts w:ascii="Arial" w:cs="Arial" w:eastAsia="Arial" w:hAnsi="Arial"/>
          <w:sz w:val="24"/>
          <w:szCs w:val="24"/>
        </w:rPr>
        <w:t xml:space="preserve">№ 207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</w:t>
      </w:r>
      <w:hyperlink w:history="1" r:id="rIdy2j3s9trlvajf_uqotm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 № 93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vm39j3xdapdtts1k0b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Управлением регистрации юридических лиц Центрального аппарата Министерства юстиции Кыргызской Республики (далее - Управление) в части регистрации/перерегистрации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политических партий,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 - Территориальное подразделение).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aw4jxivoycgrlsj5tk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календарных дней - для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 календарных дней - для политических партий, их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рабочих дня - для остальных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коммерческих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некоммерческих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 с указанием фамилии, имени, отчества, года рождения, выборной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 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политической партии к регистрационному заявлению прилагается утвержденная программа политической партии;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религиозной организации к регистрационному заявлению прилагается копия документа, подтверждающего учетную регистрацию религиозной организации в уполномоченном государственном органе по делам 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жилья, с указанием фамилии, имени, отчества, адреса и реквизитов правоустанавливающих документов на принадлежащие им на праве собственности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финансово-кредитного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государственных органов и органов местного самоуправления необходимо представить: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акт, на основании которого создается государственный орган или орган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(устав) о государственном органе или органе местного самоуправления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 о назначении или избрании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создании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создающее филиал (представительство),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создающее филиал (представительство),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филиала (представительства),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филиала (представительства) политических партий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государственной перерегистрации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передаче доли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без отчуждения своей доли);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вводе нового участника (участников) (при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праве на наследство либо его нотариально засвидетельствованная копия (в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(при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гарантийное письмо об отсутствии кредиторов за подписью его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перерегистрации, в связи с реорганизацией юридического лица (присоединение, разделение, выделение, преобразование)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перерегистрации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требуется письменное согласие государственного антимонопольного органа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и перерегистрации субъектов естественных монополий;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(слиянии, присоединении, преобразовании) хозяйствующих субъектов (их объединений), если это приводит к появлению хозяйствующего субъекта, занимающего доминирующее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слиянии и присоединении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учреждения и некоммерческие организации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филиала (представительства):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государственной перерегистрации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филиал (представительство)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и представительств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филиалов (представительств)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филиале (представительстве), выданный органом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прежнее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в двух экземплярах в новой редакции либо с внесенными изменениями и дополнениями;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политических партий дополнительно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партии,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услуги: 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iq-budld39x4lq_ne5j3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Свидетельство о государственной регистрации (перерегистрации) юридического лица,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620"/>
        <w:gridCol w:w="414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государственной регистрации (перерегистрации) юридического лица, филиала (представительства) с документами для 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государственной регистрации (перерегистрации) юридического лица, филиала (представительства) и экспертиза представленных документов/подготовка проекта (подготовка проектов документов/решений на регистрацию (перерегистрацию) юридического лица филиала (представительств).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(перерегистрации) юридического лица, филиала (представительства)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документов и передача дела в архив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3"/>
        <w:gridCol w:w="1746"/>
        <w:gridCol w:w="637"/>
        <w:gridCol w:w="637"/>
        <w:gridCol w:w="1271"/>
        <w:gridCol w:w="1271"/>
        <w:gridCol w:w="2934"/>
      </w:tblGrid>
      <w:tr>
        <w:tc>
          <w:tcPr>
            <w:tcW w:type="dxa" w:w="1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свидетельства юридическому лицу, филиалу (представительству), зарегистрированному (перерегистрированному) по 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zbykqf1ye1odtpa1bcc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</w:t>
              </w:r>
            </w:hyperlink>
          </w:p>
          <w:p>
            <w:pPr>
              <w:jc w:val="both"/>
            </w:pPr>
            <w:hyperlink w:history="1" r:id="rIdiueiel9p_thybluvct8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приложенных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gqh9ckmplobl4kiljq2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документов/руководитель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vqqqbpvyp3wiqwdatl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Управления делопроизводства и контроля/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j_-ep13b7dawggtito5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«СЭД»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6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2uveep7halxdypc5jy6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 минута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выдаче свидетельства юридическому лицу,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филиалу (представительству), зарегистрированному (перерегистрированному)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государственной регистрации (перерегистрации) юридического лица, филиала (представительства) а также на предмет соответствия содержания представленных документов законодательству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dsu-suuv4lz_nqkn57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и представленные документы проверены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случае необходимости запрос архивного регистрационного дела перерегистрируемого юридического лица, филиала (представительства) из ведомственного архива (при перерегистрации)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перерегистрируемого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4nkebupgciqfllg0x2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перерегистрируемого юридического лица, филиала (представительства) под роспись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8z59ghzikofjy2ak0e0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ghxigacyy1fr9hqg7rt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fk20owxlezq7jzwbura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(перерегистрации)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(перерегистрации) юридического лица, филиала (представительства), если документы не соответствуют установленным требованиям.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qas16yto8gmbfbodbq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5mp-4pxvidw4egxn85k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 / руководителем территориального подразделения, в случае обоснованности и соответствия законодательству.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 /руководителю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6-r1yrd8zv4hohsaxjp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/секретарь руководителя, специалист, ведущий специалист, главный специалист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it7bsrybly-9euuaed-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g-s8jpq_g9ts42vqev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сведения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 (при регистрации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Республики/территориальные органы статистики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«единого окна», утвержденное </w:t>
            </w:r>
            <w:hyperlink w:history="1" r:id="rIdinauxak9cjekz1if_0h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23.04.2008 года № 182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ИНН (при регистрации юридического лица, филиала (представительства))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с момента присвоения кода ОКПО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«единого окна», утвержденное </w:t>
            </w:r>
            <w:hyperlink w:history="1" r:id="rIdythx33-hmyfep3_cnwbg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 апреля 2008 года № 182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 ИНН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для изготовления свидетельства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3iklsile6r1sy-jgz7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Инженером, специалистом, ведущим специалистом, главным специалистом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 получено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ndgmfdm08bbhkdurrj9t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Изготовлено свидетельство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свидетельства на подписание начальнику 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y3yexfgscatg-pzr-p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от 12 ноября 2018 года № 216 «О распределении должностных обязанностей между министром юстиции Кыргызской Республики, статс-секретарем и заместителями министра»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начальником Управления/руководителем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и свидетельства о государственной регистрации (перерегистрации) юридического лица, филиала (представительства) либо об отказе в регистрации (перерегистрации)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12 часов 37 минуты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Номер следующей процедуры: 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 подписанного свидетельства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государственной регистрации (перерегистрации)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Гербовой печати Министерства юстиции Кыргызской Республики/ территориального подразделения на свидетельстве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nlfpgflu4jdm5b_23m0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свидетельстве проставлена гербовая печать Министерства юстиции Кыргызской Республики/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f7d_timfgutndw9nqq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 выдачи свидетельств внесена запись о выдаче свидетельства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заявителю. Получение инженером управления/ секретарем руководителя, специалистом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квитанции об оплате за услугу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aa-ffstjrq-qgrq_7p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заявителем.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Инженером/ секретарем руководителя, специалистом территориального подразделения получена квитанция об оплате за услугу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о получении свидетельства о государственной регистрации (перерегистрации) юридического лица, филиала (представительства) 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4am2n4r4mknfmalkob_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в журнале выдачи свидетельств о получении свидетельства о государственной регистрации (перерегистрации) юридического лица, 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7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свидетельств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tdjs1krwhickiaxv0d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dahxliumyr-xk2lo7ng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архивный штамп управления/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af9gdx0h6xu93w30ay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секретарь руководителя, специалист 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qy5uu9civjzbcjbofc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/территориального подразделения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yz9hrgtuhyjbq5becj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40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 Схемы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 (далее СЭД)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в управление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«СЭД»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входящей корреспонденции /руководителю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перерегистрируемого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перерегистрируемого юридического лица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0"/>
        <w:gridCol w:w="2322"/>
        <w:gridCol w:w="4107"/>
      </w:tblGrid>
      <w:tr>
        <w:tc>
          <w:tcPr>
            <w:tcW w:type="dxa" w:w="3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(перерегистрации) юридического лица, филиала (представительства)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(перерегистрации) юридического лица, филиала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Присвоение кода ОКПО (при регистрации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Присвоение ИНН (при регистрации юридического лица, филиала (представительства))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Передача регистрационного дела для изготовления свидетельства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Направление свидетельства на подписание начальнику Управления/  руководителю территориального подразделения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Проверка сведений, указанных в свидетельстве на соответствие сведениям, содержащимся в Едином государственном реестре юридических лиц, филиалов (представительств) и в регистрационном деле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8"/>
        <w:gridCol w:w="1068"/>
        <w:gridCol w:w="4892"/>
      </w:tblGrid>
      <w:tr>
        <w:tc>
          <w:tcPr>
            <w:tcW w:type="dxa" w:w="4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19.Подписание свидетельства, Начальником управления/ руководителем территориального подразделения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20.Возвращение свидетельства исполнителю на доработку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Проставление Гербовой печати Министерства юстиции Кыргызской Республики/  территориального подразделения на свидетельстве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Регистрация в журнале выдачи свидетельств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Выдача свидетельства заявителю. Получение инженером управления/  секретарем руководителя, специалистом территориального подразделения квитанции об оплате за услугу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Получение подписи заявителя о получении свидетельства о государственной регистрации (перерегистрации) юридического лица, филиала (представительства) в журнале выдачи свидетельств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Внутренний контроль проводит начальник управления/руководитель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9a9adrfxy38e-whzgm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Управление регистрации юридических лиц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 от «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022 г.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</w:t>
      </w:r>
      <w:r>
        <w:rPr>
          <w:rFonts w:ascii="Arial" w:cs="Arial" w:eastAsia="Arial" w:hAnsi="Arial"/>
          <w:sz w:val="24"/>
          <w:szCs w:val="24"/>
        </w:rPr>
        <w:t xml:space="preserve">А.Б. Баетов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права требования по исполнению обязательств (по договору) в отношении движимого имущества.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уведомление.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(глава 4. Услуги регистрации, выдачи справок, удостоверений и других документов, а также их копий и дубликатов,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95 Единого реестра (перечня)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государственными органами, 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труктурными подразделениями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чреждениями,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постановлением Правительства Кыргызской Республики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Кыргызской Республики </w:t>
      </w:r>
      <w:hyperlink w:history="1" r:id="rIdn7jc2tm6myuraowti4q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ноября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        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отделом регистрации залогов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</w:t>
      </w:r>
      <w:r>
        <w:rPr>
          <w:rFonts w:ascii="Arial" w:cs="Arial" w:eastAsia="Arial" w:hAnsi="Arial"/>
          <w:sz w:val="24"/>
          <w:szCs w:val="24"/>
        </w:rPr>
        <w:t xml:space="preserve">3 июня 2014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53 минуты.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услуги (в случае регистрации права требования по исполнению обязательств (по договору) в отношении движимого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размещение персонифицированных данных в Един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государственн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реестр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доверенность на представителя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200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права требования по исполнению обязательств (по договору) в отношении 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об изменении права требования по исполнению обязательств (по договору) в отношении движимого имущества в залоговое уведомление;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мотивированный отказ в оказании услуги (в случае если подается от имени лица, не являющегося залогодержателем или его представителем по доверенности, если потребитель не предъявил документ, удостоверяющий личность, а его представитель - документ, удостоверяющий личность, и доверенность, отсутствие документа, подтверждающего оплату за предоставление услуги в случае регистрации права требования по исполнению обязательств (по договору) в отношении движимого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портале электронных услуг результат оказания государственной услуги направляется потребителю в «личный кабинет» в форме электронного документа.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           Перечень процедур, выполняемых в процессе предоставления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6133"/>
        <w:gridCol w:w="345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зарегистрированных залоговых уведомлений в архив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          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процедур и их характеристики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1"/>
        <w:gridCol w:w="817"/>
        <w:gridCol w:w="817"/>
        <w:gridCol w:w="854"/>
        <w:gridCol w:w="854"/>
        <w:gridCol w:w="2176"/>
        <w:gridCol w:w="1454"/>
        <w:gridCol w:w="1454"/>
      </w:tblGrid>
      <w:tr>
        <w:tc>
          <w:tcPr>
            <w:tcW w:type="dxa" w:w="1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 бумажном формате,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Государственный портал электронных услуг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Единый государственный реестр прав требования на движимое имущество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(наименование) Прием и регистрация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Проверка содержания заявления и перечня приложенных документов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</w:t>
            </w:r>
          </w:p>
        </w:tc>
        <w:tc>
          <w:tcPr>
            <w:tcW w:type="dxa" w:w="3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Типовая инструкция по делопроизводству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Проверено заявление и перечень приложенных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заявление передано на принятие.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принятии заявления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неразбочивом описании отсутствии какой-либо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документа, удостоверяющего личность заявителя или его представителя;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доверенности на представителя залогодержателя;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документа, подтверждающего оплату. 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Прием заявления</w:t>
            </w:r>
          </w:p>
        </w:tc>
        <w:tc>
          <w:tcPr>
            <w:tcW w:type="dxa" w:w="163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63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Типовая инструкция по делопроизводству в Кыргызской Республике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Единой системе электронного документооборота (ЕСЭД)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ЕСЭД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в отдел регистрации залогов заявителем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 регистрации залогов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отдел регистрации залогов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в отдел регистрации залогов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 (наименование) Передача заявления исполнителю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</w:t>
            </w:r>
          </w:p>
        </w:tc>
        <w:tc>
          <w:tcPr>
            <w:tcW w:type="dxa" w:w="16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 3.Типовая инструкция по делопроизводству в Кыргызской Республике 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6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 3.Типовая инструкция по делопроизводству в Кыргызской Республике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исполнение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 (наименование) Рассмотрение заявления на регистрацию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 отдела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минут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прав требования на движимое имущество (далее - ЕГРПТнДИ) внесены сведения о 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требования по исполнению обязательств (по договору) в отношении движимого имущества, внесении записи об изменении права требования по исполнению обязательств (по договору) в отношении движимого имущества в залоговое уведомление, внесении записи о прекращении права требования по исполнению обязательств (по договору)</w:t>
            </w:r>
          </w:p>
        </w:tc>
      </w:tr>
      <w:tr>
        <w:tc>
          <w:tcPr>
            <w:tcW w:type="dxa" w:w="25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Выдача залогового уведомления, дополнения к залоговому уведомлению заявителю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уведомление, дополнение к залоговому уведомлению получены заявителем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права требования по исполнению обязательств (по договору) в отношении движимого имущества, внесение записи об изменении права требования по исполнению обязательств (по договору) в отношении движимого имущества в залоговое уведомление, 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рассмотрении заявления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 (наименование) Передача зарегистрированных залоговых уведомлений в архив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зарегистрированных залоговых уведомлений в архив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залогов </w:t>
            </w:r>
          </w:p>
        </w:tc>
        <w:tc>
          <w:tcPr>
            <w:tcW w:type="dxa" w:w="17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залоговое уведомление передано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Передача зарегистрированного залогового уведомления в архив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↓                                                         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4"/>
        <w:gridCol w:w="1465"/>
        <w:gridCol w:w="4289"/>
      </w:tblGrid>
      <w:tr>
        <w:tc>
          <w:tcPr>
            <w:tcW w:type="dxa" w:w="4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Проверено заявление и перечень приложенных документов, заявление передано на регистрацию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 предоставлении услуги отказано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37"/>
        <w:gridCol w:w="969"/>
        <w:gridCol w:w="2272"/>
      </w:tblGrid>
      <w:tr>
        <w:tc>
          <w:tcPr>
            <w:tcW w:type="dxa" w:w="6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Регистрация заявления в информационной системе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ЕСЭД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Передача заявления в отдел регистрации залогов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продцедуры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Назначение исполнителя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заявления исполнителю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продцедуры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98"/>
        <w:gridCol w:w="605"/>
        <w:gridCol w:w="1275"/>
      </w:tblGrid>
      <w:tr>
        <w:tc>
          <w:tcPr>
            <w:tcW w:type="dxa" w:w="8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Регистрация права требования по исполнению обязательств (по договору) в отнашении движимого имущества, в отношении движимого имущества, внесение записи об изменении права требования по исполнению обязательств (по договору) в отнашении движимого имущества, в залоговое уведомление, внесение записи о прекрашении права требования по исполнению обязательств (по договору) в отнашении движимого имущества, в залоговое уведомление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ЕГРПТн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 залогового уведомления, дополнения к залоговому уведомлению заявителю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продцедуры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Снятие с контроля исполнения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зарегистрированных залоговых уведомлений в архив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продцедуры</w:t>
            </w:r>
          </w:p>
        </w:tc>
      </w:tr>
    </w:tbl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 </w:t>
      </w:r>
      <w:r>
        <w:rPr>
          <w:rFonts w:ascii="Arial" w:cs="Arial" w:eastAsia="Arial" w:hAnsi="Arial"/>
          <w:sz w:val="24"/>
          <w:szCs w:val="24"/>
        </w:rPr>
        <w:t xml:space="preserve">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регистрации залогов.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 должностных лиц за нарушение требований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</w:t>
      </w:r>
      <w:r>
        <w:rPr>
          <w:rFonts w:ascii="Arial" w:cs="Arial" w:eastAsia="Arial" w:hAnsi="Arial"/>
          <w:sz w:val="24"/>
          <w:szCs w:val="24"/>
        </w:rPr>
        <w:t xml:space="preserve">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Хафизова Альфия Сан-Вазавна</w:t>
      </w:r>
      <w:r>
        <w:rPr>
          <w:rFonts w:ascii="Arial" w:cs="Arial" w:eastAsia="Arial" w:hAnsi="Arial"/>
          <w:sz w:val="24"/>
          <w:szCs w:val="24"/>
        </w:rPr>
        <w:t xml:space="preserve">, заведующая отделом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Койбагарова Наита Аскаровна, главный </w:t>
      </w: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Момбекова Мээрим Аскаровна, 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«Утверждено»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182 от «9»ноября 2022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А.Б. Баетов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Выдача выписки из Единого государственного реестра прав требования на движимое имущество.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(глава 4. Услуги регистрации, выдачи справок, удостоверений и других документов, а также их копий и дубликатов,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96 Единого реестра (перечня)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государственными органами, 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труктурными подразделениями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чреждениями,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постановлением Правительства Кыргызской Республики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10 февраля 2012 года № 85)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Кыргызской Республики </w:t>
      </w:r>
      <w:hyperlink w:history="1" r:id="rIdvcefkmlj9vlbaamtx4u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ноября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отделом регистрации залогов Министерства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</w:t>
      </w:r>
      <w:r>
        <w:rPr>
          <w:rFonts w:ascii="Arial" w:cs="Arial" w:eastAsia="Arial" w:hAnsi="Arial"/>
          <w:sz w:val="24"/>
          <w:szCs w:val="24"/>
        </w:rPr>
        <w:t xml:space="preserve">3 июня 2014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34 минуты.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выписки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услуги за предоставление выписки;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 и документ, удостоверяющий личность (в случае необходимости).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100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-выписка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Государственном портале электронных услуг результат оказания государственной услуги направляется потребителю в «личный кабинет» в форме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выдаче выписки из Единого государственного реестра прав требования на движимое имущество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выписки из Единого государственного реестра прав требования на движимое имущество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выданных выписок в архив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 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1"/>
        <w:gridCol w:w="891"/>
        <w:gridCol w:w="1653"/>
        <w:gridCol w:w="603"/>
        <w:gridCol w:w="603"/>
        <w:gridCol w:w="603"/>
        <w:gridCol w:w="2557"/>
        <w:gridCol w:w="2378"/>
      </w:tblGrid>
      <w:tr>
        <w:tc>
          <w:tcPr>
            <w:tcW w:type="dxa" w:w="17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8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 бумажном формате,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Государственный портал электронных услуг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Единый государственный реестр прав требования на движимое имущество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регистрация заявления о выдаче выписки из Единого государственного реестра прав требования на движимое имущество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Проверка содержания заявления и перечня приложенных документов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Проверено заявление и перечень приложенных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заявление передано на регистрацию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предоставлении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ыписки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документа, подтверждающего оплату;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неразборчивого описания или отсутствия необходимой информации в заявлении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Прием заявления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Единой системе электронного документооборота (ЕСЭД)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ЕСЭД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заявления в отдел регистрации залогов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 регистрации залогов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отдел регистрации залогов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7 минут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в отдел регистрации залогов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Передача заявления исполнителю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регистрации залогов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 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 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2 минуты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исполнение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выдаче выписки из Единого государственного реестра прав требования на движимое имущество 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содержания заявления и перечня приложенных документов</w:t>
            </w:r>
          </w:p>
        </w:tc>
        <w:tc>
          <w:tcPr>
            <w:tcW w:type="dxa" w:w="2859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2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номер, дата и время регистрации залогового уведомления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запрашиваемого движимого имущества в Автоматизированной информационной 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государственный реестр прав требования на движимое имущество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распечатка документов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Распечатана выписка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Единого государственного реестра прав требования на движимое имущество заявителю</w:t>
            </w:r>
          </w:p>
        </w:tc>
        <w:tc>
          <w:tcPr>
            <w:tcW w:type="dxa" w:w="2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главный специалист отдела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получена заявителем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Получение заявителем выписки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государственного реестра прав требования на движимое имущество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22 минут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исполнителем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заявителя о получении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Передача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выданных выписок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архив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делопроизводства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предоставленных выписок в архив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регистрации залогов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регистрации залогов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Выданная выписка передана в архив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Передача выданных выписок в архив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3 минуты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 Схемы (алгоритмы) выполнения процедуры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заявленя и представленных документов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     ↓                             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8"/>
        <w:gridCol w:w="1281"/>
        <w:gridCol w:w="4459"/>
      </w:tblGrid>
      <w:tr>
        <w:tc>
          <w:tcPr>
            <w:tcW w:type="dxa" w:w="4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Проверено заявление и перечень приложенных документов, заявление передано на регистрацию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4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 предоставлении выписки отказано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3"/>
        <w:gridCol w:w="484"/>
        <w:gridCol w:w="2250"/>
      </w:tblGrid>
      <w:tr>
        <w:tc>
          <w:tcPr>
            <w:tcW w:type="dxa" w:w="7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Регистрация заявления в информационной системе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ЕСЭД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Передача заявленя в отдел регистрации залогов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Назначение исполнителя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заявленя исполнителю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8"/>
        <w:gridCol w:w="905"/>
        <w:gridCol w:w="2615"/>
      </w:tblGrid>
      <w:tr>
        <w:tc>
          <w:tcPr>
            <w:tcW w:type="dxa" w:w="6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Поиск запрашиваемого движимого имущества в Автоматизированной информационной системе “Единый государственный реестр прав требования на движимое имущество”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ЕГРПТн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Оформление и распечатка документов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Проверка сведений, указанных в выписке на соответствие сведениям, содержащимся Автоматизированной информационной системе “Единый государственный реестр прав требования на движимое имущество”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Выдача выписки из “Единого государственного реестра прав требования на движимое имущество заявителю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Снятие с контроля исполнения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Передача предоставленных выписок в архив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Конец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регистрации залогов.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</w:t>
      </w:r>
      <w:r>
        <w:rPr>
          <w:rFonts w:ascii="Arial" w:cs="Arial" w:eastAsia="Arial" w:hAnsi="Arial"/>
          <w:sz w:val="24"/>
          <w:szCs w:val="24"/>
        </w:rPr>
        <w:t xml:space="preserve">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лицам, ответственность за соблюдение требований административного регламента предоставления услуги сохраняется за Министерств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Хафизова Альфия Сан-Вазавна</w:t>
      </w:r>
      <w:r>
        <w:rPr>
          <w:rFonts w:ascii="Arial" w:cs="Arial" w:eastAsia="Arial" w:hAnsi="Arial"/>
          <w:sz w:val="24"/>
          <w:szCs w:val="24"/>
        </w:rPr>
        <w:t xml:space="preserve">, заведующая отделом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Койбагарова Наита Аскаровна, главный </w:t>
      </w: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Момбекова Мээрим Аскаровна, 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отдела регистрации залогов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__от «___»__________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Распечатка (ксерокопия) копий нормативных правовых актов Кыргызской Республики в бумажном варианте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7. Услуги печати, копирования и издания, пункт 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Отделом правовой информации центрального аппарата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30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 квитанция об оплате государственной услуги по ксерокопии копии запрашиваемого нормативного правового акта либо распечатки электронной версии нормативного правового акта из Централизованного банка данных правовой информации Кыргызской Республики (далее ЦБД) в бумажном варианте;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 Стоимость услуги: 61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4) Результат услуги: предоставление копии или распечатки нормативного правового акта в бумажном варианте.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54. Перечень процедур, выполняемых в процессе 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письменного запроса либо устного обращения о предоставлении копии нормативного правового акта в бумажном варианте с отметкой в специальном журнале.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запроса исполнителю.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запрашиваемого нормативного правового акта в бумажном варианте в архиве либо электронной версии в ЦБД.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Ксерокопирование нормативного правового акта либо распечатка электронной версии нормативного правового акта из ЦБД в бумажном варианте.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квитанции об оплате государственной услуги по ксерокопированию запрашиваемого нормативного правового акта либо распечатки электронной версии нормативного правового акта из ЦБД в бумажном варианте.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нормативного правового акта либо распечатки нормативного правового акта из ЦБД в бумажном варианте нарочно, а также направление ответа с приложением копии нормативного правового акта в бумажном варианте по почте.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55.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Описание процедур и их характеристика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1"/>
        <w:gridCol w:w="2062"/>
        <w:gridCol w:w="1106"/>
        <w:gridCol w:w="1106"/>
        <w:gridCol w:w="1893"/>
        <w:gridCol w:w="2240"/>
      </w:tblGrid>
      <w:tr>
        <w:tc>
          <w:tcPr>
            <w:tcW w:type="dxa" w:w="1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Продолжитель-ность действий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регулиру-ющий действие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Получение письменного запроса либо устного обращения о предоставлении копии нормативного правового акта в бумажном варианте с отметкой в специальном журнале.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Прием запроса</w:t>
            </w:r>
          </w:p>
        </w:tc>
        <w:tc>
          <w:tcPr>
            <w:tcW w:type="dxa" w:w="20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делопроизвод-ства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2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минуты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Должно-стная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делопро-изводства и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запрос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«Автоматизиро-ванная система контроля исполнения документов» (далее АСКИД)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электронной базе документооборота АСКИД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Запись в электронной базе документооборота АСКИД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5 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запись в электронную базу документооборота АСКИД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Передача запроса исполнителю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 Постановка на контроль исполнения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делопро-изводства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делопро-изводства и контроля 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базе документооборота поставлен срок исполнения документа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запроса в Отдел правовой информации посредством внесения записи в журнал получения входящей корреспонденции под роспись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делопро-изводства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контроля, специалист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делопро-изводства и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поступил в Отдел правовой информации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Республике 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Наложена виза с указанием исполнителя 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запроса в электронной базе документооборота Отдела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правовой информации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запроса в электронной базе документооборота Отдела правовой информации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запроса исполнителю под роспись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получен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запроса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8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в журнале входящей корреспонденции о получении запроса исполнителем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Поиск запрашиваемого нормативного правового акта в бумажном варианте в архиве либо электронной версии в ЦБД.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 Поиск запрашиваемого нормативного правового акта в бумажном варианте  в архиве либо электронной версии в ЦБД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 запрашиваемый нормативный правовой акт в бумажном варианте в архиве либо в электронной версии в ЦБД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Найден запрашиваемый нормативный правовой акт в бумажном варианте  в архиве либо в электронной версии в ЦБД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 необходимый нормативный правовой акт.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Ксерокопирование нормативного правового акта либо распечатка электронной версии нормативного правового акта из ЦБД в бумажном варианте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ксерокопирова-ния запрашиваемого нормативного правового акта либо распечатки электронной версии нормативного правового акта из ЦБД в бумажном варианте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Отдела правовой информации 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Ксерокопия запрашиваемого нормативного правового акта либо распечатка электронной версии нормативного правового акта из ЦБД в бумажном варианте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копия запрашиваемого нормативного правового акта либо распечатка электронной версии нормативного правового акта из ЦБД в бумажном виде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1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запрашиваемого нормативного правового акта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Истребование квитанции об оплате государственной услуги по ксерокопии запрашиваемого нормативного правового акта либо распечатки электронной версии нормативного правового акта из ЦБД в бумажном варианте.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сотрудником квитанции об оплате государственной услуги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квитанции об оплате государственной услуги по ксерокопии запрашиваемого нормативного правового акта либо распечатки электронной версии нормативного правового акта из ЦБД в бумажном варианте в специальном журнале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Отметка о получении квитанции об оплате государственной услуги в специальном журнале.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3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квитанция об оплате.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6: Выдача копии нормативного правового акта либо распечатки нормативного правового акта из ЦБД в бумажном варианте нарочно, а также направление ответа с приложением копии нормативного правового акта в бумажном варианте по почте.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6.1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сотрудником копии или распечатки нормативного правового акта в бумажном варианте или подписанного ответа с приложением копии нормативного правового акта в бумажном варианте  для направления по почте.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правовой информации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минут</w:t>
            </w:r>
          </w:p>
        </w:tc>
        <w:tc>
          <w:tcPr>
            <w:tcW w:type="dxa" w:w="29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правовой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делопро-изводству в Кыргызской Республике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копии или распечатки нормативного правового акта в бумажном варианте или подписанного ответа с приложением копии нормативного правового акта в бумажном варианте  для направления по почте.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Предоставление копии или распечатки нормативного правового акта в бумажном варианте.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6: 8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предоставлена копия или распечатка нормативного правового акта в бумажном варианте. Конец действий.</w:t>
            </w:r>
          </w:p>
        </w:tc>
      </w:tr>
      <w:tr>
        <w:tc>
          <w:tcPr>
            <w:tcW w:type="dxa" w:w="1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(алгоритма) выполнения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заместитель министра М.К. Есеналиев.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не реже одного раза в полугодие.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постоянно.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Услуга не передается в аутсорсинг на исполнение частным физическим и/или юридическим лицам.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предоставления данной услуги конечному потребителю, взаимодействие с государственными и муниципальными органами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Отдел</w:t>
      </w:r>
      <w:r>
        <w:rPr>
          <w:rFonts w:ascii="Arial" w:cs="Arial" w:eastAsia="Arial" w:hAnsi="Arial"/>
          <w:sz w:val="24"/>
          <w:szCs w:val="24"/>
        </w:rPr>
        <w:t xml:space="preserve"> правовой </w:t>
      </w:r>
      <w:r>
        <w:rPr>
          <w:rFonts w:ascii="Arial" w:cs="Arial" w:eastAsia="Arial" w:hAnsi="Arial"/>
          <w:sz w:val="24"/>
          <w:szCs w:val="24"/>
        </w:rPr>
        <w:t xml:space="preserve">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 нотариуса для совершения нотариального действия по вызову физических и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69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Представление данной государственной услуги осуществляется территориальными подразделениями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 Административный регламент данной услуги соответствует требованиям  соответствующего стандарта услуг, утвержденного постановлением Правительства Кыргызской Республики 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Ключевые параметры, заданные стандартами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Общее время предоставления услуги: Общий срок предоставления услуги - до 1 часа,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предельное время на прием документов и/или действий на получение государственной услуги - до 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предельное время на выдачу результата государственной услуги - до 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предоставления государственной услуги зависит от времени, затраченного на проезд до места нахождения лица, от имени которого будет совершено нотариальное 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устное или письменное обращение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квитанция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при этом для выезда нотариуса должен быть предоставлен транспорт до места назначения либо оплачены дорожные расходы;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Себестоимость услуги: 147 сом, утвержденный приказом Министерства юстиции Кыргызской Республики «о согласовании прейскурантов тарифов на платные услуги оказываемые Министерством юстиции Кыргызской Республики» по согласовании с Государственным агентством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Результат услуги: Выезд государственного нотариуса по вызову потребителя для совершения нотариального действия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 выполняемых в процессе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7092"/>
        <w:gridCol w:w="267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от заявителя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для совершения нотариального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Логически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1510"/>
        <w:gridCol w:w="1341"/>
        <w:gridCol w:w="1341"/>
        <w:gridCol w:w="2103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6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Прием, регистрация заявления от заявителя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 Прием устного или письмен-ного обращения от заявителя либо его представителя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6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обращение в журнале выезда нотариусов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заявление в журнале выезда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квитанции об оплате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квитанции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производится в случаях: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-необходимости составления нетипового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 для нотариального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соответствия инструкции о порядке совершения нотариальных действий нотариусами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соответствия законодательст-ву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 предоставление квитанции об оплате услуги;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целей и намерений физических и юридических лиц требованиям законодательств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15 минут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Наличие квитанции об оплате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Наличие квитанции об оплате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 (наименование) Выезд нотариуса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проверка документов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сотрудник Министерства юстиции </w:t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Совершения нотариального действия и регистрация  в реестровом журнале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готового нотариального документа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сотрудник Министерства юстиции</w:t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Инструкция о порядке и условиях проставления апостиля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нотариального документа заявителем и роспись в реестровом журнале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нотариального документа заявителем и роспись в реестровом журнале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10 минут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(алгоритмы) выполнения процедур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нотариата и апостилирования.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 ________201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года № 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Разработка проектов нетиповых документов для совершения 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71 Е</w:t>
      </w:r>
      <w:r>
        <w:rPr>
          <w:rFonts w:ascii="Arial" w:cs="Arial" w:eastAsia="Arial" w:hAnsi="Arial"/>
          <w:sz w:val="24"/>
          <w:szCs w:val="24"/>
        </w:rPr>
        <w:t xml:space="preserve">диного реестра (перечня)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одведомственными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чреждениями, утвержденного Постановлением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Представление данной государственной услуги осуществляется территориальными подразделениями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 Административный регламент данной услуги соответствует требованиям соответствующего стандарта услуг, утвержденного постановлением Правительства Кыргызской Республики 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Ключевые параметры, заданные стандартами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Общее время предоставления услуги: 2 часа 15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разработке нетипового документа для нотариального удостоверения;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Себестоимость услуги: 110 сом, утвержденный приказом Министерства юстиции Кыргызской Республики «о согласовании прейскурантов тарифов на платные услуги оказываемые Министерством юстиции Кыргызской Республики» №29 от 25 апреля 2016 года по согласовании с Государственным агентством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Результат услуги: нетиповой документ для 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 выполняемых в процессе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7092"/>
        <w:gridCol w:w="267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 устного или письменного обращения от заявителя либо его представителя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Беседа с заявителем либо его представителем, входе которой  заявитель разъясняет государственному нотариусу, для какой цели необходим проект нетипового документа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квитанции об оплате услуги, разработка проекта нетипового документа для совершения нотариального удостоверения, выдача проекта нетипового документа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  процедура)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Логически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6"/>
        <w:gridCol w:w="1915"/>
        <w:gridCol w:w="1510"/>
        <w:gridCol w:w="2682"/>
        <w:gridCol w:w="2104"/>
      </w:tblGrid>
      <w:tr>
        <w:tc>
          <w:tcPr>
            <w:tcW w:type="dxa" w:w="1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устного или письменного обращения  от заявителя либо его представителя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 Прием устного или письмен-ного обращения от заявителя либо его представителя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Типовая инструкция по делопроиз-водству в Кыргызской Республике 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обращение в журнале входящей корреспонденции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регистрации обращения заявителя о предоставле-нии государствен-ной услуги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обращения заявителя о предоставлении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производится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несоответствие целей намерений физических и юридических лиц требованиям законодательст-ва;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 предоставление квитанции об оплате услуги.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Регистрация обращения заявителя либо его представителя для последующей разработки проекта нетипового документа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Зарегистрирован-ное  в журнале входящей корреспонден-ции            заявление на разработку проекта нетипового документа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Зарегистрированное обращение заявителя либо его представителя для последующей разработки проекта нетипового документа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11 минут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Отметка в журнале входящей корреспонденции и запроса (заявления) на разработку проекта нетипового документа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2. Беседа с заявителем либо его представителем, в ходе которой заявитель разъясняет государственному нотариусу, для какой цели необходим проект нетипового документа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Беседа с заявителем либо его представителем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Выяснение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какой цели необходим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нетипового документа 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относительно разработки нетипового документа 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 разработке проекта нетипового документа.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 этом в зависимости от вида запроса (заявления) нотариус устно сообщает заявителю о возможности  разработки запрашиваемого проекта нетипового документа, назначает дату и время выдачи готового проекта нетипового документа, определив при этом необходимое для его подготовки время (не более 3 рабочих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  в предоставлении услуги производится в следующих случаях: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несоответствия целей и намерений физических и юридических лиц требованиям законодательст-ва;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не предоставления квитанции об оплате услуги.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разработку запрашиваемого проекта нетипового документа, определение даты и времени его выдачи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 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в журнале  о принятии к производству заявления на разработку проекта нетипового документа либо об отказе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Отметка в журнале о принятии к производству запроса (заявления) на разработку проекта нетипового документа либо отказ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19 минут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разработку запрашиваемого проекта нетипового документа, определение даты и времени его выдачи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3. Проверка квитанции об оплате услуги, разработка проекта нетипового документа для совершения нотариального удостоверения, выдача проекта нетипового документа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квитанции об оплате услуги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 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  квитанции об оплате  услуги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для нотариального удостоверения 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нетипового документа</w:t>
            </w:r>
          </w:p>
        </w:tc>
      </w:tr>
      <w:tr>
        <w:tc>
          <w:tcPr>
            <w:tcW w:type="dxa" w:w="19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Фиксация результата выполненного действия 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 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Должностная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Типовая инструкция по делопроизводству в Кыргызской Республике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заявителя либо его представителя в журнале учета разработанных проектов нетиповых документов о получении запрашиваемого проекта нетипового документа.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Проект нетипового документа, разработанный государственным нотариусом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6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Организационно-управленческая процедура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1)В</w:t>
      </w:r>
      <w:r>
        <w:rPr>
          <w:rFonts w:ascii="Arial" w:cs="Arial" w:eastAsia="Arial" w:hAnsi="Arial"/>
          <w:sz w:val="24"/>
          <w:szCs w:val="24"/>
        </w:rPr>
        <w:t xml:space="preserve">нутренний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 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тветственность должностных лиц за нарушение требований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Кодексом о нарушениях и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   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  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нотариата и апостилирования.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юстиции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 от «___» _______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хранение нотариальных документов частных нотариусов в архив государственной нотариальной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(пункт 8 главы 8  Единого реестра (перечня) государственных услуг, утвержденного постановлением Правительства Кыргызской Республики от 10 февраля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 Предоставление данной государственной услуги осуществляется территориальными подразделениями Министерства юстиции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Административный регламент данной услуги соответствует требованиям  стандарта государственных услуг, оказываемых физическим и юридическим лицам государственным органами, структурными, их структурными подразделениями и подведомственными учреждениями, утвержденного постановлением Правительства Кыргызской Республики  от 3 июня 2014 года № 303.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стандартами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Общее время предоставления услуги: 72 минуты (в зависимости от количества сдаваемых книг, согласно калькуляции: 1 книга - 1 час),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-предельное время на прием документов и/или действий на получение;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-государственной услуги - до 10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-предельное время на выдачу результата государственной услуги - до 15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устное или письменное обращение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квитанцию об оплате государственной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 надлежаще оформленные документы (то есть надлежащий переплет книг в соответствии с требованиями Инструкции по ведению делопроизводства нотариусами Кыргызской Республики, в части формирования нарядов, оформления обложки (титульного листа) книги с указанием наименования наряда, индекса, срока хранения, фамилии, имени, отчества частного нотариуса, номера лицензии, наименования нотариального округа, начато-окончено);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г) доверенность (если потребитель действует на основании доверенности);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д) 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 Стоимость услуги: 49 сом, утвержденный приказом Министерства юстиции Кыргызской Республики «О согласовании прейскурантов тарифов на платные услуги оказываемые Министерством юстиции Кыргызской Республики» от 29 апреля 2016 года № 85 согласованный с Государственным агентством антимонопольного регулирования при Правительстве Кыргызской Республики от 25 апреля 2016 года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 Результат услуги: акт приема-передачи, составленный архивариусами и частными нотариусами о сдаче надлежаще переплетенных архивных документов (ежеквартально составляемые государственными нотариусами справки).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Перечень процедур выполняемых в процессе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Производство услуги включает следующий набор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7092"/>
        <w:gridCol w:w="267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проверка, регистрация нотариальных документов частных нотариусов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(Организационно – управленческая процедура)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 не осуществляется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Логически порядок процедур, выполняемых при производстве услуги, изображен на блок-схеме ниже.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Прием, проверка, регистрация нотариальных документов частных нотариусов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 Прием устного или письменного обращения от заявителя либо его представителя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заявление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обращение в журнале входящей корреспонденции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 60 минут (в зависимости от количества сдаваемых книг, согласно калькуляции 1 книга  60 минут)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Составления акта приема- передачи документов (копия передается заявителю)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производится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Ненадлежащего оформления документов(то есть надлежащий переплет книг в соответствии с требованиями Инструкции по ведению делопроизводства нотариусами Кыргызской Республики, в части формирования нарядов, оформления обложки (титульного листа) книги с указанием наименования наряда, индекса, срока хранения, фамилии, имени, отчества частного нотариуса, номера лицензии, наименования нотариального округа, начато-окончено)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 предоставление квитанции об оплате услуги.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1.4. Регистрация в журнале учета актов приема- передач нотариальных документов частных нотариусов.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  в журнале учета актов приема- передач нотариальных документов частных нотариусов заявление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Зарегистрированное в журнале учета актов приема- передач нотариальных документов частных нотариусов заявление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72 минуты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 процедура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(алгоритмы) выполнения процедур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исполнением  требований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 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 Внутренний контроль проводят руководители территориальных подразделений 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 Проверки производятся на постоянной основе не реже 1 раза в полугодие.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Внеплановые проверки проводятся по заявлению потребителей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 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Внешний контроль за исполнением требований административного регламента услуги осуществляется комиссией, образуемой решением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Результаты работы комиссии оформляются в виде справки 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 течении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месячный срок с даты поступления справки должны быть приняты меры по устранению выявленных нарушений и недостатков, меры дисциплинарного и  иного воздействия в порядке установленном законодательством Кыргызской Республики, в отношении должностных лиц и сотрудников, допустивших данное нарушение.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необходимости, также в установленном порядке инициируется внесения изменения в административный регламент.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Внешний контроль за исполнением требований административного регламента проводится не реже 1 раза в 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 За нарушение требований административного регламента сотрудники территориальных подразделений Министерства юстиции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 Услуга не передается в аутсорсинг на исполнение частным физическим и/или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10. Административный регламент услуги согласован с соответствующими государственными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 Административный регламент подлежит пересмотру одновременно с пересмотром Стандарта услуги («Об утверждении стандарта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303)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  Управления нотариата и апостилирования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jfak14b7h1dggcvzb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dalil.kg/document/200358</w:t>
      </w:r>
    </w:hyperlink>
  </w:p>
  <w:p>
    <w:pPr>
      <w:spacing w:after="0" w:before="40"/>
      <w:jc w:val="center"/>
    </w:pPr>
    <w:hyperlink w:history="1" r:id="rIdkrip90rusc_zvaffmkm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gg1klwltioktnsmleoc" Type="http://schemas.openxmlformats.org/officeDocument/2006/relationships/hyperlink" Target="https://dalil.kg/document/200745" TargetMode="External"/><Relationship Id="rIdssn6sl-pl7cv3qtkwylfa" Type="http://schemas.openxmlformats.org/officeDocument/2006/relationships/hyperlink" Target="https://dalil.kg/document/200749" TargetMode="External"/><Relationship Id="rIdscjpszakp4vkvbsgiinor" Type="http://schemas.openxmlformats.org/officeDocument/2006/relationships/hyperlink" Target="https://dalil.kg/document/11523" TargetMode="External"/><Relationship Id="rId6bl1f3ukrymorc9pi_8tc" Type="http://schemas.openxmlformats.org/officeDocument/2006/relationships/hyperlink" Target="https://dalil.kg/document/96978" TargetMode="External"/><Relationship Id="rIdnnutfwhqxjbzblpmdjgd2" Type="http://schemas.openxmlformats.org/officeDocument/2006/relationships/hyperlink" Target="https://dalil.kg/document/90411" TargetMode="External"/><Relationship Id="rId8lgruhrimvjnsmmk-ndf_" Type="http://schemas.openxmlformats.org/officeDocument/2006/relationships/hyperlink" Target="https://dalil.kg/document/93449" TargetMode="External"/><Relationship Id="rIdbf7iedhfme_ujti6lsr8h" Type="http://schemas.openxmlformats.org/officeDocument/2006/relationships/hyperlink" Target="https://dalil.kg/document/200358#p1" TargetMode="External"/><Relationship Id="rIdhta58pwedqkqk8ngizxg7" Type="http://schemas.openxmlformats.org/officeDocument/2006/relationships/hyperlink" Target="https://dalil.kg/document/200358#p2" TargetMode="External"/><Relationship Id="rId-bfsynhb7is_qgxxnpddb" Type="http://schemas.openxmlformats.org/officeDocument/2006/relationships/hyperlink" Target="https://dalil.kg/document/200358#p3" TargetMode="External"/><Relationship Id="rIdgib1r3zhkcayyjgmoa-co" Type="http://schemas.openxmlformats.org/officeDocument/2006/relationships/hyperlink" Target="https://dalil.kg/document/200358#p4" TargetMode="External"/><Relationship Id="rIdnafrvjqw39l2s4sfl2f2m" Type="http://schemas.openxmlformats.org/officeDocument/2006/relationships/hyperlink" Target="https://dalil.kg/document/p5" TargetMode="External"/><Relationship Id="rIdu-exac6dfag-szvivpnvi" Type="http://schemas.openxmlformats.org/officeDocument/2006/relationships/hyperlink" Target="https://dalil.kg/document/200358#p6" TargetMode="External"/><Relationship Id="rIdj7snon1-w-rg3q11r_dhu" Type="http://schemas.openxmlformats.org/officeDocument/2006/relationships/hyperlink" Target="https://dalil.kg/document/200358#p7" TargetMode="External"/><Relationship Id="rIdlmwtyppcm1pp0zemqnoar" Type="http://schemas.openxmlformats.org/officeDocument/2006/relationships/hyperlink" Target="https://dalil.kg/document/200358#p8" TargetMode="External"/><Relationship Id="rId8gbeem-7mdbobglxtnunk" Type="http://schemas.openxmlformats.org/officeDocument/2006/relationships/hyperlink" Target="https://dalil.kg/document/200358#p9" TargetMode="External"/><Relationship Id="rIdfalvcoiwrw2djs196n6v3" Type="http://schemas.openxmlformats.org/officeDocument/2006/relationships/hyperlink" Target="https://dalil.kg/document/200358#p10" TargetMode="External"/><Relationship Id="rIdwiryuh4ltucxb8lgyh8qt" Type="http://schemas.openxmlformats.org/officeDocument/2006/relationships/hyperlink" Target="https://dalil.kg/document/p11" TargetMode="External"/><Relationship Id="rIdk-b9t4i3e_hhqlzalrh7q" Type="http://schemas.openxmlformats.org/officeDocument/2006/relationships/hyperlink" Target="https://dalil.kg/document/p12" TargetMode="External"/><Relationship Id="rIdumeiyeq8bked4fn6k2pkk" Type="http://schemas.openxmlformats.org/officeDocument/2006/relationships/hyperlink" Target="https://dalil.kg/document/200358#p13" TargetMode="External"/><Relationship Id="rIdvjn4gzwdelgcihhtc9hcz" Type="http://schemas.openxmlformats.org/officeDocument/2006/relationships/hyperlink" Target="https://dalil.kg/document/200749" TargetMode="External"/><Relationship Id="rIdyuv4gakznislyevi2vjo-" Type="http://schemas.openxmlformats.org/officeDocument/2006/relationships/hyperlink" Target="https://dalil.kg/document/93449" TargetMode="External"/><Relationship Id="rIdqedhkry7gb1drca46zj2-" Type="http://schemas.openxmlformats.org/officeDocument/2006/relationships/hyperlink" Target="https://dalil.kg/document/96552" TargetMode="External"/><Relationship Id="rIdq4js7j47vlz4x9j-oahty" Type="http://schemas.openxmlformats.org/officeDocument/2006/relationships/hyperlink" Target="https://dalil.kg/document/7734" TargetMode="External"/><Relationship Id="rId_26dg88prq5oz3a4cnacc" Type="http://schemas.openxmlformats.org/officeDocument/2006/relationships/hyperlink" Target="https://dalil.kg/document/157489" TargetMode="External"/><Relationship Id="rIdwpazu2p5wulmytmcduuuj" Type="http://schemas.openxmlformats.org/officeDocument/2006/relationships/hyperlink" Target="https://dalil.kg/document/157489" TargetMode="External"/><Relationship Id="rIdbgorjuvhk8r8no4rskegp" Type="http://schemas.openxmlformats.org/officeDocument/2006/relationships/hyperlink" Target="https://dalil.kg/document/157489" TargetMode="External"/><Relationship Id="rId1zhygl5zgoojp9dprkpgs" Type="http://schemas.openxmlformats.org/officeDocument/2006/relationships/hyperlink" Target="https://dalil.kg/document/157489" TargetMode="External"/><Relationship Id="rIdcspvwvxuoaaglwxrx7gqx" Type="http://schemas.openxmlformats.org/officeDocument/2006/relationships/hyperlink" Target="https://dalil.kg/document/157489" TargetMode="External"/><Relationship Id="rIdtwpahshqtk23ooj0hr6ak" Type="http://schemas.openxmlformats.org/officeDocument/2006/relationships/hyperlink" Target="https://dalil.kg/document/157489" TargetMode="External"/><Relationship Id="rId3jp_yjgx1vtpadmssddik" Type="http://schemas.openxmlformats.org/officeDocument/2006/relationships/hyperlink" Target="https://dalil.kg/document/157489" TargetMode="External"/><Relationship Id="rIdvod5dyuvxdzflgdhiizes" Type="http://schemas.openxmlformats.org/officeDocument/2006/relationships/hyperlink" Target="https://dalil.kg/document/157489" TargetMode="External"/><Relationship Id="rId-xdftvtromcay5krwx8ru" Type="http://schemas.openxmlformats.org/officeDocument/2006/relationships/hyperlink" Target="https://dalil.kg/document/157489" TargetMode="External"/><Relationship Id="rIdjppyzst9tq1jcbf8i0l35" Type="http://schemas.openxmlformats.org/officeDocument/2006/relationships/hyperlink" Target="https://dalil.kg/document/157489" TargetMode="External"/><Relationship Id="rIdyquolzs9psmvc4akbj8w2" Type="http://schemas.openxmlformats.org/officeDocument/2006/relationships/hyperlink" Target="https://dalil.kg/document/157489" TargetMode="External"/><Relationship Id="rIdxbnlquxwrfhpcuovvrhke" Type="http://schemas.openxmlformats.org/officeDocument/2006/relationships/hyperlink" Target="https://dalil.kg/document/157489" TargetMode="External"/><Relationship Id="rId0fszby9vmtqjjqhcjxhtq" Type="http://schemas.openxmlformats.org/officeDocument/2006/relationships/hyperlink" Target="https://dalil.kg/document/157489" TargetMode="External"/><Relationship Id="rIdbxqnmnqzflpbrahw5ivji" Type="http://schemas.openxmlformats.org/officeDocument/2006/relationships/hyperlink" Target="https://dalil.kg/document/157489" TargetMode="External"/><Relationship Id="rIdgv3_oo4erx_r6esdjhtf1" Type="http://schemas.openxmlformats.org/officeDocument/2006/relationships/hyperlink" Target="https://dalil.kg/document/157489" TargetMode="External"/><Relationship Id="rIdaba6a1ym9p9zrlh5lqpja" Type="http://schemas.openxmlformats.org/officeDocument/2006/relationships/hyperlink" Target="https://dalil.kg/document/157489" TargetMode="External"/><Relationship Id="rIdx23i1mskja3wlw3vkjljp" Type="http://schemas.openxmlformats.org/officeDocument/2006/relationships/hyperlink" Target="https://dalil.kg/document/157489" TargetMode="External"/><Relationship Id="rIdczo8pabqzclhzsraneprv" Type="http://schemas.openxmlformats.org/officeDocument/2006/relationships/hyperlink" Target="https://dalil.kg/document/157489" TargetMode="External"/><Relationship Id="rId_ekabtigtbf6t-5q2qvtd" Type="http://schemas.openxmlformats.org/officeDocument/2006/relationships/hyperlink" Target="https://dalil.kg/document/157489" TargetMode="External"/><Relationship Id="rIdk-zze0qkj040ahuqmklvn" Type="http://schemas.openxmlformats.org/officeDocument/2006/relationships/hyperlink" Target="https://dalil.kg/document/157489" TargetMode="External"/><Relationship Id="rIdad-hbhcg-m4witnrbj2j7" Type="http://schemas.openxmlformats.org/officeDocument/2006/relationships/hyperlink" Target="https://dalil.kg/document/157489" TargetMode="External"/><Relationship Id="rIdpq0elaofqcymfltvuawqo" Type="http://schemas.openxmlformats.org/officeDocument/2006/relationships/hyperlink" Target="https://dalil.kg/document/157489" TargetMode="External"/><Relationship Id="rIdso-5ezoa0sjioagiph946" Type="http://schemas.openxmlformats.org/officeDocument/2006/relationships/hyperlink" Target="https://dalil.kg/document/157489" TargetMode="External"/><Relationship Id="rIdisfaifdumjdenw0gh9e3t" Type="http://schemas.openxmlformats.org/officeDocument/2006/relationships/hyperlink" Target="https://dalil.kg/document/157489" TargetMode="External"/><Relationship Id="rIdwmjzosg9oyanvhhyr81vi" Type="http://schemas.openxmlformats.org/officeDocument/2006/relationships/hyperlink" Target="https://dalil.kg/document/157489" TargetMode="External"/><Relationship Id="rIdggogjbdmdetx_fxiwm6y4" Type="http://schemas.openxmlformats.org/officeDocument/2006/relationships/hyperlink" Target="https://dalil.kg/document/157489" TargetMode="External"/><Relationship Id="rIdggl2el46vvovzn1ic2npd" Type="http://schemas.openxmlformats.org/officeDocument/2006/relationships/hyperlink" Target="https://dalil.kg/document/111565" TargetMode="External"/><Relationship Id="rIdj69hdpj-hbql-rkgzoncj" Type="http://schemas.openxmlformats.org/officeDocument/2006/relationships/hyperlink" Target="https://dalil.kg/document/200749" TargetMode="External"/><Relationship Id="rIdy2j3s9trlvajf_uqotm2p" Type="http://schemas.openxmlformats.org/officeDocument/2006/relationships/hyperlink" Target="https://dalil.kg/document/202621#st_24" TargetMode="External"/><Relationship Id="rIdvm39j3xdapdtts1k0bg_3" Type="http://schemas.openxmlformats.org/officeDocument/2006/relationships/hyperlink" Target="https://dalil.kg/document/93449" TargetMode="External"/><Relationship Id="rIdaw4jxivoycgrlsj5tkhqw" Type="http://schemas.openxmlformats.org/officeDocument/2006/relationships/hyperlink" Target="https://dalil.kg/document/96552" TargetMode="External"/><Relationship Id="rIdiq-budld39x4lq_ne5j3w" Type="http://schemas.openxmlformats.org/officeDocument/2006/relationships/hyperlink" Target="https://dalil.kg/document/7734" TargetMode="External"/><Relationship Id="rIdzbykqf1ye1odtpa1bccky" Type="http://schemas.openxmlformats.org/officeDocument/2006/relationships/hyperlink" Target="https://dalil.kg/document/157489" TargetMode="External"/><Relationship Id="rIdiueiel9p_thybluvct8tb" Type="http://schemas.openxmlformats.org/officeDocument/2006/relationships/hyperlink" Target="https://dalil.kg/document/157489" TargetMode="External"/><Relationship Id="rIdgqh9ckmplobl4kiljq2km" Type="http://schemas.openxmlformats.org/officeDocument/2006/relationships/hyperlink" Target="https://dalil.kg/document/157489" TargetMode="External"/><Relationship Id="rIdkvqqqbpvyp3wiqwdatldx" Type="http://schemas.openxmlformats.org/officeDocument/2006/relationships/hyperlink" Target="https://dalil.kg/document/157489" TargetMode="External"/><Relationship Id="rIdj_-ep13b7dawggtito50p" Type="http://schemas.openxmlformats.org/officeDocument/2006/relationships/hyperlink" Target="https://dalil.kg/document/157489" TargetMode="External"/><Relationship Id="rId2uveep7halxdypc5jy6tu" Type="http://schemas.openxmlformats.org/officeDocument/2006/relationships/hyperlink" Target="https://dalil.kg/document/157489" TargetMode="External"/><Relationship Id="rIdadsu-suuv4lz_nqkn57hp" Type="http://schemas.openxmlformats.org/officeDocument/2006/relationships/hyperlink" Target="https://dalil.kg/document/157489" TargetMode="External"/><Relationship Id="rIdb4nkebupgciqfllg0x2sh" Type="http://schemas.openxmlformats.org/officeDocument/2006/relationships/hyperlink" Target="https://dalil.kg/document/157489" TargetMode="External"/><Relationship Id="rId8z59ghzikofjy2ak0e0it" Type="http://schemas.openxmlformats.org/officeDocument/2006/relationships/hyperlink" Target="https://dalil.kg/document/157489" TargetMode="External"/><Relationship Id="rIdghxigacyy1fr9hqg7rtzl" Type="http://schemas.openxmlformats.org/officeDocument/2006/relationships/hyperlink" Target="https://dalil.kg/document/157489" TargetMode="External"/><Relationship Id="rIdfk20owxlezq7jzwburamg" Type="http://schemas.openxmlformats.org/officeDocument/2006/relationships/hyperlink" Target="https://dalil.kg/document/157489" TargetMode="External"/><Relationship Id="rIdsqas16yto8gmbfbodbqbs" Type="http://schemas.openxmlformats.org/officeDocument/2006/relationships/hyperlink" Target="https://dalil.kg/document/157489" TargetMode="External"/><Relationship Id="rId5mp-4pxvidw4egxn85k2x" Type="http://schemas.openxmlformats.org/officeDocument/2006/relationships/hyperlink" Target="https://dalil.kg/document/157489" TargetMode="External"/><Relationship Id="rId6-r1yrd8zv4hohsaxjpwi" Type="http://schemas.openxmlformats.org/officeDocument/2006/relationships/hyperlink" Target="https://dalil.kg/document/157489" TargetMode="External"/><Relationship Id="rIdwit7bsrybly-9euuaed--" Type="http://schemas.openxmlformats.org/officeDocument/2006/relationships/hyperlink" Target="https://dalil.kg/document/157489" TargetMode="External"/><Relationship Id="rIdsg-s8jpq_g9ts42vqevsh" Type="http://schemas.openxmlformats.org/officeDocument/2006/relationships/hyperlink" Target="https://dalil.kg/document/157489" TargetMode="External"/><Relationship Id="rIdinauxak9cjekz1if_0hsi" Type="http://schemas.openxmlformats.org/officeDocument/2006/relationships/hyperlink" Target="https://dalil.kg/document/59033" TargetMode="External"/><Relationship Id="rIdythx33-hmyfep3_cnwbg_" Type="http://schemas.openxmlformats.org/officeDocument/2006/relationships/hyperlink" Target="https://dalil.kg/document/59033" TargetMode="External"/><Relationship Id="rIda3iklsile6r1sy-jgz7uh" Type="http://schemas.openxmlformats.org/officeDocument/2006/relationships/hyperlink" Target="https://dalil.kg/document/157489" TargetMode="External"/><Relationship Id="rIdndgmfdm08bbhkdurrj9t8" Type="http://schemas.openxmlformats.org/officeDocument/2006/relationships/hyperlink" Target="https://dalil.kg/document/157489" TargetMode="External"/><Relationship Id="rIdly3yexfgscatg-pzr-p6s" Type="http://schemas.openxmlformats.org/officeDocument/2006/relationships/hyperlink" Target="https://dalil.kg/document/157489" TargetMode="External"/><Relationship Id="rIdnlfpgflu4jdm5b_23m0wd" Type="http://schemas.openxmlformats.org/officeDocument/2006/relationships/hyperlink" Target="https://dalil.kg/document/157489" TargetMode="External"/><Relationship Id="rId3f7d_timfgutndw9nqqq0" Type="http://schemas.openxmlformats.org/officeDocument/2006/relationships/hyperlink" Target="https://dalil.kg/document/157489" TargetMode="External"/><Relationship Id="rIdyaa-ffstjrq-qgrq_7pew" Type="http://schemas.openxmlformats.org/officeDocument/2006/relationships/hyperlink" Target="https://dalil.kg/document/157489" TargetMode="External"/><Relationship Id="rIdb4am2n4r4mknfmalkob_f" Type="http://schemas.openxmlformats.org/officeDocument/2006/relationships/hyperlink" Target="https://dalil.kg/document/157489" TargetMode="External"/><Relationship Id="rIdqtdjs1krwhickiaxv0dee" Type="http://schemas.openxmlformats.org/officeDocument/2006/relationships/hyperlink" Target="https://dalil.kg/document/157489" TargetMode="External"/><Relationship Id="rIddahxliumyr-xk2lo7ngha" Type="http://schemas.openxmlformats.org/officeDocument/2006/relationships/hyperlink" Target="https://dalil.kg/document/157489" TargetMode="External"/><Relationship Id="rIdbaf9gdx0h6xu93w30ayey" Type="http://schemas.openxmlformats.org/officeDocument/2006/relationships/hyperlink" Target="https://dalil.kg/document/157489" TargetMode="External"/><Relationship Id="rIdxqy5uu9civjzbcjbofcvp" Type="http://schemas.openxmlformats.org/officeDocument/2006/relationships/hyperlink" Target="https://dalil.kg/document/157489" TargetMode="External"/><Relationship Id="rIdlyz9hrgtuhyjbq5becjrd" Type="http://schemas.openxmlformats.org/officeDocument/2006/relationships/hyperlink" Target="https://dalil.kg/document/157489" TargetMode="External"/><Relationship Id="rId9a9adrfxy38e-whzgmpkz" Type="http://schemas.openxmlformats.org/officeDocument/2006/relationships/hyperlink" Target="https://dalil.kg/document/111565" TargetMode="External"/><Relationship Id="rIdn7jc2tm6myuraowti4qtt" Type="http://schemas.openxmlformats.org/officeDocument/2006/relationships/hyperlink" Target="https://dalil.kg/document/200745" TargetMode="External"/><Relationship Id="rIdvcefkmlj9vlbaamtx4u-a" Type="http://schemas.openxmlformats.org/officeDocument/2006/relationships/hyperlink" Target="https://dalil.kg/document/200745" TargetMode="External"/><Relationship Id="rId8" Type="http://schemas.openxmlformats.org/officeDocument/2006/relationships/image" Target="media/8de64316e95979c063c17bcd5380dc052a2594e9.png"/><Relationship Id="rId9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jfak14b7h1dggcvzbpo" Type="http://schemas.openxmlformats.org/officeDocument/2006/relationships/hyperlink" Target="https://dalil.kg/document/200358" TargetMode="External"/><Relationship Id="rIdkrip90rusc_zvaffmkm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2026-09-28T23:10:26.877Z</dcterms:created>
  <dcterms:modified xsi:type="dcterms:W3CDTF">2026-09-28T23:10:26.877Z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