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 «Предоставление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продукцию)» </w:t>
      </w:r>
      <w:r>
        <w:rPr>
          <w:rFonts w:ascii="Arial" w:cs="Arial" w:eastAsia="Arial" w:hAnsi="Arial"/>
          <w:sz w:val="20"/>
          <w:szCs w:val="20"/>
        </w:rPr>
        <w:t xml:space="preserve">(глава 4, пункт 67 Единого реестра (перечня) государственных услуг, </w:t>
      </w: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gxk5l3u9rpazcqzvmbw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10.02.2012 года № 85)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Департаментом экспертизы сельскохозяйственных культур при Министерстве сельского хозяйства Кыргызской Республики и его территориальными подразделениями.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государственной услуги соответствует требованиям главы 85 раздела III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spqopt96jommeukdxmw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постановления Правительства Кыргызской Республики от 18 марта 2019 года №128).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</w:t>
      </w:r>
      <w:r>
        <w:rPr>
          <w:rFonts w:ascii="Arial" w:cs="Arial" w:eastAsia="Arial" w:hAnsi="Arial"/>
          <w:sz w:val="20"/>
          <w:szCs w:val="20"/>
        </w:rPr>
        <w:t xml:space="preserve">Срок предоставления государственной </w:t>
      </w:r>
      <w:r>
        <w:rPr>
          <w:rFonts w:ascii="Arial" w:cs="Arial" w:eastAsia="Arial" w:hAnsi="Arial"/>
          <w:sz w:val="20"/>
          <w:szCs w:val="20"/>
        </w:rPr>
        <w:t xml:space="preserve">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1) предельное время на прием заявки - не более 15 минут;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Предельное время на выполнение отбора проб - не более 1 часа (без учета времени на проезд);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3) Лабораторное определение посевных качеств семян - от 7 до 35 календарных дней, в зависимости от вида сельскохозяйственной культуры и метода испытания согласно правилам ИСТА (Международная Ассоциация по тестированию семян).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4) Предельное время на подготовку документа – не более 3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Предельное время на выдачу сертификата соответствия и/или Международного Оранжевого Сертификата - не более 15 минут.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заявка (установленной формы) на проведение отбора проб по Международной методике ИСТА и испытания семян сельскохозяйственных культур;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акт полевой инспекции согласно установленной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аттестат на семена согласно установленной форме;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г) свидетельство на семена</w:t>
      </w:r>
      <w:r>
        <w:rPr>
          <w:rFonts w:ascii="Arial" w:cs="Arial" w:eastAsia="Arial" w:hAnsi="Arial"/>
          <w:sz w:val="20"/>
          <w:szCs w:val="20"/>
        </w:rPr>
        <w:t xml:space="preserve">согласно установленной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д) квитанция об оплате.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 (3) Стоимость услуги: Государственная услуга предоставляется на платной основе. Стоимость государственной услуги (Прейскурант) утверждается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Выдача документа на посевные качества семян: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Международный оранжевый сертификат – выдается на экспортируемые семена, по форме Международной Ассоциации по тестированию семян (ИСТА);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сертификат соответствия – документ, удостоверяющий соответствие партии семян, по установленной форме.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7"/>
        <w:gridCol w:w="7472"/>
        <w:gridCol w:w="2129"/>
      </w:tblGrid>
      <w:tr>
        <w:tc>
          <w:tcPr>
            <w:tcW w:type="dxa" w:w="5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№</w:t>
            </w:r>
          </w:p>
        </w:tc>
        <w:tc>
          <w:tcPr>
            <w:tcW w:type="dxa" w:w="7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Название процедуры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Примечание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</w:t>
            </w:r>
          </w:p>
        </w:tc>
        <w:tc>
          <w:tcPr>
            <w:tcW w:type="dxa" w:w="7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о государственной услуге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</w:t>
            </w:r>
          </w:p>
        </w:tc>
        <w:tc>
          <w:tcPr>
            <w:tcW w:type="dxa" w:w="7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заявки и ее регистрация 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</w:t>
            </w:r>
          </w:p>
        </w:tc>
        <w:tc>
          <w:tcPr>
            <w:tcW w:type="dxa" w:w="7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Оплата стоимости услуг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</w:t>
            </w:r>
          </w:p>
        </w:tc>
        <w:tc>
          <w:tcPr>
            <w:tcW w:type="dxa" w:w="7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Выезд специалиста для отбора проб, оформление и доставка в офисы уполномоченного государственного органа в сфере экспертизы сельскохозяйственных культур и его территориальных подразделений 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5.</w:t>
            </w:r>
          </w:p>
        </w:tc>
        <w:tc>
          <w:tcPr>
            <w:tcW w:type="dxa" w:w="7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Выделение и тестирование пробы семенного и посадочного материала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6.</w:t>
            </w:r>
          </w:p>
        </w:tc>
        <w:tc>
          <w:tcPr>
            <w:tcW w:type="dxa" w:w="7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Заполнение рабочей карточки, выписка и выдача Сертификата соответствия и/или Международного оранжевого сертификата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3"/>
        <w:gridCol w:w="476"/>
        <w:gridCol w:w="476"/>
        <w:gridCol w:w="476"/>
        <w:gridCol w:w="476"/>
        <w:gridCol w:w="1490"/>
        <w:gridCol w:w="2283"/>
        <w:gridCol w:w="1360"/>
        <w:gridCol w:w="1360"/>
      </w:tblGrid>
      <w:tr>
        <w:tc>
          <w:tcPr>
            <w:tcW w:type="dxa" w:w="1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7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Информирование потребителей о государственной услуге 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информации о государственной услуге</w:t>
            </w:r>
          </w:p>
        </w:tc>
        <w:tc>
          <w:tcPr>
            <w:tcW w:type="dxa" w:w="1904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 – служба уполномоченного государственного органа в сфере агропромышленного комплекса, специалисты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1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</w:t>
            </w:r>
          </w:p>
        </w:tc>
        <w:tc>
          <w:tcPr>
            <w:tcW w:type="dxa" w:w="22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Периодически обновляемый веб-сайт уполномоченного государственного органа в сфере агропромышленного комплекса www.agro.gov.kg,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-подготовленные информационные стенды, буклеты,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через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услуг.</w:t>
            </w:r>
          </w:p>
        </w:tc>
        <w:tc>
          <w:tcPr>
            <w:tcW w:type="dxa" w:w="27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семенах» от 19 июня 1997 года № 38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на основные виды анализов (услуг)  семенного материала,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приказом руководства уполномоченного государственного органа в сфере агропромышленного комплекса от 30 августа 2018 года №302 по согласованию с приказом уполномоченного государственного органа в сфере антимонопольного регулирования от 24 августа 2018 года №33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потребителя о стоимости государственной услуги, порядке внесения оплаты, а также о сроках предоставления услуги 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Поддержание информации в актуальном состоянии и своевременное ее обновление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Периодически обновляемый веб-сайт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Подготовленные информационные стенды, буклеты, брошюры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15 мин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– управленческая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Прием заявки и ее регистрация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Выдача потребителю бланк заявки и обеспечение ее заполнения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 уполномоченного государственного органа в сфере экспертизы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культур и его территориальных подразделений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Не более 5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Заполненная форма заявки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делопроизводству в Кыргызской Республике, утвержденный постановлением Правительства Кыргызской Республики от 3 марта 2020 года № 120;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пользования Государственным порталом электронных услуг, утвержденных постановлением Правительства Кыргызской Республики от 07.10.2019 года № 525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Прием заявки в электронной форме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  Государственного портала электронных услуг либо Электронного ресурса уполномоченного государственного органа в сфере агропромышленного комплекса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Автоматически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Прием и автоматическая регистрация заявки с направлением уведомления в личный кабинет заявителя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Проверка представленных документов на предмет комплектности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Проверка заявки, поступившей через Государственный портал электронных услуг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уполномоченного государственного органа в сфере экспертизы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культур и его территориальных подразделения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5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руководству или отказ и возврат документов, если документы не соответствуют требованиям (с направлением уведомления в электронном формате при поступлении заявки через портал)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заявки в журнале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уполномоченного государственного органа в сфере экспертизы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культур и начальники его территориальных подразделения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Наложена виза;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в журнале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Наложена виза; проведена запись в журнале регистрации; возврат документов, если документы не соответствуют требованиям.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Предельное время выполнения административного действия составляет не более 15 минут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Оплата стоимости услуг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счета на оплату потребителю за предоставление государственной услуги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квитанции об оплате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прейскуранту цен, утверждаемым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 случае оплаты, потребитель предоставляет квитанцию об оплате, копия которой хранится в  офисах  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Предельное время на выписку счета заявителю составляет не более 10 минут.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Организационно – управленческая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Выезд специалиста для отбора проб, оформление и доставка в офис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уполномоченного государственного органа в сфере экспертизы сельскохозяйственных культур и его территориальных подразделений 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соблюдение требований хранения партии семян и отбор первичных проб</w:t>
            </w:r>
          </w:p>
        </w:tc>
        <w:tc>
          <w:tcPr>
            <w:tcW w:type="dxa" w:w="95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пробоотборщик, прошедший обучающий курс.</w:t>
            </w:r>
          </w:p>
        </w:tc>
        <w:tc>
          <w:tcPr>
            <w:tcW w:type="dxa" w:w="244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 часа (без учета времени на проезд)</w:t>
            </w:r>
          </w:p>
        </w:tc>
        <w:tc>
          <w:tcPr>
            <w:tcW w:type="dxa" w:w="22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Документально оформленная отобранная проба;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пробы в офисы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27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семенах», от 19 июня 1997года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Положения по сертификации семян зерновых культур в Кыргызской Республике» от 5 января 2002 года № 6;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проведении оценки соответствия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семян сахарной и кормовой свеклы в Кыргызской Республике» от 25 ноября 2004 года № 861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проведении оценки соответствия семян многолетних бобовых кормовых трав в Кыргызской Республике» от 12 января 2009 года № 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Международной Ассоциации по тестированию семян - ИСТА (Руководство по качеству);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аттестации отборщиков проб из партий семян сельскохозяйственных растений в Кыргызской Республике, приказ уполномоченного государственного органа в сфере агропромышленного комплекса от 5 марта 2003 года № 61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Выделение из отобранной пробы рабочей пробы   и пробы на определение влажности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Затаривание и оформление в мешочек отобранной пробы, а для влажности в водонепроницаемый контейнер.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Заполнение «Акта отбора проб»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пробы в офисы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Документально оформленная отобранная проба; доставка пробы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  1 часа (без учета времени на проезд)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5. Выделение и тестирование пробы семенного и посадочного материала 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Прием, идентификация рабочей пробы и регистрация в журнале</w:t>
            </w:r>
          </w:p>
        </w:tc>
        <w:tc>
          <w:tcPr>
            <w:tcW w:type="dxa" w:w="142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Центральной лаборатории экспертизы семян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территориальных подразделений  уполномоченного государственного органа в сфере экспертизы сельскохозяйственных культур </w:t>
            </w:r>
          </w:p>
        </w:tc>
        <w:tc>
          <w:tcPr>
            <w:tcW w:type="dxa" w:w="196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 до 35 календарных дней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пробы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Качеству (Международная Ассоциация по тестированию семян - ИСТА); Семена сельскохозяйственных культур. Методы определения качества, Государственные стандарты: 12036-85,12037-81,12038 84, 12039-82, 12041-82,12042 –80, 12043-88,12044-81,12045-81,12046-85,12047-85, 22617.0-77,22617.1-77, 22617.2-77,22617.3-77, 22617.4-91,22617.5-77, 22617.6-77,24933.0–81, 24933.1 – 81, 24933.2 – 81, 24933.3 – 81, 11856-89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Тестирование пробы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Протестирована рабочая проба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Выполнение тестирования рабочей пробы.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7 до 35календарных дней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6. Заполнение рабочей карточки, выписка и выдача Сертификата соответствия и/или Международного оранжевого сертификата</w:t>
            </w:r>
          </w:p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рабочую карточку результатов тестирования пробы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Центральной лаборатории экспертизы семян и территориальных подразделений  уполномоченного государственного органа в сфере экспертизы сельскохозяйственных культур</w:t>
            </w:r>
          </w:p>
        </w:tc>
        <w:tc>
          <w:tcPr>
            <w:tcW w:type="dxa" w:w="196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минут</w:t>
            </w:r>
          </w:p>
        </w:tc>
        <w:tc>
          <w:tcPr>
            <w:tcW w:type="dxa" w:w="364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Вынесение заключения о качестве семян и отправление для выписки сертификата соответствия   и/или международного оранжевого сертификата;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в выдаче сертификата соответствия   и/или международного оранжевого сертификата и отправление на выписку протокола испытания заявителю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Качеству (Международная Ассоциация по тестированию семян ИСТА);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сельскохозяйственных культур. Методы определения качества, Государственные стандарты:12036-85, 12037-81,12038-84,12039-82, 12041-82,12042 –80,12043-88,12044-81, 12045-81,12046-85,12047-85,22617.0-77,22617.1-77, 22617.2-77,22617.3-77, 22617.4-91, 22617.5-77, 22617.6-77, 24933.0–81, 24933.1 – 81, 24933.2–81, 24933.3 – 81, 11856-89.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зерновых культур. Сортовые и посевные качества. Технические условия (КМС869:2002, КМС8702002, КМС871:2002,872:2002, 873:2002,874:2002), Межгосударственные стандарты: ГОСТ19450-93. Семена многолетних бобовых кормовых трав. Посевные качества. Технические условия,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ГОСТ32592-2013. Семена овощных, бахчевых культур, кормовых корнеплодов и кормовой капусты. Сортовые и посевные качества. Общие технические условия. Семена сахарной свеклы. Посевные качества. Общие технические условия: ГОСТ32066-2013.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сельскохозяйственных культур. Сортовые и посевные качества.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стандарты: 10246-86, 10247-85,10248-85, 10249-90, 10250-80, 10251-85, 10252-84, 10253-85, 11226-82, 11227-81, 11229-89, 11230-82,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9576-84, 9577-87,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9578-87, 9669-75,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9672-87, 9822-83,9824-87, 2684-77,10430-83,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20455-89,20456-89, 21031-90, 21032-90, 28676.11-90, 7001-91, 19449-80, 3577-89, 12260-81, 12420-81, 27635-88.</w:t>
            </w:r>
          </w:p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Проверка правильности заполнения рабочей карточки и результатов вычислений</w:t>
            </w:r>
          </w:p>
        </w:tc>
        <w:tc>
          <w:tcPr>
            <w:tcW w:type="dxa" w:w="95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Центральной лаборатории экспертизы семян и начальники территориальных подразделений  уполномоченного государственного органа в сфере экспертизы сельскохозяйственных культур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заключения о качестве семян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Сертификата соответствия   и/или международного оранжевого сертификата и регистрация их в журнале установленной формы и выдача его заявителю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    заведующая Центральной лаборатории экспертизы семян уполномоченного государственного органа в сфере экспертизы сельскохозяйственных культур и  начальники его территориальных подразделений,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 рабочих дней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услуги выдан оригинал документа о качестве, копия хранится в офисах уполномоченного государственного органа в сфере экспертизы сельскохозяйственных культур и его  территориальных подразделениях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Потребителю услуги выдан оригинал документа о качестве, копия хранится в офисах уполномоченного государственного органа в сфере экспертизы сельскохозяйственных культур и его  территориальных подразделениях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Предельное время на подготовку документа – не более 3 рабочих дней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выполнения процедур 2 и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выполнения процедуры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выполнения процедур 5 и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директор Департамента экспертизы сельскохозяйственных культур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 3) Периодичность проведения проверок составляет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требования административного регламента должностные лица и сотрудники Департамента экспертизы сельскохозяйственных культур при Министерстве сельского хозяйства Кыргызской Республики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Калдаралиева Кулмира Садырбаевна – главный агроном Центральной лаборатории экспертизы семян Департамента экспертизы сельскохозяйственных культур при Министерстве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si61gznbbr8dp5vkc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dalil.kg/document/200664</w:t>
      </w:r>
    </w:hyperlink>
  </w:p>
  <w:p>
    <w:pPr>
      <w:spacing w:after="0" w:before="40"/>
      <w:jc w:val="center"/>
    </w:pPr>
    <w:hyperlink w:history="1" r:id="rIdh23kux8w8t1yierlefm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k5l3u9rpazcqzvmbwia" Type="http://schemas.openxmlformats.org/officeDocument/2006/relationships/hyperlink" Target="https://dalil.kg/document/93449" TargetMode="External"/><Relationship Id="rIdspqopt96jommeukdxmwhu" Type="http://schemas.openxmlformats.org/officeDocument/2006/relationships/hyperlink" Target="https://dalil.kg/document/133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si61gznbbr8dp5vkcox" Type="http://schemas.openxmlformats.org/officeDocument/2006/relationships/hyperlink" Target="https://dalil.kg/document/200664" TargetMode="External"/><Relationship Id="rIdh23kux8w8t1yierlefm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2026-09-29T09:42:25.023Z</dcterms:created>
  <dcterms:modified xsi:type="dcterms:W3CDTF">2026-09-29T09:42:25.023Z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