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 5</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Просмотр научно-технической документации на микроносителях</w:t>
      </w:r>
    </w:p>
    <w:p>
      <w:pPr>
        <w:spacing w:after="240" w:before="200"/>
        <w:jc w:val="center"/>
      </w:pPr>
      <w:r>
        <w:rPr>
          <w:rFonts w:ascii="Arial" w:cs="Arial" w:eastAsia="Arial" w:hAnsi="Arial"/>
          <w:b/>
          <w:bCs/>
          <w:sz w:val="32"/>
          <w:szCs w:val="32"/>
        </w:rPr>
        <w:t xml:space="preserve">пункт 15,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9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1 час 30 минут.</w:t>
      </w:r>
    </w:p>
    <w:p>
      <w:pPr>
        <w:spacing w:after="120"/>
        <w:ind w:firstLine="567"/>
        <w:jc w:val="both"/>
      </w:pPr>
      <w:r>
        <w:rPr>
          <w:rFonts w:ascii="Arial" w:cs="Arial" w:eastAsia="Arial" w:hAnsi="Arial"/>
          <w:sz w:val="24"/>
          <w:szCs w:val="24"/>
        </w:rPr>
        <w:t xml:space="preserve">Выдача результата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ind w:firstLine="567"/>
        <w:jc w:val="both"/>
      </w:pPr>
      <w:r>
        <w:rPr>
          <w:rFonts w:ascii="Arial" w:cs="Arial" w:eastAsia="Arial" w:hAnsi="Arial"/>
          <w:sz w:val="24"/>
          <w:szCs w:val="24"/>
        </w:rPr>
        <w:t xml:space="preserve">Услуга предоставляется бесплатно.</w:t>
      </w:r>
    </w:p>
    <w:p>
      <w:pPr>
        <w:spacing w:after="120"/>
        <w:ind w:firstLine="567"/>
        <w:jc w:val="both"/>
      </w:pPr>
      <w:r>
        <w:rPr>
          <w:rFonts w:ascii="Arial" w:cs="Arial" w:eastAsia="Arial" w:hAnsi="Arial"/>
          <w:sz w:val="24"/>
          <w:szCs w:val="24"/>
        </w:rPr>
        <w:t xml:space="preserve">Результат услуги: Просмотр научно-технической документации на микроносителях.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
        <w:gridCol w:w="6058"/>
        <w:gridCol w:w="3535"/>
      </w:tblGrid>
      <w:tr>
        <w:tc>
          <w:tcPr>
            <w:tcW w:type="dxa" w:w="585"/>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6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both"/>
            </w:pPr>
            <w:r>
              <w:rPr>
                <w:rFonts w:ascii="Arial" w:cs="Arial" w:eastAsia="Arial" w:hAnsi="Arial"/>
                <w:sz w:val="24"/>
                <w:szCs w:val="24"/>
              </w:rPr>
              <w:t xml:space="preserve">- через ГПЭУ</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6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документа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Просмотр документа</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p>
          <w:p>
            <w:pPr>
              <w:jc w:val="both"/>
            </w:pPr>
            <w:r>
              <w:rPr>
                <w:rFonts w:ascii="Arial" w:cs="Arial" w:eastAsia="Arial" w:hAnsi="Arial"/>
                <w:sz w:val="24"/>
                <w:szCs w:val="24"/>
              </w:rPr>
              <w:t xml:space="preserve">- через ГПЭУ</w:t>
            </w:r>
          </w:p>
        </w:tc>
      </w:tr>
    </w:tbl>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2"/>
        <w:gridCol w:w="1251"/>
        <w:gridCol w:w="1251"/>
        <w:gridCol w:w="1540"/>
        <w:gridCol w:w="2694"/>
      </w:tblGrid>
      <w:tr>
        <w:tc>
          <w:tcPr>
            <w:tcW w:type="dxa" w:w="3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 </w:t>
            </w:r>
            <w:r>
              <w:rPr>
                <w:rFonts w:ascii="Arial" w:cs="Arial" w:eastAsia="Arial" w:hAnsi="Arial"/>
                <w:sz w:val="24"/>
                <w:szCs w:val="24"/>
              </w:rPr>
              <w:t xml:space="preserve">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r>
              <w:rPr>
                <w:rFonts w:ascii="Arial" w:cs="Arial" w:eastAsia="Arial" w:hAnsi="Arial"/>
                <w:sz w:val="24"/>
                <w:szCs w:val="24"/>
              </w:rPr>
              <w:t xml:space="preserve">;</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left"/>
            </w:pPr>
            <w:r>
              <w:rPr>
                <w:rFonts w:ascii="Arial" w:cs="Arial" w:eastAsia="Arial" w:hAnsi="Arial"/>
                <w:sz w:val="24"/>
                <w:szCs w:val="24"/>
              </w:rPr>
              <w:t xml:space="preserve">- уведомление о приеме заявления к рассмотрению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Поиск документа</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Осуществить поиск сведений по номеру запрашиваемого документа в карточке.</w:t>
            </w:r>
          </w:p>
          <w:p>
            <w:pPr>
              <w:jc w:val="both"/>
            </w:pPr>
            <w:r>
              <w:rPr>
                <w:rFonts w:ascii="Arial" w:cs="Arial" w:eastAsia="Arial" w:hAnsi="Arial"/>
                <w:sz w:val="24"/>
                <w:szCs w:val="24"/>
              </w:rPr>
              <w:t xml:space="preserve">В случае, если номер документа в запросе не указан или указан неправильно, то поиск документа осуществить по алфавитному каталогу </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отдела обслуживания и хранения фонда</w:t>
            </w:r>
          </w:p>
          <w:p>
            <w:pPr>
              <w:jc w:val="left"/>
            </w:pPr>
            <w:r>
              <w:rPr>
                <w:rFonts w:ascii="Arial" w:cs="Arial" w:eastAsia="Arial" w:hAnsi="Arial"/>
                <w:sz w:val="24"/>
                <w:szCs w:val="24"/>
              </w:rPr>
              <w:t xml:space="preserve"/>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документа с шифром на карточке</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Извлечь из бюкса рулон пленки, найти первый кадр документа, номер которого соответствует нижней правой цифре шифра запрашиваемого документа, и заправить этим кадром в аппарат для просмотра</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установленный в аппарат для просмотра</w:t>
            </w:r>
          </w:p>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Если документ отсутствует в каталогах отдела,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 </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документа;</w:t>
            </w:r>
          </w:p>
          <w:p>
            <w:pPr>
              <w:jc w:val="left"/>
            </w:pPr>
            <w:r>
              <w:rPr>
                <w:rFonts w:ascii="Arial" w:cs="Arial" w:eastAsia="Arial" w:hAnsi="Arial"/>
                <w:sz w:val="24"/>
                <w:szCs w:val="24"/>
              </w:rPr>
              <w:t xml:space="preserve">- в электронной форме - 10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документ, установленный в аппарат для просмотра;</w:t>
            </w:r>
          </w:p>
          <w:p>
            <w:pPr>
              <w:jc w:val="left"/>
            </w:pPr>
            <w:r>
              <w:rPr>
                <w:rFonts w:ascii="Arial" w:cs="Arial" w:eastAsia="Arial" w:hAnsi="Arial"/>
                <w:sz w:val="24"/>
                <w:szCs w:val="24"/>
              </w:rPr>
              <w:t xml:space="preserve">- отказ в предоставлении услуги, в связи с отсутствием запрашиваемого документа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документа;</w:t>
            </w:r>
          </w:p>
          <w:p>
            <w:pPr>
              <w:jc w:val="left"/>
            </w:pPr>
            <w:r>
              <w:rPr>
                <w:rFonts w:ascii="Arial" w:cs="Arial" w:eastAsia="Arial" w:hAnsi="Arial"/>
                <w:sz w:val="24"/>
                <w:szCs w:val="24"/>
              </w:rPr>
              <w:t xml:space="preserve">- в электронной форме посредством ГПЭУ – 35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Просмотр документа</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 личном обращении предоставить потребителю аппарат для просмотра запрашиваемого документа, предварительно ознакомив его с правилами пользования аппарата (увеличение кадра, смена кадра и т.д.) и уведомив, что время просмотра одного документа до 30 мин.</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w:t>
            </w:r>
            <w:r>
              <w:rPr>
                <w:rFonts w:ascii="Arial" w:cs="Arial" w:eastAsia="Arial" w:hAnsi="Arial"/>
                <w:sz w:val="24"/>
                <w:szCs w:val="24"/>
              </w:rPr>
              <w:t xml:space="preserve">потребителя</w:t>
            </w:r>
            <w:r>
              <w:rPr>
                <w:rFonts w:ascii="Arial" w:cs="Arial" w:eastAsia="Arial" w:hAnsi="Arial"/>
                <w:sz w:val="24"/>
                <w:szCs w:val="24"/>
              </w:rPr>
              <w:t xml:space="preserve"> о правилах пользования аппаратом и сроках просмотра</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Наблюдать за просмотром документа </w:t>
            </w:r>
            <w:r>
              <w:rPr>
                <w:rFonts w:ascii="Arial" w:cs="Arial" w:eastAsia="Arial" w:hAnsi="Arial"/>
                <w:sz w:val="24"/>
                <w:szCs w:val="24"/>
              </w:rPr>
              <w:t xml:space="preserve">потребителем</w:t>
            </w:r>
            <w:r>
              <w:rPr>
                <w:rFonts w:ascii="Arial" w:cs="Arial" w:eastAsia="Arial" w:hAnsi="Arial"/>
                <w:sz w:val="24"/>
                <w:szCs w:val="24"/>
              </w:rPr>
              <w:t xml:space="preserve"> (для оказания своевременной консультации)</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при просмотре, консультация </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При запросе в электронной форме посредством ГПЭУ, отсканировать запрашиваемый документ и направить потребителю в личный кабинет</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оцифрованного документа потребителю</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просмотр документа, при личном обращении;</w:t>
            </w:r>
          </w:p>
          <w:p>
            <w:pPr>
              <w:jc w:val="left"/>
            </w:pPr>
            <w:r>
              <w:rPr>
                <w:rFonts w:ascii="Arial" w:cs="Arial" w:eastAsia="Arial" w:hAnsi="Arial"/>
                <w:sz w:val="24"/>
                <w:szCs w:val="24"/>
              </w:rPr>
              <w:t xml:space="preserve">-  направление оцифрованного документа потребителю через ГПЭУ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35 мин.;</w:t>
            </w:r>
          </w:p>
          <w:p>
            <w:pPr>
              <w:jc w:val="left"/>
            </w:pPr>
            <w:r>
              <w:rPr>
                <w:rFonts w:ascii="Arial" w:cs="Arial" w:eastAsia="Arial" w:hAnsi="Arial"/>
                <w:sz w:val="24"/>
                <w:szCs w:val="24"/>
              </w:rPr>
              <w:t xml:space="preserve">- в электронной форме посредством ГПЭУ – 25 мин.</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left"/>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1 час 30 минут.</w:t>
            </w:r>
          </w:p>
          <w:p>
            <w:pPr>
              <w:jc w:val="left"/>
            </w:pPr>
            <w:r>
              <w:rPr>
                <w:rFonts w:ascii="Arial" w:cs="Arial" w:eastAsia="Arial" w:hAnsi="Arial"/>
                <w:sz w:val="24"/>
                <w:szCs w:val="24"/>
              </w:rPr>
              <w:t xml:space="preserve">Выдача результата услуги в бумажной или в электронной форме – до 5 минут</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w:t>
      </w:r>
      <w:r>
        <w:rPr>
          <w:rFonts w:ascii="Arial" w:cs="Arial" w:eastAsia="Arial" w:hAnsi="Arial"/>
          <w:sz w:val="24"/>
          <w:szCs w:val="24"/>
        </w:rPr>
        <w:t xml:space="preserve">заявителей</w:t>
      </w:r>
      <w:r>
        <w:rPr>
          <w:rFonts w:ascii="Arial" w:cs="Arial" w:eastAsia="Arial" w:hAnsi="Arial"/>
          <w:sz w:val="24"/>
          <w:szCs w:val="24"/>
        </w:rPr>
        <w:t xml:space="preserve">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mber55fho4ihfqkudo6">
      <w:r>
        <w:rPr>
          <w:rFonts w:ascii="Arial" w:cs="Arial" w:eastAsia="Arial" w:hAnsi="Arial"/>
          <w:color w:val="132D3F"/>
          <w:sz w:val="16"/>
          <w:szCs w:val="16"/>
          <w:u w:val="single"/>
        </w:rPr>
        <w:t xml:space="preserve">dalil.kg/document/200695</w:t>
      </w:r>
    </w:hyperlink>
  </w:p>
  <w:p>
    <w:pPr>
      <w:spacing w:after="0" w:before="40"/>
      <w:jc w:val="center"/>
    </w:pPr>
    <w:hyperlink w:history="1" r:id="rId3isj7elpt20zgq8mt1e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mber55fho4ihfqkudo6" Type="http://schemas.openxmlformats.org/officeDocument/2006/relationships/hyperlink" Target="https://dalil.kg/document/200695" TargetMode="External"/><Relationship Id="rId3isj7elpt20zgq8mt1e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2026-09-29T09:56:40.691Z</dcterms:created>
  <dcterms:modified xsi:type="dcterms:W3CDTF">2026-09-29T09:56:40.691Z</dcterms:modified>
</cp:coreProperties>
</file>

<file path=docProps/custom.xml><?xml version="1.0" encoding="utf-8"?>
<Properties xmlns="http://schemas.openxmlformats.org/officeDocument/2006/custom-properties" xmlns:vt="http://schemas.openxmlformats.org/officeDocument/2006/docPropsVTypes"/>
</file>