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2007 года № 70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гражданстве Кыргызской Республики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yjjurqkcwn29rdhdi6d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kfqytyotyze7ncxmsa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m7__pvqreqmqjnyajz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 2,</w:t>
        </w:r>
      </w:hyperlink>
      <w:hyperlink w:history="1" r:id="rIdth0bk_jvhxeznxy3kbh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2016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gyb_irjh9pigd-mixc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d5vzzt3v2sjccemjum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p3ctrx9payr-v6o3jk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основания, условия и порядок приобретения и прекращения гражданства Кыргызской Республики, а также регулирует иные вопросы, связанные с гражданством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гражданстве в Кыргызской Республике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в Кыргызской Республике регулируется Конституцией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настоящим Законом и принятыми в соответствии с ними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gh9wagtcoepdzrz-gq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3.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устойчивая правовая связь лица с Кыргызской Республикой, выражающаяся в совокупности их взаимных прав и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иное гражданство</w:t>
      </w:r>
      <w:r>
        <w:rPr>
          <w:rFonts w:ascii="Arial" w:cs="Arial" w:eastAsia="Arial" w:hAnsi="Arial"/>
          <w:sz w:val="24"/>
          <w:szCs w:val="24"/>
        </w:rPr>
        <w:t xml:space="preserve"> - наличие у гражданина Кыргызской Республики гражданства иностранного государства или нескольких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_fvqccxugjomtsdhfib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22 февраля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36)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иностранный гражданин</w:t>
      </w:r>
      <w:r>
        <w:rPr>
          <w:rFonts w:ascii="Arial" w:cs="Arial" w:eastAsia="Arial" w:hAnsi="Arial"/>
          <w:sz w:val="24"/>
          <w:szCs w:val="24"/>
        </w:rPr>
        <w:t xml:space="preserve"> - лицо, не являющееся гражданином Кыргызской Республики и имеющее доказательства своей принадлежности к гражданству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лицо без гражданства</w:t>
      </w:r>
      <w:r>
        <w:rPr>
          <w:rFonts w:ascii="Arial" w:cs="Arial" w:eastAsia="Arial" w:hAnsi="Arial"/>
          <w:sz w:val="24"/>
          <w:szCs w:val="24"/>
        </w:rPr>
        <w:t xml:space="preserve"> - лицо, не являющееся гражданином Кыргызской Республики и не имеющее принадлежности к гражданству иностранного государства в соответствии с его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вид на жительство</w:t>
      </w:r>
      <w:r>
        <w:rPr>
          <w:rFonts w:ascii="Arial" w:cs="Arial" w:eastAsia="Arial" w:hAnsi="Arial"/>
          <w:sz w:val="24"/>
          <w:szCs w:val="24"/>
        </w:rPr>
        <w:t xml:space="preserve"> - документ, дающий право иностранным гражданам или лицам без гражданства на постоянное или временное проживание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дееспособный, совершеннолетний гражданин Кыргызской Республики, иностранный гражданин или лицо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общий порядок приобретения 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гражданства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порядок рассмотрения вопросов гражданства и принятия по ним решений Президентом Кыргызской Республики в отношении лиц, на которых распространяются общие условия, предусмотренные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полномочные органы</w:t>
      </w:r>
      <w:r>
        <w:rPr>
          <w:rFonts w:ascii="Arial" w:cs="Arial" w:eastAsia="Arial" w:hAnsi="Arial"/>
          <w:sz w:val="24"/>
          <w:szCs w:val="24"/>
        </w:rPr>
        <w:t xml:space="preserve"> - государственные органы Кыргызской Республики, принимающие участие в решении вопросов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упрощенный порядок приобретения или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прекращения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гражданства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порядок рассмотрения вопросов гражданства и принятия по ним решений Президентом Кыргызской Республики в отношении лиц, на которых распространяются льготные условия, предусмотренные настоящим Законом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ребенок</w:t>
      </w:r>
      <w:r>
        <w:rPr>
          <w:rFonts w:ascii="Arial" w:cs="Arial" w:eastAsia="Arial" w:hAnsi="Arial"/>
          <w:sz w:val="24"/>
          <w:szCs w:val="24"/>
        </w:rPr>
        <w:t xml:space="preserve"> - лицо в возрасте до 18 лет;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удостоверение лица без гражданства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личность и подтверждающий статус лица без гражданства, выданный в государстве его постоянного проживания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9bi9nklwfbmizx81ca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06yvsgaz0av8nqoutk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gasier7ph02x0ls0ay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7imm2vfsmf5wrxhtk3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Каждое лицо в Кыргызской Республике имеет право на гражданство.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 один гражданин Кыргызской Республики не может быть лишен своего гражданства и права изменить свое гражданство.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гарантирует своим гражданам защиту и покровительство за ее пределами.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Граждане Кыргызской Республики независимо от оснований и порядка приобретения гражданства Кыргызской Республики имеют равные права, свободы и обязанности в соответствии с Конституцией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Граждане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гражданство Кыргызской Республики на день вступления настоящего Закона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которые приобрели гражданство Кыргызской Республики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родившиеся в Киргизской ССР и документированные паспортом образца 1974 года на территории Киргизской ССР или Кыргызской Республики, постоянно проживающие с момента рождения на территории Кыргызской Республики и не подавшие заявления о принадлежности к гражданству другого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fqessvfvzwle09c_js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Иное гражданство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Кыргызской Республики, имеющий также иное гражданство, рассматривается Кыргызской Республикой только как гражданин Кыргызской Республики, за исключением случаев, предусмотренных настоящим Законом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гражданином Кыргызской Республики иного гражданства не влечет за собой утрату гражданства Кыргызской Республики, за исключением оснований, установленных </w:t>
      </w:r>
      <w:hyperlink w:history="1" r:id="rIdehep_z-v7jrrrdivxf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e6qernvdlis0ttpvpmy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5i_tkskncocsfug4kf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Защита государством прав, свобод и законных интересов граждан Кыргызской Республики, находящихся за пределами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Гражданам Кыргызской Республики, находящимся за пределами Кыргызской Республики, предоставляется защита их прав, свобод и законных интересов через дипломатические представительства и консульские учреждения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государственной власти, дипломатические представительства и консульские учреждения Кыргызской Республики, их должностные лица обязаны принимать меры для обеспечения граждан Кыргызской Республики возможностью пользоваться в полном объеме правами и свободами, предусмотренными законодательством государства пребывания, вступившими в установленном законом порядке в силу международными договорами, участницей которых является Кыргызская Республика, и в установленном законодательством порядке защищать их охраняемые законом интересы, а при необходимости - принимать меры для восстановления нарушенных прав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отсутствия в государстве пребывания дипломатического представительства или консульского учреждения Кыргызской Республики защита прав, свобод и законных интересов граждан Кыргызской Республики в соответствии с вступившими в установленном законом порядке в силу международными договорами, участницей которых является Кыргызская Республика, может осуществляться соответствующими органами других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3v3ho69hkoeb90s3tq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Гражданство Кыргызской Республики при заключении и расторжении брака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Заключение брака гражданина Кыргызской Республики с иностранным гражданином или лицом без гражданства, а также расторжение такого брака не изменяют их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Изменение гражданства одним из супругов не влечет изменения гражданства другого супруга.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Расторжение брака не влечет за собой изменение гражданства родившихся в этом браке или усыновленных (удочеренных) супругами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Документы, удостоверяющие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удостоверяющими гражданство Кыргызской Республики, являются все типы национальных паспортов гражданина Кыргызской Республики и другие документы, удостоверяющие личность гражданина Кыргызской Республики, содержащие сведения о гражданстве.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x9pz2yc1nffsjnswwy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Недопустимость выдворения за пределы республики и выдачи гражданина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не может быть выдворен за пределы республики или выдан другому государству.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lrnei1ilpwivorn7vfn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kln1a__g3zkkzhlasy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Приобретение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Основания приобретения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 приобретается: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рождению;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результате приема в гражданство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результате восстановления в гражданстве;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основаниям или в порядке, предусмотренным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pt24tw0n_cxa3vykcd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Приобретение гражданства Кыргызской Республики по рождению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Ребенок, родители или единственный родитель которого являются гражданами Кыргызской Республики на момент его рождения, является гражданином Кыргызской Республики независимо от места рождения и наличия у ребенка гражданства иностранного государства, за исключением гражданства приграничного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Ребенок, один из родителей которого являлся на момент рождения гражданином Кыргызской Республики, а другой - иностранным гражданином, является гражданином Кыргызской Республики, за исключением случая, когда родители ребенка представляют совместное письменное заявление об отказе от гражданства Кыргызской Республики в отношении ребенка, который приобретает иностранное гражданство по рождению.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Ребенок, один из родителей которого являлся гражданином Кыргызской Республики на момент рождения, а другой - лицом без гражданства или был неизвестен на момент его рождения, является гражданином Кыргызской Республики независимо от места 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Ребенок, родившийся на территории Кыргызской Республики, родители или единственный родитель которого являются лицами без гражданства, является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Ребенок, родившийся на территории Кыргызской Республики, родители или единственный родитель которого являются иностранными гражданами - этническими кыргызами, является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Ребенок, находящийся на территории Кыргызской Республики, оба родителя которого неизвестны, является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Нормы настоящей статьи не распространяются на лиц, достигших совершеннолетнего возраста и являющихся иностранными гражданами.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u0sdfkua3tmttbyu1z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w1betqg8jguflnlu0ei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Условия приема в гражданство Кыргызской Республики в общем порядке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Иностранные граждане и лица без гражданства, достигшие 18-летнего возраста, имеют право обратиться с ходатайством о приеме в гражданство Кыргызской Республики в общем порядке,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постоянно, непрерывно проживали на территории Кыргызской Республики в течение последних пяти лет на момент подачи заявления. Срок проживания считается непрерывным, если лицо выезжало за пределы Кыргызской Республики не более чем на три месяца в течение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владеют государственным или официальным языком в объеме, достаточном для общения; порядок определения уровня знаний государственного или официального языка устанавливается положением о порядке рассмотрения вопросов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обязуются соблюдать Конституцию и законодательство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имеют источник средств к существованию.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имеют судимости в Кыргызской Республике и в иностранном государстве, гражданами которых они являются.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проживания иностранных граждан и лиц без гражданства на территории Кыргызской Республики, установленный пунктом 1 части 1 настоящей статьи, сокращается до трех лет при наличии хотя бы одного из следующих оснований: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Законом КР от </w:t>
      </w:r>
      <w:hyperlink w:history="1" r:id="rId5kdytftu69tczk8bwbk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высоких достижений в области науки, техники, культуры, спорта, также наличие профессии либо квалификации, востребованной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инвестирование приоритетных отраслей экономики Кыргызской Республики. Порядок инвестирования и размер инвестиций утверждаются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признании их беженцами или лицами без гражданства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иностранные граждане и лица без гражданства, вступившие в брак с гражданином Кыргызской Республики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hcn0rcc61xve-ypqbpc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kt1w7qbt8nugwpcrs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Прием в гражданство Кыргызской Республики в упрощенном порядке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Иностранные граждане и лица без гражданства, достигшие 18-летнего возраста, имеют право обратиться с ходатайством о приеме в гражданство Кыргызской Республики в упрощенном порядке. Срок проживания их на территории Кыргызской Республики, установленный пунктом 1 части 1 статьи 13, сокращается до одного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 если они: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хотя бы одного родителя, имеющего гражданство Кыргызской Республики и проживающего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родились в Киргизской ССР, Кыргызской Республике и/или имели гражданство бывшего СССР;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восстанавливаются в гражданстве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являющиеся этническими кыргызами, имеющие гражданство иностранного государства, или без гражданства, принимаются в гражданство Кыргызской Республики без предъявления условия о сроке проживания на территории Кыргызской Республики и без соблюдения условий, предусмотренных </w:t>
      </w:r>
      <w:hyperlink w:history="1" r:id="rIdn1hmuozn2aqvzdkpu4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сроки. Прием их в гражданство Кыргызской Республики осуществляется без предварительного выхода из гражданства другого государства на основании их письменного обращения о приеме в гражданство Кыргызской Республики с указанием отказа от гражданства другого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гражданство Кыргызской Республики принимаются в упрощенном порядке без соблюдения условий, предусмотренных частью 1 </w:t>
      </w:r>
      <w:hyperlink w:history="1" r:id="rIddjmcwqmyhuipammfowj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ребенок, один из родителей которого имеет гражданство Кыргызской Республики, - по заявлению этого родителя и при наличии письменного согласия другого родителя на приобретение ребенком гражданства Кыргызской Республики. Такое согласие не требуется, если ребенок проживает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ребенок, единственный родитель которого имеет гражданство Кыргызской Республики, - по заявлению этого родителя;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ребенок или недееспособное лицо, над которым установлены опека или попечительство, - по заявлению опекуна или попечителя, имеющего гражданство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ребенок этнических кыргызов, оба родителя или единственный родитель которого являются иностранными гражданами, - по заявлению одного из родителей и при наличии письменного согласия другого родителя.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лиц, указанных в части 1 настоящей статьи, распространяются требования, предусмотренные пунктами 3 и 4 части 1 </w:t>
      </w:r>
      <w:hyperlink w:history="1" r:id="rIdtkt8o7vqn34vivakmgw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Бывшие граждане Кыргызской Республики, имеющие гражданство иностранного государства,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порядке.</w:t>
      </w:r>
      <w:r>
        <w:rPr>
          <w:rFonts w:ascii="Arial" w:cs="Arial" w:eastAsia="Arial" w:hAnsi="Arial"/>
          <w:sz w:val="24"/>
          <w:szCs w:val="24"/>
        </w:rPr>
        <w:t xml:space="preserve"> Срок их проживания на территории Кыргызской Республики, установленный пунктом 1 части 1 статьи 13 настоящего Закона, сокращается до одного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Бывшие граждане Кыргызской Республики, не имеющие гражданства иностранного государства и признанные лицами без гражданства,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условий, предусмотренных </w:t>
      </w:r>
      <w:hyperlink w:history="1" r:id="rIdspa4xlppssqc2dac8l7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Список иностранных граждан и лиц без гражданства, которые принимаются в гражданство Кыргызской Республики в упрощенном порядке по основаниям и обстоятельствам, связанным с личностью заявителя, его деятельностью, вклада в спорт, экономического, культурного вклада в развитие Кыргызской Республики, определяется Президентом Кыргызской Республики. Прием их в гражданство Кыргызской Республики осуществляется без предъявления условий о сроке проживания на территории Кыргызской Республики и без соблюдения условий, предусмотренных </w:t>
      </w:r>
      <w:hyperlink w:history="1" r:id="rIdx6wvyy7d4xbmy54mr4u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 на основании их письменного обращения о приеме в гражданство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2nazoe7kwpctlwyobo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7b9fzqdlylfre6jpt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2012 года №23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7hjlg_fjhgymakgdkrl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b2uehva7vwtjhbhmzw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Восстановление в гражданстве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которое ранее состояло в гражданстве Кыргызской Республики, постоянно и на законном основании проживало на территории Кыргызской Республики, может быть по личному ходатайству восстановлено в гражданстве Кыргызской Республики с соблюдением порядка, предусмотренного статьей 14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Основания отказа в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приеме в гражданство Кыргызской Республики отказывается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выступающим за насильственное изменение основ конституционного строя, осуществляющим деятельность, представляющую угрозу </w:t>
      </w:r>
      <w:r>
        <w:rPr>
          <w:rFonts w:ascii="Arial" w:cs="Arial" w:eastAsia="Arial" w:hAnsi="Arial"/>
          <w:sz w:val="24"/>
          <w:szCs w:val="24"/>
        </w:rPr>
        <w:t xml:space="preserve">национальной</w:t>
      </w:r>
      <w:r>
        <w:rPr>
          <w:rFonts w:ascii="Arial" w:cs="Arial" w:eastAsia="Arial" w:hAnsi="Arial"/>
          <w:sz w:val="24"/>
          <w:szCs w:val="24"/>
        </w:rPr>
        <w:t xml:space="preserve">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умышленно представившим подложные документы или сообщившим заведомо ложные сведения;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выдворявшимся из Кыргызской Республики с временным в течение пяти лет или постоянным запретом на въезд в Кыргызскую Республику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состоящим на военной службе, а также на службе в правоохранительных органах и органах безопасности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преследуемым в уголовном порядке в соответствии с законодательством Кыргызской Республики или в соответствии с законодательством иностранного государства, за исключением лиц, признанных беженцами и преследуемых в соответствии с законодательством иностранного государства, - до вынесения окончательного решения правоохранительными органами или судами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выступающим в качестве ответчика по гражданским делам - до вынесения окончательного решения судами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осужденным и отбывающим наказание в виде лишения свободы - до истечения срока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осужденным к лишению свободы за совершение преступлений, квалифицирующихся в Кыргызской Республике как тяжкие и особо тяжкие.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sqmf-zb1cckly_2cug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nq5zkojwgf07ulmzei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Приобретение ребенком гражданства Кыргызской Республики в случае усыновления (удочерения), установления над ним опеки или попечительства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Ребенок, являющийся иностранным гражданином или лицом без гражданства, усыновленный (удочеренный) гражданином Кыргызской Республики либо над которым установлены опека или попечительство граждан Кыргызской Республики, становится гражданином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Ребенок, являющийся иностранным гражданином, усыновленный (удочеренный) либо над которым установлены опека или попечительство лицами, одно из которых является гражданином Кыргызской Республики, а другое лицом без гражданства, становится гражданином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Ребенок, являющийся иностранным гражданином, усыновленный (удочеренный) супругами либо над которым установлены опека или попечительство лицами, одно из которых является гражданином Кыргызской Республики, а другое - иностранным гражданином, становится гражданином Кыргызской Республики с письменного согласия обоих усыновителей, опекунов или попечителей.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Ребенок, являющийся лицом без гражданства, усыновленный (удочеренный) супругами либо над которым установлены опека или попечительство лицами, одно из которых является гражданином Кыргызской Республики, становится гражданином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Сохранение гражданства Кыргызской Республики за ребенком в случае его усыновления (удочерения)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Ребенок, являющийся гражданином Кыргызской Республики, усыновленный (удочеренный) иностранными гражданами или лицами без гражданства либо супругами, один из которых - гражданин Кыргызской Республики, а другой - иностранный гражданин или лицо без гражданства, сохраняет гражданство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Сохранение гражданства Кыргызской Республики за ребенком, над которым установлены опека или попечительство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родители или один из родителей ребенка, который проживает на территории Кыргызской Республики, выходят из гражданства Кыргызской Республики или утрачивают его и при этом не участвуют в воспитании ребенка, над которым установлены опека или попечительство граждан Кыргызской Республики, ребенок сохраняет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j8ukoddh1bei0drmqk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Приобретение ребенком гражданства Кыргызской Республики в случае приобретения гражданства Кыргызской Республики одним из родителей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гражданином Кыргызской Республики становится один из родителей, а другой родитель остается иностранным гражданином, ребенок может приобрести гражданство Кыргызской Республики по ходатайству об этом родителя, который приобретает гражданство Кыргызской Республики, в случае если ребенок проживает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гражданином Кыргызской Республики становится один из родителей, а другой остается лицом без гражданства, ребенок, проживающий на территории Кыргызской Республики, становится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гражданином Кыргызской Республики становится один из родителей, а другой родитель остается лицом без гражданства, ребенок, проживающий вне пределов Кыргызской Республики, может приобрести гражданство Кыргызской Республики по ходатайству родителя, приобретающего гражданство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j2fpz6k_ts1bty8zoc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Необходимость согласия детей при изменении их гражданства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гражданства детей в возрасте от 14 до 18 лет в случае изменения гражданства их родителей, а также при усыновлении (удочерении) допускается только с нотариально заверенного согласия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Признание за гражданином Кыргызской Республики гражданства иного государства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Гражданин Кыргызской Республики может принять гражданство иного иностранного государства, оставаясь гражданином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Иное гражданство в Кыргызской Республике не признается: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гражданином приграничных с Кыргызской Республикой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лицами, указанными в</w:t>
      </w:r>
      <w:hyperlink w:history="1" r:id="rIdna4y2nxiatuu5v2m--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Гражданин Кыргызской Республики в случае приобретения гражданства иностранного государства, с которым Кыргызская Республика имеет вступивший в установленном законом порядке в силу международный договор по вопросам двойного гражданства, признается гражданином, имеющим двойное гражданство.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Гражданин Кыргызской Республики, имеющий иное гражданство, не может быть Президентом Кыргызской Республики, депутатом Жогорку Кенеша Кыргызской Республики, судьей Кыргызской Республики, сотрудником правоохранительных органов, сотрудником уполномоченного государственного органа Кыргызской Республики в сфере обороны, а также занимать руководящие должности в органах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Утрата, восстановление и выход из двойного гражданства производятся в порядке, установленном вступившими в установленном законом порядке в силу международными договорами по вопросам двойного гражданства, участницей которых является Кыргызская Республика, или в порядке, установленном национальным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Гражданин Кыргызской Республики, имеющий иное гражданство, обязан уведомить об этом в порядке, определяемом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ebgeqkh_atnq0x8h54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Прекращение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Основания прекращения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Гражданство Кыргызской Республики прекращается вследствие: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выхода из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утраты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настоящим Законом,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yu0_qdd00o09onyubg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Выход из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Выход из гражданства Кыргызской Республики лица осуществляется на основании добровольного волеизъявления такого лица в общем порядке при наличии у лица другого гражданства либо гарантии приобретения лицом гражданства другого государства, за исключением случаев, предусмотренных </w:t>
      </w:r>
      <w:hyperlink w:history="1" r:id="rIdjh9vcuovkijvzsf_ueo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ybrhkwp2xeeb6_wipz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марта 2025 года № 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Выход из гражданства Кыргызской Республики ребенка, один из родителей которого имеет гражданство Кыргызской Республики, а другой родитель является иностранным гражданином либо единственный родитель которого является иностранным гражданином, осуществляется по заявлению обоих родителей либо по заявлению единственного родителя.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gxcu5gvjj8mufgf4ge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9yfwx75kjpvmcvkhgz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Основания отказа в выходе из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 из гражданства Кыргызской Республики не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гражданин Кыргызской Республики имеет неисполненные обязательства перед государством или имущественные обязательства, с которыми связаны интересы юридических или физических лиц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гражданин Кыргызской Республики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противоречия интересам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btthtetrakkf9nynwu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Утрата гражданства Кыргызской Республики Гражданство Кыргызской Республики утрачивается: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Гражданство Кыргызской Республики утрачивается, если гражданство Кыргызской Республики приобретено в результате представления заведомо ложных сведений или подложных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Гражданство Кыргызской Республики утрачивается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приобретено гражданство приграничных с Кыргызской Республикой государств (Казахстан, Узбекистан, Таджикистан и Китайская Народная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при поступлении от компетентного органа иностранного государства информации о получении гражданства этого государства при наличии нотариально удостоверенного заявления об отказе от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если гражданин Кыргызской Республики, не являющийся гражданином Кыргызской Республики по рождению, приобретший гражданство Кыргызской Республики в результате приема в гражданство Кыргызской Республики, осуществляет деятельность, представляющую угрозу национальной безопасности Кыргызской Республики, или состоит на действительной военной службе, службе в правоохранительных органах или органах специальных служб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в соответствии с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утрате гражданства Кыргызской Республики принимается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утраты гражданства Кыргызской Республики и работы Комиссии по вопросам гражданства определяется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ushslqvqvgcgyba7ho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2sxolvclpcj9ig9asjj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Полномочные органы и должностные лица, ведающие делами о гражданстве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Полномочные органы и должностные лица, ведающие делами о гражданстве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Полномочными органами и должностными лицами, ведающими делами о гражданстве Кыргызской Республики,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внешнеполитической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 консульские учреждения Кыргызской Республики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Полномочия органов, ведающих делами о гражданстве Кыргызской Республики, определяются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czpmamf9y760zmyxeqh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audpexeuo_1kewoabh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 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Полномочия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Кыргызской Республики в соответствии с настоящим Законом принимает решения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принятия в гражданство Кыргызской Республики иностранных граждан и лиц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восстановления в гражданстве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выхода из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 гражданства Кыргызской Республики Президент Кыргызской Республики издает указы.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порядке рассмотрения вопросов гражданства Кыргызской Республики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zwa7wbmswi1fpvrhsa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Полномочия уполномоченного государственного органа Кыргызской Республики в сфере регистрации населения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от лиц, проживающих на территории Кыргызской Республики, заявления по вопросам гражданства Кыргызской Республики, проверяют факты и документы, представленные в обоснование таких заявлений;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направляют материалы по заявлениям о приеме в гражданство и выходе из гражданства Кыргызской Республики на рассмотрение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определяют принадлежность лиц, постоянно проживающих на территории Кыргызской Республики,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готовят материалы по вопросам гражданства на лиц, постоянно проживающих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материалы по вопросам утраты гражданства от лиц, проживающих на территории Кыргызской Республики, и направляет их на рассмотрение Комиссии по вопросам гражданства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оформляют материалы на выход из гражданства в случаях, предусмотренных частями 1 и 3 </w:t>
      </w:r>
      <w:hyperlink w:history="1" r:id="rId-te57xufkwzv2n6rbnb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принимают материалы по вопросам восстановления в гражданстве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ведут учет лиц, в отношении которых приняты решения об изменении гражданства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исполняют принятые Президентом Кыргызской Республики решения по вопросам гражданства Кыргызской Республики в отношении лиц, проживающих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jma5v5bqjsuj24pi6u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Полномочия уполномоченного государственного органа Кыргызской Республики в сфере внешнеполитической деятельности, дипломатических представительств и консульских учреждений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от лиц, постоянно проживающих за пределами Кыргызской Республики, заявления по вопросам гражданства Кыргызской Республики и вместе с необходимыми документами направляют на рассмотрение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определяют принадлежность лиц, постоянно проживающих за границей, к гражданству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принимают материалы по вопросам утраты гражданства от лиц, проживающих за границей, и направляют их на рассмотрение Комиссии по вопросам гражданства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оформляют выход из гражданства в случаях, предусмотренных частью 2 статьи 24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ведут консульский учет граждан Кыргызской Республики, постоянно проживающих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исполняют принятые Президентом Кыргызской Республики решения по вопросам гражданства Кыргызской Республики в отношении лиц, проживающих за пределами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ведут учет лиц, в отношении которых приняты решения об изменении гражданства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отсутствия в той или иной стране дипломатического представительства или консульского учреждения Кыргызской Республики функции этих органов выполняют дипломатические представительства и консульские учреждения других государств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hjch0xmgs2weunaa7j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vvv4vbgawpnhvh9tw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Производство по делам о гражданстве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Порядок подачи заявлений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Заявления по вопросам гражданства Кыргызской Республики адресуются на имя Президента Кыргызской Республики и подаются в уполномоченный государственный орган Кыргызской Республики в сфере регистрации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постоянно проживающие за пределами Кыргызской Республики, заявления подают в дипломатические представительства или консульские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подается заявителем лично.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заявитель не может лично подать заявление в связи с обстоятельствами, имеющими исключительный характер и подтвержденными документами, заявление и необходимые документы могут быть переданы для рассмотрения через другое лицо либо направлены по почте. В этом случае подлинность подписи лица, подписавшего заявление, и соответствие копии документа, прилагаемого к заявлению, его подлиннику удостоверяются нотариальными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Заявление об изменении гражданства ребенка или недееспособного лица подается их родителями либо другими законными представителями.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Заявления по вопросам утраты гражданства Кыргызской Республики подаются в уполномоченный государственный орган Кыргызской Республики в сфере регистрации населения по месту постоянного проживания заявителя. Дипломатические представительства или консульские учреждения Кыргызской Республики принимают и рассматривают заявления по вопросам </w:t>
      </w:r>
      <w:r>
        <w:rPr>
          <w:rFonts w:ascii="Arial" w:cs="Arial" w:eastAsia="Arial" w:hAnsi="Arial"/>
          <w:sz w:val="24"/>
          <w:szCs w:val="24"/>
        </w:rPr>
        <w:t xml:space="preserve">прекращения</w:t>
      </w:r>
      <w:r>
        <w:rPr>
          <w:rFonts w:ascii="Arial" w:cs="Arial" w:eastAsia="Arial" w:hAnsi="Arial"/>
          <w:sz w:val="24"/>
          <w:szCs w:val="24"/>
        </w:rPr>
        <w:t xml:space="preserve"> гражданства Кыргызской Республики от лиц, постоянно проживающих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ogekef3k3j99dw0574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№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8_hfhlxe66pb0rb_qz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Порядок оформления документов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о приеме в гражданство Кыргызской Республики, восстановлении в гражданстве и выходе из него рассматривается по письменному обращению заявителя. Заявления лиц, не достигших 18 лет, рассматриваются по ходатайству их законных представителей, заверенному нотариально, а за пределами Кыргызской Республики - дипломатическим представительством или консульским учреждением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подаче заявлений о приеме в гражданство, восстановлении в гражданстве или о выходе из гражданства Кыргызской Республики детей в возрасте от 14 до 18 лет необходимо представить их письменное нотариально заверенное согласие, за пределами Кыргызской Республики их письменное согласие заверяется в дипломатическом представительстве или консульском учреждении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подаче заявления о выходе из гражданства Кыргызской Республики несовершеннолетнего ребенка, один из родителей которого остается гражданином Кыргызской Республики, необходимо письменное согласие последнего к выходу из гражданства Кыргызской Республики несовершеннолетнего ребенка. Такие ходатайства должны быть заверены нотариально, а за пределами республики - дипломатическим представительством или консульским учреждением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Если заявитель не может подписать ходатайство в силу своих физических недостатков, ходатайство по его просьбе подписывается другим лицом и удостоверяется нотариально. За пределами Кыргызской Республики подпись заявителя удостоверяется должностным лицом дипломатического представительства или консульского учреждения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документов, представляемых в уполномоченные органы Кыргызской Республики, определяется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Лица, являющиеся этническими кыргызами, имеющие гражданство иностранного государства, или лица без гражданства при подаче заявления на прием в гражданство Кыргызской Республики на добровольной основе могут сменить свою фамилию, имя и отчество согласно произношению на кыргызском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zwo24-yuosxlr2seeo5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Перечень документов, представляемых в полномочные органы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n4zyakfy7xjxybqxbg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Порядок приема и рассмотрения заявлений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Кыргызской Республики в сфере регистрации населения и 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Республики, поданные лично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Республики, поданные лично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сфере регистрации населения или соответствующее дипломатическое представительство либо консульское учреждение, производящие оформление заявлений по вопросам гражданства, по итогам согласования с органами национальной безопасности и органами внутренних дел выносят по ним свое мотивированное и обоснованное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Кыргызской Республики в сфере регистрации населения, дипломатические представительства или консульские учреждения Кыргызской Республики свои заключения по заявлениям о гражданстве и другие необходимые материалы, согласованные с органами национальной безопасности, органами внутренних дел, направляют в Комиссию по вопросам гражданства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безопасности, органы внутренних дел направляют свои мотивированные предложения по вопросам гражданства в течение 90 дней по общему порядку и 30 дней - по упрощенному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от органов национальной безопасности либо органов внутренних дел отрицательного ответа заявление возвращается в территориальный отдел уполномоченного государственного органа Кыргызской Республики в сфере регистрации населения для направления ответа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Общий срок рассмотрения заявлений по вопросам гражданства уполномоченным государственным органом Кыргызской Республики в сфере регистрации населения и дипломатическими представительствами или консульскими учреждениями не должен превышать 120 дней по общему порядку и 60 дней - по упрощенному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 по заявлению о выходе из гражданства Кыргызской Республики сообщаются сведения о неисполненных обязательствах заявителя перед государством или его имущественных обязательствах, с которыми связаны существенные интересы граждан или предприятий, учреждений и организаций, общественных объединений; сведения о привлечении его к уголовной ответственности в качестве обвиняемого либо об отбывании им наказания по вступившему в законную силу приговору суда, либо о том, что выход данного лица из гражданства противоречит интересам </w:t>
      </w:r>
      <w:r>
        <w:rPr>
          <w:rFonts w:ascii="Arial" w:cs="Arial" w:eastAsia="Arial" w:hAnsi="Arial"/>
          <w:sz w:val="24"/>
          <w:szCs w:val="24"/>
        </w:rPr>
        <w:t xml:space="preserve">национальной</w:t>
      </w:r>
      <w:r>
        <w:rPr>
          <w:rFonts w:ascii="Arial" w:cs="Arial" w:eastAsia="Arial" w:hAnsi="Arial"/>
          <w:sz w:val="24"/>
          <w:szCs w:val="24"/>
        </w:rPr>
        <w:t xml:space="preserve">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m2-aqaitwbgrun4zle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-pqkfsijnmxrlukfv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Взимание государственной пошлины и средств, взимаемых за оказание консульских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подаче заявлений о приобретении гражданства Кыргызской Республики, восстановлении гражданства или выходе из него на территории Кыргызской Республики взимается государственная пошлина, а за пределами Кыргызской Республики - средства, взимаемые за оказание консульских услуг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Этнические кыргызы при получении гражданства Кыргызской Республики освобождаются от уплаты государственных пошлин и средств, взимаемых за оказание консульских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imx0jqypnjciebttsz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Комиссия по вопросам гражданства при Президенте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предварительного рассмотрения вопросов гражданства, указанных в настоящем Законе, Президент Кыргызской Республики образует на постоянной основе Комиссию по вопросам гражданства (далее - Комиссия). Состав и порядок работы Комиссии определяются Положением, утверждаемым указом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рассмотрении ходатайств по вопросам гражданства Комиссия всесторонне изучает доводы заявителя, заключения государственных органов и прилагаемые документы, указанные в статье 33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вносит на рассмотрение Президента Кыргызской Республики предложения по каждому ходатайству индивидуально.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Комиссии оформляется протоколом, который подписывается всеми членами Комиссии, принимающими участие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течение четырнадцати дней с момента принятия Комиссией решения Аппарат Президента Кыргызской Республики осуществляет подготовку проекта указа Президента Кыргызской Республики о принятии в гражданство или выходе из гражданства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о предоставлении или выходе из гражданства в течение трех дней с момента его подписания подлежит опубликованию на официальном сайте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в предоставлении или выходе из гражданства Кыргызской Республики Аппарат Президента Кыргызской Республики обязан в течение трех дней письменно уведомить заявителя с указанием оснований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lig1tycj-0p9m92juj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Порядок и сроки принятия решений по вопросам гражданства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заявлений по вопросам гражданства Кыргызской Республики и принятие по ним решений по ходатайствам в общем порядке осуществляются в срок до одного года со дня подачи ходатайства с приложением надлежаще оформленных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заявлений лиц, подающих ходатайства на получение гражданства или выход из гражданства Кыргызской Республики в упрощенном порядке и принятие по ним решений осуществляются Президентом Кыргызской Республики в срок до шести месяцев со дня подачи ходатайства с приложением надлежаще оформленных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Изменение в гражданстве наступает с момента издания указа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</w:t>
      </w:r>
      <w:hyperlink w:history="1" r:id="rId0_k5gzpk1hq1q7kjsv9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утрачивают гражданство Кыргызской Республики в соответствии с решением, принимаемым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Повторные заявления по вопросам гражданства рассматриваются по истечении одного года после принятия предыдущего решения по этому вопросу. В случае возникновения существенных для дела обстоятельств, которые не были и не могли быть известны заявителю, повторное заявление может быть рассмотрено и ранее.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6edity2sb7mc9be1ea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oc20gpahyqh-cgcdqz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2025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38. Порядок исполнения указов Президента Кыргызской Республики по вопросам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Исполнение указов Президента Кыргызской Республики по вопросам гражданства Кыргызской Республики в отношении ходатайствующих, находящихся на территории Кыргызской Республики, возлагается на уполномоченный государственный орган Кыргызской Республики в сфере регистрации населения, а по вопросам, касающимся лиц, проживающих за пределами республики, - на уполномоченный государственный орган Кыргызской Республики в сфере внешнеполитической деятельности, дипломатические представительства и консульские 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 о предоставлении и прекращении гражданства Кыргызской Республики вносятся в автоматизированную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автоматизированной информационной системы определяется уполномоченным государственным органом Кыргызской Республики в сфере регистрации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eu6jbtponps891uo85s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kvzx8xesitb8a9qqq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Выдача паспортов и видов на жительство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Лицам, которые приобрели в установленном настоящим Законом порядке гражданство Кыргызской Республики, уполномоченный государственный орган Кыргызской Республики в сфере регистрации населения или дипломатические представительства и консульские учреждения Кыргызской Республики выдают паспорт гражданина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Лицам, проживающим в Кыргызской Республике и не являющимся гражданами Кыргызской Республики, уполномоченным государственным органом Кыргызской Республики в сфере регистрации населения выдаются виды на жительство для иностранного гражданина или статус лица без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jingfxeucayiiuqecf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Контроль за исполнением решений по вопросам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решений по вопросам гражданства Кыргызской Республики осуществляет Комиссия по вопросам гражданства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Обжалование решений по вопросам гражданства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по вопросам гражданства могут быть обжалованы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Жалоба может быть подана в течение шести месяцев со дня принятия соответствующего решения. Пропущенный по уважительной причине срок обжалования решения по вопросам гражданства может быть восстановлен в судебном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Обжалование действий должностных лиц по вопросам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рассмотрении заявлений по вопросам гражданства Кыргызской Республики и иные действия должностных лиц, нарушающие порядок и сроки направления заключений по заявлениям о гражданстве, а также решений по вопросам гражданства Кыргызской Республики, могут быть обжалованы вышестоящему в порядке подчиненности должностному лицу либо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1ibdnxm-ade6xkrcs9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Применение норм международных договоров, участницей которых является Кыргызская Республика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установленном законом порядке в силу международными договорами, участницей которых является Кыргызская Республика, установлены иные нормы, чем те, которые содержатся в настоящем Законе, применяются нормы международных договоров, участницей которых является Кыргызская Республика.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rue1ay5zmeuclxhlyu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2011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6f55qyfchlii7usbma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от 18 декабря 1993 года № 1333-XII (Ведомости Жогорку Кенеша Кыргызской Республики, 1994 год, № 1, ст.1).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Предложить Президенту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трехмесячный срок внести в Жогорку Кенеш Кыргызской Республики проекты законов, вытекающие из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К.С. 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opihis_pod2jo9png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dalil.kg/document/202103</w:t>
      </w:r>
    </w:hyperlink>
  </w:p>
  <w:p>
    <w:pPr>
      <w:spacing w:after="0" w:before="40"/>
      <w:jc w:val="center"/>
    </w:pPr>
    <w:hyperlink w:history="1" r:id="rIdzyaryoag8nvczehohbp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jjurqkcwn29rdhdi6dc" Type="http://schemas.openxmlformats.org/officeDocument/2006/relationships/hyperlink" Target="https://dalil.kg/document/203337" TargetMode="External"/><Relationship Id="rIdynkfqytyotyze7ncxmsa8" Type="http://schemas.openxmlformats.org/officeDocument/2006/relationships/hyperlink" Target="https://dalil.kg/document/203606" TargetMode="External"/><Relationship Id="rIdpm7__pvqreqmqjnyajz57" Type="http://schemas.openxmlformats.org/officeDocument/2006/relationships/hyperlink" Target="https://dalil.kg/document/203623" TargetMode="External"/><Relationship Id="rIdth0bk_jvhxeznxy3kbhun" Type="http://schemas.openxmlformats.org/officeDocument/2006/relationships/hyperlink" Target="https://dalil.kg/document/111441" TargetMode="External"/><Relationship Id="rId2gyb_irjh9pigd-mixcmd" Type="http://schemas.openxmlformats.org/officeDocument/2006/relationships/hyperlink" Target="https://dalil.kg/document/112509" TargetMode="External"/><Relationship Id="rIded5vzzt3v2sjccemjum71" Type="http://schemas.openxmlformats.org/officeDocument/2006/relationships/hyperlink" Target="https://dalil.kg/document/112529" TargetMode="External"/><Relationship Id="rIdmp3ctrx9payr-v6o3jkhd" Type="http://schemas.openxmlformats.org/officeDocument/2006/relationships/hyperlink" Target="https://dalil.kg/document/230024405" TargetMode="External"/><Relationship Id="rIdggh9wagtcoepdzrz-gqfp" Type="http://schemas.openxmlformats.org/officeDocument/2006/relationships/hyperlink" Target="https://dalil.kg/document/203337" TargetMode="External"/><Relationship Id="rId_fvqccxugjomtsdhfib2l" Type="http://schemas.openxmlformats.org/officeDocument/2006/relationships/hyperlink" Target="https://dalil.kg/document/112529" TargetMode="External"/><Relationship Id="rIdg9bi9nklwfbmizx81cag3" Type="http://schemas.openxmlformats.org/officeDocument/2006/relationships/hyperlink" Target="https://dalil.kg/document/203337" TargetMode="External"/><Relationship Id="rIdm06yvsgaz0av8nqoutkza" Type="http://schemas.openxmlformats.org/officeDocument/2006/relationships/hyperlink" Target="https://dalil.kg/document/203606" TargetMode="External"/><Relationship Id="rId0gasier7ph02x0ls0ayvw" Type="http://schemas.openxmlformats.org/officeDocument/2006/relationships/hyperlink" Target="https://dalil.kg/document/112529" TargetMode="External"/><Relationship Id="rIdu7imm2vfsmf5wrxhtk3gg" Type="http://schemas.openxmlformats.org/officeDocument/2006/relationships/hyperlink" Target="https://dalil.kg/document/230024405" TargetMode="External"/><Relationship Id="rIdffqessvfvzwle09c_jszg" Type="http://schemas.openxmlformats.org/officeDocument/2006/relationships/hyperlink" Target="https://dalil.kg/document/230024405" TargetMode="External"/><Relationship Id="rIdehep_z-v7jrrrdivxfmwg" Type="http://schemas.openxmlformats.org/officeDocument/2006/relationships/hyperlink" Target="https://dalil.kg/document/202103#st_23" TargetMode="External"/><Relationship Id="rIde6qernvdlis0ttpvpmy_r" Type="http://schemas.openxmlformats.org/officeDocument/2006/relationships/hyperlink" Target="https://dalil.kg/document/203337" TargetMode="External"/><Relationship Id="rIdk5i_tkskncocsfug4kfbp" Type="http://schemas.openxmlformats.org/officeDocument/2006/relationships/hyperlink" Target="https://dalil.kg/document/112529" TargetMode="External"/><Relationship Id="rIdd3v3ho69hkoeb90s3tqb-" Type="http://schemas.openxmlformats.org/officeDocument/2006/relationships/hyperlink" Target="https://dalil.kg/document/203337" TargetMode="External"/><Relationship Id="rIdbx9pz2yc1nffsjnswwyj6" Type="http://schemas.openxmlformats.org/officeDocument/2006/relationships/hyperlink" Target="https://dalil.kg/document/112529" TargetMode="External"/><Relationship Id="rIdlrnei1ilpwivorn7vfntx" Type="http://schemas.openxmlformats.org/officeDocument/2006/relationships/hyperlink" Target="https://dalil.kg/document/203337" TargetMode="External"/><Relationship Id="rIdskln1a__g3zkkzhlasyio" Type="http://schemas.openxmlformats.org/officeDocument/2006/relationships/hyperlink" Target="https://dalil.kg/document/112529" TargetMode="External"/><Relationship Id="rIdtpt24tw0n_cxa3vykcdy_" Type="http://schemas.openxmlformats.org/officeDocument/2006/relationships/hyperlink" Target="https://dalil.kg/document/203337" TargetMode="External"/><Relationship Id="rId1u0sdfkua3tmttbyu1za_" Type="http://schemas.openxmlformats.org/officeDocument/2006/relationships/hyperlink" Target="https://dalil.kg/document/112529" TargetMode="External"/><Relationship Id="rIdw1betqg8jguflnlu0eikf" Type="http://schemas.openxmlformats.org/officeDocument/2006/relationships/hyperlink" Target="https://dalil.kg/document/230024405" TargetMode="External"/><Relationship Id="rId5kdytftu69tczk8bwbkiu" Type="http://schemas.openxmlformats.org/officeDocument/2006/relationships/hyperlink" Target="https://dalil.kg/document/203623" TargetMode="External"/><Relationship Id="rIdhcn0rcc61xve-ypqbpcp0" Type="http://schemas.openxmlformats.org/officeDocument/2006/relationships/hyperlink" Target="https://dalil.kg/document/203623" TargetMode="External"/><Relationship Id="rIdbqkt1w7qbt8nugwpcrsyv" Type="http://schemas.openxmlformats.org/officeDocument/2006/relationships/hyperlink" Target="https://dalil.kg/document/112529" TargetMode="External"/><Relationship Id="rIdn1hmuozn2aqvzdkpu4lse" Type="http://schemas.openxmlformats.org/officeDocument/2006/relationships/hyperlink" Target="https://dalil.kg/document/202103#st_13" TargetMode="External"/><Relationship Id="rIddjmcwqmyhuipammfowjjx" Type="http://schemas.openxmlformats.org/officeDocument/2006/relationships/hyperlink" Target="https://dalil.kg/document/202103#st_13" TargetMode="External"/><Relationship Id="rIdtkt8o7vqn34vivakmgwd9" Type="http://schemas.openxmlformats.org/officeDocument/2006/relationships/hyperlink" Target="https://dalil.kg/document/202103#st_13" TargetMode="External"/><Relationship Id="rIdspa4xlppssqc2dac8l7j4" Type="http://schemas.openxmlformats.org/officeDocument/2006/relationships/hyperlink" Target="https://dalil.kg/document/202103#st_13" TargetMode="External"/><Relationship Id="rIdx6wvyy7d4xbmy54mr4uj2" Type="http://schemas.openxmlformats.org/officeDocument/2006/relationships/hyperlink" Target="https://dalil.kg/document/202103#st_13" TargetMode="External"/><Relationship Id="rId22nazoe7kwpctlwyoboyw" Type="http://schemas.openxmlformats.org/officeDocument/2006/relationships/hyperlink" Target="https://dalil.kg/document/203337" TargetMode="External"/><Relationship Id="rId1r7b9fzqdlylfre6jpt1l" Type="http://schemas.openxmlformats.org/officeDocument/2006/relationships/hyperlink" Target="https://dalil.kg/document/203623" TargetMode="External"/><Relationship Id="rId7hjlg_fjhgymakgdkrleb" Type="http://schemas.openxmlformats.org/officeDocument/2006/relationships/hyperlink" Target="https://dalil.kg/document/112529" TargetMode="External"/><Relationship Id="rIddb2uehva7vwtjhbhmzwux" Type="http://schemas.openxmlformats.org/officeDocument/2006/relationships/hyperlink" Target="https://dalil.kg/document/230024405" TargetMode="External"/><Relationship Id="rIdtsqmf-zb1cckly_2cug_c" Type="http://schemas.openxmlformats.org/officeDocument/2006/relationships/hyperlink" Target="https://dalil.kg/document/112529" TargetMode="External"/><Relationship Id="rIdinq5zkojwgf07ulmzeikt" Type="http://schemas.openxmlformats.org/officeDocument/2006/relationships/hyperlink" Target="https://dalil.kg/document/230024405" TargetMode="External"/><Relationship Id="rIdgj8ukoddh1bei0drmqkzv" Type="http://schemas.openxmlformats.org/officeDocument/2006/relationships/hyperlink" Target="https://dalil.kg/document/112529" TargetMode="External"/><Relationship Id="rIdnj2fpz6k_ts1bty8zoc_f" Type="http://schemas.openxmlformats.org/officeDocument/2006/relationships/hyperlink" Target="https://dalil.kg/document/112529" TargetMode="External"/><Relationship Id="rIdna4y2nxiatuu5v2m--gbc" Type="http://schemas.openxmlformats.org/officeDocument/2006/relationships/hyperlink" Target="https://dalil.kg/document/202103#st_16" TargetMode="External"/><Relationship Id="rIdyebgeqkh_atnq0x8h54x1" Type="http://schemas.openxmlformats.org/officeDocument/2006/relationships/hyperlink" Target="https://dalil.kg/document/112529" TargetMode="External"/><Relationship Id="rIdiyu0_qdd00o09onyubgeg" Type="http://schemas.openxmlformats.org/officeDocument/2006/relationships/hyperlink" Target="https://dalil.kg/document/203337" TargetMode="External"/><Relationship Id="rIdjh9vcuovkijvzsf_ueoin" Type="http://schemas.openxmlformats.org/officeDocument/2006/relationships/hyperlink" Target="https://dalil.kg/document/202103#st_26" TargetMode="External"/><Relationship Id="rIdsybrhkwp2xeeb6_wipzeq" Type="http://schemas.openxmlformats.org/officeDocument/2006/relationships/hyperlink" Target="https://dalil.kg/document/230024405" TargetMode="External"/><Relationship Id="rIdogxcu5gvjj8mufgf4gefq" Type="http://schemas.openxmlformats.org/officeDocument/2006/relationships/hyperlink" Target="https://dalil.kg/document/112526" TargetMode="External"/><Relationship Id="rIdj9yfwx75kjpvmcvkhgzxi" Type="http://schemas.openxmlformats.org/officeDocument/2006/relationships/hyperlink" Target="https://dalil.kg/document/230024405" TargetMode="External"/><Relationship Id="rIdlbtthtetrakkf9nynwuhp" Type="http://schemas.openxmlformats.org/officeDocument/2006/relationships/hyperlink" Target="https://dalil.kg/document/230024405" TargetMode="External"/><Relationship Id="rIduushslqvqvgcgyba7hoti" Type="http://schemas.openxmlformats.org/officeDocument/2006/relationships/hyperlink" Target="https://dalil.kg/document/112529" TargetMode="External"/><Relationship Id="rId2sxolvclpcj9ig9asjj1s" Type="http://schemas.openxmlformats.org/officeDocument/2006/relationships/hyperlink" Target="https://dalil.kg/document/230024405" TargetMode="External"/><Relationship Id="rIdczpmamf9y760zmyxeqh-q" Type="http://schemas.openxmlformats.org/officeDocument/2006/relationships/hyperlink" Target="https://dalil.kg/document/203337" TargetMode="External"/><Relationship Id="rId3audpexeuo_1kewoabhmz" Type="http://schemas.openxmlformats.org/officeDocument/2006/relationships/hyperlink" Target="https://dalil.kg/document/112529" TargetMode="External"/><Relationship Id="rIdgzwa7wbmswi1fpvrhsa6p" Type="http://schemas.openxmlformats.org/officeDocument/2006/relationships/hyperlink" Target="https://dalil.kg/document/112529" TargetMode="External"/><Relationship Id="rId-te57xufkwzv2n6rbnb46" Type="http://schemas.openxmlformats.org/officeDocument/2006/relationships/hyperlink" Target="https://dalil.kg/document/202103#st_24" TargetMode="External"/><Relationship Id="rIdtjma5v5bqjsuj24pi6uac" Type="http://schemas.openxmlformats.org/officeDocument/2006/relationships/hyperlink" Target="https://dalil.kg/document/112529" TargetMode="External"/><Relationship Id="rIdshjch0xmgs2weunaa7jty" Type="http://schemas.openxmlformats.org/officeDocument/2006/relationships/hyperlink" Target="https://dalil.kg/document/203337" TargetMode="External"/><Relationship Id="rIdaavvv4vbgawpnhvh9twq7" Type="http://schemas.openxmlformats.org/officeDocument/2006/relationships/hyperlink" Target="https://dalil.kg/document/112529" TargetMode="External"/><Relationship Id="rIdoogekef3k3j99dw0574p1" Type="http://schemas.openxmlformats.org/officeDocument/2006/relationships/hyperlink" Target="https://dalil.kg/document/112529" TargetMode="External"/><Relationship Id="rIdm8_hfhlxe66pb0rb_qzad" Type="http://schemas.openxmlformats.org/officeDocument/2006/relationships/hyperlink" Target="https://dalil.kg/document/230024405" TargetMode="External"/><Relationship Id="rIdyzwo24-yuosxlr2seeo52" Type="http://schemas.openxmlformats.org/officeDocument/2006/relationships/hyperlink" Target="https://dalil.kg/document/112529" TargetMode="External"/><Relationship Id="rIdjn4zyakfy7xjxybqxbg13" Type="http://schemas.openxmlformats.org/officeDocument/2006/relationships/hyperlink" Target="https://dalil.kg/document/112529" TargetMode="External"/><Relationship Id="rIdrm2-aqaitwbgrun4zle5b" Type="http://schemas.openxmlformats.org/officeDocument/2006/relationships/hyperlink" Target="https://dalil.kg/document/112529" TargetMode="External"/><Relationship Id="rIdiq-pqkfsijnmxrlukfv4n" Type="http://schemas.openxmlformats.org/officeDocument/2006/relationships/hyperlink" Target="https://dalil.kg/document/230024405" TargetMode="External"/><Relationship Id="rIdyimx0jqypnjciebttszlc" Type="http://schemas.openxmlformats.org/officeDocument/2006/relationships/hyperlink" Target="https://dalil.kg/document/112529" TargetMode="External"/><Relationship Id="rIdslig1tycj-0p9m92jujat" Type="http://schemas.openxmlformats.org/officeDocument/2006/relationships/hyperlink" Target="https://dalil.kg/document/203606" TargetMode="External"/><Relationship Id="rId0_k5gzpk1hq1q7kjsv93q" Type="http://schemas.openxmlformats.org/officeDocument/2006/relationships/hyperlink" Target="https://dalil.kg/document/202103#st_26" TargetMode="External"/><Relationship Id="rIdg6edity2sb7mc9be1eaon" Type="http://schemas.openxmlformats.org/officeDocument/2006/relationships/hyperlink" Target="https://dalil.kg/document/112529" TargetMode="External"/><Relationship Id="rIdmoc20gpahyqh-cgcdqzc0" Type="http://schemas.openxmlformats.org/officeDocument/2006/relationships/hyperlink" Target="https://dalil.kg/document/230024405" TargetMode="External"/><Relationship Id="rIdeu6jbtponps891uo85sqa" Type="http://schemas.openxmlformats.org/officeDocument/2006/relationships/hyperlink" Target="https://dalil.kg/document/203337" TargetMode="External"/><Relationship Id="rIdfikvzx8xesitb8a9qqq9f" Type="http://schemas.openxmlformats.org/officeDocument/2006/relationships/hyperlink" Target="https://dalil.kg/document/112529" TargetMode="External"/><Relationship Id="rIdfjingfxeucayiiuqecfec" Type="http://schemas.openxmlformats.org/officeDocument/2006/relationships/hyperlink" Target="https://dalil.kg/document/112529" TargetMode="External"/><Relationship Id="rId_1ibdnxm-ade6xkrcs9a4" Type="http://schemas.openxmlformats.org/officeDocument/2006/relationships/hyperlink" Target="https://dalil.kg/document/112529" TargetMode="External"/><Relationship Id="rIdprue1ay5zmeuclxhlyubt" Type="http://schemas.openxmlformats.org/officeDocument/2006/relationships/hyperlink" Target="https://dalil.kg/document/203337" TargetMode="External"/><Relationship Id="rIdh6f55qyfchlii7usbmayd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8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opihis_pod2jo9pngvh" Type="http://schemas.openxmlformats.org/officeDocument/2006/relationships/hyperlink" Target="https://dalil.kg/document/202103" TargetMode="External"/><Relationship Id="rIdzyaryoag8nvczehohbp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2026-09-23T21:40:33.837Z</dcterms:created>
  <dcterms:modified xsi:type="dcterms:W3CDTF">2026-09-23T21:40:33.837Z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