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spjdff0c3lxzgbvxkzz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2007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Государственной поддержке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для проведения полевых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Законом КР от </w:t>
      </w:r>
      <w:r>
        <w:rPr>
          <w:rFonts w:ascii="Arial" w:cs="Arial" w:eastAsia="Arial" w:hAnsi="Arial"/>
          <w:sz w:val="20"/>
          <w:szCs w:val="20"/>
        </w:rPr>
        <w:t xml:space="preserve">25 апреля 2008 года №69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1.  В  период  проведения полевых работ  освободитъ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уплаты  таможенных платежей, налогов и сборов за горюче - смазочные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материалы   из  объема  государственного  резерва   при   ввозе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дальнейшей     поставке    для    обеспечения     нужд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товаропроизводителей для проведения 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определить объемы горюче - смазочных материалов,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для  поддержки  сельских товаропроизводителей в  период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определить порядок ввоза и распределения горюче -  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материалов из объема государственного резерва для обеспечении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сельских товаропроизводителей в период проведения 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обеспечить   доставку  до  территориальных  ответхранителей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каждого   региона   горюче  -  смазочных   материалов   из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государственного    резерва   для   обеспечения    нужд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товаропроизводителей в период проведения 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ежегодно   оказывать  государственную  поддержку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товаропроизводителям,   пострадавшим  от   стихийных   бедствий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расположенным  в анклавах, в приграничных, высокогорных  селах,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приоритетных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определить   государственные   уполномоченные    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обеспечивающие  контроль  и  ответственность  за  качество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смазочных   материалов  из  объема  государственного  резерва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обеспечения  нужд сельских товаропроизводителей в период-проведения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полевьгх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ежегодно  предоставлять информацию депутатам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о  сельских  товаропроизводятелях,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будет   оказана  государственная  поддержка  в  период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привести  свои  нормативные правовые акты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Статъя   3.   Юридические  и  физические  лица, 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деятельностью  по обеспечению нужд сельских товаропроизводителей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период  проведения  полевых  работ  и  допустившие  умышленное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безответственное    предоставление   потребителям    некачественных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материалов  или ложной информации о качестве, об объеме, изменение,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исхажение  или изъятие, без должных на то полномочий, сертификатов,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маркировки   или  иных  видов  официального  учета  или  умышленную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фальсификацию   проб,  несут  ответственность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Ущерб,  нанесенный  сельскому товаропроизводителю, 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вследствие  приобретения некачественных материалов  покрывается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счет имущества виновных лиц и нарущителей.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4.  Настоящий Закон вступает в силу с 1 января 2007 года.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соответствии с Законом КР от </w:t>
      </w:r>
      <w:r>
        <w:rPr>
          <w:rFonts w:ascii="Arial" w:cs="Arial" w:eastAsia="Arial" w:hAnsi="Arial"/>
          <w:sz w:val="20"/>
          <w:szCs w:val="20"/>
        </w:rPr>
        <w:t xml:space="preserve">25 апреля 2008 года №69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odqhslz1wc6w0onzb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dalil.kg/document/202133</w:t>
      </w:r>
    </w:hyperlink>
  </w:p>
  <w:p>
    <w:pPr>
      <w:spacing w:after="0" w:before="40"/>
      <w:jc w:val="center"/>
    </w:pPr>
    <w:hyperlink w:history="1" r:id="rIdfvi523hx_beowtnmui9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jdff0c3lxzgbvxkzzov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odqhslz1wc6w0onzb9w" Type="http://schemas.openxmlformats.org/officeDocument/2006/relationships/hyperlink" Target="https://dalil.kg/document/202133" TargetMode="External"/><Relationship Id="rIdfvi523hx_beowtnmui9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2026-09-25T03:56:30.051Z</dcterms:created>
  <dcterms:modified xsi:type="dcterms:W3CDTF">2026-09-25T03:56:30.051Z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