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31 июля 2007 года № 127                       ЗАКОН КЫРГЫЗСКОЙ РЕСПУБЛИКИ           О внесении изменений в Закон Кыргызской Республики         "О правовой охране топологий интегральных микросхем"      Принят Жогорку Кенешем     Кыргызской Республики                        26 июня 2007 года      Статья 1.      Внести в </w:t>
      </w:r>
      <w:hyperlink w:history="1" r:id="rIdj-p8fhgnansth6gk6cu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правовой охране  топологийинтегральных  микросхем" (Ведомости Жогорку Кенеша Кыргызской Республи-ки, 1998 г., № 8, ст.228 "а") следующие изменения:     в части 2 </w:t>
      </w:r>
      <w:hyperlink w:history="1" r:id="rIddjarupp_n0op0xx9lsu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7-1</w:t>
        </w:r>
      </w:hyperlink>
      <w:r>
        <w:rPr>
          <w:rFonts w:ascii="Arial" w:cs="Arial" w:eastAsia="Arial" w:hAnsi="Arial"/>
          <w:sz w:val="24"/>
          <w:szCs w:val="24"/>
        </w:rPr>
        <w:t xml:space="preserve">:     слова "не Кыргызской Республике" заменить  словами  "не  государс-твенному заказчику"; слово "безвозмездном" исключить.      Статья 2.      Настоящий Закон вступает в силу со дня официального опубликования.       Президент      Кыргызской Республики                                    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_4d75kwe2e7rtxik7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dalil.kg/document/202160</w:t>
      </w:r>
    </w:hyperlink>
  </w:p>
  <w:p>
    <w:pPr>
      <w:spacing w:after="0" w:before="40"/>
      <w:jc w:val="center"/>
    </w:pPr>
    <w:hyperlink w:history="1" r:id="rIdvplubmar7-v-yfehs_p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-p8fhgnansth6gk6cu2v" Type="http://schemas.openxmlformats.org/officeDocument/2006/relationships/hyperlink" Target="https://dalil.kg/document/40" TargetMode="External"/><Relationship Id="rIddjarupp_n0op0xx9lsuda" Type="http://schemas.openxmlformats.org/officeDocument/2006/relationships/hyperlink" Target="https://dalil.kg/document/40#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_4d75kwe2e7rtxik7ri" Type="http://schemas.openxmlformats.org/officeDocument/2006/relationships/hyperlink" Target="https://dalil.kg/document/202160" TargetMode="External"/><Relationship Id="rIdvplubmar7-v-yfehs_pz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2026-09-24T16:29:01.955Z</dcterms:created>
  <dcterms:modified xsi:type="dcterms:W3CDTF">2026-09-24T16:29:01.955Z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