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5gxglp62rsazyi2317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июля 2015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2007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репродуктивных правах граждан и гарантиях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области репродуктивных прав граждан, определяет гарантии государства по их реализации и направлен на усиление заинтересованного и ответственного отношения граждан, государства, организаций к охране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вспомогательные репродуктивные технологии</w:t>
      </w:r>
      <w:r>
        <w:rPr>
          <w:rFonts w:ascii="Arial" w:cs="Arial" w:eastAsia="Arial" w:hAnsi="Arial"/>
          <w:sz w:val="24"/>
          <w:szCs w:val="24"/>
        </w:rPr>
        <w:t xml:space="preserve"> - комплекс медицинских мероприятий, направленных на коррекцию репродуктивной деятельности (функции) человека;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имплантация</w:t>
      </w:r>
      <w:r>
        <w:rPr>
          <w:rFonts w:ascii="Arial" w:cs="Arial" w:eastAsia="Arial" w:hAnsi="Arial"/>
          <w:sz w:val="24"/>
          <w:szCs w:val="24"/>
        </w:rPr>
        <w:t xml:space="preserve"> - введение в полость матки оплодотворенной яйцеклетки;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инсеминация</w:t>
      </w:r>
      <w:r>
        <w:rPr>
          <w:rFonts w:ascii="Arial" w:cs="Arial" w:eastAsia="Arial" w:hAnsi="Arial"/>
          <w:sz w:val="24"/>
          <w:szCs w:val="24"/>
        </w:rPr>
        <w:t xml:space="preserve"> - искусственное введение мужских половых клеток в полость матки;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контрацепция</w:t>
      </w:r>
      <w:r>
        <w:rPr>
          <w:rFonts w:ascii="Arial" w:cs="Arial" w:eastAsia="Arial" w:hAnsi="Arial"/>
          <w:sz w:val="24"/>
          <w:szCs w:val="24"/>
        </w:rPr>
        <w:t xml:space="preserve"> - методы и средства предупреждения нежелательной беременности;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искусственное оплодотворение</w:t>
      </w:r>
      <w:r>
        <w:rPr>
          <w:rFonts w:ascii="Arial" w:cs="Arial" w:eastAsia="Arial" w:hAnsi="Arial"/>
          <w:sz w:val="24"/>
          <w:szCs w:val="24"/>
        </w:rPr>
        <w:t xml:space="preserve"> - методы лечения бесплодия, применяемые при осуществлении отдельных или всех этапов зачатия и раннего развития эмбриона вне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пациент</w:t>
      </w:r>
      <w:r>
        <w:rPr>
          <w:rFonts w:ascii="Arial" w:cs="Arial" w:eastAsia="Arial" w:hAnsi="Arial"/>
          <w:sz w:val="24"/>
          <w:szCs w:val="24"/>
        </w:rPr>
        <w:t xml:space="preserve"> - лицо, которому оказывается медико-санитарная помощь в организациях здравоохранения либо у частнопрактикующих медицинских работников с оформлением соответствующей медицинской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планирование семьи</w:t>
      </w:r>
      <w:r>
        <w:rPr>
          <w:rFonts w:ascii="Arial" w:cs="Arial" w:eastAsia="Arial" w:hAnsi="Arial"/>
          <w:sz w:val="24"/>
          <w:szCs w:val="24"/>
        </w:rPr>
        <w:t xml:space="preserve"> - система социальных, медицинских и правовых мер, направленных на осознанный выбор гражданами рождения и воспитания определенного количества детей, соблюдения интервалов между их рождением, а также сохранение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репродукция</w:t>
      </w:r>
      <w:r>
        <w:rPr>
          <w:rFonts w:ascii="Arial" w:cs="Arial" w:eastAsia="Arial" w:hAnsi="Arial"/>
          <w:sz w:val="24"/>
          <w:szCs w:val="24"/>
        </w:rPr>
        <w:t xml:space="preserve"> - воспроизводство потомства;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репродуктивное здоровье</w:t>
      </w:r>
      <w:r>
        <w:rPr>
          <w:rFonts w:ascii="Arial" w:cs="Arial" w:eastAsia="Arial" w:hAnsi="Arial"/>
          <w:sz w:val="24"/>
          <w:szCs w:val="24"/>
        </w:rPr>
        <w:t xml:space="preserve"> - состояние полного физического, психического здоровья и социального благополучия человека, определяющее его способность к воспроизводству потомства;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репродуктивные права</w:t>
      </w:r>
      <w:r>
        <w:rPr>
          <w:rFonts w:ascii="Arial" w:cs="Arial" w:eastAsia="Arial" w:hAnsi="Arial"/>
          <w:sz w:val="24"/>
          <w:szCs w:val="24"/>
        </w:rPr>
        <w:t xml:space="preserve"> - права граждан на воспроизводство потомства, охрану их репродуктивного здоровья и свободное принятие решений в отношении рождения или отказа от рождения детей в браке или вне брака, а также на медико-социальную, информационную и консультативную помощь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суррогатная мать</w:t>
      </w:r>
      <w:r>
        <w:rPr>
          <w:rFonts w:ascii="Arial" w:cs="Arial" w:eastAsia="Arial" w:hAnsi="Arial"/>
          <w:sz w:val="24"/>
          <w:szCs w:val="24"/>
        </w:rPr>
        <w:t xml:space="preserve"> - женщина, вынашивающая плод донорского эмбриона, перенесенного в полость ее матки;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хирургическая стерилизация</w:t>
      </w:r>
      <w:r>
        <w:rPr>
          <w:rFonts w:ascii="Arial" w:cs="Arial" w:eastAsia="Arial" w:hAnsi="Arial"/>
          <w:sz w:val="24"/>
          <w:szCs w:val="24"/>
        </w:rPr>
        <w:t xml:space="preserve"> - хирургическое вмешательство, в результате которого человек лишается способности к воспроизводству потомства.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репродуктивных правах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репродуктивных правах граждан основывается на Конституции Кыргызской Республики, состоит из настоящего Закона и иных нормативных правовых актов Кыргызской Республики, а также международных договоров, вступивших в законную силу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распространяется на граждан Кыргызской Республики, иностранных граждан и лиц без гражданства, постоянно или временно проживающих на территории Кыргызской Республики, и всех юридических и физических лиц, деятельность которых связана с реализацией репродуктивных прав граждан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Организационные основы реализации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политика в области охраны репродуктивного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области охраны репродуктивного здоровья граждан направлена: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всестороннее укрепление института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формирование сознательного отношения граждан к рождению здоровых, желанных детей путем воспитания у родителей ответственности за их рождение;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и совершенствование системы охраны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широкое внедрение и активное распространение программы гендерного развития, сохраняющей положительные национальные традиции, обеспечивающей равенство прав и свобод и соблюдение приоритетов родителей или лиц, их замещающих, в выборе и реализации семейных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сфере охраны репродуктивных прав граждан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соблюдения прав человека при реализации репродуктивных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гуманность, уважительное отношение, конфиденциальность информации при решении репродуктивных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 высокое качество медико-санитарных услуг на всех этапах организации охраны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государственных программ на улучшение демографического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Государственные гарантии в сфере охраны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охраны репродуктивных прав граждан государство гарантирует: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принятие и финансирование целевых государственных программ, направленных на улучшение демографического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исполнение стандартов охраны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в области охраны репродуктивного здоровья граждан, внедрение современных методов и технологий для улучшения их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подготовки, переподготовки и повышения квалификации специалистов, оказывающих медико-санитарную помощь в области охраны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юридической, социальной, информационно-методической поддержкой в рамках государственных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для (добросовестной) конкуренции организациям здравоохранения всех форм собственности, оказывающим услуги в области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и координации реализации государственных программ по охране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гарантированных государством услуг по охране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Правительства Кыргызской Республики в области реализации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области репродуктивных прав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единой государственной политики в области охраны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принимает государственные программы, направленные на реализацию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деятельностью государственных органов в области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гарантированных государством услуг по охране репродуктивного здоровья и планированию семьи.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Компетенция уполномоченного государственного органа в области охраны репродуктивного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охраны репродуктивного здоровья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единую государственную политику в области охраны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нормативные правовые акты по вопросам охраны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межведомственную координацию по вопросам охраны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меры по развитию системы охраны репродуктивного здоровья граждан и оказанию услуг по планированию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информационную и просветительскую деятельность в области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качеством и доступностью медицинских услуг, оказываемых населению государственными и негосударственными организациями здравоохранения, а также физическими лицами, имеющими лицензию на медицинскую практику;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 условия проведения хирургической стерилизации граждан, искусственного прерывания беременности, донорства и хранения половых клеток, применения вспомогательных репродуктивных методов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Компетенция органов местной государственной администрации и местного самоуправления в области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местной государственной администрации 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разрабатывают, утверждают и финансируют территориальные программы в области охраны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предусматривают в бюджете денежные средства, направляемые на охрану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и контролируют деятельность, осуществляемую государственными организациями образования, здравоохранения, неправительственными организациями в области укрепления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условия для реализации гражданами их репродуктивных прав путем оказания материально-технической помощи государственным и негосударственным организациям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Репродуктивные права граждан и гарантии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Право на репродуктивный выбор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свободно и ответственно принимать решения относительно числа детей и времени их рождения в браке или вне брака, интервалов между рождениями, необходимых для сохранения здоровья матери 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невмешательство в реализацию гражданами права на свободный репродуктивный выбор.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а также юридические и физические лица обязаны сохранять в тайне информацию, связанную с реализацией гражданами своих репродуктивных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защиту своих репродуктивных прав путем обжалования действий (или бездействия), решений органов, организаций и должностных лиц, связанных с реализацией ими репродуктивных прав, в государственных органах или в суде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Защита репродуктивного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независимо от пола и возраста имеют право на защиту репродуктивного здоровья от всех форм эксплуатации, в частности сексуальной эксплуатации, проституции и физической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не должны подвергаться медицинским экспериментам, связанным с репродуктивным здоровьем, без их письменного полного и свободного информированного согласия. Участие детей и подростков в медицинских экспериментах, связанных с репродуктивным здоровьем, допускается только с согласия самих детей и подростков, родителей или их 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традиции, обычаи и другие психологические факторы не могут ограничивать права граждан на защиту их репродуктивного здоровья, свободу обращения в соответствующие службы по охране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Право на получение информации по охране репродуктивного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получение достоверной и полной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состоянии и охране своего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методах контрацепции;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условиях и методах получения услуг по охране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Право на услуги по охране репродуктивного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по охране и укреплению репродуктивного здоровья гражданам предоставляются организациями здравоохранения, а также физическими лицами, имеющими лицензию на медицинскую практику.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Гарантированные услуги по охране репродуктивного здоровья и планированию семьи предоставляются организациями здравоохранения, образования, социальной защиты в соответствии с Программой государственных гарантий,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Права детей и подростков в области охраны репродуктивных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и подростки имеют право на охрану их репродуктивного права, а также на образование и воспитание в сфере полового и репродуктивного здоровья, подготовки к семейной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повышение образовательного уровня детей и подростков в области полового и репродуктивного здоровья несут ответственность родители, образовательные учреждения, организации здравоохранения. Обучение осуществляется по программам, разработанным с учетом оценки потребности подростков и утвержденным органами образования. К обучению привлекаются специалисты, имеющие соответствующую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медицинское вмешательство осуществляется с взаимного согласия подростков, родителей или законных представителей при соблюдении конфиденциальности и доброжелательного отношения к детям и подросткам.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по охране репродуктивного здоровья детям и подросткам оказываются бесплатно организациями здравоохранения в соответствии с Программой государственных гарантий.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Право на материнство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 имеет право на материнство, охрану здоровья в период беременности, медицинскую помощь при родах и в послеродовой период с применением методов, сводящих к минимуму риск для ее здоровья, здоровья плода и новорожденного.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медицинское вмешательство в период беременности осуществляется с согласия обоих супругов либо женщины, не состоящей в брачном союзе. В ситуациях, опасных для жизни беременной женщины, решение принимается соответствующими специалистами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 не может быть принуждена к беременности, аборту. Такие действия следует рассматривать как насилие над женщиной.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принудившие к этому женщину,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Право на лечение бесплодия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получение лечения бесплодия безопасными и эффективными методами, в том числе с использованием вспомогательных репродуктивных методов и технологий, применение которых разрешено на территории Кыргызской Республики. Пациенты должны получить полную и исчерпывающую информацию о безопасности и эффективности получаемых медицинских услуг, оптимальных сроках применения, возможных осложнениях, медицинских и правовых последствиях и иных сведений относительно их воздействия на организм.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состоящие в зарегистрированном браке, имеют право на использование вспомогательных репродуктивных методов и технологий только по взаимному согласию.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давшие согласие на использование вспомогательных репродуктивных методов и технологий, имеют равные права и обязанности родителей в отношении будущего ребенка по его воспитанию и содержанию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Лечение бесплодия с использованием вспомогательных репродуктивных технологий проводится организациями здравоохранения, имеющими лицензию на данный вид медицинской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Право на искусственное прерывание беременности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Операция искусственного прерывания беременности (аборт) сроком не более 12 недель беременности проводится по желанию женщины. По социальным показаниям искусственное прерывание беременности может производиться в сроке до 22 недель беременности с согласия обоих супругов или женщины, не состоящей в брачном союзе, а по медицинским показаниям - независимо от срока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обязаны информировать женщину, принявшую решение об искусственном прерывании беременности или об отказе от прерывания беременности по медицинским показаниям, о возможных негативных последствиях для ее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Искусственное прерывание беременности несовершеннолетним лицам производится с взаимного согласия несовершеннолетних, родителей или их 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Искусственное прерывание беременности проводится в организациях здравоохранения, имеющих лицензию на данный вид медицинской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и после искусственного прерывания беременности женщинам проводится обязательное медико-социальное консультирование с последующим подбором средств предупреждения нежелательной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проведения искусственного прерывания беременности и перечень медицинских показаний для искусственного прерывания беременности определяются уполномоченным государственным органом Кыргызской Республики в области здравоохранения, а перечень социальных показаний -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порядка искусственного прерывания беременности влечет ответственность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Право на использование контрацепции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при необходимости, имеют право на выбор методов контрацепции, их использование, а также отказ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Медико-социальная помощь по индивидуальному подбору методов предупреждения нежелательной беременности осуществляется с учетом состояния здоровья, возраста и индивидуальных особенностей с предупреждением о возможных нежелательных последствиях. При наличии медицинских и социальных показаний граждане могут получить средства, предупреждения нежелательной беременности в рамках действующих программ в области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Использование метода суррогатного материнства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в случае необходимости, имеют право на родительство с использованием метода суррогатного материнства.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метода суррогатного материнства возможно только на основании нотариально удостоверенного договора. В случае если суррогатная мать состоит в брачном союзе, необходимо согласие супруга на заключение договора. Договор заключается между супругами или лицами, представляющими их интересы, и женщиной (суррогатной матерью), давшей согласие на имплантацию эмбриона в целях вынашивания плода и рождения ребенка, независимо от срока его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Суррогатной матерью может являться женщина в возрасте от 20 до 35 лет, психически и соматически здоровая, прошедшая медико-генетическое консультирование.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Суррогатная мать обязана встать на медицинский учет в раннем сроке беременности (до 12 недель), регулярно наблюдаться и строго выполнять рекомендации врача, постоянно следить за состоянием своего здоровья, воздержаться от курения, употребления наркотических средств, психотропных веществ и алкоголя, в случае раздельного проживания от супругов - информировать их о течении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Супруги, давшие согласие на имплантацию эмбриона суррогатной матери, несут материальные расходы, связанные с ее оздоровлением в период беременности, родов и послеродовой период, в соответствии с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состоящие в браке между собой и заключившие договор на имплантацию эмбриона другой женщине в целях его вынашивания, в случае рождения ребенка записываются его родителями в книге записей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Супруги, заключившие договор с суррогатной матерью, не вправе отказываться от ребенка до момента его регистрации на свое имя в книге записей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супругов от записи в качестве родителей возможен лишь при согласии суррогатной матери на принятие этого ребенка. При этом супруги выплачивают ей компенсацию в размере и порядке, установленном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рождения мертвого ребенка либо отказа от ребенка лиц, заключивших договор с суррогатной матерью, они не вправе требовать от суррогатной матери возмещения каких-либо материальных затрат, связанных с оплатой медицинских услуг суррогатной матери, а также сумму вознаграждения при наличии такового.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Суррогатная мать не вправе передавать родившегося ребенка никому, кроме супругов, заключивших с ней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Суррогатная мать после передачи ребенка его родителям теряет все права на данного ребенка. В последующем за любые действия по отношению к ребенку и его родителям суррогатная мать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Донорство половых клеток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в возрасте от 20 до 35 лет соматически и психически здоровые, прошедшие медико-генетическое обследование, имеют право быть донорами половых клеток.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Искусственное оплодотворение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в случае необходимости имеют право на рождение детей с использованием методов искусственного оплодотворения: инсеминации, имплантации эмбриона и экстракорпорального оплодотворения.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Женщина, достигшая брачного возраста, в случае отсутствия противопоказаний по медицинским аспектам, имеет право на искусственное оплодотворение.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Искусственное оплодотворение осуществляется в организациях здравоохранения с письменного согласия супругов либо женщины, не состоящей в браке. При этом не допускается выбор пола будущего ребенка, за исключением случаев, когда выявляется высокая вероятность наследования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проведенном искусственном оплодотворении составляют врачебную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информацию о процедуре искусственного оплодотворения, медицинских и правовых аспектах ее последствий, данных медико-генетического обследования донора, внешних данных и национальности донора. Соответствующая информация предоставляется врачом, осуществляющим медицинское вмешательство.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получение человеческого эмбриона для коммерческих, военных, промышленных и иных целей, кроме воспроизводства потомства конкретного лица.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Хранение и использование половых клеток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достигшие брачного возраста, имеют право на хранение половых клеток.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половые клетки, находящиеся на хранении, в целях воспроизводства потомства лица в случае его смерти имеют право его близкие родственники (супруг, супруга, мать, отец, родные братья и сестры).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Право на использование хирургического метода предупреждения нежелательной беременности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добровольное применение хирургического метода предупреждения нежелательной беременности (хирургическую стерилизацию) имеют граждане, достигшие брачного возраста и решившие для себя вопросы репродукции.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хирургической стерилизации могут быть применены также при предупреждении нежелательной беременности у лиц, страдающих тяжелыми заболеваниями, препятствующими реализации их репродуктивных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информацию о необратимости хирургической стерилизации, имеют право отказаться от хирургической стерилизации.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проведения хирургической стерилизации, а также перечень медицинских показаний для проведения хирургической стерилизации определяются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Хирургическая стерилизация проводится только с письменного согласия граждан или их законных представителей в государственных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порядка хирургической стерилизации влечет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Финансирование деятельности государственных и муниципальных организаций здравоохранения, обеспечивающих охрану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государственных и муниципальных организаций здравоохранения, обеспечивающих репродуктивные права граждан, осуществляется в рамках средств республиканского и местных бюджетов, средств фонда обязательного медицинского страхования, а также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несоблюдение требований настоящего Закона виновные лица несут ответственность в порядке и на условиях,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Возмещение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причинения вреда здоровью граждан при реализации ими своих репродуктивных прав виновные лица обязаны возместить потерпевшим вред в объеме и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вреда указанными лицами не освобождает их от привлечения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pgu9zaaetqlp16xvi0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граждан" (Ведомости Жогорку Кенеша Кыргызской Республики, 2000 г., № 5, ст.230);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vx_twkqto-pkse-2j_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kixawlfvscc9z_a5pi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граждан" (Ведомости Жогорку Кенеша Кыргызской Республики, 2003 г., № 7, ст.272);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hyperlink w:history="1" r:id="rIdwlzgd3hp_kpmyowwjqs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(Ведомости Жогорку Кенеша Кыргызской Республики, 2005 г., № 10, ст.760).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g6s5u9tufr_qox6mn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dalil.kg/document/202181</w:t>
      </w:r>
    </w:hyperlink>
  </w:p>
  <w:p>
    <w:pPr>
      <w:spacing w:after="0" w:before="40"/>
      <w:jc w:val="center"/>
    </w:pPr>
    <w:hyperlink w:history="1" r:id="rIdm5arql4nybreyswmyai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gxglp62rsazyi2317rm" Type="http://schemas.openxmlformats.org/officeDocument/2006/relationships/hyperlink" Target="https://dalil.kg/document/111191" TargetMode="External"/><Relationship Id="rIdmpgu9zaaetqlp16xvi05k" Type="http://schemas.openxmlformats.org/officeDocument/2006/relationships/hyperlink" Target="https://dalil.kg/document/313" TargetMode="External"/><Relationship Id="rIdpvx_twkqto-pkse-2j_ru" Type="http://schemas.openxmlformats.org/officeDocument/2006/relationships/hyperlink" Target="https://dalil.kg/document/1210" TargetMode="External"/><Relationship Id="rIdokixawlfvscc9z_a5pi8e" Type="http://schemas.openxmlformats.org/officeDocument/2006/relationships/hyperlink" Target="https://dalil.kg/document/313" TargetMode="External"/><Relationship Id="rIdwlzgd3hp_kpmyowwjqsdf" Type="http://schemas.openxmlformats.org/officeDocument/2006/relationships/hyperlink" Target="https://dalil.kg/document/16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g6s5u9tufr_qox6mne9" Type="http://schemas.openxmlformats.org/officeDocument/2006/relationships/hyperlink" Target="https://dalil.kg/document/202181" TargetMode="External"/><Relationship Id="rIdm5arql4nybreyswmyai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2026-09-24T02:44:23.228Z</dcterms:created>
  <dcterms:modified xsi:type="dcterms:W3CDTF">2026-09-24T02:44:23.228Z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