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uungf2kjihtlflzxvuf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августа 2025 года № 191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2008 года № 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правах и гарантиях лиц с ограниченными возможностями здоровья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dmrfkbfn1lddt5f5aw6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1vcomjr0ehbq42nufc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3fov3xse51sqh_ulhm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dot94_l-hl2_22_hfyu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23 января 2025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(Преамбула утратила силу в соответствии с </w:t>
      </w:r>
      <w:hyperlink w:history="1" r:id="rId2bn3zzuzhrz8syfjagj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июня 2017 года № 100)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понятия и их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дискриминация по признаку инвалидности</w:t>
      </w:r>
      <w:r>
        <w:rPr>
          <w:rFonts w:ascii="Arial" w:cs="Arial" w:eastAsia="Arial" w:hAnsi="Arial"/>
          <w:sz w:val="24"/>
          <w:szCs w:val="24"/>
        </w:rPr>
        <w:t xml:space="preserve"> - любое различие, исключение или ограничение по причине инвалидности, целью или результатом которого является умаление или отрицание признания, реализации или осуществления наравне с другими всех прав человека и основных свобод в политической, экономической, социальной, культурной, гражданской или любой иной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доступ к инфраструктуре</w:t>
      </w:r>
      <w:r>
        <w:rPr>
          <w:rFonts w:ascii="Arial" w:cs="Arial" w:eastAsia="Arial" w:hAnsi="Arial"/>
          <w:sz w:val="24"/>
          <w:szCs w:val="24"/>
        </w:rPr>
        <w:t xml:space="preserve"> - возможность лиц с ограниченными возможностями здоровья всех категорий свободно и безопасно перемещаться по территории Кыргызской Республики, иметь доступ к зданиям и сооружениям и использовать общественный транспорт, пешеходные тротуары, автомобильные дороги, средства связи и иные технические средства общественного пользования (банкоматы, платежные терминалы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инвалидность</w:t>
      </w:r>
      <w:r>
        <w:rPr>
          <w:rFonts w:ascii="Arial" w:cs="Arial" w:eastAsia="Arial" w:hAnsi="Arial"/>
          <w:sz w:val="24"/>
          <w:szCs w:val="24"/>
        </w:rPr>
        <w:t xml:space="preserve"> - социально-юридический статус, устанавливаемый уполномоченным государственным органом в установленном законом порядке, предполагающий наличие у лица стойких физических, психических или умственных нарушений. В зависимости от степени расстройств устанавливают I, II и III группы инвалидности. Дети до 18 лет включаются в категорию "ребенок с ограниченными возможностями здоровья";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индивидуальная программа реабилитации</w:t>
      </w:r>
      <w:r>
        <w:rPr>
          <w:rFonts w:ascii="Arial" w:cs="Arial" w:eastAsia="Arial" w:hAnsi="Arial"/>
          <w:sz w:val="24"/>
          <w:szCs w:val="24"/>
        </w:rPr>
        <w:t xml:space="preserve"> - комплекс оптимальных реабилитационных мероприятий, включающих в себя отдельные виды, формы, объемы, сроки и порядок реализации реабилитационных мер, видов социальной помощи и перечень технических средств, направленных на восстановление способностей лица с ограниченными возможностями здоровья к бытовой, социальной и профессиональной деятельности, индивидуально разрабатываемых уполномоченным государственным органом для каждого лица с ограниченными возможностями здоровья в соответствии с его индивидуальными потребностями и особенностями;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инфраструктура</w:t>
      </w:r>
      <w:r>
        <w:rPr>
          <w:rFonts w:ascii="Arial" w:cs="Arial" w:eastAsia="Arial" w:hAnsi="Arial"/>
          <w:sz w:val="24"/>
          <w:szCs w:val="24"/>
        </w:rPr>
        <w:t xml:space="preserve"> - совокупность жилых, административных и других зданий, сооружений, пешеходных тротуаров, автомобильных дорог, общественного транспорта, средств коммуникации и иных технических средств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квотирование</w:t>
      </w:r>
      <w:r>
        <w:rPr>
          <w:rFonts w:ascii="Arial" w:cs="Arial" w:eastAsia="Arial" w:hAnsi="Arial"/>
          <w:sz w:val="24"/>
          <w:szCs w:val="24"/>
        </w:rPr>
        <w:t xml:space="preserve"> - установление норм обязательного участия лиц с ограниченными возможностями здоровья в отдельных сферах деятельности общества в целях их социальной поддержки;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лицо с ограниченными возможностями здоровья</w:t>
      </w:r>
      <w:r>
        <w:rPr>
          <w:rFonts w:ascii="Arial" w:cs="Arial" w:eastAsia="Arial" w:hAnsi="Arial"/>
          <w:sz w:val="24"/>
          <w:szCs w:val="24"/>
        </w:rPr>
        <w:t xml:space="preserve"> - 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приводящими к ограничению жизнедеятельности, и вызывающее необходимость его социальной защиты и реабилитации;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медико-социальная экспертиза</w:t>
      </w:r>
      <w:r>
        <w:rPr>
          <w:rFonts w:ascii="Arial" w:cs="Arial" w:eastAsia="Arial" w:hAnsi="Arial"/>
          <w:sz w:val="24"/>
          <w:szCs w:val="24"/>
        </w:rPr>
        <w:t xml:space="preserve"> - процесс (процедура) установления (определения) степени утраты гражданами трудоспособности, включая профессиональную трудоспособность, причин и групп инвалидности, а также мер социальной защиты и реабилитации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обеспечение доступа к инфраструктуре</w:t>
      </w:r>
      <w:r>
        <w:rPr>
          <w:rFonts w:ascii="Arial" w:cs="Arial" w:eastAsia="Arial" w:hAnsi="Arial"/>
          <w:sz w:val="24"/>
          <w:szCs w:val="24"/>
        </w:rPr>
        <w:t xml:space="preserve"> - обязанности государственных органов, органов местного самоуправления, юридических и физических лиц по оборудованию объектов инфраструктуры, находящихся в их собственности, специальными приспособлениями, обеспечивающими свободный доступ к данным объектам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ограничение жизнедеятельности</w:t>
      </w:r>
      <w:r>
        <w:rPr>
          <w:rFonts w:ascii="Arial" w:cs="Arial" w:eastAsia="Arial" w:hAnsi="Arial"/>
          <w:sz w:val="24"/>
          <w:szCs w:val="24"/>
        </w:rPr>
        <w:t xml:space="preserve"> - полная или частичная утрата лицом способности или возможности осуществлять самообслуживание, самостоятельно передвигаться, ориентироваться, общаться, контролировать свое поведение, обучаться и заниматься трудовой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реабилитационный центр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созданное в организационно-правовой форме, предусмотренной законодательством Кыргызской Республики, осуществляющее мероприятия по реабилитации лиц с ограниченными возможностями здоровья и организации специальных форм занятости;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реабилитация лиц с ограниченными возможностями здоровья</w:t>
      </w:r>
      <w:r>
        <w:rPr>
          <w:rFonts w:ascii="Arial" w:cs="Arial" w:eastAsia="Arial" w:hAnsi="Arial"/>
          <w:sz w:val="24"/>
          <w:szCs w:val="24"/>
        </w:rPr>
        <w:t xml:space="preserve"> - комплекс медицинских, психологических, педагогических, образовательных, профессиональных, социальных, юридических мероприятий по восстановлению самостоятельной жизнедеятельности, здоровья и трудоспособности лиц с ограниченными физическими и психическими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работник</w:t>
      </w:r>
      <w:r>
        <w:rPr>
          <w:rFonts w:ascii="Arial" w:cs="Arial" w:eastAsia="Arial" w:hAnsi="Arial"/>
          <w:sz w:val="24"/>
          <w:szCs w:val="24"/>
        </w:rPr>
        <w:t xml:space="preserve"> - специалист, имеющий необходимую квалификацию, соответствующую требованиям и характеру выполняемой им работы, и непосредственно осуществляющий социальное обслуживание либо организующий его в системе социальных служб, независимо от их организационно-правовых форм и видов собственности, лицам, находящимся в трудной жизненной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специальная литература</w:t>
      </w:r>
      <w:r>
        <w:rPr>
          <w:rFonts w:ascii="Arial" w:cs="Arial" w:eastAsia="Arial" w:hAnsi="Arial"/>
          <w:sz w:val="24"/>
          <w:szCs w:val="24"/>
        </w:rPr>
        <w:t xml:space="preserve"> - художественные, научные, периодические и иные издания на бумажных, электронных или иных носителях, приспособленные для восприятия и использования их лицами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специализированные стационарные учреждения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либо частные учреждения (дома-интернаты) для временного пребывания лиц с ограниченными возможностями здоровья и оказания необходимой медицинской помощи согласно индивидуальной программе реабилитации;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специализированный транспорт</w:t>
      </w:r>
      <w:r>
        <w:rPr>
          <w:rFonts w:ascii="Arial" w:cs="Arial" w:eastAsia="Arial" w:hAnsi="Arial"/>
          <w:sz w:val="24"/>
          <w:szCs w:val="24"/>
        </w:rPr>
        <w:t xml:space="preserve"> - любые виды транспортных средств, имеющие специальные приспособления для доступа и использования их лицами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специальная форма занятости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 по организации обучения трудовым навыкам и созданию рабочих мест для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факсимильная подпись (факсимиле)</w:t>
      </w:r>
      <w:r>
        <w:rPr>
          <w:rFonts w:ascii="Arial" w:cs="Arial" w:eastAsia="Arial" w:hAnsi="Arial"/>
          <w:sz w:val="24"/>
          <w:szCs w:val="24"/>
        </w:rPr>
        <w:t xml:space="preserve"> - специально изготовленный штамп (клише), заменяющий собственноручную подпись лиц с ограниченными возможностями здоровья, которые в силу состояния здоровья не имеют возможности самостоятельно совершать собственноручную подпись (нарушение зрения, отсутствие конечности, нарушение координации движений, паралич).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q6ktprg-mcdtowqxrc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Предмет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государственную политику в отношении лиц с ограниченными возможностями здоровья по обеспечению им равных со всеми другими гражданами возможностей в реализации прав и свобод, устранению ограничений в их жизнедеятельности, созданию благоприятных условий, позволяющих лицам с ограниченными возможностями здоровья вести полноценный образ жизни, активно участвовать в экономической, политической и культурной жизни общества, а также выполнять свои гражданские обязанности, предусмотренные </w:t>
      </w:r>
      <w:hyperlink w:history="1" r:id="rIdv2okui8wzbrkwgttlm3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общепризнанными принципами и нормами международного права и вступившими в установленном законом порядке в силу международными соглашениями,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гарантии защиты и помощи, предоставляемые лицам с ограниченными возможностями здоровья, а также меры, направленные на охрану здоровья населения, профилактику инвалидности и создание условий для интеграции в общество лиц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3xyx_6wbegafdb1mjh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принципы государственной политики в отношении лиц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Кыргызской Республики в отношении лиц с ограниченными возможностями здоровья основывается на следующих принципах: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прав человека и гражданина в отношении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недопущения дискриминации по причине ограниченных возможностей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гарантированности со стороны государства социальной защиты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равных возможностей в получении социальных пособий, компенсаций и услуг, категорий и групп инвалидности;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недопустимости ухудшения социального положения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ориентации социальной защиты на индивидуальные потребности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реабилитации и охраны здоровья лиц с ограниченными возможностями здоровья в соответствии с законодательством Кыргызской Республики в области здравоохранения, а также программой государственных гарантий по обеспечению граждан Кыргызской Республики медико-санитарной помощью, утверждаемой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доступности и равных прав лиц с ограниченными возможностями здоровья на образование, получение информации, свободный выбор рода деятельности, в том числе трудовой;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ответственности органов государственной власти, органов местного самоуправления, юридических лиц независимо от форм собственности, их должностных лиц, а также граждан за нарушение прав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сотрудничества и поддержки организаций, осуществляющих реабилитацию лиц с ограниченными возможностями здоровья (реабилитационные центры).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гарантированности признания факсимильной подписи лиц с ограниченными возможностями здоровья наравне с собственноручной подписью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xho_6kn5rsvaduylza9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ce-z0kwplcf_g0m-lt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Язык жестов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признается и поддерживается язык жестов в качестве средства межличностного общения, а также принимаются меры по его развитию и применению в различных сферах жизнедеятельности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обязано обеспечить услуги по сурдопереводу в случаях, необходимых для защиты прав лиц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Статус сурдопереводчиков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Сурдопереводчик - специалист, занимающийся переводом языка жестов на язык устной речи и наоборот.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инвалидностью по слуху и речи предоставляются услуги сурдопереводчика: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учреждениях образования 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следственных действий или при участии в судебных процессах по гражданским, административным и уголовным делам;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нотариальном оформлении документов или сделок;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обучении навыкам вождения или компьютерной грамотности;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оказании государственных или муниципальных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случаях, предусмотренных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услуги сурдоперевода и оплаты услуг сурдопереводчиков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обязано ежегодно подготавливать сурдопереводчиков, сурдопедагогов, дефектологов и логопедов.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Телерадиовещательные организации в соответствии с законодательством обязаны транслировать новостные передачи сурдопереводом или субтитрами.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Факсимильная подпись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факсимильная подпись (факсимиле) лиц с ограниченными возможностями здоровья признается и приравнивается по своему юридическому значению к собственноручной подписи гражданина.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Факсимильная подпись может применяться лицом с ограниченными возможностями здоровья только в том случае, если оно в силу своих физических недостатков не имеет возможности применять при подписании необходимых документов собственноручную подпись.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Подлинность факсимильной подписи, используемой лицом с ограниченными возможностями здоровья, удостоверяется нотариусом в установленном законом порядке. Нотариус выдает свидетельство, подтверждающее подлинность факсимильной подписи лица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Факсимильная подпись может быть изготовлена для лица с ограниченными возможностями здоровья по достижении им шестнадцатилетнего возраста и используется им на протяжении всей жизни.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утери факсимильной подписи должен быть изготовлен ее дубликат, который также подлежит нотариальному удостоверению.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Никто не может быть ограничен в осуществлении своих гражданских прав в связи с использованием факсимильной подписи.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1gkpowftksmpr7adkbh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Законодательство о правах и гарантиях лиц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правах и гарантиях лиц с ограниченными возможностями здоровья основывается на </w:t>
      </w:r>
      <w:hyperlink w:history="1" r:id="rIdjzfrreux2vobc45l6st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Закона, других нормативных правовых актов и вступивших в установленном порядке в силу международных договоров, участником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Действие международных договоров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вступившим в силу в установленном порядке международным договором, участником которого является Кыргызская Республика, установлены иные правила, чем предусмотренные настоящим Законом, то применяются правила международного договора.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Социальные права и гарантии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Право лиц с ограниченными возможностями здоровья на социальную защиту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 независимо от места жительства, категорий и групп инвалидности имеют равные возможности в получении социальных пособий, компенсаций и услуг, гарантированных государством.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лиц с ограниченными возможностями здоровья на социальную защиту возникает с момента установления соответствующим уполномоченным государственным органом группы инвалидности.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gwkcppio-vuxphemj9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Виды социальной защиты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защита лиц с ограниченными возможностями здоровья обеспечивается предоставлением социальной помощи, направленной на создание равных возможностей участия лиц с ограниченными возможностями здоровья в жизни общества. Государством гарантируются следующие виды социальной защиты: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hq5hmfju0_mf0qx8tkz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декабря 2009 года № 319)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пенсии, социальные пособия и компенсации;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социально-бытовое обслуживание;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обслуживание на дому;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обслуживание в стационарных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технических и специальных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виды реабилитации;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дополнительные социальные гарантии.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wubptfz8lcmagwancq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Социальные гарантии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ограниченными возможностями здоровья и их семьям предоставляются: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обслуживание в рамках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обеспечение протезно-ортопедическими изделиями.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r5zwkldpzbucu8rx79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Пенсии, пособия и компенсации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помощь лицам с ограниченными возможностями здоровья и их нетрудоспособным членам семьи, а также семьям, имеющим в своем составе лиц с ограниченными возможностями здоровья, включает выплаты в виде пенсий, государственных пособий и компенсаций. Лицам с ограниченными возможностями здоровья гарантируется выплата пенсий, пособий и компенсаций,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Социально-бытовое обслуживание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необходимости органами социальной защиты одиноким лицам с ограниченными возможностями здоровья оказываются по месту жительства материально-бытовые услуги, в том числе по доставке продовольственных и промышленных товаров, услуги по организации питания, быта и досуга.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данной категории граждан право на бесплатное социально-бытовое обслуживание в государственной системе социальных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Обслуживание на дому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ограниченными возможностями здоровья, одиноко проживающим и нуждающимся в постороннем уходе и помощи, предоставляются услуги по социальному обслуживанию на дому.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на дому осуществляется сотрудниками службы социальной защиты (социальными работниками).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Обслуживание в специализированных стационарных учреждениях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ограниченными возможностями здоровья, частично или полностью утратившим способность к самообслуживанию и нуждающимся в постоянном постороннем уходе, предоставляются услуги по обслуживанию их в специализированных стационарных учреждениях уполномоченных государственных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специализированных стационарных учреждениях лицам с ограниченными возможностями здоровья наряду с оказанием социальных услуг обеспечиваются соответствующие условия жизнедеятельности, оказание медицинских услуг в соответствии с законодательством Кыргызской Республики в области здравоохранения, а также программой государственных гарантий по обеспечению граждан Кыргызской Республики медико-санитарной помощью, утверждаемой Правительством Кыргызской Республики, а также организация трудовой деятельности, отдыха и досуга.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Предоставление технических и специальных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 в соответствии с индивидуальной программой реабилитации обеспечиваются протезно-ортопедическими изделиями, техническими вспомогательными средствами и иными специализированными средствами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ограниченными возможностями здоровья, имеющим нарушения опорно-двигательного аппарата, предоставляется техническое средство, необходимое для передвижения.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лицо с ограниченными возможностями здоровья приобрело за счет собственных средств предусмотренное индивидуальной программой реабилитации техническое средство, то ему выплачивается компенсация в размере стоимости технического средства, предусмотренном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технических средств, предоставляемых лицам с ограниченными возможностями здоровья, и размеры их стоимости для выплаты компенсации устанавливаются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здоровья, получившие трудовое увечье или профессиональное заболевание по вине работодателя (независимо от формы собственности организации, предприятия), согласно медицинским показаниям обеспечиваются техническими и специальными средствами за счет средств работодателя.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организации, осуществляющие воспитание и обучение детей с ограниченными возможностями здоровья, обеспечиваются государством печатными изданиями со специальным шрифтом, звукоусиливающей аппаратурой и сигнализаторами.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Дополнительные социальные гарантии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имеют право устанавливать дополнительные социальные гарантии лицам с ограниченными возможностями здоровья за счет средств местного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um3mrmfhltrew3zt3x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Политические права и гарантии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Избирательные права лиц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 наряду с другими гражданами имеют право избирать и быть избранными в органы государственной власти и местного самоуправления, а также участвовать в референдуме в порядке, предусмотренном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Право лиц с ограниченными возможностями здоровья на объединения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своих прав и интересов, оказания взаимной поддержки и услуг лица с ограниченными возможностями здоровья и лица, их представляющие, имеют право создавать общественные организации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Право лиц с ограниченными возможностями здоровья на митинги и демонстрации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 и их объединения и организации имеют право собираться мирно, без оружия и проводить собрания, митинги, шествия, демонстрации и пикетирование при условии соблюдения установленного законом порядка их проведения.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Участие лиц с ограниченными возможностями здоровья в государственном управлении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 имеют право участвовать в государственном управлении в установленных законодательством Кыргызской Республики формах.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Право лиц с ограниченными возможностями здоровья на защиту прав, свобод и законных интересов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прав, свобод и законных интересов лиц с ограниченными возможностями здоровья обеспечивается государством в судебном или ином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и другие граждане, виновные в нарушении прав, свобод и законных интересов лиц с ограниченными возможностями здоровья, несут ответственность, установленную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материальных средств и по просьбе лица с ограниченными возможностями здоровья государство обеспечивает ему предоставление бесплатной юридической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Право на обращение в органы государственной власти и местного самоуправления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 имеют право направлять личные и коллективные обращения в органы государственной власти, органы местного самоуправления и должностным лицам, которые в пределах своей компетенции обязаны рассмотреть эти обращения и дать мотивированный ответ в сроки, установленные законодательством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Охрана здоровья и медико-санитарная помощь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Гарантии охраны здоровья лиц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 имеют право на охрану здоровья, профилактику инвалидности, медико-санитарную помощь, реабилитацию, обеспечение лекарствами, протезно-ортопедическими изделиями и индивидуальными средствами передвижения в соответствии с законодательством Кыргызской Республики в области здравоохранения, а также программой государственных гарантий по обеспечению граждан Кыргызской Республики медико-санитарной помощью, утверждаемой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Задачи медико-санитарной помощи лицам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медико-санитарной помощи лицам с ограниченными возможностями здоровья в соответствии с законодательством Кыргызской Республики в области здравоохранения заключаются: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поддержании состояния здоровья лица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недопущении его ухудшения;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предоставлении квалифицированной медицинской помощи с учетом индивидуальной программы реабилитации;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профилактике и предупреждении инвалидности;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ранней диагностике и своевременном выявлении заболеваний, являющихся одной из причин ограничения возможности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Виды медико-санитарной помощи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в области здравоохранения государством гарантируются следующие виды медико-санитарной помощи: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первичная медико-санитарная помощь;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специализированная медицинская помощь;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медико-социальная помощь;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реабилитация;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экспертиза;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паллиативная помощь.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_f30n_dnbxwywzq01m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Медико-санитарная помощь лицам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Медико-санитарная помощь лицам с ограниченными возможностями здоровья осуществляется на дому и в медицинских стационарных лечебно-профилактических организациях здравоохранения в соответствии с законодательством Кыргызской Республики в области здравоохранения и программой государственных гарантий по обеспечению граждан Кыргызской Республики медико-санитарной помощью, утверждаемой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Медико-санитарная помощь на дому осуществляется соответствующими медицинскими организациями по месту проживания лица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Медико-санитарная помощь на дому оказывается лицам с ограниченными возможностями здоровья, не требующим помещения в стационарное учреждение, при соответствующем заключении лечащего врача.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медицинских стационарных лечебно-профилактических организациях наряду с медицинской помощью лицам с ограниченными возможностями здоровья должны быть по объективным возможностям каждого стационарного учреждения обеспечены необходимые условия для временного пребывания.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Санаторно-курортное лечение лиц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Санаторно-курортное лечение лиц с ограниченными возможностями здоровья обеспечивается органами социальной защиты по месту жительства заявителя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 группы - один раз в 5 лет бесплатно; лицу, сопровождающему инвалида I группы согласно медицинским показаниям, - с 50-процентной скидкой;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II группы - один раз в 5 лет с 50-процентной скидкой;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III группы - один раз в 5 лет с 30-процентной скидкой.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Путевки на санаторно-курортное лечение лицам с ограниченными возможностями здоровья предоставляются за счет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Профилактика и предупреждение инвалидности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профилактики и предупреждения инвалидности государство в соответствии с утвержденным планом действий Всемирной Организации Здравоохранения по реализации Европейской стратегии борьбы с неинфекционными заболеваниями должно принимать меры по улучшению качества жизни людей, увеличению показателя ожидаемой здоровой жизни с обеспечением межсекторальных мер по уменьшению факторов риска для развития заболеваний, ранней диагностике заболеваний, являющихся одной из причин инвалидности, предупреждению возникновения физических, умственных, психических и других дефектов и перехода их в постоянное ограничение функций организма. Государство осуществляет мероприятия по охране здоровья, улучшению экологической среды обитания, формированию здорового образа жизни, обеспечению безопасных условий труда, предотвращению травматизма на производстве, снижению профессиональных заболеваний.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Профилактика и предупреждение инвалидности осуществляются государственными органами, органами местного самоуправления, а также физическими и юридическими лицами независимо от форм собственности.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Охрана труда и трудовая деятельность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Гарантии трудовой деятельности лиц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 имеют право осуществлять трудовую деятельность независимо от категории и группы инвалидности.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ограниченными возможностями здоровья с учетом индивидуальных программ реабилитации обеспечивается право работать на производстве с обычными условиями труда, в специализированных организациях, в цехах и на участках, применяющих труд лиц с ограниченными возможностями здоровья, а также заниматься индивидуальной предпринимательской деятельностью, не запрещенной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обязан принимать лиц с ограниченными возможностями здоровья, направленных государственной службой занятости в порядке трудоустройства, на рабочие места в счет установленной квоты.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ограниченными возможностями здоровья при приеме на работу не устанавливается испытательный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Квотирование рабочих мест для лиц с ограниченными возможностями здоровья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вовлечения лиц с ограниченными возможностями здоровья в экономическую деятельность и обеспечения их правом на труд государство обязывает работодателей предусматривать рабочие места для их трудоустройства с учетом установленной квоты.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Квота для трудоустройства лиц с ограниченными возможностями здоровья составляет: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1 рабочее место для работника с ограниченными возможностями здоровья вне зависимости от группы инвалидности, если у работодателя работают от 25 до 49 работников;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2 рабочих места для работников с ограниченными возможностями здоровья, из которых как минимум 1 рабочее место должно быть закреплено за работником I или II группы инвалидности, если у работодателя работают от 50 до 74 работников;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3 рабочих места для работников с ограниченными возможностями здоровья, из которых как минимум 1 рабочее место должно быть закреплено за работником I или II группы инвалидности, если у работодателя работают от 75 до 99 работников;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4 рабочих места для работников с ограниченными возможностями здоровья, из которых как минимум 2 рабочих места должны быть закреплены за работниками I или II группы инвалидности, если у работодателя работают от 100 до 124 работников;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5 рабочих мест для работников с ограниченными возможностями здоровья, из которых как минимум 3 рабочих места должны быть закреплены за работниками I или II группы инвалидности, если у работодателя работают от 125 до 149 работников;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6 рабочих мест для работников с ограниченными возможностями здоровья, из которых как минимум 3 рабочих места должны быть закреплены за работниками I или II группы инвалидности, если у работодателя работают от 150 до 174 работников;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7 рабочих мест для работников с ограниченными возможностями здоровья, из которых как минимум 4 рабочих места должны быть закреплены за работниками I или II группы инвалидности, если у работодателя работают от 175 до 199 работников.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 работодателя работают 200 и более работников, правила квотирования рабочих мест для работников с ограниченными возможностями здоровья и работников, имеющих инвалидность I или II группы, применяются по аналогии, указанной в настоящей статье.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численности работающих в организации, предприятии или учреждении учитываются работники, выполняющие работу по трудовому договору, гражданско-правовому договору, выполняющие сезонные работы, а также работодатель и административный персонал.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обязан адаптировать (приспособить) рабочее место для работника с ограниченными возможностями здоровья. Адаптация рабочего места производится за счет работодателя или за счет средств государственного бюджета в случаях, предусмотренных законодательством.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Адаптация рабочего места для работников с ограниченными возможностями здоровья осуществляется путем: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обучения их соответствующим навыкам;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создания условий доступности здания, в котором они работают;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приобретения технических средств, компьютерных программ или оборудования, способствующих выполнению ими работы;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иных мер, предпринимаемых в целях содействия выполнению таким работником своих трудовых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eeinqt_rfa2hvlkolq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2025 года № 24)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Трудоустройство лиц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Трудоустройство лиц с ограниченными возможностями здоровья обеспечивается органами государственной службы занятости. Направление органов государственной службы занятости о приеме на работу лица с ограниченными возможностями здоровья на специально созданное или квотируемое рабочее место обязательно для исполнения работодателем.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необоснованного отказа в приеме на работу лица с ограниченными возможностями здоровья по направлению органа государственной службы занятости, работодатель несет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Условия труда лиц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Работающим лицам с ограниченными возможностями здоровья работодатель обязан создавать условия труда в соответствии с индивидуальной программой реабилитации, выданной уполномоченным государственным органом, в том числе путем организации их профессионального обучения на производстве и надомного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труда, в том числе оплата, режим рабочего времени и времени отдыха, продолжительность ежегодного отпуска, устанавливаемые соглашениями, в коллективном договоре, трудовом договоре, не могут ухудшать положения или ограничивать права лиц с ограниченными возможностями здоровья по сравнению с другими работниками.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 с ограниченными возможностями здоровья I и II групп инвалидности устанавливается сокращенная продолжительность рабочего времени - не более 36 часов в неделю либо другой режим по согласованию с работником. При этом продолжительность ежедневной работы лиц с ограниченными возможностями здоровья I и II групп не может превышать 7 часов. Применение суммированного учета рабочего времени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лиц с ограниченными возможностями здоровья к сверхурочной работе, работе в выходные дни и ночное время допускается только с их согласия и при условии, если такая работа не запрещена медицинским заключением.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лиц с ограниченными возможностями здоровья в командировку допускается только с их согласия.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вправе уменьшать лицам с ограниченными возможностями здоровья нормы выработки в зависимости от состояния их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соответствующих уполномоченных государственных органов о режиме неполного рабочего времени, снижении нагрузки и других условиях труда работающих лиц с ограниченными возможностями здоровья обязательно для исполнения работодателем.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Трудовая деятельность лиц с ограниченными возможностями здоровья, связанными с трудовым увечьем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 обязаны выделять или создавать новые рабочие места для трудоустройства работников, получивших инвалидность вследствие трудового увечья или профессионального заболевания в данной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невыполнения требования, предусмотренного в части 1 настоящей статьи, при прекращении трудового договора с этими работниками работодатель несет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здоровья, работавшие до ухода на пенсию у работодателя, сохраняют права наравне с другими работниками пользоваться имеющимися возможностями по медицинскому обслуживанию, обеспечению жильем, путевками в оздоровительные и профилактические учреждения, а также другими социальными услугами и льготами, предусмотренными коллективными договорами, соглашениями.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вправе за счет собственных средств устанавливать надбавки и доплаты к пенсиям лиц с ограниченными возможностями здоровья, одиноким, нуждающимся в посторонней помощи и уходе, а также предоставлять другие льготы, предусмотренные коллективными договорами и соглашениями.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Предпринимательская деятельность лиц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 имеют право заниматься предпринимательской деятельностью с образованием и без образования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и органы местного самоуправления обязаны оказывать необходимую помощь лицам с ограниченными возможностями здоровья, занятым индивидуальной трудовой деятельностью, в предоставлении нежилых помещений для указанной деятельности, приобретении сырья и сбыте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здоровья, занимающиеся предпринимательской деятельностью, имеют право на льготы, предусмотренные налоговым законодательством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
 Культурно-образовательная интеграция в общество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Обеспечение доступа к получению образования и профессиональной подготовки лицам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лицам с ограниченными возможностями здоровья создание необходимых условий для доступа к получению информации, образования и профессиональной подготовки.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учреждения совместно с органами социальной защиты и органами здравоохранения обеспечивают дошкольное, внешкольное воспитание и образование детей с ограниченными возможностями здоровья, получение среднего общего, начального профессионального, среднего профессионального и высшего профессионального образования в соответствии с индивидуальной программой реабилитации.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Воспитание и обучение лиц с ограниченными возможностями здоровья и их детей в государственных общеобразовательных учреждениях осуществляются бесплатно и без ограничения в возрасте.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Негосударственные образовательные учреждения вправе устанавливать льготы по оплате за обучение детям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в целях обучения лиц с ограниченными возможностями здоровья необходимым профессиональным и трудовым навыкам согласно индивидуальной программе реабилитации и при невозможности предоставления услуг по дополнительному образованию государственными учреждениями вправе закупать социальные услуги у реабилитационных центров соответствующего профиля.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Формы обучения лиц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Образование, профессиональная подготовка и повышение квалификации лиц с ограниченными возможностями здоровья осуществляются в различных формах, в том числе в очной, очно-заочной (вечерней и сменной), в форме экстерната, а также с использованием дистанционных образовательных технологий, путем обучения в специальных образовательных организациях, коррекционных группах и классах, по индивидуальным учебным планам, включая обучение на дому, а также посредством инклюзивного образования в образовательных организациях общего типа.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wjjuc1as5xmsqgldwf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Дошкольное воспитание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наиболее благоприятных возможностей для воспитания детей с ограниченными возможностями здоровья дошкольного возраста и оказания им необходимой реабилитационной помощи в детских дошкольных образовательных организациях общего типа создаются условия для пребывания в них детей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детей с ограниченными возможностями здоровья, состояние здоровья которых исключает возможность их пребывания в дошкольных образовательных организациях общего типа, создаются специальные дошкольные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воспитания в специальных дошкольных образовательных организациях должны включать передовые методики, в том числе методики обучения незрячих детей мимике и пантомимике.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037mf3miaf1lmk5lpx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Школьное обучение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Среднее (полное) общее образование лиц с ограниченными возможностями здоровья осуществляется в учебных заведениях общего типа, а при необходимости - в специальных учебных заведениях.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Учебные занятия организуются также для детей с ограниченными возможностями здоровья, проходящих курс лечения в стационарных лечебно-профилактических или реабилитационных учреждениях.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Внешкольное обучение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всестороннего и гармоничного развития детей с ограниченными возможностями здоровья, воспитания у них общественной активности, интереса к труду, приобщения к науке, технике, искусству и спорту органы образования, другие государственные органы обязаны обеспечивать доступность внешкольного воспитания детям с ограниченными возможностями здоровья, создавая для этого необходимые условия.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Начальное, среднее и высшее профессиональное образование лиц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Начальное профессиональное, среднее профессиональное и высшее профессиональное образование лиц с ограниченными возможностями здоровья осуществляется в учебных заведениях общего типа, а при необходимости в специальных учебных заведениях.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Учебные занятия организуются также для детей с ограниченными возможностями здоровья, проходящих курс лечения в стационарных лечебно-профилактических или реабилитационных учреждениях.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 в случае положительной сдачи вступительных экзаменов при прочих равных условиях имеют преимущественное право на зачисление в образовательные организации начального, среднего и высшего профессионального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образования совместно с органами социальной защиты ежегодно устанавливают норматив по квотированию мест в бюджетные отделения учебных заведений начального профессионального, среднего профессионального и высшего профессионального образования для лиц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Воспитание и обучение на дому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отсутствует возможность осуществлять воспитание и обучение детей с ограниченными возможностями здоровья в образовательных организациях общего типа или специальных образовательных организациях, с учетом желания родителей воспитание и обучение проводятся на дому. При этом одному из родителей либо лицу, его заменяющему, предоставляются материальное обеспечение и льготы в порядке и на условиях, определяемых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управления образованием и образовательные организации обеспечивают обучение детей с ограниченными возможностями здоровья на дому по общеобразовательной или индивидуальной программе.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Соответствующие образовательные организации по месту жительства детей с ограниченными возможностями здоровья оказывают помощь родителям в их обучении на дому.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Профессиональная подготовка и повышение квалификации лиц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Профессиональная подготовка и повышение квалификации лиц с ограниченными возможностями здоровья обеспечиваются в учебных заведениях, на предприятиях и в организациях (специализированных или общего типа) совместно с учреждениями социальной защиты в соответствии с индивидуальной программой реабилитации.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Материальное обеспечение лиц с ограниченными возможностями здоровья в период профессиональной подготовки и повышения квалификации осуществляется в порядке и на условиях, определяемых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Обеспечение доступа лиц с ограниченными возможностями здоровья к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лицам с ограниченными возможностями здоровья доступ к информации в соответствии с законодательством Кыргызской Республики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выпуска периодической, научной, учебно-методической, справочно-информационной и художественной литературы для лиц с ограниченными возможностями здоровья, в том числе издаваемой на аудиокассетах, дисках, рельефно-точечным шрифтом Брайля и видеокассетах с сурдологическим переводом;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сурдологического перевода телевизионных программ не менее чем на одном из республиканских телевизионных каналов.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доступности интернет-сайтов государственных и муниципальных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1qkws4xy3ucrf2dotn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Обеспечение доступа лиц с ограниченными возможностями здоровья к культурно-зрелищным учреждениям и спортивно-оздоровительным сооружениям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власти, местные государственные администрации и органы местного самоуправления должны обеспечивать лицам с ограниченными возможностями здоровья необходимые условия для свободного доступа к культурно-зрелищным учреждениям (музеи, театры, кинотеатры, выставки) и спортивно-оздоровительным сооружениям для занятий физкультурой и спортом, а также обеспечивать предоставление специального спортивного инвентаря.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деятельность которых связана с национально-культурным достоянием, обязаны устанавливать дни бесплатного посещения музеев, выставок для лиц с ограниченными возможностями здоровья.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
 Право на доступ к объектам инфраструктуры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Гарантии доступа лиц с ограниченными возможностями здоровья к объектам инфраструктуры и транспортным коммуникациям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власти, местные государственные администрации и органы местного самоуправления, юридические лица независимо от форм собственности обязаны создавать условия лицам с ограниченными возможностями здоровья для доступа к жилым, общественным, административным и производственным зданиям, сооружениям и помещениям, местам отдыха и другим культурно-зрелищным учреждениям, а также беспрепятственного пользования общественным транспортом и транспортными коммуникациями, средствами связи и информации, свободной ориентации и передвижения.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44. Требования к проектированию и строительству объектов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Проектирование и застройка населенных пунктов, формирование жилых районов, разработка проектных решений, строительство и реконструкция зданий, сооружений, включая аэропорты, железнодорожные вокзалы, комплексы и коммуникации, должны производиться с учетом приспособления этих объектов и средств для доступа и использования лицами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жилых, общественных, производственных зданий и сооружений должны учитываться возможности использования их лицами с ограниченными возможностями здоровья, в том числе передвигающимися с помощью кресел-колясок или других вспомогательных средств и приспособлений. Сдача в эксплуатацию указанных объектов не допускается без участия в составе государственной приемочной комиссии представителей органов социальной защиты и общественных организаций лиц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lirpindmvkbk9rbwkb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45. Приспособление объектов инфраструктуры к потребностям лиц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независимо от форм собственности обязаны обеспечить необходимые условия на объектах инфраструктуры, находящихся в их собственности или ведении, для доступа лиц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Действующие объекты социальной инфраструктуры должны быть приспособлены для доступа и использования лицами с ограниченными возможностями здоровья в порядке и на условиях, определяемых соответственно Правительством Кыргызской Республики и органами местного самоуправления с участием общественных организаций лиц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46. Оборудование транспортных средств. Специальные транспортные средства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производство транспортных средств, в том числе индивидуальных, должны производиться с учетом приспособления этих средств для доступа и использования лицами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независимо от форм собственности, осуществляющие транспортное обслуживание населения, должны оборудовать автотранспортные средства специальными приспособлениями, позволяющими лицам с ограниченными возможностями здоровья беспрепятственно пользоваться их услугами.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конкурсов на право обслуживания маршрутов по перевозке пассажиров преимущество имеют лица, транспортные средства которых приспособлены для доступа лиц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47. Обеспечение лиц с ограниченными возможностями здоровья жилыми помещениями. Приспособление жилых помещений для доступа и пользования лицами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 и семьи, имеющие в своем составе лиц с ограниченными возможностями здоровья, нуждающиеся в улучшении жилищных условий, принимаются на учет и обеспечиваются жилыми помещениями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Жилые помещения, занимаемые лицами с ограниченными возможностями здоровья, оборудуются специальными средствами и приспособлениями и в соответствии с индивидуальной программой реабилитации.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Оборудование указанных жилых помещений осуществляется местными государственными администрациями и органами местного самоуправления, юридическими лицами, в ведении которых находится жилищный фонд.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 с ограниченными возможностями здоровья, проживающие в стационарных учреждениях социального обслуживания, являющиеся сиротами или лишенные попечительства родителей, после достижения ими 18 лет обеспечиваются вне очереди жилым помещением, если индивидуальная программа реабилитации предусматривает возможность осуществлять самообслуживание и вести самостоятельную жизнь.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
 Реабилитация лиц с ограниченными возможностями здоровья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48. Гарантии и задачи по реабилитации лиц с ограниченными возможностями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лицам с ограниченными возможностями здоровья проведение реабилитационных мероприятий и создание необходимых условий для интеграции лиц с ограниченными возможностями здоровья в общество.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реабилитации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комплекса мер по многопрофильной реабилитации лиц с ограниченными возможностями здоровья, усиление социальной поддержки и улучшение условий жизни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лицам с ограниченными возможностями здоровья квалифицированной медико-санитарной помощи в соответствии с законодательством Кыргызской Республики в области здравоохранения и программой государственных гарантий по обеспечению граждан Кыргызской Республики медико-санитарной помощью, утверждаемой Правительством Кыргызской Республики, психолого-социальной, социально-педагогической помощи, в адаптации к жизни в обществе, в семье, к обучению и труду;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деятельности службы социальной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реабилитации лиц с ограниченными возможностями здоровья для обеспечения им равных с другими гражданами возможностей в реализации конституционных прав и свобод, а также интеграции их в общество.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реабилитационных мероприятий, гарантированных государством и предоставляемых лицам с ограниченными возможностями здоровья бесплатно, определяется государственной базовой программой реабилитации, утверждаемой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организует и способствует становлению и развитию системы медицинской, профессиональной и социальной реабилитации лиц с ограниченными возможностями здоровья, предоставляющей комплекс мер, направленных на восстановление и компенсацию нарушенных или утраченных функций организма, способностей к самообслуживанию, различным видам профессиональной деятельности, а также позволяющих лицам с ограниченными возможностями здоровья вести полноценный образ жизни и обеспечивающих реализацию их прав и потенциальных возможностей.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финансирует и организует проведение научных исследований и подготовку специалистов в области медицинской, профессиональной и социальной реабилитации лиц с ограниченными возможностями здоровья, профилактики инвалидности.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49. Виды социальной реабилитации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комплексный подход в реализации мер реабилитации.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реабилитация лиц с ограниченными возможностями здоровья является многопрофильной и включает в себя медицинскую, психологическую, педагогическую, образовательную, социально-средовую, социально-трудовую, социально-культурную реабилитации.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реабилитации лиц с ограниченными возможностями здоровья включают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восстановительные медицинские мероприятия, протезирование, санаторно-курортное лечение;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профессиональную ориентацию, обучение и образование, содействие в трудоустройстве, производственную адаптацию;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социально-средовую, социально-педагогическую, социально-психологическую и социально-культурную реабилитацию, социально-бытовую адаптацию;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физкультурно-оздоровительные мероприятия, спорт.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50. Индивидуальная программа реабилитации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Индивидуальная программа реабилитации содержит как реабилитационные мероприятия, предоставляемые лицу с ограниченными возможностями здоровья бесплатно в соответствии с государственной базовой программой реабилитации, так и реабилитационные мероприятия, в оплате которых принимают участие лица с ограниченными возможностями здоровья и (или) юридические лица независимо от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формирования индивидуальной программы реабилитации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непрерывность;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последовательность;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преемственность;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51. Разработка и выполнение индивидуальной программы реабилитации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Индивидуальная программа реабилитации лица с ограниченными возможностями здоровья является документом, обязательным для исполнения соответствующими органами государственной власти, местными государственными администрациями и органами местного самоуправления, а также юридическими лицами независимо от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об индивидуальной программе реабилитации и государственной базовой программе реабилитации утверждаются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52. Реабилитационные центры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в области здравоохранения и программой государственных гарантий по обеспечению граждан Кыргызской Республики медико-санитарной помощью, утверждаемой Правительством Кыргызской Республики, республиканские и местные органы государственной власти с учетом потребностей лиц с ограниченными возможностями здоровья в реабилитационной помощи и местных условий создают: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сеть реабилитационных, в том числе научно-производственных центров;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отделения восстановительного лечения в лечебно-профилактических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образовательные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специализированные санаторно-курортные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специализированные предприятия и учреждения по оказанию социально-бытовых услуг лицам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способствует становлению негосударственных реабилитационных центров посредством оказания им поддержки, содействия в решении задач реабилитации.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
 Финансово-материальное обеспечение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53. Источники финансового обеспечения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финансового обеспечения мероприятий по реализации настоящего Закона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и местных бюджетов;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благотворительные взносы и пожертвования;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 и спонсорская помощь;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запрещенные законодательством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
 Заключительные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54.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nyzemap06khy143bzb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инвалидов в Республике Кыргызстан" (Ведомости Верховного Совета Республики Кыргызстан, 1991 г., № 8, ст.247);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8spq9rozdrad_-5xqp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Республики Кыргызстан от 17 апреля 1991 года № 422-XII "О введении в действие </w:t>
      </w:r>
      <w:hyperlink w:history="1" r:id="rIdc2uoqo1rib8jas6ld9u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социальной защите инвалидов в Республике 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 </w:t>
      </w:r>
      <w:hyperlink w:history="1" r:id="rIdhtcyf2v48acvxm1dqs3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признании утратившими силу некоторых законодательных актов Кыргызской Республики" (Ведомости Жогорку Кенеша Кыргызской Республики, 1995 г., № 10. ст.397);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apsymu8ecwdutqf5rq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uyzqcz-abkhtnyfeqig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инвалидов в Кыргызской Республике" (Ведомости Жогорку Кенеша Кыргызской Республики, 1999 г., № 3, ст.89).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ungf2kjihtlflzxvufji" Type="http://schemas.openxmlformats.org/officeDocument/2006/relationships/hyperlink" Target="http://kodeks.duckdns.org/document/230030633" TargetMode="External"/><Relationship Id="rIddmrfkbfn1lddt5f5aw6kl" Type="http://schemas.openxmlformats.org/officeDocument/2006/relationships/hyperlink" Target="http://kodeks.duckdns.org/document/203242" TargetMode="External"/><Relationship Id="rId81vcomjr0ehbq42nufc4c" Type="http://schemas.openxmlformats.org/officeDocument/2006/relationships/hyperlink" Target="http://kodeks.duckdns.org/document/111331" TargetMode="External"/><Relationship Id="rIdn3fov3xse51sqh_ulhmx0" Type="http://schemas.openxmlformats.org/officeDocument/2006/relationships/hyperlink" Target="http://kodeks.duckdns.org/document/111599" TargetMode="External"/><Relationship Id="rIddot94_l-hl2_22_hfyuks" Type="http://schemas.openxmlformats.org/officeDocument/2006/relationships/hyperlink" Target="http://kodeks.duckdns.org/document/230021009" TargetMode="External"/><Relationship Id="rId2bn3zzuzhrz8syfjagjia" Type="http://schemas.openxmlformats.org/officeDocument/2006/relationships/hyperlink" Target="http://kodeks.duckdns.org/document/111599" TargetMode="External"/><Relationship Id="rIdrq6ktprg-mcdtowqxrcmb" Type="http://schemas.openxmlformats.org/officeDocument/2006/relationships/hyperlink" Target="http://kodeks.duckdns.org/document/111599" TargetMode="External"/><Relationship Id="rIdv2okui8wzbrkwgttlm35c" Type="http://schemas.openxmlformats.org/officeDocument/2006/relationships/hyperlink" Target="http://kodeks.duckdns.org/document/202913" TargetMode="External"/><Relationship Id="rIdh3xyx_6wbegafdb1mjhpd" Type="http://schemas.openxmlformats.org/officeDocument/2006/relationships/hyperlink" Target="http://kodeks.duckdns.org/document/111599" TargetMode="External"/><Relationship Id="rIdyxho_6kn5rsvaduylza98" Type="http://schemas.openxmlformats.org/officeDocument/2006/relationships/hyperlink" Target="http://kodeks.duckdns.org/document/203242" TargetMode="External"/><Relationship Id="rId6ce-z0kwplcf_g0m-ltmf" Type="http://schemas.openxmlformats.org/officeDocument/2006/relationships/hyperlink" Target="http://kodeks.duckdns.org/document/111599" TargetMode="External"/><Relationship Id="rIdj1gkpowftksmpr7adkbh1" Type="http://schemas.openxmlformats.org/officeDocument/2006/relationships/hyperlink" Target="http://kodeks.duckdns.org/document/111599" TargetMode="External"/><Relationship Id="rIdjzfrreux2vobc45l6st2k" Type="http://schemas.openxmlformats.org/officeDocument/2006/relationships/hyperlink" Target="http://kodeks.duckdns.org/document/1" TargetMode="External"/><Relationship Id="rIdwgwkcppio-vuxphemj9_c" Type="http://schemas.openxmlformats.org/officeDocument/2006/relationships/hyperlink" Target="http://kodeks.duckdns.org/document/203242" TargetMode="External"/><Relationship Id="rIdhq5hmfju0_mf0qx8tkzjp" Type="http://schemas.openxmlformats.org/officeDocument/2006/relationships/hyperlink" Target="http://kodeks.duckdns.org/document/203242" TargetMode="External"/><Relationship Id="rIdowubptfz8lcmagwancqni" Type="http://schemas.openxmlformats.org/officeDocument/2006/relationships/hyperlink" Target="http://kodeks.duckdns.org/document/203242" TargetMode="External"/><Relationship Id="rIdsr5zwkldpzbucu8rx79cb" Type="http://schemas.openxmlformats.org/officeDocument/2006/relationships/hyperlink" Target="http://kodeks.duckdns.org/document/203242" TargetMode="External"/><Relationship Id="rIdeum3mrmfhltrew3zt3xfh" Type="http://schemas.openxmlformats.org/officeDocument/2006/relationships/hyperlink" Target="http://kodeks.duckdns.org/document/203242" TargetMode="External"/><Relationship Id="rIdd_f30n_dnbxwywzq01mg1" Type="http://schemas.openxmlformats.org/officeDocument/2006/relationships/hyperlink" Target="http://kodeks.duckdns.org/document/111331" TargetMode="External"/><Relationship Id="rIdweeinqt_rfa2hvlkolqlo" Type="http://schemas.openxmlformats.org/officeDocument/2006/relationships/hyperlink" Target="http://kodeks.duckdns.org/document/230021009" TargetMode="External"/><Relationship Id="rIdewjjuc1as5xmsqgldwfow" Type="http://schemas.openxmlformats.org/officeDocument/2006/relationships/hyperlink" Target="http://kodeks.duckdns.org/document/111599" TargetMode="External"/><Relationship Id="rIdm037mf3miaf1lmk5lpxmo" Type="http://schemas.openxmlformats.org/officeDocument/2006/relationships/hyperlink" Target="http://kodeks.duckdns.org/document/111599" TargetMode="External"/><Relationship Id="rIdq1qkws4xy3ucrf2dotnmj" Type="http://schemas.openxmlformats.org/officeDocument/2006/relationships/hyperlink" Target="http://kodeks.duckdns.org/document/111599" TargetMode="External"/><Relationship Id="rIdnlirpindmvkbk9rbwkbde" Type="http://schemas.openxmlformats.org/officeDocument/2006/relationships/hyperlink" Target="http://kodeks.duckdns.org/document/111599" TargetMode="External"/><Relationship Id="rIdinyzemap06khy143bzbum" Type="http://schemas.openxmlformats.org/officeDocument/2006/relationships/hyperlink" Target="http://kodeks.duckdns.org/document/871" TargetMode="External"/><Relationship Id="rIdh8spq9rozdrad_-5xqpcp" Type="http://schemas.openxmlformats.org/officeDocument/2006/relationships/hyperlink" Target="http://kodeks.duckdns.org/document/50950" TargetMode="External"/><Relationship Id="rIdc2uoqo1rib8jas6ld9uye" Type="http://schemas.openxmlformats.org/officeDocument/2006/relationships/hyperlink" Target="http://kodeks.duckdns.org/document/871" TargetMode="External"/><Relationship Id="rIdhtcyf2v48acvxm1dqs36g" Type="http://schemas.openxmlformats.org/officeDocument/2006/relationships/hyperlink" Target="http://kodeks.duckdns.org/document/698" TargetMode="External"/><Relationship Id="rId1apsymu8ecwdutqf5rquz" Type="http://schemas.openxmlformats.org/officeDocument/2006/relationships/hyperlink" Target="http://kodeks.duckdns.org/document/143" TargetMode="External"/><Relationship Id="rIduyzqcz-abkhtnyfeqigul" Type="http://schemas.openxmlformats.org/officeDocument/2006/relationships/hyperlink" Target="http://kodeks.duckdns.org/document/871" TargetMode="External"/><Relationship Id="rId7" Type="http://schemas.openxmlformats.org/officeDocument/2006/relationships/image" Target="media/93bec1c1538034512fe33c1434ae0ea86b639d33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2026-09-22T23:04:01.320Z</dcterms:created>
  <dcterms:modified xsi:type="dcterms:W3CDTF">2026-09-22T23:04:01.320Z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