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4 августа 2008 года № 189</w:t>
      </w:r>
    </w:p>
    <w:p>
      <w:pPr>
        <w:spacing w:after="480" w:before="200"/>
        <w:jc w:val="center"/>
      </w:pPr>
      <w:r>
        <w:rPr>
          <w:rFonts w:ascii="Arial" w:cs="Arial" w:eastAsia="Arial" w:hAnsi="Arial"/>
          <w:b/>
          <w:bCs/>
          <w:sz w:val="32"/>
          <w:szCs w:val="32"/>
        </w:rPr>
        <w:t xml:space="preserve">Об обязательном страховании гражданской ответственности перевозчика перед пассажирами</w:t>
      </w:r>
    </w:p>
    <w:p>
      <w:pPr>
        <w:spacing w:after="120"/>
        <w:ind w:firstLine="397"/>
        <w:jc w:val="center"/>
      </w:pPr>
      <w:r>
        <w:rPr>
          <w:rFonts w:ascii="Arial" w:cs="Arial" w:eastAsia="Arial" w:hAnsi="Arial"/>
          <w:i/>
          <w:iCs/>
          <w:sz w:val="24"/>
          <w:szCs w:val="24"/>
        </w:rPr>
        <w:t xml:space="preserve">(В редакции Законов КР от </w:t>
      </w:r>
      <w:hyperlink w:history="1" r:id="rIdnefzpnf9yn2whoetbtknc">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betyxamyd49b3bntze0yd">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 </w:t>
      </w:r>
      <w:hyperlink w:history="1" r:id="rId3yvgfstoqi-w1vbglrja0">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 </w:t>
      </w:r>
      <w:hyperlink w:history="1" r:id="rIdsqp_ntiquyyipqd5_o1os">
        <w:r>
          <w:rPr>
            <w:rFonts w:ascii="Arial" w:cs="Arial" w:eastAsia="Arial" w:hAnsi="Arial"/>
            <w:i/>
            <w:iCs/>
            <w:color w:val="1D4ED8"/>
            <w:sz w:val="24"/>
            <w:szCs w:val="24"/>
            <w:u w:val="single"/>
          </w:rPr>
          <w:t xml:space="preserve">4 июля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56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Настоящий Закон регулирует отношения, возникающие в области обязательного страхования гражданской ответственности перевозчика перед пассажирами, и устанавливает правовые, финансовые и организационные основы его проведения.</w:t>
      </w:r>
    </w:p>
    <w:p>
      <w:pPr>
        <w:spacing w:after="120"/>
        <w:ind w:firstLine="397"/>
        <w:jc w:val="center"/>
      </w:pPr>
      <w:r>
        <w:rPr>
          <w:rFonts w:ascii="Arial" w:cs="Arial" w:eastAsia="Arial" w:hAnsi="Arial"/>
          <w:b/>
          <w:bCs/>
          <w:sz w:val="24"/>
          <w:szCs w:val="24"/>
        </w:rPr>
        <w:t xml:space="preserve">Глава 1
 Общие положения</w:t>
      </w:r>
    </w:p>
    <w:p>
      <w:pPr>
        <w:spacing w:after="120"/>
        <w:ind w:firstLine="397"/>
        <w:jc w:val="both"/>
      </w:pPr>
      <w:r>
        <w:rPr>
          <w:rFonts w:ascii="Arial" w:cs="Arial" w:eastAsia="Arial" w:hAnsi="Arial"/>
          <w:b/>
          <w:bCs/>
          <w:sz w:val="24"/>
          <w:szCs w:val="24"/>
        </w:rPr>
        <w:t xml:space="preserve">Статья 1. Основные понятия, используемые в настоящем Законе</w:t>
      </w:r>
    </w:p>
    <w:p>
      <w:pPr>
        <w:spacing w:after="120"/>
        <w:ind w:firstLine="397"/>
        <w:jc w:val="both"/>
      </w:pPr>
      <w:r>
        <w:rPr>
          <w:rFonts w:ascii="Arial" w:cs="Arial" w:eastAsia="Arial" w:hAnsi="Arial"/>
          <w:sz w:val="24"/>
          <w:szCs w:val="24"/>
        </w:rPr>
        <w:t xml:space="preserve">В настоящем Законе используются следующие основные понятия:</w:t>
      </w:r>
    </w:p>
    <w:p>
      <w:pPr>
        <w:spacing w:after="120"/>
        <w:ind w:firstLine="397"/>
        <w:jc w:val="both"/>
      </w:pP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гражданин или юридическое лицо, заключившее договор страхования со страховой организацией (страховщиком);</w:t>
      </w:r>
    </w:p>
    <w:p>
      <w:pPr>
        <w:spacing w:after="120"/>
        <w:ind w:firstLine="397"/>
        <w:jc w:val="both"/>
      </w:pPr>
      <w:r>
        <w:rPr>
          <w:rFonts w:ascii="Arial" w:cs="Arial" w:eastAsia="Arial" w:hAnsi="Arial"/>
          <w:b/>
          <w:bCs/>
          <w:sz w:val="24"/>
          <w:szCs w:val="24"/>
        </w:rPr>
        <w:t xml:space="preserve">страховщик</w:t>
      </w:r>
      <w:r>
        <w:rPr>
          <w:rFonts w:ascii="Arial" w:cs="Arial" w:eastAsia="Arial" w:hAnsi="Arial"/>
          <w:sz w:val="24"/>
          <w:szCs w:val="24"/>
        </w:rPr>
        <w:t xml:space="preserve"> - юридическое лицо (страховая организация), являющееся коммерческой организацией и имеющее лицензию на осуществление страхования соответствующего вида;</w:t>
      </w:r>
    </w:p>
    <w:p>
      <w:pPr>
        <w:spacing w:after="120"/>
        <w:ind w:firstLine="397"/>
        <w:jc w:val="both"/>
      </w:pPr>
      <w:r>
        <w:rPr>
          <w:rFonts w:ascii="Arial" w:cs="Arial" w:eastAsia="Arial" w:hAnsi="Arial"/>
          <w:b/>
          <w:bCs/>
          <w:sz w:val="24"/>
          <w:szCs w:val="24"/>
        </w:rPr>
        <w:t xml:space="preserve">страховая премия</w:t>
      </w:r>
      <w:r>
        <w:rPr>
          <w:rFonts w:ascii="Arial" w:cs="Arial" w:eastAsia="Arial" w:hAnsi="Arial"/>
          <w:sz w:val="24"/>
          <w:szCs w:val="24"/>
        </w:rPr>
        <w:t xml:space="preserve"> - обусловленная договором плата, которую страхователь обязан уплатить страховщику в порядке и сроки, установленные договором страхования;</w:t>
      </w:r>
    </w:p>
    <w:p>
      <w:pPr>
        <w:spacing w:after="120"/>
        <w:ind w:firstLine="397"/>
        <w:jc w:val="both"/>
      </w:pPr>
      <w:r>
        <w:rPr>
          <w:rFonts w:ascii="Arial" w:cs="Arial" w:eastAsia="Arial" w:hAnsi="Arial"/>
          <w:b/>
          <w:bCs/>
          <w:sz w:val="24"/>
          <w:szCs w:val="24"/>
        </w:rPr>
        <w:t xml:space="preserve">страховые тарифы</w:t>
      </w:r>
      <w:r>
        <w:rPr>
          <w:rFonts w:ascii="Arial" w:cs="Arial" w:eastAsia="Arial" w:hAnsi="Arial"/>
          <w:sz w:val="24"/>
          <w:szCs w:val="24"/>
        </w:rPr>
        <w:t xml:space="preserve"> - тарифы, разработанные страховщиком и применяемые им при определении размера страховой премии, подлежащей уплате по договору страхования;</w:t>
      </w:r>
    </w:p>
    <w:p>
      <w:pPr>
        <w:spacing w:after="120"/>
        <w:ind w:firstLine="397"/>
        <w:jc w:val="both"/>
      </w:pPr>
      <w:r>
        <w:rPr>
          <w:rFonts w:ascii="Arial" w:cs="Arial" w:eastAsia="Arial" w:hAnsi="Arial"/>
          <w:b/>
          <w:bCs/>
          <w:sz w:val="24"/>
          <w:szCs w:val="24"/>
        </w:rPr>
        <w:t xml:space="preserve">страховая сумма</w:t>
      </w:r>
      <w:r>
        <w:rPr>
          <w:rFonts w:ascii="Arial" w:cs="Arial" w:eastAsia="Arial" w:hAnsi="Arial"/>
          <w:sz w:val="24"/>
          <w:szCs w:val="24"/>
        </w:rPr>
        <w:t xml:space="preserve"> - сумма, в пределах которой страховщик обязуется выплатить страховое возмещение по договору имущественного страхования или которую он обязуется выплатить по договору личного страхования;</w:t>
      </w:r>
    </w:p>
    <w:p>
      <w:pPr>
        <w:spacing w:after="120"/>
        <w:ind w:firstLine="397"/>
        <w:jc w:val="both"/>
      </w:pPr>
      <w:r>
        <w:rPr>
          <w:rFonts w:ascii="Arial" w:cs="Arial" w:eastAsia="Arial" w:hAnsi="Arial"/>
          <w:b/>
          <w:bCs/>
          <w:sz w:val="24"/>
          <w:szCs w:val="24"/>
        </w:rPr>
        <w:t xml:space="preserve">страховое возмещение</w:t>
      </w:r>
      <w:r>
        <w:rPr>
          <w:rFonts w:ascii="Arial" w:cs="Arial" w:eastAsia="Arial" w:hAnsi="Arial"/>
          <w:sz w:val="24"/>
          <w:szCs w:val="24"/>
        </w:rPr>
        <w:t xml:space="preserve"> - сумма, выплачиваемая страховщиком по договору страхования в покрытие ущерба при наступлении страхового случая;</w:t>
      </w:r>
    </w:p>
    <w:p>
      <w:pPr>
        <w:spacing w:after="120"/>
        <w:ind w:firstLine="397"/>
        <w:jc w:val="both"/>
      </w:pPr>
      <w:r>
        <w:rPr>
          <w:rFonts w:ascii="Arial" w:cs="Arial" w:eastAsia="Arial" w:hAnsi="Arial"/>
          <w:b/>
          <w:bCs/>
          <w:sz w:val="24"/>
          <w:szCs w:val="24"/>
        </w:rPr>
        <w:t xml:space="preserve">страховой случай</w:t>
      </w:r>
      <w:r>
        <w:rPr>
          <w:rFonts w:ascii="Arial" w:cs="Arial" w:eastAsia="Arial" w:hAnsi="Arial"/>
          <w:sz w:val="24"/>
          <w:szCs w:val="24"/>
        </w:rPr>
        <w:t xml:space="preserve"> - свершившееся событие, предусмотренное договором страхования или законом, с наступлением которого возникает обязанность страховщика произвести страховую выплату страхователю, застрахованному лицу либо выгодоприобретателю;</w:t>
      </w:r>
    </w:p>
    <w:p>
      <w:pPr>
        <w:spacing w:after="120"/>
        <w:ind w:firstLine="397"/>
        <w:jc w:val="both"/>
      </w:pPr>
      <w:r>
        <w:rPr>
          <w:rFonts w:ascii="Arial" w:cs="Arial" w:eastAsia="Arial" w:hAnsi="Arial"/>
          <w:b/>
          <w:bCs/>
          <w:sz w:val="24"/>
          <w:szCs w:val="24"/>
        </w:rPr>
        <w:t xml:space="preserve">страховой риск</w:t>
      </w:r>
      <w:r>
        <w:rPr>
          <w:rFonts w:ascii="Arial" w:cs="Arial" w:eastAsia="Arial" w:hAnsi="Arial"/>
          <w:sz w:val="24"/>
          <w:szCs w:val="24"/>
        </w:rPr>
        <w:t xml:space="preserve"> - предполагаемое событие, на случай наступления которого проводится страхование;</w:t>
      </w:r>
    </w:p>
    <w:p>
      <w:pPr>
        <w:spacing w:after="120"/>
        <w:ind w:firstLine="397"/>
        <w:jc w:val="both"/>
      </w:pPr>
      <w:r>
        <w:rPr>
          <w:rFonts w:ascii="Arial" w:cs="Arial" w:eastAsia="Arial" w:hAnsi="Arial"/>
          <w:b/>
          <w:bCs/>
          <w:sz w:val="24"/>
          <w:szCs w:val="24"/>
        </w:rPr>
        <w:t xml:space="preserve">страховые взносы</w:t>
      </w:r>
      <w:r>
        <w:rPr>
          <w:rFonts w:ascii="Arial" w:cs="Arial" w:eastAsia="Arial" w:hAnsi="Arial"/>
          <w:sz w:val="24"/>
          <w:szCs w:val="24"/>
        </w:rPr>
        <w:t xml:space="preserve"> - страховая премия, периодически вносимая страховщику страхователем в соответствии с условиями договора страхования;</w:t>
      </w:r>
    </w:p>
    <w:p>
      <w:pPr>
        <w:spacing w:after="120"/>
        <w:ind w:firstLine="397"/>
        <w:jc w:val="both"/>
      </w:pPr>
      <w:r>
        <w:rPr>
          <w:rFonts w:ascii="Arial" w:cs="Arial" w:eastAsia="Arial" w:hAnsi="Arial"/>
          <w:b/>
          <w:bCs/>
          <w:sz w:val="24"/>
          <w:szCs w:val="24"/>
        </w:rPr>
        <w:t xml:space="preserve">страховые резервы</w:t>
      </w:r>
      <w:r>
        <w:rPr>
          <w:rFonts w:ascii="Arial" w:cs="Arial" w:eastAsia="Arial" w:hAnsi="Arial"/>
          <w:sz w:val="24"/>
          <w:szCs w:val="24"/>
        </w:rPr>
        <w:t xml:space="preserve"> - специальные денежные фонды, формируемые страховщиками из полученных страховых взносов по видам страхования с целью обеспечения выполнения принятых ими страховых обязательств;</w:t>
      </w:r>
    </w:p>
    <w:p>
      <w:pPr>
        <w:spacing w:after="120"/>
        <w:ind w:firstLine="397"/>
        <w:jc w:val="both"/>
      </w:pPr>
      <w:r>
        <w:rPr>
          <w:rFonts w:ascii="Arial" w:cs="Arial" w:eastAsia="Arial" w:hAnsi="Arial"/>
          <w:b/>
          <w:bCs/>
          <w:sz w:val="24"/>
          <w:szCs w:val="24"/>
        </w:rPr>
        <w:t xml:space="preserve">выгодоприобретатель - </w:t>
      </w:r>
      <w:r>
        <w:rPr>
          <w:rFonts w:ascii="Arial" w:cs="Arial" w:eastAsia="Arial" w:hAnsi="Arial"/>
          <w:sz w:val="24"/>
          <w:szCs w:val="24"/>
        </w:rPr>
        <w:t xml:space="preserve">лицо, являющееся потерпевшим и (или) наследником потерпевшего - физического лица в случае его смерти либо законным правопреемником в случае реорганизации юридического лица, имеющее право на получение страхового возмещения;</w:t>
      </w:r>
    </w:p>
    <w:p>
      <w:pPr>
        <w:spacing w:after="120"/>
        <w:ind w:firstLine="397"/>
        <w:jc w:val="both"/>
      </w:pPr>
      <w:r>
        <w:rPr>
          <w:rFonts w:ascii="Arial" w:cs="Arial" w:eastAsia="Arial" w:hAnsi="Arial"/>
          <w:b/>
          <w:bCs/>
          <w:sz w:val="24"/>
          <w:szCs w:val="24"/>
        </w:rPr>
        <w:t xml:space="preserve">перестрахование</w:t>
      </w:r>
      <w:r>
        <w:rPr>
          <w:rFonts w:ascii="Arial" w:cs="Arial" w:eastAsia="Arial" w:hAnsi="Arial"/>
          <w:sz w:val="24"/>
          <w:szCs w:val="24"/>
        </w:rPr>
        <w:t xml:space="preserve"> - страхование полностью или частично риска выплаты страхового возмещения у другого страховщика по заключенному с ним договору перестрахования. При этом страховщик по договору страхования (основному договору), заключивший договор перестрахования, является в договоре перестрахования страхователем;</w:t>
      </w:r>
    </w:p>
    <w:p>
      <w:pPr>
        <w:spacing w:after="120"/>
        <w:ind w:firstLine="397"/>
        <w:jc w:val="both"/>
      </w:pPr>
      <w:r>
        <w:rPr>
          <w:rFonts w:ascii="Arial" w:cs="Arial" w:eastAsia="Arial" w:hAnsi="Arial"/>
          <w:b/>
          <w:bCs/>
          <w:sz w:val="24"/>
          <w:szCs w:val="24"/>
        </w:rPr>
        <w:t xml:space="preserve">двойное страхование</w:t>
      </w:r>
      <w:r>
        <w:rPr>
          <w:rFonts w:ascii="Arial" w:cs="Arial" w:eastAsia="Arial" w:hAnsi="Arial"/>
          <w:sz w:val="24"/>
          <w:szCs w:val="24"/>
        </w:rPr>
        <w:t xml:space="preserve"> - страхование одного и того же имущества у двух или нескольких страховщиков;</w:t>
      </w:r>
    </w:p>
    <w:p>
      <w:pPr>
        <w:spacing w:after="120"/>
        <w:ind w:firstLine="397"/>
        <w:jc w:val="both"/>
      </w:pPr>
      <w:r>
        <w:rPr>
          <w:rFonts w:ascii="Arial" w:cs="Arial" w:eastAsia="Arial" w:hAnsi="Arial"/>
          <w:b/>
          <w:bCs/>
          <w:sz w:val="24"/>
          <w:szCs w:val="24"/>
        </w:rPr>
        <w:t xml:space="preserve">сострахование</w:t>
      </w:r>
      <w:r>
        <w:rPr>
          <w:rFonts w:ascii="Arial" w:cs="Arial" w:eastAsia="Arial" w:hAnsi="Arial"/>
          <w:sz w:val="24"/>
          <w:szCs w:val="24"/>
        </w:rPr>
        <w:t xml:space="preserve"> - страхование одного объекта по одному договору совместно несколькими страховщиками;</w:t>
      </w:r>
    </w:p>
    <w:p>
      <w:pPr>
        <w:spacing w:after="120"/>
        <w:ind w:firstLine="397"/>
        <w:jc w:val="both"/>
      </w:pPr>
      <w:r>
        <w:rPr>
          <w:rFonts w:ascii="Arial" w:cs="Arial" w:eastAsia="Arial" w:hAnsi="Arial"/>
          <w:b/>
          <w:bCs/>
          <w:sz w:val="24"/>
          <w:szCs w:val="24"/>
        </w:rPr>
        <w:t xml:space="preserve">франшиза</w:t>
      </w:r>
      <w:r>
        <w:rPr>
          <w:rFonts w:ascii="Arial" w:cs="Arial" w:eastAsia="Arial" w:hAnsi="Arial"/>
          <w:sz w:val="24"/>
          <w:szCs w:val="24"/>
        </w:rPr>
        <w:t xml:space="preserve"> - освобождение страховщика от возмещения ущерба, не превышающего определенного размера;</w:t>
      </w:r>
    </w:p>
    <w:p>
      <w:pPr>
        <w:spacing w:after="120"/>
        <w:ind w:firstLine="397"/>
        <w:jc w:val="both"/>
      </w:pPr>
      <w:r>
        <w:rPr>
          <w:rFonts w:ascii="Arial" w:cs="Arial" w:eastAsia="Arial" w:hAnsi="Arial"/>
          <w:b/>
          <w:bCs/>
          <w:sz w:val="24"/>
          <w:szCs w:val="24"/>
        </w:rPr>
        <w:t xml:space="preserve">лимит ответственности</w:t>
      </w:r>
      <w:r>
        <w:rPr>
          <w:rFonts w:ascii="Arial" w:cs="Arial" w:eastAsia="Arial" w:hAnsi="Arial"/>
          <w:sz w:val="24"/>
          <w:szCs w:val="24"/>
        </w:rPr>
        <w:t xml:space="preserve"> - максимальный размер выплачиваемого страховщиком страхового возмещения по одному страховому случаю;</w:t>
      </w:r>
    </w:p>
    <w:p>
      <w:pPr>
        <w:spacing w:after="120"/>
        <w:ind w:firstLine="39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физическое или юридическое лицо, владеющее железнодорожным, водным, воздушным, автомобильным транспортным средством на праве собственности или на иных законных основаниях и имеющее право на осуществление перевозки пассажиров и их имущества за плату или по найму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пассажир</w:t>
      </w:r>
      <w:r>
        <w:rPr>
          <w:rFonts w:ascii="Arial" w:cs="Arial" w:eastAsia="Arial" w:hAnsi="Arial"/>
          <w:sz w:val="24"/>
          <w:szCs w:val="24"/>
        </w:rPr>
        <w:t xml:space="preserve"> - физическое лицо, которое во исполнение договора перевозки, заключенного от его имени или им самим, перевозится за плату перевозчиком;</w:t>
      </w:r>
    </w:p>
    <w:p>
      <w:pPr>
        <w:spacing w:after="120"/>
        <w:ind w:firstLine="397"/>
        <w:jc w:val="both"/>
      </w:pPr>
      <w:r>
        <w:rPr>
          <w:rFonts w:ascii="Arial" w:cs="Arial" w:eastAsia="Arial" w:hAnsi="Arial"/>
          <w:b/>
          <w:bCs/>
          <w:sz w:val="24"/>
          <w:szCs w:val="24"/>
        </w:rPr>
        <w:t xml:space="preserve">потерпевший - </w:t>
      </w:r>
      <w:r>
        <w:rPr>
          <w:rFonts w:ascii="Arial" w:cs="Arial" w:eastAsia="Arial" w:hAnsi="Arial"/>
          <w:sz w:val="24"/>
          <w:szCs w:val="24"/>
        </w:rPr>
        <w:t xml:space="preserve">пассажир, жизни, здоровью, имуществу которого причинен вред при перевозке. Дети, которые следуют вместе с пассажиром, жизни и (или) здоровью которых причинен вред при перевозке, также признаются потерпевшими независимо от того, признаются ли они пассажирами;</w:t>
      </w:r>
    </w:p>
    <w:p>
      <w:pPr>
        <w:spacing w:after="120"/>
        <w:ind w:firstLine="397"/>
        <w:jc w:val="both"/>
      </w:pPr>
      <w:r>
        <w:rPr>
          <w:rFonts w:ascii="Arial" w:cs="Arial" w:eastAsia="Arial" w:hAnsi="Arial"/>
          <w:b/>
          <w:bCs/>
          <w:sz w:val="24"/>
          <w:szCs w:val="24"/>
        </w:rPr>
        <w:t xml:space="preserve">багаж</w:t>
      </w:r>
      <w:r>
        <w:rPr>
          <w:rFonts w:ascii="Arial" w:cs="Arial" w:eastAsia="Arial" w:hAnsi="Arial"/>
          <w:sz w:val="24"/>
          <w:szCs w:val="24"/>
        </w:rPr>
        <w:t xml:space="preserve"> - вещи, перемещаемые отдельно от пассажиров, сданные пассажиром транспортному предприятию и перевозимые, как правило, в специальных багажных отсеках пассажирских транспортных средств, багажных автобусных прицепах или багажных автомобилях, а также сданные пассажиром в камеру хранения автовокзала (автостанции);</w:t>
      </w:r>
    </w:p>
    <w:p>
      <w:pPr>
        <w:spacing w:after="120"/>
        <w:ind w:firstLine="397"/>
        <w:jc w:val="both"/>
      </w:pPr>
      <w:r>
        <w:rPr>
          <w:rFonts w:ascii="Arial" w:cs="Arial" w:eastAsia="Arial" w:hAnsi="Arial"/>
          <w:b/>
          <w:bCs/>
          <w:sz w:val="24"/>
          <w:szCs w:val="24"/>
        </w:rPr>
        <w:t xml:space="preserve">кладь ручная</w:t>
      </w:r>
      <w:r>
        <w:rPr>
          <w:rFonts w:ascii="Arial" w:cs="Arial" w:eastAsia="Arial" w:hAnsi="Arial"/>
          <w:sz w:val="24"/>
          <w:szCs w:val="24"/>
        </w:rPr>
        <w:t xml:space="preserve"> - упакованные для перевозки вещи, перевозимые пассажиром бесплатно;</w:t>
      </w:r>
    </w:p>
    <w:p>
      <w:pPr>
        <w:spacing w:after="120"/>
        <w:ind w:firstLine="39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транспортного средства между определенными пунктами;</w:t>
      </w:r>
    </w:p>
    <w:p>
      <w:pPr>
        <w:spacing w:after="120"/>
        <w:ind w:firstLine="397"/>
        <w:jc w:val="both"/>
      </w:pPr>
      <w:r>
        <w:rPr>
          <w:rFonts w:ascii="Arial" w:cs="Arial" w:eastAsia="Arial" w:hAnsi="Arial"/>
          <w:b/>
          <w:bCs/>
          <w:sz w:val="24"/>
          <w:szCs w:val="24"/>
        </w:rPr>
        <w:t xml:space="preserve">рейс</w:t>
      </w:r>
      <w:r>
        <w:rPr>
          <w:rFonts w:ascii="Arial" w:cs="Arial" w:eastAsia="Arial" w:hAnsi="Arial"/>
          <w:sz w:val="24"/>
          <w:szCs w:val="24"/>
        </w:rPr>
        <w:t xml:space="preserve"> - путь транспортного средства от начального до конечного пункта маршрута;</w:t>
      </w:r>
    </w:p>
    <w:p>
      <w:pPr>
        <w:spacing w:after="120"/>
        <w:ind w:firstLine="397"/>
        <w:jc w:val="both"/>
      </w:pPr>
      <w:r>
        <w:rPr>
          <w:rFonts w:ascii="Arial" w:cs="Arial" w:eastAsia="Arial" w:hAnsi="Arial"/>
          <w:b/>
          <w:bCs/>
          <w:sz w:val="24"/>
          <w:szCs w:val="24"/>
        </w:rPr>
        <w:t xml:space="preserve">тариф на перевозку</w:t>
      </w:r>
      <w:r>
        <w:rPr>
          <w:rFonts w:ascii="Arial" w:cs="Arial" w:eastAsia="Arial" w:hAnsi="Arial"/>
          <w:sz w:val="24"/>
          <w:szCs w:val="24"/>
        </w:rPr>
        <w:t xml:space="preserve"> - установленная величина оплаты перевозки пассажиров и багажа на единицу расстояния и времени;</w:t>
      </w:r>
    </w:p>
    <w:p>
      <w:pPr>
        <w:spacing w:after="120"/>
        <w:ind w:firstLine="397"/>
        <w:jc w:val="both"/>
      </w:pPr>
      <w:r>
        <w:rPr>
          <w:rFonts w:ascii="Arial" w:cs="Arial" w:eastAsia="Arial" w:hAnsi="Arial"/>
          <w:b/>
          <w:bCs/>
          <w:sz w:val="24"/>
          <w:szCs w:val="24"/>
        </w:rPr>
        <w:t xml:space="preserve">транспортное средство</w:t>
      </w:r>
      <w:r>
        <w:rPr>
          <w:rFonts w:ascii="Arial" w:cs="Arial" w:eastAsia="Arial" w:hAnsi="Arial"/>
          <w:sz w:val="24"/>
          <w:szCs w:val="24"/>
        </w:rPr>
        <w:t xml:space="preserve"> - любое средство, используемое для перевозки пассажиров и багажа;</w:t>
      </w:r>
    </w:p>
    <w:p>
      <w:pPr>
        <w:spacing w:after="120"/>
        <w:ind w:firstLine="397"/>
        <w:jc w:val="both"/>
      </w:pPr>
      <w:r>
        <w:rPr>
          <w:rFonts w:ascii="Arial" w:cs="Arial" w:eastAsia="Arial" w:hAnsi="Arial"/>
          <w:b/>
          <w:bCs/>
          <w:sz w:val="24"/>
          <w:szCs w:val="24"/>
        </w:rPr>
        <w:t xml:space="preserve">вред, причиненный жизни и здоровью пассажиров,</w:t>
      </w:r>
      <w:r>
        <w:rPr>
          <w:rFonts w:ascii="Arial" w:cs="Arial" w:eastAsia="Arial" w:hAnsi="Arial"/>
          <w:sz w:val="24"/>
          <w:szCs w:val="24"/>
        </w:rPr>
        <w:t xml:space="preserve"> - смерть, травма или заболевание пассажиров вследствие страхового случая, произошедшего с ними в процессе перевозки;</w:t>
      </w:r>
    </w:p>
    <w:p>
      <w:pPr>
        <w:spacing w:after="120"/>
        <w:ind w:firstLine="397"/>
        <w:jc w:val="both"/>
      </w:pPr>
      <w:r>
        <w:rPr>
          <w:rFonts w:ascii="Arial" w:cs="Arial" w:eastAsia="Arial" w:hAnsi="Arial"/>
          <w:b/>
          <w:bCs/>
          <w:sz w:val="24"/>
          <w:szCs w:val="24"/>
        </w:rPr>
        <w:t xml:space="preserve">вред, причиненный имуществу пассажира,</w:t>
      </w:r>
      <w:r>
        <w:rPr>
          <w:rFonts w:ascii="Arial" w:cs="Arial" w:eastAsia="Arial" w:hAnsi="Arial"/>
          <w:sz w:val="24"/>
          <w:szCs w:val="24"/>
        </w:rPr>
        <w:t xml:space="preserve"> - полная гибель или частичное повреждение, а также хищение или пропажа багажа и вещей, находящихся при пассажире (ручная кладь);</w:t>
      </w:r>
    </w:p>
    <w:p>
      <w:pPr>
        <w:spacing w:after="120"/>
        <w:ind w:firstLine="397"/>
        <w:jc w:val="both"/>
      </w:pPr>
      <w:r>
        <w:rPr>
          <w:rFonts w:ascii="Arial" w:cs="Arial" w:eastAsia="Arial" w:hAnsi="Arial"/>
          <w:b/>
          <w:bCs/>
          <w:sz w:val="24"/>
          <w:szCs w:val="24"/>
        </w:rPr>
        <w:t xml:space="preserve">гражданская ответственность перевозчика перед пассажирами</w:t>
      </w:r>
      <w:r>
        <w:rPr>
          <w:rFonts w:ascii="Arial" w:cs="Arial" w:eastAsia="Arial" w:hAnsi="Arial"/>
          <w:sz w:val="24"/>
          <w:szCs w:val="24"/>
        </w:rPr>
        <w:t xml:space="preserve"> - установленная гражданским законодательством Кыргызской Республики обязанность перевозчика возместить вред, причиненный жизни, здоровью и имуществу пассажиров при их перевозке.</w:t>
      </w:r>
    </w:p>
    <w:p>
      <w:pPr>
        <w:spacing w:after="120"/>
        <w:ind w:firstLine="397"/>
        <w:jc w:val="both"/>
      </w:pPr>
      <w:r>
        <w:rPr>
          <w:rFonts w:ascii="Arial" w:cs="Arial" w:eastAsia="Arial" w:hAnsi="Arial"/>
          <w:i/>
          <w:iCs/>
          <w:sz w:val="24"/>
          <w:szCs w:val="24"/>
        </w:rPr>
        <w:t xml:space="preserve">(В редакции Законов КР от </w:t>
      </w:r>
      <w:hyperlink w:history="1" r:id="rIdoijkepfz4ndy4-od-emlz">
        <w:r>
          <w:rPr>
            <w:rFonts w:ascii="Arial" w:cs="Arial" w:eastAsia="Arial" w:hAnsi="Arial"/>
            <w:i/>
            <w:iCs/>
            <w:color w:val="1D4ED8"/>
            <w:sz w:val="24"/>
            <w:szCs w:val="24"/>
            <w:u w:val="single"/>
          </w:rPr>
          <w:t xml:space="preserve">22 марта 2016 года № 24</w:t>
        </w:r>
      </w:hyperlink>
      <w:r>
        <w:rPr>
          <w:rFonts w:ascii="Arial" w:cs="Arial" w:eastAsia="Arial" w:hAnsi="Arial"/>
          <w:i/>
          <w:iCs/>
          <w:sz w:val="24"/>
          <w:szCs w:val="24"/>
        </w:rPr>
        <w:t xml:space="preserve">, </w:t>
      </w:r>
      <w:hyperlink w:history="1" r:id="rIdr7-3kng7sood0tdn03klw">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2. Законодательство Кыргызской Республики об обязательном страховании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1. Законодательство Кыргызской Республики об обязательном страховании гражданской ответственности перевозчика перед пассажирами основывается на </w:t>
      </w:r>
      <w:hyperlink w:history="1" r:id="rIdfnfbid0nesn478mqbypfv">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и состоит из Гражданского </w:t>
      </w:r>
      <w:hyperlink w:history="1" r:id="rIdidur5qqvpixunaup_juw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настоящего Закона и иных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2. Если международным договором, ратифицированным Кыргызской Республикой, установлены иные правила, чем те, которые содержатся в настоящем Законе, то применяются правила международного договора.</w:t>
      </w:r>
    </w:p>
    <w:p>
      <w:pPr>
        <w:spacing w:after="120"/>
        <w:ind w:firstLine="397"/>
        <w:jc w:val="both"/>
      </w:pPr>
      <w:r>
        <w:rPr>
          <w:rFonts w:ascii="Arial" w:cs="Arial" w:eastAsia="Arial" w:hAnsi="Arial"/>
          <w:b/>
          <w:bCs/>
          <w:sz w:val="24"/>
          <w:szCs w:val="24"/>
        </w:rPr>
        <w:t xml:space="preserve">Статья 3. Объект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1. Объектом обязательного страхования гражданской ответственности перевозчика перед пассажирами (далее - обязательное страхование ответственности перевозчика) является имущественный интерес страхователя (перевозчика), связанный с его обязанностью, установленной гражданским законодательством Кыргызской Республики, возместить вред, причиненный жизни, здоровью и имуществу пассажиров при их перевозке.</w:t>
      </w:r>
    </w:p>
    <w:p>
      <w:pPr>
        <w:spacing w:after="120"/>
        <w:ind w:firstLine="397"/>
        <w:jc w:val="both"/>
      </w:pPr>
      <w:r>
        <w:rPr>
          <w:rFonts w:ascii="Arial" w:cs="Arial" w:eastAsia="Arial" w:hAnsi="Arial"/>
          <w:sz w:val="24"/>
          <w:szCs w:val="24"/>
        </w:rPr>
        <w:t xml:space="preserve">2. К страховому риску по обязательному страхованию относится наступление гражданской ответственности по обязательствам, указанным в части 1 настоящей статьи, за исключением случаев возникновения ответственности вследствие:</w:t>
      </w:r>
    </w:p>
    <w:p>
      <w:pPr>
        <w:spacing w:after="120"/>
        <w:ind w:firstLine="397"/>
        <w:jc w:val="both"/>
      </w:pPr>
      <w:r>
        <w:rPr>
          <w:rFonts w:ascii="Arial" w:cs="Arial" w:eastAsia="Arial" w:hAnsi="Arial"/>
          <w:sz w:val="24"/>
          <w:szCs w:val="24"/>
        </w:rPr>
        <w:t xml:space="preserve">1) причинения вреда самому страхователю или его работникам при исполнении ими служебных обязанностей по перевозке пассажиров в соответствии с трудовыми или гражданско-правовыми отношениями с перевозчиком;</w:t>
      </w:r>
    </w:p>
    <w:p>
      <w:pPr>
        <w:spacing w:after="120"/>
        <w:ind w:firstLine="397"/>
        <w:jc w:val="both"/>
      </w:pPr>
      <w:r>
        <w:rPr>
          <w:rFonts w:ascii="Arial" w:cs="Arial" w:eastAsia="Arial" w:hAnsi="Arial"/>
          <w:sz w:val="24"/>
          <w:szCs w:val="24"/>
        </w:rPr>
        <w:t xml:space="preserve">2) причинения морального вреда при возникновении обязанности по возмещению упущенной выгоды;</w:t>
      </w:r>
    </w:p>
    <w:p>
      <w:pPr>
        <w:spacing w:after="120"/>
        <w:ind w:firstLine="397"/>
        <w:jc w:val="both"/>
      </w:pPr>
      <w:r>
        <w:rPr>
          <w:rFonts w:ascii="Arial" w:cs="Arial" w:eastAsia="Arial" w:hAnsi="Arial"/>
          <w:sz w:val="24"/>
          <w:szCs w:val="24"/>
        </w:rPr>
        <w:t xml:space="preserve">3) причинения вреда личности или имуществу других лиц при участии транспортного средства в соревнованиях, испытаниях либо во время учебной езды в специально отведенных для этого местах, а также при погрузке или выгрузке транспортного средства, в том числе на водных переправах;</w:t>
      </w:r>
    </w:p>
    <w:p>
      <w:pPr>
        <w:spacing w:after="120"/>
        <w:ind w:firstLine="397"/>
        <w:jc w:val="both"/>
      </w:pPr>
      <w:r>
        <w:rPr>
          <w:rFonts w:ascii="Arial" w:cs="Arial" w:eastAsia="Arial" w:hAnsi="Arial"/>
          <w:sz w:val="24"/>
          <w:szCs w:val="24"/>
        </w:rPr>
        <w:t xml:space="preserve">4) загрязнения окружающей природной среды;</w:t>
      </w:r>
    </w:p>
    <w:p>
      <w:pPr>
        <w:spacing w:after="120"/>
        <w:ind w:firstLine="397"/>
        <w:jc w:val="both"/>
      </w:pPr>
      <w:r>
        <w:rPr>
          <w:rFonts w:ascii="Arial" w:cs="Arial" w:eastAsia="Arial" w:hAnsi="Arial"/>
          <w:sz w:val="24"/>
          <w:szCs w:val="24"/>
        </w:rPr>
        <w:t xml:space="preserve">5) обязанности по возмещению работодателю убытков, вызванных причинением вреда работнику;</w:t>
      </w:r>
    </w:p>
    <w:p>
      <w:pPr>
        <w:spacing w:after="120"/>
        <w:ind w:firstLine="397"/>
        <w:jc w:val="both"/>
      </w:pPr>
      <w:r>
        <w:rPr>
          <w:rFonts w:ascii="Arial" w:cs="Arial" w:eastAsia="Arial" w:hAnsi="Arial"/>
          <w:sz w:val="24"/>
          <w:szCs w:val="24"/>
        </w:rPr>
        <w:t xml:space="preserve">6) причинения водителем (пилотом, оператором, машинистом и т.д.) вреда управляемому им транспортному средству и прицепу к нему, установленному на них оборудованию;</w:t>
      </w:r>
    </w:p>
    <w:p>
      <w:pPr>
        <w:spacing w:after="120"/>
        <w:ind w:firstLine="397"/>
        <w:jc w:val="both"/>
      </w:pPr>
      <w:r>
        <w:rPr>
          <w:rFonts w:ascii="Arial" w:cs="Arial" w:eastAsia="Arial" w:hAnsi="Arial"/>
          <w:sz w:val="24"/>
          <w:szCs w:val="24"/>
        </w:rPr>
        <w:t xml:space="preserve">7) причинения вреда перевозимым в качестве багажа ценностям, включая:</w:t>
      </w:r>
    </w:p>
    <w:p>
      <w:pPr>
        <w:spacing w:after="120"/>
        <w:ind w:firstLine="397"/>
        <w:jc w:val="both"/>
      </w:pPr>
      <w:r>
        <w:rPr>
          <w:rFonts w:ascii="Arial" w:cs="Arial" w:eastAsia="Arial" w:hAnsi="Arial"/>
          <w:sz w:val="24"/>
          <w:szCs w:val="24"/>
        </w:rPr>
        <w:t xml:space="preserve">- слитки драгоценных металлов и изделия из них;</w:t>
      </w:r>
    </w:p>
    <w:p>
      <w:pPr>
        <w:spacing w:after="120"/>
        <w:ind w:firstLine="397"/>
        <w:jc w:val="both"/>
      </w:pPr>
      <w:r>
        <w:rPr>
          <w:rFonts w:ascii="Arial" w:cs="Arial" w:eastAsia="Arial" w:hAnsi="Arial"/>
          <w:sz w:val="24"/>
          <w:szCs w:val="24"/>
        </w:rPr>
        <w:t xml:space="preserve">- драгоценные камни и ювелирные изделия;</w:t>
      </w:r>
    </w:p>
    <w:p>
      <w:pPr>
        <w:spacing w:after="120"/>
        <w:ind w:firstLine="397"/>
        <w:jc w:val="both"/>
      </w:pPr>
      <w:r>
        <w:rPr>
          <w:rFonts w:ascii="Arial" w:cs="Arial" w:eastAsia="Arial" w:hAnsi="Arial"/>
          <w:sz w:val="24"/>
          <w:szCs w:val="24"/>
        </w:rPr>
        <w:t xml:space="preserve">- банкноты и монеты;</w:t>
      </w:r>
    </w:p>
    <w:p>
      <w:pPr>
        <w:spacing w:after="120"/>
        <w:ind w:firstLine="397"/>
        <w:jc w:val="both"/>
      </w:pPr>
      <w:r>
        <w:rPr>
          <w:rFonts w:ascii="Arial" w:cs="Arial" w:eastAsia="Arial" w:hAnsi="Arial"/>
          <w:sz w:val="24"/>
          <w:szCs w:val="24"/>
        </w:rPr>
        <w:t xml:space="preserve">- облигации, платежные средства и ценные бумаги иного рода;</w:t>
      </w:r>
    </w:p>
    <w:p>
      <w:pPr>
        <w:spacing w:after="120"/>
        <w:ind w:firstLine="397"/>
        <w:jc w:val="both"/>
      </w:pPr>
      <w:r>
        <w:rPr>
          <w:rFonts w:ascii="Arial" w:cs="Arial" w:eastAsia="Arial" w:hAnsi="Arial"/>
          <w:sz w:val="24"/>
          <w:szCs w:val="24"/>
        </w:rPr>
        <w:t xml:space="preserve">- произведения искусства;</w:t>
      </w:r>
    </w:p>
    <w:p>
      <w:pPr>
        <w:spacing w:after="120"/>
        <w:ind w:firstLine="397"/>
        <w:jc w:val="both"/>
      </w:pPr>
      <w:r>
        <w:rPr>
          <w:rFonts w:ascii="Arial" w:cs="Arial" w:eastAsia="Arial" w:hAnsi="Arial"/>
          <w:sz w:val="24"/>
          <w:szCs w:val="24"/>
        </w:rPr>
        <w:t xml:space="preserve">- антикварные и уникальные изделия, предметы коллекций;</w:t>
      </w:r>
    </w:p>
    <w:p>
      <w:pPr>
        <w:spacing w:after="120"/>
        <w:ind w:firstLine="397"/>
        <w:jc w:val="both"/>
      </w:pPr>
      <w:r>
        <w:rPr>
          <w:rFonts w:ascii="Arial" w:cs="Arial" w:eastAsia="Arial" w:hAnsi="Arial"/>
          <w:sz w:val="24"/>
          <w:szCs w:val="24"/>
        </w:rPr>
        <w:t xml:space="preserve">- проездные документы, паспорта и другие удостоверяющие личность документы, слайды, фотоснимки, фотонегативы, фильмокопии, деловые бумаги, чертежи, планы, схемы, модели;</w:t>
      </w:r>
    </w:p>
    <w:p>
      <w:pPr>
        <w:spacing w:after="120"/>
        <w:ind w:firstLine="397"/>
        <w:jc w:val="both"/>
      </w:pPr>
      <w:r>
        <w:rPr>
          <w:rFonts w:ascii="Arial" w:cs="Arial" w:eastAsia="Arial" w:hAnsi="Arial"/>
          <w:sz w:val="24"/>
          <w:szCs w:val="24"/>
        </w:rPr>
        <w:t xml:space="preserve">- предметы религиозного культа;</w:t>
      </w:r>
    </w:p>
    <w:p>
      <w:pPr>
        <w:spacing w:after="120"/>
        <w:ind w:firstLine="397"/>
        <w:jc w:val="both"/>
      </w:pPr>
      <w:r>
        <w:rPr>
          <w:rFonts w:ascii="Arial" w:cs="Arial" w:eastAsia="Arial" w:hAnsi="Arial"/>
          <w:sz w:val="24"/>
          <w:szCs w:val="24"/>
        </w:rPr>
        <w:t xml:space="preserve">- домашних и племенных животных, растения и семена.</w:t>
      </w:r>
    </w:p>
    <w:p>
      <w:pPr>
        <w:spacing w:after="120"/>
        <w:ind w:firstLine="397"/>
        <w:jc w:val="both"/>
      </w:pPr>
      <w:r>
        <w:rPr>
          <w:rFonts w:ascii="Arial" w:cs="Arial" w:eastAsia="Arial" w:hAnsi="Arial"/>
          <w:sz w:val="24"/>
          <w:szCs w:val="24"/>
        </w:rPr>
        <w:t xml:space="preserve">При наступлении гражданской ответственности перевозчика в случаях, указанных в настоящей части, причиненный им вред подлежит возмещению в соответствии с законодательством Кыргызской Республики.</w:t>
      </w:r>
    </w:p>
    <w:p>
      <w:pPr>
        <w:spacing w:after="120"/>
        <w:ind w:firstLine="397"/>
        <w:jc w:val="both"/>
      </w:pPr>
      <w:r>
        <w:rPr>
          <w:rFonts w:ascii="Arial" w:cs="Arial" w:eastAsia="Arial" w:hAnsi="Arial"/>
          <w:b/>
          <w:bCs/>
          <w:sz w:val="24"/>
          <w:szCs w:val="24"/>
        </w:rPr>
        <w:t xml:space="preserve">Статья 4. Основные принципы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Основными принципами обязательного страхования ответственности перевозчика являются:</w:t>
      </w:r>
    </w:p>
    <w:p>
      <w:pPr>
        <w:spacing w:after="120"/>
        <w:ind w:firstLine="397"/>
        <w:jc w:val="both"/>
      </w:pPr>
      <w:r>
        <w:rPr>
          <w:rFonts w:ascii="Arial" w:cs="Arial" w:eastAsia="Arial" w:hAnsi="Arial"/>
          <w:sz w:val="24"/>
          <w:szCs w:val="24"/>
        </w:rPr>
        <w:t xml:space="preserve">- гарантия возмещения вреда, причиненного жизни, здоровью или имуществу потерпевших в пределах, установленных настоящим Законом;</w:t>
      </w:r>
    </w:p>
    <w:p>
      <w:pPr>
        <w:spacing w:after="120"/>
        <w:ind w:firstLine="397"/>
        <w:jc w:val="both"/>
      </w:pPr>
      <w:r>
        <w:rPr>
          <w:rFonts w:ascii="Arial" w:cs="Arial" w:eastAsia="Arial" w:hAnsi="Arial"/>
          <w:sz w:val="24"/>
          <w:szCs w:val="24"/>
        </w:rPr>
        <w:t xml:space="preserve">- всеобщность и обязательность страхования гражданской ответственности перевозчика перед пассажирами.</w:t>
      </w:r>
    </w:p>
    <w:p>
      <w:pPr>
        <w:spacing w:after="120"/>
        <w:ind w:firstLine="397"/>
        <w:jc w:val="both"/>
      </w:pPr>
      <w:r>
        <w:rPr>
          <w:rFonts w:ascii="Arial" w:cs="Arial" w:eastAsia="Arial" w:hAnsi="Arial"/>
          <w:b/>
          <w:bCs/>
          <w:sz w:val="24"/>
          <w:szCs w:val="24"/>
        </w:rPr>
        <w:t xml:space="preserve">Статья 5. Лица, гражданская ответственность которых подлежит обязательному страхованию ответственности перевозчика</w:t>
      </w:r>
    </w:p>
    <w:p>
      <w:pPr>
        <w:spacing w:after="120"/>
        <w:ind w:firstLine="397"/>
        <w:jc w:val="both"/>
      </w:pPr>
      <w:r>
        <w:rPr>
          <w:rFonts w:ascii="Arial" w:cs="Arial" w:eastAsia="Arial" w:hAnsi="Arial"/>
          <w:sz w:val="24"/>
          <w:szCs w:val="24"/>
        </w:rPr>
        <w:t xml:space="preserve">1. Обязательному страхованию подлежит гражданско-правовая ответственность перевозчиков-резидентов Кыргызской Республики, осуществляющих перевозку пассажиров на железнодорожном, водном, воздушном и автомобильном транспорте.</w:t>
      </w:r>
    </w:p>
    <w:p>
      <w:pPr>
        <w:spacing w:after="120"/>
        <w:ind w:firstLine="397"/>
        <w:jc w:val="both"/>
      </w:pPr>
      <w:r>
        <w:rPr>
          <w:rFonts w:ascii="Arial" w:cs="Arial" w:eastAsia="Arial" w:hAnsi="Arial"/>
          <w:sz w:val="24"/>
          <w:szCs w:val="24"/>
        </w:rPr>
        <w:t xml:space="preserve">2. Гражданская ответственность перевозчика подлежит страхованию по каждой единице транспортного средства, используемого для перевозки пассажиров.</w:t>
      </w:r>
    </w:p>
    <w:p>
      <w:pPr>
        <w:spacing w:after="120"/>
        <w:ind w:firstLine="397"/>
        <w:jc w:val="both"/>
      </w:pPr>
      <w:r>
        <w:rPr>
          <w:rFonts w:ascii="Arial" w:cs="Arial" w:eastAsia="Arial" w:hAnsi="Arial"/>
          <w:sz w:val="24"/>
          <w:szCs w:val="24"/>
        </w:rPr>
        <w:t xml:space="preserve">Заключение договора добровольного страхования гражданско-правовой ответственности перевозчика перед пассажирами не освобождает перевозчика от обязанности заключать договор обязательного страхования ответственности перевозчика.</w:t>
      </w:r>
    </w:p>
    <w:p>
      <w:pPr>
        <w:spacing w:after="120"/>
        <w:ind w:firstLine="397"/>
        <w:jc w:val="center"/>
      </w:pPr>
      <w:r>
        <w:rPr>
          <w:rFonts w:ascii="Arial" w:cs="Arial" w:eastAsia="Arial" w:hAnsi="Arial"/>
          <w:b/>
          <w:bCs/>
          <w:sz w:val="24"/>
          <w:szCs w:val="24"/>
        </w:rPr>
        <w:t xml:space="preserve">Глава 2
 Обеспечение функционирования системы обязательного страхования ответственности перевозчика</w:t>
      </w:r>
    </w:p>
    <w:p>
      <w:pPr>
        <w:spacing w:after="120"/>
        <w:ind w:firstLine="397"/>
        <w:jc w:val="both"/>
      </w:pPr>
      <w:r>
        <w:rPr>
          <w:rFonts w:ascii="Arial" w:cs="Arial" w:eastAsia="Arial" w:hAnsi="Arial"/>
          <w:b/>
          <w:bCs/>
          <w:sz w:val="24"/>
          <w:szCs w:val="24"/>
        </w:rPr>
        <w:t xml:space="preserve">Статья 6. Государственный надзор и контроль в области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Государственный надзор за деятельностью страховых организаций осуществляется уполномоченным государственным органом по регулированию и надзору за страховой деятельностью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контроль за выполнением перевозчиком настоящего Закона в части заключения договора обязательного страхования ответственности перевозчика возлагается:</w:t>
      </w:r>
    </w:p>
    <w:p>
      <w:pPr>
        <w:spacing w:after="120"/>
        <w:ind w:firstLine="397"/>
        <w:jc w:val="both"/>
      </w:pPr>
      <w:r>
        <w:rPr>
          <w:rFonts w:ascii="Arial" w:cs="Arial" w:eastAsia="Arial" w:hAnsi="Arial"/>
          <w:sz w:val="24"/>
          <w:szCs w:val="24"/>
        </w:rPr>
        <w:t xml:space="preserve">1) на подразделения Государственной автомобильной инспекции Министерства внутренних дел Кыргызской Республики (далее - ГАИ) в отношении эксплуатации автомобильного транспорта;</w:t>
      </w:r>
    </w:p>
    <w:p>
      <w:pPr>
        <w:spacing w:after="120"/>
        <w:ind w:firstLine="397"/>
        <w:jc w:val="both"/>
      </w:pPr>
      <w:r>
        <w:rPr>
          <w:rFonts w:ascii="Arial" w:cs="Arial" w:eastAsia="Arial" w:hAnsi="Arial"/>
          <w:sz w:val="24"/>
          <w:szCs w:val="24"/>
        </w:rPr>
        <w:t xml:space="preserve">2) на уполномоченный государственный орган в области транспорта и коммуникаций в отношении эксплуатации железнодорожного, водного и воздушного транспорта.</w:t>
      </w:r>
    </w:p>
    <w:p>
      <w:pPr>
        <w:spacing w:after="120"/>
        <w:ind w:firstLine="397"/>
        <w:jc w:val="both"/>
      </w:pPr>
      <w:r>
        <w:rPr>
          <w:rFonts w:ascii="Arial" w:cs="Arial" w:eastAsia="Arial" w:hAnsi="Arial"/>
          <w:b/>
          <w:bCs/>
          <w:sz w:val="24"/>
          <w:szCs w:val="24"/>
        </w:rPr>
        <w:t xml:space="preserve">Статья 7. Недопустимость перевозки пассажиров без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Перевозка пассажиров перевозчиком, не заключившим договор обязательного страхования ответственности перевозчика, не допускается.</w:t>
      </w:r>
    </w:p>
    <w:p>
      <w:pPr>
        <w:spacing w:after="120"/>
        <w:ind w:firstLine="397"/>
        <w:jc w:val="both"/>
      </w:pPr>
      <w:r>
        <w:rPr>
          <w:rFonts w:ascii="Arial" w:cs="Arial" w:eastAsia="Arial" w:hAnsi="Arial"/>
          <w:sz w:val="24"/>
          <w:szCs w:val="24"/>
        </w:rPr>
        <w:t xml:space="preserve">Лицензия на право перевозки пассажиров выдается при наличии договора обязательного страхования гражданской ответственности перевозчика перед пассажирами.</w:t>
      </w:r>
    </w:p>
    <w:p>
      <w:pPr>
        <w:spacing w:after="120"/>
        <w:ind w:firstLine="397"/>
        <w:jc w:val="both"/>
      </w:pPr>
      <w:r>
        <w:rPr>
          <w:rFonts w:ascii="Arial" w:cs="Arial" w:eastAsia="Arial" w:hAnsi="Arial"/>
          <w:sz w:val="24"/>
          <w:szCs w:val="24"/>
        </w:rPr>
        <w:t xml:space="preserve">2. Перевозчик, осуществляющий международные перевозки, обязан заключить договор страхования ответственности перевозчика в соответствии со вступившими в установленном законом порядке в силу международными договорами, участником которых является Кыргызская Республика.</w:t>
      </w:r>
    </w:p>
    <w:p>
      <w:pPr>
        <w:spacing w:after="120"/>
        <w:ind w:firstLine="397"/>
        <w:jc w:val="both"/>
      </w:pPr>
      <w:r>
        <w:rPr>
          <w:rFonts w:ascii="Arial" w:cs="Arial" w:eastAsia="Arial" w:hAnsi="Arial"/>
          <w:sz w:val="24"/>
          <w:szCs w:val="24"/>
        </w:rPr>
        <w:t xml:space="preserve">3. Лицо, управляющее транспортным средством, осуществляющее перевозку пассажиров, обязано иметь при себе страховой полис по обязательному страхованию ответственности перевозчика перед пассажирами и предъявлять его для проверки должностным лицам государственных органов, определенных Правительством Кыргызской Республики, в соответствии с законодательством Кыргызской Республики в сфере обеспечения безопасности дорожного движения.</w:t>
      </w:r>
    </w:p>
    <w:p>
      <w:pPr>
        <w:spacing w:after="120"/>
        <w:ind w:firstLine="397"/>
        <w:jc w:val="both"/>
      </w:pPr>
      <w:r>
        <w:rPr>
          <w:rFonts w:ascii="Arial" w:cs="Arial" w:eastAsia="Arial" w:hAnsi="Arial"/>
          <w:i/>
          <w:iCs/>
          <w:sz w:val="24"/>
          <w:szCs w:val="24"/>
        </w:rPr>
        <w:t xml:space="preserve">(В редакции Закона КР от </w:t>
      </w:r>
      <w:hyperlink w:history="1" r:id="rIdkf8v0g3e05_tqcpyesglv">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Информационное взаимодействие</w:t>
      </w:r>
    </w:p>
    <w:p>
      <w:pPr>
        <w:spacing w:after="120"/>
        <w:ind w:firstLine="397"/>
        <w:jc w:val="both"/>
      </w:pPr>
      <w:r>
        <w:rPr>
          <w:rFonts w:ascii="Arial" w:cs="Arial" w:eastAsia="Arial" w:hAnsi="Arial"/>
          <w:sz w:val="24"/>
          <w:szCs w:val="24"/>
        </w:rPr>
        <w:t xml:space="preserve">1. Подразделения ГАИ бесплатно выдают по одному экземпляру участникам транспортного происшествия на автомобильном пассажирском транспорте документы, подтверждающие факт наступления страхового случая, в том числе копию протокола о нарушении Правил дорожного движения со схемой происшествия.</w:t>
      </w:r>
    </w:p>
    <w:p>
      <w:pPr>
        <w:spacing w:after="120"/>
        <w:ind w:firstLine="397"/>
        <w:jc w:val="both"/>
      </w:pPr>
      <w:r>
        <w:rPr>
          <w:rFonts w:ascii="Arial" w:cs="Arial" w:eastAsia="Arial" w:hAnsi="Arial"/>
          <w:sz w:val="24"/>
          <w:szCs w:val="24"/>
        </w:rPr>
        <w:t xml:space="preserve">2. Уполномоченный государственный орган в области транспорта и коммуникаций в отношении эксплуатации железнодорожного, водного и воздушного транспорта, подразделения ГАИ, органы прокуратуры, суды, организации здравоохранения, иные государственные органы и организации, располагающие информацией о происшествии на пассажирском транспорте и его последствиях, обязаны бесплатно предоставить данную информацию страховщику при его обращении.</w:t>
      </w:r>
    </w:p>
    <w:p>
      <w:pPr>
        <w:spacing w:after="120"/>
        <w:ind w:firstLine="397"/>
        <w:jc w:val="both"/>
      </w:pPr>
      <w:r>
        <w:rPr>
          <w:rFonts w:ascii="Arial" w:cs="Arial" w:eastAsia="Arial" w:hAnsi="Arial"/>
          <w:sz w:val="24"/>
          <w:szCs w:val="24"/>
        </w:rPr>
        <w:t xml:space="preserve">3. Уполномоченный государственный орган в области транспорта и коммуникаций в отношении эксплуатации железнодорожного, водного и воздушного транспорта, подразделения ГАИ осуществляют информирование соответствующего страховщика о транспортном происшествии.</w:t>
      </w:r>
    </w:p>
    <w:p>
      <w:pPr>
        <w:spacing w:after="120"/>
        <w:ind w:firstLine="397"/>
        <w:jc w:val="both"/>
      </w:pPr>
      <w:r>
        <w:rPr>
          <w:rFonts w:ascii="Arial" w:cs="Arial" w:eastAsia="Arial" w:hAnsi="Arial"/>
          <w:sz w:val="24"/>
          <w:szCs w:val="24"/>
        </w:rPr>
        <w:t xml:space="preserve">О страховом случае страховщику имеет право также сообщить любое другое лицо.</w:t>
      </w:r>
    </w:p>
    <w:p>
      <w:pPr>
        <w:spacing w:after="120"/>
        <w:ind w:firstLine="397"/>
        <w:jc w:val="center"/>
      </w:pPr>
      <w:r>
        <w:rPr>
          <w:rFonts w:ascii="Arial" w:cs="Arial" w:eastAsia="Arial" w:hAnsi="Arial"/>
          <w:b/>
          <w:bCs/>
          <w:sz w:val="24"/>
          <w:szCs w:val="24"/>
        </w:rPr>
        <w:t xml:space="preserve">Глава 3
 Договор обязательного страхования ответственности перевозчика</w:t>
      </w:r>
    </w:p>
    <w:p>
      <w:pPr>
        <w:spacing w:after="120"/>
        <w:ind w:firstLine="397"/>
        <w:jc w:val="both"/>
      </w:pPr>
      <w:r>
        <w:rPr>
          <w:rFonts w:ascii="Arial" w:cs="Arial" w:eastAsia="Arial" w:hAnsi="Arial"/>
          <w:b/>
          <w:bCs/>
          <w:sz w:val="24"/>
          <w:szCs w:val="24"/>
        </w:rPr>
        <w:t xml:space="preserve">Статья 9. Договор обязательного страхования ответственности перевозчика и порядок его заключения</w:t>
      </w:r>
    </w:p>
    <w:p>
      <w:pPr>
        <w:spacing w:after="120"/>
        <w:ind w:firstLine="397"/>
        <w:jc w:val="both"/>
      </w:pPr>
      <w:r>
        <w:rPr>
          <w:rFonts w:ascii="Arial" w:cs="Arial" w:eastAsia="Arial" w:hAnsi="Arial"/>
          <w:sz w:val="24"/>
          <w:szCs w:val="24"/>
        </w:rPr>
        <w:t xml:space="preserve">1. Обязательное страхование ответственности перевозчика осуществляется на основании договора, заключаемого между страхователем и страховщиком в соответствии с настоящим Законом.</w:t>
      </w:r>
    </w:p>
    <w:p>
      <w:pPr>
        <w:spacing w:after="120"/>
        <w:ind w:firstLine="397"/>
        <w:jc w:val="both"/>
      </w:pPr>
      <w:r>
        <w:rPr>
          <w:rFonts w:ascii="Arial" w:cs="Arial" w:eastAsia="Arial" w:hAnsi="Arial"/>
          <w:sz w:val="24"/>
          <w:szCs w:val="24"/>
        </w:rPr>
        <w:t xml:space="preserve">2. Договором обязательного страхования ответственности перевозчика предусматривается осуществление выплаты страхового возмещения по обязательствам, возникшим вследствие причинения вреда жизни, здоровью и имуществу потерпевшего, за исключением возмещения морального вреда и упущенной выгоды потерпевшего, а также возмещения неустойки в связи с нарушением потерпевшим сроков поставки товаров или производства работ (оказания услуг), иных его обязательств по контрактам (договорам).</w:t>
      </w:r>
    </w:p>
    <w:p>
      <w:pPr>
        <w:spacing w:after="120"/>
        <w:ind w:firstLine="397"/>
        <w:jc w:val="both"/>
      </w:pPr>
      <w:r>
        <w:rPr>
          <w:rFonts w:ascii="Arial" w:cs="Arial" w:eastAsia="Arial" w:hAnsi="Arial"/>
          <w:sz w:val="24"/>
          <w:szCs w:val="24"/>
        </w:rPr>
        <w:t xml:space="preserve">3. Договор обязательного страхования ответственности перевозчика должен быть заключен только со страховщиком, имеющим лицензию на право осуществления деятельности по данному виду обязательного страхования.</w:t>
      </w:r>
    </w:p>
    <w:p>
      <w:pPr>
        <w:spacing w:after="120"/>
        <w:ind w:firstLine="397"/>
        <w:jc w:val="both"/>
      </w:pPr>
      <w:r>
        <w:rPr>
          <w:rFonts w:ascii="Arial" w:cs="Arial" w:eastAsia="Arial" w:hAnsi="Arial"/>
          <w:sz w:val="24"/>
          <w:szCs w:val="24"/>
        </w:rPr>
        <w:t xml:space="preserve">Страхователь свободен в выборе страховщика.</w:t>
      </w:r>
    </w:p>
    <w:p>
      <w:pPr>
        <w:spacing w:after="120"/>
        <w:ind w:firstLine="397"/>
        <w:jc w:val="both"/>
      </w:pPr>
      <w:r>
        <w:rPr>
          <w:rFonts w:ascii="Arial" w:cs="Arial" w:eastAsia="Arial" w:hAnsi="Arial"/>
          <w:sz w:val="24"/>
          <w:szCs w:val="24"/>
        </w:rPr>
        <w:t xml:space="preserve">Страховщик не вправе отказать в заключении договора обязательного страхования любому обратившемуся за этим перевозчику, предоставившему необходимые документы, предусмотренные настоящим Законом.</w:t>
      </w:r>
    </w:p>
    <w:p>
      <w:pPr>
        <w:spacing w:after="120"/>
        <w:ind w:firstLine="397"/>
        <w:jc w:val="both"/>
      </w:pPr>
      <w:r>
        <w:rPr>
          <w:rFonts w:ascii="Arial" w:cs="Arial" w:eastAsia="Arial" w:hAnsi="Arial"/>
          <w:sz w:val="24"/>
          <w:szCs w:val="24"/>
        </w:rPr>
        <w:t xml:space="preserve">По договору обязательного страхования ответственности перевозчика страхователь обязуется уплатить страховую премию, а страховщик обязуется при наступлении страхового случая осуществить выплату страхового возмещения выгодоприобретателю в размере, порядке и сроки, которые установлены настоящим Законом.</w:t>
      </w:r>
    </w:p>
    <w:p>
      <w:pPr>
        <w:spacing w:after="120"/>
        <w:ind w:firstLine="397"/>
        <w:jc w:val="both"/>
      </w:pPr>
      <w:r>
        <w:rPr>
          <w:rFonts w:ascii="Arial" w:cs="Arial" w:eastAsia="Arial" w:hAnsi="Arial"/>
          <w:sz w:val="24"/>
          <w:szCs w:val="24"/>
        </w:rPr>
        <w:t xml:space="preserve">Договор обязательного страхования является публичным договором.</w:t>
      </w:r>
    </w:p>
    <w:p>
      <w:pPr>
        <w:spacing w:after="120"/>
        <w:ind w:firstLine="397"/>
        <w:jc w:val="both"/>
      </w:pPr>
      <w:r>
        <w:rPr>
          <w:rFonts w:ascii="Arial" w:cs="Arial" w:eastAsia="Arial" w:hAnsi="Arial"/>
          <w:sz w:val="24"/>
          <w:szCs w:val="24"/>
        </w:rPr>
        <w:t xml:space="preserve">4. Договор обязательного страхования ответственности перевозчика заключается в письменной форме путем выдачи страховщиком страхователю страхового полиса.</w:t>
      </w:r>
    </w:p>
    <w:p>
      <w:pPr>
        <w:spacing w:after="120"/>
        <w:ind w:firstLine="397"/>
        <w:jc w:val="both"/>
      </w:pPr>
      <w:r>
        <w:rPr>
          <w:rFonts w:ascii="Arial" w:cs="Arial" w:eastAsia="Arial" w:hAnsi="Arial"/>
          <w:sz w:val="24"/>
          <w:szCs w:val="24"/>
        </w:rPr>
        <w:t xml:space="preserve">Основанием для заключения договора обязательного страхования ответственности перевозчика является заявление страхователя.</w:t>
      </w:r>
    </w:p>
    <w:p>
      <w:pPr>
        <w:spacing w:after="120"/>
        <w:ind w:firstLine="397"/>
        <w:jc w:val="both"/>
      </w:pPr>
      <w:r>
        <w:rPr>
          <w:rFonts w:ascii="Arial" w:cs="Arial" w:eastAsia="Arial" w:hAnsi="Arial"/>
          <w:sz w:val="24"/>
          <w:szCs w:val="24"/>
        </w:rPr>
        <w:t xml:space="preserve">Ответственность за неполноту условий, подлежащих указанию в договоре обязательного страхования ответственности перевозчика, несет страховщик. В случае возникновения спора по договору обязательного страхования ответственности перевозчика вследствие неполноты отдельных его условий спор решается в пользу страхователя.</w:t>
      </w:r>
    </w:p>
    <w:p>
      <w:pPr>
        <w:spacing w:after="120"/>
        <w:ind w:firstLine="397"/>
        <w:jc w:val="both"/>
      </w:pPr>
      <w:r>
        <w:rPr>
          <w:rFonts w:ascii="Arial" w:cs="Arial" w:eastAsia="Arial" w:hAnsi="Arial"/>
          <w:sz w:val="24"/>
          <w:szCs w:val="24"/>
        </w:rPr>
        <w:t xml:space="preserve">5. Если страховщик заключил договор обязательного страхования ответственности перевозчика на условиях, ухудшающих положение страхователя (застрахованного) или потерпевшего по сравнению с тем, которое предусмотрено настоящим Законом, то при наступлении страхового случая страховщик несет обязательства перед страхователем (застрахованным) и потерпевшим на условиях, установленных настоящим Законом.</w:t>
      </w:r>
    </w:p>
    <w:p>
      <w:pPr>
        <w:spacing w:after="120"/>
        <w:ind w:firstLine="397"/>
        <w:jc w:val="both"/>
      </w:pPr>
      <w:r>
        <w:rPr>
          <w:rFonts w:ascii="Arial" w:cs="Arial" w:eastAsia="Arial" w:hAnsi="Arial"/>
          <w:i/>
          <w:iCs/>
          <w:sz w:val="24"/>
          <w:szCs w:val="24"/>
        </w:rPr>
        <w:t xml:space="preserve">(В редакции Закона КР от </w:t>
      </w:r>
      <w:hyperlink w:history="1" r:id="rIdxkqjairq0755cjq2vwuag">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Правила обязательного страхования</w:t>
      </w:r>
    </w:p>
    <w:p>
      <w:pPr>
        <w:spacing w:after="120"/>
        <w:ind w:firstLine="397"/>
        <w:jc w:val="both"/>
      </w:pPr>
      <w:r>
        <w:rPr>
          <w:rFonts w:ascii="Arial" w:cs="Arial" w:eastAsia="Arial" w:hAnsi="Arial"/>
          <w:sz w:val="24"/>
          <w:szCs w:val="24"/>
        </w:rPr>
        <w:t xml:space="preserve">1. Порядок реализации определенных настоящим Законом прав и обязанностей сторон по договору обязательного страхования устанавливается в правилах обязательного страхования, утверждаемых Правительством Кыргызской Республики.</w:t>
      </w:r>
    </w:p>
    <w:p>
      <w:pPr>
        <w:spacing w:after="120"/>
        <w:ind w:firstLine="397"/>
        <w:jc w:val="both"/>
      </w:pPr>
      <w:r>
        <w:rPr>
          <w:rFonts w:ascii="Arial" w:cs="Arial" w:eastAsia="Arial" w:hAnsi="Arial"/>
          <w:sz w:val="24"/>
          <w:szCs w:val="24"/>
        </w:rPr>
        <w:t xml:space="preserve">2. Правила обязательного страхования, наряду с другими положениями, включают следующие положения:</w:t>
      </w:r>
    </w:p>
    <w:p>
      <w:pPr>
        <w:spacing w:after="120"/>
        <w:ind w:firstLine="397"/>
        <w:jc w:val="both"/>
      </w:pPr>
      <w:r>
        <w:rPr>
          <w:rFonts w:ascii="Arial" w:cs="Arial" w:eastAsia="Arial" w:hAnsi="Arial"/>
          <w:sz w:val="24"/>
          <w:szCs w:val="24"/>
        </w:rPr>
        <w:t xml:space="preserve">1) порядок заключения, изменения, продления, расторжения, прекращения договора обязательного страхования;</w:t>
      </w:r>
    </w:p>
    <w:p>
      <w:pPr>
        <w:spacing w:after="120"/>
        <w:ind w:firstLine="397"/>
        <w:jc w:val="both"/>
      </w:pPr>
      <w:r>
        <w:rPr>
          <w:rFonts w:ascii="Arial" w:cs="Arial" w:eastAsia="Arial" w:hAnsi="Arial"/>
          <w:sz w:val="24"/>
          <w:szCs w:val="24"/>
        </w:rPr>
        <w:t xml:space="preserve">2) перечень документов, необходимых для заключения договора обязательного страхования;</w:t>
      </w:r>
    </w:p>
    <w:p>
      <w:pPr>
        <w:spacing w:after="120"/>
        <w:ind w:firstLine="397"/>
        <w:jc w:val="both"/>
      </w:pPr>
      <w:r>
        <w:rPr>
          <w:rFonts w:ascii="Arial" w:cs="Arial" w:eastAsia="Arial" w:hAnsi="Arial"/>
          <w:sz w:val="24"/>
          <w:szCs w:val="24"/>
        </w:rPr>
        <w:t xml:space="preserve">3) порядок уплаты страховой премии;</w:t>
      </w:r>
    </w:p>
    <w:p>
      <w:pPr>
        <w:spacing w:after="120"/>
        <w:ind w:firstLine="397"/>
        <w:jc w:val="both"/>
      </w:pPr>
      <w:r>
        <w:rPr>
          <w:rFonts w:ascii="Arial" w:cs="Arial" w:eastAsia="Arial" w:hAnsi="Arial"/>
          <w:sz w:val="24"/>
          <w:szCs w:val="24"/>
        </w:rPr>
        <w:t xml:space="preserve">4) перечень действий лиц при осуществлении обязательного страхования, в том числе при наступлении страхового случая;</w:t>
      </w:r>
    </w:p>
    <w:p>
      <w:pPr>
        <w:spacing w:after="120"/>
        <w:ind w:firstLine="397"/>
        <w:jc w:val="both"/>
      </w:pPr>
      <w:r>
        <w:rPr>
          <w:rFonts w:ascii="Arial" w:cs="Arial" w:eastAsia="Arial" w:hAnsi="Arial"/>
          <w:sz w:val="24"/>
          <w:szCs w:val="24"/>
        </w:rPr>
        <w:t xml:space="preserve">5) порядок предъявления требования о выплате страхового возмещения и порядок его выплаты, а также распределения страхового возмещения между несколькими выгодоприобретателями;</w:t>
      </w:r>
    </w:p>
    <w:p>
      <w:pPr>
        <w:spacing w:after="120"/>
        <w:ind w:firstLine="397"/>
        <w:jc w:val="both"/>
      </w:pPr>
      <w:r>
        <w:rPr>
          <w:rFonts w:ascii="Arial" w:cs="Arial" w:eastAsia="Arial" w:hAnsi="Arial"/>
          <w:sz w:val="24"/>
          <w:szCs w:val="24"/>
        </w:rPr>
        <w:t xml:space="preserve">6) перечень лиц, имеющих право на получение страхового возмещения в случае причинения вреда жизни потерпевшего;</w:t>
      </w:r>
    </w:p>
    <w:p>
      <w:pPr>
        <w:spacing w:after="120"/>
        <w:ind w:firstLine="397"/>
        <w:jc w:val="both"/>
      </w:pPr>
      <w:r>
        <w:rPr>
          <w:rFonts w:ascii="Arial" w:cs="Arial" w:eastAsia="Arial" w:hAnsi="Arial"/>
          <w:sz w:val="24"/>
          <w:szCs w:val="24"/>
        </w:rPr>
        <w:t xml:space="preserve">7) порядок разрешения споров по обязательному страхованию.</w:t>
      </w:r>
    </w:p>
    <w:p>
      <w:pPr>
        <w:spacing w:after="120"/>
        <w:ind w:firstLine="397"/>
        <w:jc w:val="both"/>
      </w:pPr>
      <w:r>
        <w:rPr>
          <w:rFonts w:ascii="Arial" w:cs="Arial" w:eastAsia="Arial" w:hAnsi="Arial"/>
          <w:i/>
          <w:iCs/>
          <w:sz w:val="24"/>
          <w:szCs w:val="24"/>
        </w:rPr>
        <w:t xml:space="preserve">(В редакции Закона КР от </w:t>
      </w:r>
      <w:hyperlink w:history="1" r:id="rIdfhw5vexvtplst5pcyukzx">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10. Действие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Договор обязательного страхования ответственности перевозчика действует в отношении всех лиц, признанных потерпевшими в соответствии с настоящим Законом.</w:t>
      </w:r>
    </w:p>
    <w:p>
      <w:pPr>
        <w:spacing w:after="120"/>
        <w:ind w:firstLine="397"/>
        <w:jc w:val="both"/>
      </w:pPr>
      <w:r>
        <w:rPr>
          <w:rFonts w:ascii="Arial" w:cs="Arial" w:eastAsia="Arial" w:hAnsi="Arial"/>
          <w:sz w:val="24"/>
          <w:szCs w:val="24"/>
        </w:rPr>
        <w:t xml:space="preserve">2. Договор обязательного страхования ответственности перевозчика вступает в силу и становится обязательным для сторон с момента уплаты страхователем страховой премии, а при уплате ее в рассрочку - первого страхового взноса, если условиями договора обязательного страхования ответственности перевозчика не предусмотрено иное.</w:t>
      </w:r>
    </w:p>
    <w:p>
      <w:pPr>
        <w:spacing w:after="120"/>
        <w:ind w:firstLine="397"/>
        <w:jc w:val="both"/>
      </w:pPr>
      <w:r>
        <w:rPr>
          <w:rFonts w:ascii="Arial" w:cs="Arial" w:eastAsia="Arial" w:hAnsi="Arial"/>
          <w:sz w:val="24"/>
          <w:szCs w:val="24"/>
        </w:rPr>
        <w:t xml:space="preserve">3. Договор обязательного страхования ответственности перевозчика заключается сроком на двенадцать месяцев с даты вступления его в силу, за исключением случая, предусмотренного частью 4 настоящей статьи.</w:t>
      </w:r>
    </w:p>
    <w:p>
      <w:pPr>
        <w:spacing w:after="120"/>
        <w:ind w:firstLine="397"/>
        <w:jc w:val="both"/>
      </w:pPr>
      <w:r>
        <w:rPr>
          <w:rFonts w:ascii="Arial" w:cs="Arial" w:eastAsia="Arial" w:hAnsi="Arial"/>
          <w:sz w:val="24"/>
          <w:szCs w:val="24"/>
        </w:rPr>
        <w:t xml:space="preserve">Договор обязательного страхования ответственности перевозчика действует в течение всего срока страхования и не прекращает своего действия с первым наступившим страховым случаем.</w:t>
      </w:r>
    </w:p>
    <w:p>
      <w:pPr>
        <w:spacing w:after="120"/>
        <w:ind w:firstLine="397"/>
        <w:jc w:val="both"/>
      </w:pPr>
      <w:r>
        <w:rPr>
          <w:rFonts w:ascii="Arial" w:cs="Arial" w:eastAsia="Arial" w:hAnsi="Arial"/>
          <w:sz w:val="24"/>
          <w:szCs w:val="24"/>
        </w:rPr>
        <w:t xml:space="preserve">4. В случае, если право перевозчика осуществлять перевозку пассажиров истекает в течение периода, составляющего менее двенадцати месяцев, то договор обязательного страхования ответственности перевозчика заключается только на данный период.</w:t>
      </w:r>
    </w:p>
    <w:p>
      <w:pPr>
        <w:spacing w:after="120"/>
        <w:ind w:firstLine="397"/>
        <w:jc w:val="both"/>
      </w:pPr>
      <w:r>
        <w:rPr>
          <w:rFonts w:ascii="Arial" w:cs="Arial" w:eastAsia="Arial" w:hAnsi="Arial"/>
          <w:sz w:val="24"/>
          <w:szCs w:val="24"/>
        </w:rPr>
        <w:t xml:space="preserve">5. Действие договора обязательного страхования ответственности перевозчика ограничивается территорией Кыргызской Республики, если иное не предусмотрено вступившими в установленном законом порядке в силу международными договорами, участником которых является Кыргызская Республика.</w:t>
      </w:r>
    </w:p>
    <w:p>
      <w:pPr>
        <w:spacing w:after="120"/>
        <w:ind w:firstLine="397"/>
        <w:jc w:val="both"/>
      </w:pPr>
      <w:r>
        <w:rPr>
          <w:rFonts w:ascii="Arial" w:cs="Arial" w:eastAsia="Arial" w:hAnsi="Arial"/>
          <w:b/>
          <w:bCs/>
          <w:sz w:val="24"/>
          <w:szCs w:val="24"/>
        </w:rPr>
        <w:t xml:space="preserve">Статья 11. Досрочное прекращение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1.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w:t>
      </w:r>
    </w:p>
    <w:p>
      <w:pPr>
        <w:spacing w:after="120"/>
        <w:ind w:firstLine="397"/>
        <w:jc w:val="both"/>
      </w:pPr>
      <w:r>
        <w:rPr>
          <w:rFonts w:ascii="Arial" w:cs="Arial" w:eastAsia="Arial" w:hAnsi="Arial"/>
          <w:sz w:val="24"/>
          <w:szCs w:val="24"/>
        </w:rPr>
        <w:t xml:space="preserve">К таким обстоятельствам относятся признание недееспособным или ограничение дееспособности гражданина, риск гражданской ответственности которого был застрахован.</w:t>
      </w:r>
    </w:p>
    <w:p>
      <w:pPr>
        <w:spacing w:after="120"/>
        <w:ind w:firstLine="397"/>
        <w:jc w:val="both"/>
      </w:pPr>
      <w:r>
        <w:rPr>
          <w:rFonts w:ascii="Arial" w:cs="Arial" w:eastAsia="Arial" w:hAnsi="Arial"/>
          <w:sz w:val="24"/>
          <w:szCs w:val="24"/>
        </w:rPr>
        <w:t xml:space="preserve">2. Договор страхования прекращается до наступления срока, на который он был заключен, при неуплате очередного страхового взноса в установленный срок, за исключением случая, предусмотренного частью 2 </w:t>
      </w:r>
      <w:r>
        <w:rPr>
          <w:rFonts w:ascii="Arial" w:cs="Arial" w:eastAsia="Arial" w:hAnsi="Arial"/>
          <w:sz w:val="24"/>
          <w:szCs w:val="24"/>
        </w:rPr>
        <w:t xml:space="preserve">статьи 16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3. Страхователь (выгодоприобретатель) вправе отказаться от договора страхования в любое время, если к моменту отказа возможность наступления страхового случая не отпала по обстоятельствам, указанным в части 1 настоящей статьи.</w:t>
      </w:r>
    </w:p>
    <w:p>
      <w:pPr>
        <w:spacing w:after="120"/>
        <w:ind w:firstLine="397"/>
        <w:jc w:val="both"/>
      </w:pPr>
      <w:r>
        <w:rPr>
          <w:rFonts w:ascii="Arial" w:cs="Arial" w:eastAsia="Arial" w:hAnsi="Arial"/>
          <w:sz w:val="24"/>
          <w:szCs w:val="24"/>
        </w:rPr>
        <w:t xml:space="preserve">4. При досрочном прекращении договора страхования по обстоятельствам, указанным в частях 1 и 2 настоящей статьи, страховщик имеет право на часть страховой премии пропорционально времени, в течение которого действовало страхование, и должен возвратить излишне полученную часть страховой премии.</w:t>
      </w:r>
    </w:p>
    <w:p>
      <w:pPr>
        <w:spacing w:after="120"/>
        <w:ind w:firstLine="397"/>
        <w:jc w:val="both"/>
      </w:pPr>
      <w:r>
        <w:rPr>
          <w:rFonts w:ascii="Arial" w:cs="Arial" w:eastAsia="Arial" w:hAnsi="Arial"/>
          <w:b/>
          <w:bCs/>
          <w:sz w:val="24"/>
          <w:szCs w:val="24"/>
        </w:rPr>
        <w:t xml:space="preserve">Статья 12. Права и обязанности страхования</w:t>
      </w:r>
    </w:p>
    <w:p>
      <w:pPr>
        <w:spacing w:after="120"/>
        <w:ind w:firstLine="397"/>
        <w:jc w:val="both"/>
      </w:pPr>
      <w:r>
        <w:rPr>
          <w:rFonts w:ascii="Arial" w:cs="Arial" w:eastAsia="Arial" w:hAnsi="Arial"/>
          <w:sz w:val="24"/>
          <w:szCs w:val="24"/>
        </w:rPr>
        <w:t xml:space="preserve">1. Страхователь вправе:</w:t>
      </w:r>
    </w:p>
    <w:p>
      <w:pPr>
        <w:spacing w:after="120"/>
        <w:ind w:firstLine="397"/>
        <w:jc w:val="both"/>
      </w:pPr>
      <w:r>
        <w:rPr>
          <w:rFonts w:ascii="Arial" w:cs="Arial" w:eastAsia="Arial" w:hAnsi="Arial"/>
          <w:sz w:val="24"/>
          <w:szCs w:val="24"/>
        </w:rPr>
        <w:t xml:space="preserve">1) требовать от страховщика разъяснения условий обязательного страхования ответственности перевозчика, своих прав и обязанностей по договору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получить дубликат страхового полиса в случае его утери;</w:t>
      </w:r>
    </w:p>
    <w:p>
      <w:pPr>
        <w:spacing w:after="120"/>
        <w:ind w:firstLine="397"/>
        <w:jc w:val="both"/>
      </w:pPr>
      <w:r>
        <w:rPr>
          <w:rFonts w:ascii="Arial" w:cs="Arial" w:eastAsia="Arial" w:hAnsi="Arial"/>
          <w:sz w:val="24"/>
          <w:szCs w:val="24"/>
        </w:rPr>
        <w:t xml:space="preserve">3) воспользоваться услугами независимого эксперта для оценки размера причиненного вреда здоровью потерпевшего;</w:t>
      </w:r>
    </w:p>
    <w:p>
      <w:pPr>
        <w:spacing w:after="120"/>
        <w:ind w:firstLine="397"/>
        <w:jc w:val="both"/>
      </w:pPr>
      <w:r>
        <w:rPr>
          <w:rFonts w:ascii="Arial" w:cs="Arial" w:eastAsia="Arial" w:hAnsi="Arial"/>
          <w:sz w:val="24"/>
          <w:szCs w:val="24"/>
        </w:rPr>
        <w:t xml:space="preserve">4) ознакомиться с результатами оценки размера причиненного вреда и расчетами размера страховой выплаты, произведенными страховщиком или независимым экспертом;</w:t>
      </w:r>
    </w:p>
    <w:p>
      <w:pPr>
        <w:spacing w:after="120"/>
        <w:ind w:firstLine="397"/>
        <w:jc w:val="both"/>
      </w:pPr>
      <w:r>
        <w:rPr>
          <w:rFonts w:ascii="Arial" w:cs="Arial" w:eastAsia="Arial" w:hAnsi="Arial"/>
          <w:sz w:val="24"/>
          <w:szCs w:val="24"/>
        </w:rPr>
        <w:t xml:space="preserve">5) досрочно прекратить договор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6) оспорить в порядке, установленном законодательством Кыргызской Республики, решение страховщика об отказе в осуществлении страховой выплаты или уменьшении ее размера;</w:t>
      </w:r>
    </w:p>
    <w:p>
      <w:pPr>
        <w:spacing w:after="120"/>
        <w:ind w:firstLine="397"/>
        <w:jc w:val="both"/>
      </w:pPr>
      <w:r>
        <w:rPr>
          <w:rFonts w:ascii="Arial" w:cs="Arial" w:eastAsia="Arial" w:hAnsi="Arial"/>
          <w:sz w:val="24"/>
          <w:szCs w:val="24"/>
        </w:rPr>
        <w:t xml:space="preserve">7) получить страховое возмещение в случаях, предусмотренных настоящим Законом.</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права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Страхователь обязан:</w:t>
      </w:r>
    </w:p>
    <w:p>
      <w:pPr>
        <w:spacing w:after="120"/>
        <w:ind w:firstLine="397"/>
        <w:jc w:val="both"/>
      </w:pPr>
      <w:r>
        <w:rPr>
          <w:rFonts w:ascii="Arial" w:cs="Arial" w:eastAsia="Arial" w:hAnsi="Arial"/>
          <w:sz w:val="24"/>
          <w:szCs w:val="24"/>
        </w:rPr>
        <w:t xml:space="preserve">1) при заключении договора обязательного страхования ответственности перевозчика предоставить страховщику сведения, необходимые для внесения в договор обязательного страхования ответственности перевозчика в соответствии с настоящим Законом;</w:t>
      </w:r>
    </w:p>
    <w:p>
      <w:pPr>
        <w:spacing w:after="120"/>
        <w:ind w:firstLine="397"/>
        <w:jc w:val="both"/>
      </w:pPr>
      <w:r>
        <w:rPr>
          <w:rFonts w:ascii="Arial" w:cs="Arial" w:eastAsia="Arial" w:hAnsi="Arial"/>
          <w:sz w:val="24"/>
          <w:szCs w:val="24"/>
        </w:rPr>
        <w:t xml:space="preserve">2) уплачивать страховые премии в размере, порядке и сроки, которые установлены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3) незамедлительно, но не позднее трех рабочих дней, как ему стало известно о наступлении страхового случая, уведомить об этом страховщика доступным способом (устно, письменно). Сообщение в устной форме должно быть в последующем (в течение семидесяти двух часов) подтверждено письменно. Если страхователь по уважительным причинам не имел возможности выполнить указанные действия, он должен подтвердить это документально;</w:t>
      </w:r>
    </w:p>
    <w:p>
      <w:pPr>
        <w:spacing w:after="120"/>
        <w:ind w:firstLine="397"/>
        <w:jc w:val="both"/>
      </w:pPr>
      <w:r>
        <w:rPr>
          <w:rFonts w:ascii="Arial" w:cs="Arial" w:eastAsia="Arial" w:hAnsi="Arial"/>
          <w:sz w:val="24"/>
          <w:szCs w:val="24"/>
        </w:rPr>
        <w:t xml:space="preserve">4) при наступлении страхового случая принять разумные и доступные в сложившихся обстоятельствах меры, чтобы предотвратить или уменьшить возможные убытки, в том числе меры по оказанию помощи пострадавшим лицам;</w:t>
      </w:r>
    </w:p>
    <w:p>
      <w:pPr>
        <w:spacing w:after="120"/>
        <w:ind w:firstLine="397"/>
        <w:jc w:val="both"/>
      </w:pPr>
      <w:r>
        <w:rPr>
          <w:rFonts w:ascii="Arial" w:cs="Arial" w:eastAsia="Arial" w:hAnsi="Arial"/>
          <w:sz w:val="24"/>
          <w:szCs w:val="24"/>
        </w:rPr>
        <w:t xml:space="preserve">5) сообщить в соответствующие органы, исходя из их компетенции (ГАИ, органы противопожарной службы, служба скорой медицинской помощи, аварийные службы), о страховом случае и пострадавших лицах;</w:t>
      </w:r>
    </w:p>
    <w:p>
      <w:pPr>
        <w:spacing w:after="120"/>
        <w:ind w:firstLine="397"/>
        <w:jc w:val="both"/>
      </w:pPr>
      <w:r>
        <w:rPr>
          <w:rFonts w:ascii="Arial" w:cs="Arial" w:eastAsia="Arial" w:hAnsi="Arial"/>
          <w:sz w:val="24"/>
          <w:szCs w:val="24"/>
        </w:rPr>
        <w:t xml:space="preserve">6) составить акт о страховом случае;</w:t>
      </w:r>
    </w:p>
    <w:p>
      <w:pPr>
        <w:spacing w:after="120"/>
        <w:ind w:firstLine="397"/>
        <w:jc w:val="both"/>
      </w:pPr>
      <w:r>
        <w:rPr>
          <w:rFonts w:ascii="Arial" w:cs="Arial" w:eastAsia="Arial" w:hAnsi="Arial"/>
          <w:sz w:val="24"/>
          <w:szCs w:val="24"/>
        </w:rPr>
        <w:t xml:space="preserve">7) обеспечить переход к страховщику права обратного требования к лицу, ответственному за наступление страхового случая.</w:t>
      </w:r>
    </w:p>
    <w:p>
      <w:pPr>
        <w:spacing w:after="120"/>
        <w:ind w:firstLine="397"/>
        <w:jc w:val="both"/>
      </w:pPr>
      <w:r>
        <w:rPr>
          <w:rFonts w:ascii="Arial" w:cs="Arial" w:eastAsia="Arial" w:hAnsi="Arial"/>
          <w:sz w:val="24"/>
          <w:szCs w:val="24"/>
        </w:rPr>
        <w:t xml:space="preserve">8) заключить договор страхования до осуществления перевозки пассажиров.</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обязанности страхователя,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3. Обязанности страхователя, указанные в пунктах 4, 5 и 7 части 2 настоящей статьи, возлагаются на лицо, непосредственно управлявшее транспортным средством в момент наступления страхового случая.</w:t>
      </w:r>
    </w:p>
    <w:p>
      <w:pPr>
        <w:spacing w:after="120"/>
        <w:ind w:firstLine="397"/>
        <w:jc w:val="both"/>
      </w:pPr>
      <w:r>
        <w:rPr>
          <w:rFonts w:ascii="Arial" w:cs="Arial" w:eastAsia="Arial" w:hAnsi="Arial"/>
          <w:i/>
          <w:iCs/>
          <w:sz w:val="24"/>
          <w:szCs w:val="24"/>
        </w:rPr>
        <w:t xml:space="preserve">(В редакции Закона КР от </w:t>
      </w:r>
      <w:hyperlink w:history="1" r:id="rIdxgxdv7glc0csaife98ixh">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13. Права и обязанности страховщика</w:t>
      </w:r>
    </w:p>
    <w:p>
      <w:pPr>
        <w:spacing w:after="120"/>
        <w:ind w:firstLine="397"/>
        <w:jc w:val="both"/>
      </w:pPr>
      <w:r>
        <w:rPr>
          <w:rFonts w:ascii="Arial" w:cs="Arial" w:eastAsia="Arial" w:hAnsi="Arial"/>
          <w:sz w:val="24"/>
          <w:szCs w:val="24"/>
        </w:rPr>
        <w:t xml:space="preserve">1. Страховщик вправе:</w:t>
      </w:r>
    </w:p>
    <w:p>
      <w:pPr>
        <w:spacing w:after="120"/>
        <w:ind w:firstLine="397"/>
        <w:jc w:val="both"/>
      </w:pPr>
      <w:r>
        <w:rPr>
          <w:rFonts w:ascii="Arial" w:cs="Arial" w:eastAsia="Arial" w:hAnsi="Arial"/>
          <w:sz w:val="24"/>
          <w:szCs w:val="24"/>
        </w:rPr>
        <w:t xml:space="preserve">1) при заключении договора обязательного страхования ответственности перевозчика, кроме сведений, предусмотренных Гражданским </w:t>
      </w:r>
      <w:hyperlink w:history="1" r:id="rId0kbbuzxbihjmd5ixcwz7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требовать от страхователя предоставления сведений, необходимых для внесения в договор обязательного страхования ответственности перевозчика в соответствии с настоящим Законом, в том числе информации о предшествующих договорах обязательного страхования ответственности перевозчика, страховых случаях и страховых возмещениях;</w:t>
      </w:r>
    </w:p>
    <w:p>
      <w:pPr>
        <w:spacing w:after="120"/>
        <w:ind w:firstLine="397"/>
        <w:jc w:val="both"/>
      </w:pPr>
      <w:r>
        <w:rPr>
          <w:rFonts w:ascii="Arial" w:cs="Arial" w:eastAsia="Arial" w:hAnsi="Arial"/>
          <w:sz w:val="24"/>
          <w:szCs w:val="24"/>
        </w:rPr>
        <w:t xml:space="preserve">2)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w:t>
      </w:r>
    </w:p>
    <w:p>
      <w:pPr>
        <w:spacing w:after="120"/>
        <w:ind w:firstLine="397"/>
        <w:jc w:val="both"/>
      </w:pPr>
      <w:r>
        <w:rPr>
          <w:rFonts w:ascii="Arial" w:cs="Arial" w:eastAsia="Arial" w:hAnsi="Arial"/>
          <w:sz w:val="24"/>
          <w:szCs w:val="24"/>
        </w:rPr>
        <w:t xml:space="preserve">3) предъявлять право обратного требования к лицу, ответственному за причинение вреда, в случаях, предусмотренных </w:t>
      </w:r>
      <w:hyperlink w:history="1" r:id="rIdmult7fdb5u8b2apfudgoe">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sz w:val="24"/>
          <w:szCs w:val="24"/>
        </w:rPr>
        <w:t xml:space="preserve">4) отказать в осуществлении страхового возмещения полностью или частично по основаниям, предусмотренным законодательством Кыргызской Республики.</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права страховщика, не противоречащие законодательству Кыргызской Республики.</w:t>
      </w:r>
    </w:p>
    <w:p>
      <w:pPr>
        <w:spacing w:after="120"/>
        <w:ind w:firstLine="397"/>
        <w:jc w:val="both"/>
      </w:pPr>
      <w:r>
        <w:rPr>
          <w:rFonts w:ascii="Arial" w:cs="Arial" w:eastAsia="Arial" w:hAnsi="Arial"/>
          <w:sz w:val="24"/>
          <w:szCs w:val="24"/>
        </w:rPr>
        <w:t xml:space="preserve">2. Страховщик обязан:</w:t>
      </w:r>
    </w:p>
    <w:p>
      <w:pPr>
        <w:spacing w:after="120"/>
        <w:ind w:firstLine="397"/>
        <w:jc w:val="both"/>
      </w:pPr>
      <w:r>
        <w:rPr>
          <w:rFonts w:ascii="Arial" w:cs="Arial" w:eastAsia="Arial" w:hAnsi="Arial"/>
          <w:sz w:val="24"/>
          <w:szCs w:val="24"/>
        </w:rPr>
        <w:t xml:space="preserve">1) ознакомить страхователя с условиями обязательного страхования ответственности перевозчика, разъяснить его права и обязанности, возникающие из договора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по заключении договора обязательного страхования ответственности перевозчика выдать страхователю страховой полис;</w:t>
      </w:r>
    </w:p>
    <w:p>
      <w:pPr>
        <w:spacing w:after="120"/>
        <w:ind w:firstLine="397"/>
        <w:jc w:val="both"/>
      </w:pPr>
      <w:r>
        <w:rPr>
          <w:rFonts w:ascii="Arial" w:cs="Arial" w:eastAsia="Arial" w:hAnsi="Arial"/>
          <w:sz w:val="24"/>
          <w:szCs w:val="24"/>
        </w:rPr>
        <w:t xml:space="preserve">3) при получении сообщения о наступлении страхового случая незамедлительно зарегистрировать его;</w:t>
      </w:r>
    </w:p>
    <w:p>
      <w:pPr>
        <w:spacing w:after="120"/>
        <w:ind w:firstLine="397"/>
        <w:jc w:val="both"/>
      </w:pPr>
      <w:r>
        <w:rPr>
          <w:rFonts w:ascii="Arial" w:cs="Arial" w:eastAsia="Arial" w:hAnsi="Arial"/>
          <w:sz w:val="24"/>
          <w:szCs w:val="24"/>
        </w:rPr>
        <w:t xml:space="preserve">4) в течение семи рабочих дней с момента получения сообщения о наступлении страхового случая произвести по заявлению страхователя или его представителя оценку размера причиненного вреда, составить страховой акт и предоставить его страхователю и/или выгодоприобретателю для ознакомления;</w:t>
      </w:r>
    </w:p>
    <w:p>
      <w:pPr>
        <w:spacing w:after="120"/>
        <w:ind w:firstLine="397"/>
        <w:jc w:val="both"/>
      </w:pPr>
      <w:r>
        <w:rPr>
          <w:rFonts w:ascii="Arial" w:cs="Arial" w:eastAsia="Arial" w:hAnsi="Arial"/>
          <w:sz w:val="24"/>
          <w:szCs w:val="24"/>
        </w:rPr>
        <w:t xml:space="preserve">5) при наступлении страхового случая произвести выплату страхового возмещения в размере, порядке и сроки, которые установлены настоящим Законом;</w:t>
      </w:r>
    </w:p>
    <w:p>
      <w:pPr>
        <w:spacing w:after="120"/>
        <w:ind w:firstLine="397"/>
        <w:jc w:val="both"/>
      </w:pPr>
      <w:r>
        <w:rPr>
          <w:rFonts w:ascii="Arial" w:cs="Arial" w:eastAsia="Arial" w:hAnsi="Arial"/>
          <w:sz w:val="24"/>
          <w:szCs w:val="24"/>
        </w:rPr>
        <w:t xml:space="preserve">6) соблюдать тайну страхования;</w:t>
      </w:r>
    </w:p>
    <w:p>
      <w:pPr>
        <w:spacing w:after="120"/>
        <w:ind w:firstLine="397"/>
        <w:jc w:val="both"/>
      </w:pPr>
      <w:r>
        <w:rPr>
          <w:rFonts w:ascii="Arial" w:cs="Arial" w:eastAsia="Arial" w:hAnsi="Arial"/>
          <w:sz w:val="24"/>
          <w:szCs w:val="24"/>
        </w:rPr>
        <w:t xml:space="preserve">7) возместить страхователю (застрахованному) расходы, понесенные им в целях предотвращения или уменьшения убытков при страховом случае.</w:t>
      </w:r>
    </w:p>
    <w:p>
      <w:pPr>
        <w:spacing w:after="120"/>
        <w:ind w:firstLine="397"/>
        <w:jc w:val="both"/>
      </w:pPr>
      <w:r>
        <w:rPr>
          <w:rFonts w:ascii="Arial" w:cs="Arial" w:eastAsia="Arial" w:hAnsi="Arial"/>
          <w:sz w:val="24"/>
          <w:szCs w:val="24"/>
        </w:rPr>
        <w:t xml:space="preserve">Договором обязательного страхования ответственности перевозчика могут быть предусмотрены и другие обязанности страховщика, не противоречащие законодательству Кыргызской Республики.</w:t>
      </w:r>
    </w:p>
    <w:p>
      <w:pPr>
        <w:spacing w:after="120"/>
        <w:ind w:firstLine="397"/>
        <w:jc w:val="both"/>
      </w:pPr>
      <w:r>
        <w:rPr>
          <w:rFonts w:ascii="Arial" w:cs="Arial" w:eastAsia="Arial" w:hAnsi="Arial"/>
          <w:b/>
          <w:bCs/>
          <w:sz w:val="24"/>
          <w:szCs w:val="24"/>
        </w:rPr>
        <w:t xml:space="preserve">Статья 14. Права потерпевшего</w:t>
      </w:r>
    </w:p>
    <w:p>
      <w:pPr>
        <w:spacing w:after="120"/>
        <w:ind w:firstLine="397"/>
        <w:jc w:val="both"/>
      </w:pPr>
      <w:r>
        <w:rPr>
          <w:rFonts w:ascii="Arial" w:cs="Arial" w:eastAsia="Arial" w:hAnsi="Arial"/>
          <w:sz w:val="24"/>
          <w:szCs w:val="24"/>
        </w:rPr>
        <w:t xml:space="preserve">1. Потерпевший вправе:</w:t>
      </w:r>
    </w:p>
    <w:p>
      <w:pPr>
        <w:spacing w:after="120"/>
        <w:ind w:firstLine="397"/>
        <w:jc w:val="both"/>
      </w:pPr>
      <w:r>
        <w:rPr>
          <w:rFonts w:ascii="Arial" w:cs="Arial" w:eastAsia="Arial" w:hAnsi="Arial"/>
          <w:sz w:val="24"/>
          <w:szCs w:val="24"/>
        </w:rPr>
        <w:t xml:space="preserve">1) сообщить страховщику о наступлении страхового случая, произошедшего в результате осуществления страхователем перевозки пассажиров;</w:t>
      </w:r>
    </w:p>
    <w:p>
      <w:pPr>
        <w:spacing w:after="120"/>
        <w:ind w:firstLine="397"/>
        <w:jc w:val="both"/>
      </w:pPr>
      <w:r>
        <w:rPr>
          <w:rFonts w:ascii="Arial" w:cs="Arial" w:eastAsia="Arial" w:hAnsi="Arial"/>
          <w:sz w:val="24"/>
          <w:szCs w:val="24"/>
        </w:rPr>
        <w:t xml:space="preserve">2) произвести вместо страхователя сбор документов, необходимых для осуществления выплаты страхового возмещения, и представить их страховщику, с которым страхователь заключил договор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3) ознакомиться с результатами оценки размера причиненного вреда и расчетами размера страховой выплаты;</w:t>
      </w:r>
    </w:p>
    <w:p>
      <w:pPr>
        <w:spacing w:after="120"/>
        <w:ind w:firstLine="397"/>
        <w:jc w:val="both"/>
      </w:pPr>
      <w:r>
        <w:rPr>
          <w:rFonts w:ascii="Arial" w:cs="Arial" w:eastAsia="Arial" w:hAnsi="Arial"/>
          <w:sz w:val="24"/>
          <w:szCs w:val="24"/>
        </w:rPr>
        <w:t xml:space="preserve">4) получить страховое возмещение в размере и порядке, установленных настоящим Законом;</w:t>
      </w:r>
    </w:p>
    <w:p>
      <w:pPr>
        <w:spacing w:after="120"/>
        <w:ind w:firstLine="397"/>
        <w:jc w:val="both"/>
      </w:pPr>
      <w:r>
        <w:rPr>
          <w:rFonts w:ascii="Arial" w:cs="Arial" w:eastAsia="Arial" w:hAnsi="Arial"/>
          <w:sz w:val="24"/>
          <w:szCs w:val="24"/>
        </w:rPr>
        <w:t xml:space="preserve">5) оспорить в порядке, установленном законодательством Кыргызской Республики, решение страховщика об отказе в осуществлении страхового возмещения выплаты или уменьшении ее размера;</w:t>
      </w:r>
    </w:p>
    <w:p>
      <w:pPr>
        <w:spacing w:after="120"/>
        <w:ind w:firstLine="397"/>
        <w:jc w:val="both"/>
      </w:pPr>
      <w:r>
        <w:rPr>
          <w:rFonts w:ascii="Arial" w:cs="Arial" w:eastAsia="Arial" w:hAnsi="Arial"/>
          <w:sz w:val="24"/>
          <w:szCs w:val="24"/>
        </w:rPr>
        <w:t xml:space="preserve">6) предъявить требование к перевозчику о возмещении причиненного вреда в размере превышения суммы причиненного вреда над суммой полученного страхового возмещения.</w:t>
      </w:r>
    </w:p>
    <w:p>
      <w:pPr>
        <w:spacing w:after="120"/>
        <w:ind w:firstLine="397"/>
        <w:jc w:val="both"/>
      </w:pPr>
      <w:r>
        <w:rPr>
          <w:rFonts w:ascii="Arial" w:cs="Arial" w:eastAsia="Arial" w:hAnsi="Arial"/>
          <w:sz w:val="24"/>
          <w:szCs w:val="24"/>
        </w:rPr>
        <w:t xml:space="preserve">2. В случаях, предусмотренных настоящим Законом, права потерпевшего, установленные частью 1 настоящей статьи, переходят к иным лицам, выступающим в качестве выгодоприобретателей.</w:t>
      </w:r>
    </w:p>
    <w:p>
      <w:pPr>
        <w:spacing w:after="120"/>
        <w:ind w:firstLine="397"/>
        <w:jc w:val="center"/>
      </w:pPr>
      <w:r>
        <w:rPr>
          <w:rFonts w:ascii="Arial" w:cs="Arial" w:eastAsia="Arial" w:hAnsi="Arial"/>
          <w:b/>
          <w:bCs/>
          <w:sz w:val="24"/>
          <w:szCs w:val="24"/>
        </w:rPr>
        <w:t xml:space="preserve">Глава 4
 Страховые премии</w:t>
      </w:r>
    </w:p>
    <w:p>
      <w:pPr>
        <w:spacing w:after="120"/>
        <w:ind w:firstLine="397"/>
        <w:jc w:val="both"/>
      </w:pPr>
      <w:r>
        <w:rPr>
          <w:rFonts w:ascii="Arial" w:cs="Arial" w:eastAsia="Arial" w:hAnsi="Arial"/>
          <w:b/>
          <w:bCs/>
          <w:sz w:val="24"/>
          <w:szCs w:val="24"/>
        </w:rPr>
        <w:t xml:space="preserve">Статья 15. Размер страховой премии</w:t>
      </w:r>
    </w:p>
    <w:p>
      <w:pPr>
        <w:spacing w:after="120"/>
        <w:ind w:firstLine="397"/>
        <w:jc w:val="both"/>
      </w:pPr>
      <w:r>
        <w:rPr>
          <w:rFonts w:ascii="Arial" w:cs="Arial" w:eastAsia="Arial" w:hAnsi="Arial"/>
          <w:sz w:val="24"/>
          <w:szCs w:val="24"/>
        </w:rPr>
        <w:t xml:space="preserve">При осуществлении обязательного страхования ответственности перевозчика Правительством устанавливаются размеры страховой премии на единицу транспортного средства.</w:t>
      </w:r>
    </w:p>
    <w:p>
      <w:pPr>
        <w:spacing w:after="120"/>
        <w:ind w:firstLine="397"/>
        <w:jc w:val="both"/>
      </w:pPr>
      <w:r>
        <w:rPr>
          <w:rFonts w:ascii="Arial" w:cs="Arial" w:eastAsia="Arial" w:hAnsi="Arial"/>
          <w:b/>
          <w:bCs/>
          <w:sz w:val="24"/>
          <w:szCs w:val="24"/>
        </w:rPr>
        <w:t xml:space="preserve">Статья 16. Порядок и сроки уплаты страховых премий</w:t>
      </w:r>
    </w:p>
    <w:p>
      <w:pPr>
        <w:spacing w:after="120"/>
        <w:ind w:firstLine="397"/>
        <w:jc w:val="both"/>
      </w:pPr>
      <w:r>
        <w:rPr>
          <w:rFonts w:ascii="Arial" w:cs="Arial" w:eastAsia="Arial" w:hAnsi="Arial"/>
          <w:sz w:val="24"/>
          <w:szCs w:val="24"/>
        </w:rPr>
        <w:t xml:space="preserve">1. Порядок и сроки уплаты страховой премии устанавливаются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2. Если договором обязательного страхования ответственности перевозчика предусмотрена уплата страховой премии в рассрочку, то неуплата страхователем очередного страхового взноса не может являться для страховщика основанием для досрочного прекращения данного договора.</w:t>
      </w:r>
    </w:p>
    <w:p>
      <w:pPr>
        <w:spacing w:after="120"/>
        <w:ind w:firstLine="397"/>
        <w:jc w:val="both"/>
      </w:pPr>
      <w:r>
        <w:rPr>
          <w:rFonts w:ascii="Arial" w:cs="Arial" w:eastAsia="Arial" w:hAnsi="Arial"/>
          <w:sz w:val="24"/>
          <w:szCs w:val="24"/>
        </w:rPr>
        <w:t xml:space="preserve">3. При несвоевременной уплате очередного страхового взноса страхователь обязан уплатить страховщику неустойку в порядке и размере, установленных Гражданским </w:t>
      </w:r>
      <w:hyperlink w:history="1" r:id="rIdanapwv6wltoqrutyvs-q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ind w:firstLine="397"/>
        <w:jc w:val="center"/>
      </w:pPr>
      <w:r>
        <w:rPr>
          <w:rFonts w:ascii="Arial" w:cs="Arial" w:eastAsia="Arial" w:hAnsi="Arial"/>
          <w:b/>
          <w:bCs/>
          <w:sz w:val="24"/>
          <w:szCs w:val="24"/>
        </w:rPr>
        <w:t xml:space="preserve">Глава 5
 Определение страхового случая, размера причиненного вреда и страхового возмещения</w:t>
      </w:r>
    </w:p>
    <w:p>
      <w:pPr>
        <w:spacing w:after="120"/>
        <w:ind w:firstLine="397"/>
        <w:jc w:val="both"/>
      </w:pPr>
      <w:r>
        <w:rPr>
          <w:rFonts w:ascii="Arial" w:cs="Arial" w:eastAsia="Arial" w:hAnsi="Arial"/>
          <w:b/>
          <w:bCs/>
          <w:sz w:val="24"/>
          <w:szCs w:val="24"/>
        </w:rPr>
        <w:t xml:space="preserve">Статья 17. Определение страхового случая и размера причиненного вреда</w:t>
      </w:r>
    </w:p>
    <w:p>
      <w:pPr>
        <w:spacing w:after="120"/>
        <w:ind w:firstLine="397"/>
        <w:jc w:val="both"/>
      </w:pPr>
      <w:r>
        <w:rPr>
          <w:rFonts w:ascii="Arial" w:cs="Arial" w:eastAsia="Arial" w:hAnsi="Arial"/>
          <w:sz w:val="24"/>
          <w:szCs w:val="24"/>
        </w:rPr>
        <w:t xml:space="preserve">1. Страховым случаем по обязательному страхованию ответственности перевозчика признается факт наступления гражданской ответственности перевозчика по возмещению вреда, причиненного жизни, здоровью и имуществу пассажиров при их перевозке.</w:t>
      </w:r>
    </w:p>
    <w:p>
      <w:pPr>
        <w:spacing w:after="120"/>
        <w:ind w:firstLine="397"/>
        <w:jc w:val="both"/>
      </w:pPr>
      <w:r>
        <w:rPr>
          <w:rFonts w:ascii="Arial" w:cs="Arial" w:eastAsia="Arial" w:hAnsi="Arial"/>
          <w:sz w:val="24"/>
          <w:szCs w:val="24"/>
        </w:rPr>
        <w:t xml:space="preserve">2. Вред, причиненный жизни, здоровью и имуществу потерпевшего, включает в себя материальное выражение вреда, связанного с его смертью, травмой или заболеванием и полной гибелью или частичным повреждением, а также хищением или пропажей багажа и вещей, находящихся при пассажире (ручная кладь).</w:t>
      </w:r>
    </w:p>
    <w:p>
      <w:pPr>
        <w:spacing w:after="120"/>
        <w:ind w:firstLine="397"/>
        <w:jc w:val="both"/>
      </w:pPr>
      <w:r>
        <w:rPr>
          <w:rFonts w:ascii="Arial" w:cs="Arial" w:eastAsia="Arial" w:hAnsi="Arial"/>
          <w:sz w:val="24"/>
          <w:szCs w:val="24"/>
        </w:rPr>
        <w:t xml:space="preserve">Размер вреда, причиненного жизни, здоровью и имуществу потерпевшего, определяется в соответствии с настоящим Законом на основании документов, выданных соответствующими организациями.</w:t>
      </w:r>
    </w:p>
    <w:p>
      <w:pPr>
        <w:spacing w:after="120"/>
        <w:ind w:firstLine="397"/>
        <w:jc w:val="both"/>
      </w:pPr>
      <w:r>
        <w:rPr>
          <w:rFonts w:ascii="Arial" w:cs="Arial" w:eastAsia="Arial" w:hAnsi="Arial"/>
          <w:sz w:val="24"/>
          <w:szCs w:val="24"/>
        </w:rPr>
        <w:t xml:space="preserve">3. Доказывание наступления страхового случая, а также размеров причиненного им вреда лежит на страхователе.</w:t>
      </w:r>
    </w:p>
    <w:p>
      <w:pPr>
        <w:spacing w:after="120"/>
        <w:ind w:firstLine="397"/>
        <w:jc w:val="both"/>
      </w:pPr>
      <w:r>
        <w:rPr>
          <w:rFonts w:ascii="Arial" w:cs="Arial" w:eastAsia="Arial" w:hAnsi="Arial"/>
          <w:sz w:val="24"/>
          <w:szCs w:val="24"/>
        </w:rPr>
        <w:t xml:space="preserve">Размер страхового возмещения за причинение вреда жизни и здоровью потерпевшего определяется в порядке, установленном Правительством Кыргызской Республики, в соответствии с нормативами в зависимости от характера и тяжести причиненного вреда здоровью потерпевшего.</w:t>
      </w:r>
    </w:p>
    <w:p>
      <w:pPr>
        <w:spacing w:after="120"/>
        <w:ind w:firstLine="397"/>
        <w:jc w:val="both"/>
      </w:pPr>
      <w:r>
        <w:rPr>
          <w:rFonts w:ascii="Arial" w:cs="Arial" w:eastAsia="Arial" w:hAnsi="Arial"/>
          <w:sz w:val="24"/>
          <w:szCs w:val="24"/>
        </w:rPr>
        <w:t xml:space="preserve">4. В случае несогласия с результатами оценки размера вреда, причиненного имуществу, произведенной страховщиком или независимым экспертом, страхователь (застрахованный) или потерпевший вправе обратиться к другому независимому эксперту для оценки размера вреда. При этом затраты, понесенные страхователем (застрахованным) или потерпевшим, подлежат возмещению страховщиком независимо от осуществления выплаты страхового возмещения, если страховщиком будут признаны или судом будут установлены обоснованность и объективность проведенной оценки.</w:t>
      </w:r>
    </w:p>
    <w:p>
      <w:pPr>
        <w:spacing w:after="120"/>
        <w:ind w:firstLine="397"/>
        <w:jc w:val="both"/>
      </w:pPr>
      <w:r>
        <w:rPr>
          <w:rFonts w:ascii="Arial" w:cs="Arial" w:eastAsia="Arial" w:hAnsi="Arial"/>
          <w:sz w:val="24"/>
          <w:szCs w:val="24"/>
        </w:rPr>
        <w:t xml:space="preserve">5. Если страховщиком или независимым экспертом в течение семи рабочих дней после получения им сообщения о наступлении страхового случая не были произведены необходимый осмотр утраченного, недостающего или поврежденного (испорченного) имущества и оценка размера вреда, причиненного имуществу, с составлением страхового акта, то страхователь (застрахованный) либо потерпевший вправе воспользоваться услугами независимого эксперта и начать восстановление (утилизацию) имущества. При этом страховщик не вправе оспорить результаты оценки размера вреда, причиненного имуществу, если не докажет, что невозможность своевременной оценки им поврежденного (уничтоженного) имущества обусловлена уважительными причинами (смерть, болезнь владельца данного имущества) либо наличием вины страхователя (застрахованного) или потерпевшего, связанной с уклонением от представления имущества для оценки.</w:t>
      </w:r>
    </w:p>
    <w:p>
      <w:pPr>
        <w:spacing w:after="120"/>
        <w:ind w:firstLine="397"/>
        <w:jc w:val="both"/>
      </w:pPr>
      <w:r>
        <w:rPr>
          <w:rFonts w:ascii="Arial" w:cs="Arial" w:eastAsia="Arial" w:hAnsi="Arial"/>
          <w:i/>
          <w:iCs/>
          <w:sz w:val="24"/>
          <w:szCs w:val="24"/>
        </w:rPr>
        <w:t xml:space="preserve">(В редакции Закона КР от </w:t>
      </w:r>
      <w:hyperlink w:history="1" r:id="rIdw1hrrosbpvjvkgesqykqo">
        <w:r>
          <w:rPr>
            <w:rFonts w:ascii="Arial" w:cs="Arial" w:eastAsia="Arial" w:hAnsi="Arial"/>
            <w:i/>
            <w:iCs/>
            <w:color w:val="1D4ED8"/>
            <w:sz w:val="24"/>
            <w:szCs w:val="24"/>
            <w:u w:val="single"/>
          </w:rPr>
          <w:t xml:space="preserve">18 апреля 2020 года № 45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Определение размера страховой выплаты</w:t>
      </w:r>
    </w:p>
    <w:p>
      <w:pPr>
        <w:spacing w:after="120"/>
        <w:ind w:firstLine="397"/>
        <w:jc w:val="both"/>
      </w:pPr>
      <w:r>
        <w:rPr>
          <w:rFonts w:ascii="Arial" w:cs="Arial" w:eastAsia="Arial" w:hAnsi="Arial"/>
          <w:sz w:val="24"/>
          <w:szCs w:val="24"/>
        </w:rPr>
        <w:t xml:space="preserve">1. Лимит ответственности страховщика устанавливается Правительством.</w:t>
      </w:r>
    </w:p>
    <w:p>
      <w:pPr>
        <w:spacing w:after="120"/>
        <w:ind w:firstLine="397"/>
        <w:jc w:val="both"/>
      </w:pPr>
      <w:r>
        <w:rPr>
          <w:rFonts w:ascii="Arial" w:cs="Arial" w:eastAsia="Arial" w:hAnsi="Arial"/>
          <w:sz w:val="24"/>
          <w:szCs w:val="24"/>
        </w:rPr>
        <w:t xml:space="preserve">2. Страховая выплата за вред, причиненный жизни и здоровью потерпевшего, повлекший гибель или установление инвалидности, осуществляется в размере предельного объема ответственности страховщика, установленного частью 1 настоящей статьи.</w:t>
      </w:r>
    </w:p>
    <w:p>
      <w:pPr>
        <w:spacing w:after="120"/>
        <w:ind w:firstLine="397"/>
        <w:jc w:val="both"/>
      </w:pPr>
      <w:r>
        <w:rPr>
          <w:rFonts w:ascii="Arial" w:cs="Arial" w:eastAsia="Arial" w:hAnsi="Arial"/>
          <w:sz w:val="24"/>
          <w:szCs w:val="24"/>
        </w:rPr>
        <w:t xml:space="preserve">3. Для расчета размера страхового возмещения используется расчетный показатель, установленный в соответствии с законодательством Кыргызской Республики, на день страхового возмещения.</w:t>
      </w:r>
    </w:p>
    <w:p>
      <w:pPr>
        <w:spacing w:after="120"/>
        <w:ind w:firstLine="397"/>
        <w:jc w:val="both"/>
      </w:pPr>
      <w:r>
        <w:rPr>
          <w:rFonts w:ascii="Arial" w:cs="Arial" w:eastAsia="Arial" w:hAnsi="Arial"/>
          <w:sz w:val="24"/>
          <w:szCs w:val="24"/>
        </w:rPr>
        <w:t xml:space="preserve">4. Выплата страхового возмещения за вред, причиненный жизни и здоровью потерпевшего, осуществляется без применения франшизы.</w:t>
      </w:r>
    </w:p>
    <w:p>
      <w:pPr>
        <w:spacing w:after="120"/>
        <w:ind w:firstLine="397"/>
        <w:jc w:val="both"/>
      </w:pPr>
      <w:r>
        <w:rPr>
          <w:rFonts w:ascii="Arial" w:cs="Arial" w:eastAsia="Arial" w:hAnsi="Arial"/>
          <w:sz w:val="24"/>
          <w:szCs w:val="24"/>
        </w:rPr>
        <w:t xml:space="preserve">5. При недостаточности страховой суммы для полного возмещения причиненного вреда перевозчик возмещает потерпевшему разницу между страховой суммой и фактическим размером вреда.</w:t>
      </w:r>
    </w:p>
    <w:p>
      <w:pPr>
        <w:spacing w:after="120"/>
        <w:ind w:firstLine="397"/>
        <w:jc w:val="both"/>
      </w:pPr>
      <w:r>
        <w:rPr>
          <w:rFonts w:ascii="Arial" w:cs="Arial" w:eastAsia="Arial" w:hAnsi="Arial"/>
          <w:sz w:val="24"/>
          <w:szCs w:val="24"/>
        </w:rPr>
        <w:t xml:space="preserve">6. В случае смерти потерпевшего, при отсутствии у него наследников, лицу, осуществившему погребение потерпевшего, страховщиком возмещаются необходимые расходы на погребение в размере фактических затрат в порядке, предусмотренном законодательством Кыргызской Республики, но в пределах страховой суммы, установленной договором обязательного страхования ответственности перевозчика.</w:t>
      </w:r>
    </w:p>
    <w:p>
      <w:pPr>
        <w:spacing w:after="120"/>
        <w:ind w:firstLine="397"/>
        <w:jc w:val="both"/>
      </w:pPr>
      <w:r>
        <w:rPr>
          <w:rFonts w:ascii="Arial" w:cs="Arial" w:eastAsia="Arial" w:hAnsi="Arial"/>
          <w:sz w:val="24"/>
          <w:szCs w:val="24"/>
        </w:rPr>
        <w:t xml:space="preserve">7. Расходы, понесенные страхователем (застрахованным)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w:t>
      </w:r>
    </w:p>
    <w:p>
      <w:pPr>
        <w:spacing w:after="120"/>
        <w:ind w:firstLine="397"/>
        <w:jc w:val="both"/>
      </w:pPr>
      <w:r>
        <w:rPr>
          <w:rFonts w:ascii="Arial" w:cs="Arial" w:eastAsia="Arial" w:hAnsi="Arial"/>
          <w:sz w:val="24"/>
          <w:szCs w:val="24"/>
        </w:rPr>
        <w:t xml:space="preserve">Такие расходы возмещаются в фактических объемах, при этом общая сумма страхового возмещения и компенсации расходов не должна превышать страховую сумму, установленную договором обязательного страхования ответственности перевозчика. Если расходы возникли в результате исполнения страхователем указаний страховщика, они возмещаются в полном объеме безотносительно к страховой сумме.</w:t>
      </w:r>
    </w:p>
    <w:p>
      <w:pPr>
        <w:spacing w:after="120"/>
        <w:ind w:firstLine="397"/>
        <w:jc w:val="both"/>
      </w:pPr>
      <w:r>
        <w:rPr>
          <w:rFonts w:ascii="Arial" w:cs="Arial" w:eastAsia="Arial" w:hAnsi="Arial"/>
          <w:sz w:val="24"/>
          <w:szCs w:val="24"/>
        </w:rPr>
        <w:t xml:space="preserve">Указанные расходы возмещаются страховщиком непосредственно лицу, понесшему их.</w:t>
      </w:r>
    </w:p>
    <w:p>
      <w:pPr>
        <w:spacing w:after="120"/>
        <w:ind w:firstLine="397"/>
        <w:jc w:val="both"/>
      </w:pPr>
      <w:r>
        <w:rPr>
          <w:rFonts w:ascii="Arial" w:cs="Arial" w:eastAsia="Arial" w:hAnsi="Arial"/>
          <w:b/>
          <w:bCs/>
          <w:sz w:val="24"/>
          <w:szCs w:val="24"/>
        </w:rPr>
        <w:t xml:space="preserve">Статья 19. Общие условия осуществления страховой выплаты</w:t>
      </w:r>
    </w:p>
    <w:p>
      <w:pPr>
        <w:spacing w:after="120"/>
        <w:ind w:firstLine="397"/>
        <w:jc w:val="both"/>
      </w:pPr>
      <w:r>
        <w:rPr>
          <w:rFonts w:ascii="Arial" w:cs="Arial" w:eastAsia="Arial" w:hAnsi="Arial"/>
          <w:sz w:val="24"/>
          <w:szCs w:val="24"/>
        </w:rPr>
        <w:t xml:space="preserve">1. Требование о выплате страхового возмещения к страховщику предъявляется страхователем или иным лицом, являющимся выгодоприобретателем, в письменной форме с приложением документов, необходимых для осуществления страховой выплаты.</w:t>
      </w:r>
    </w:p>
    <w:p>
      <w:pPr>
        <w:spacing w:after="120"/>
        <w:ind w:firstLine="397"/>
        <w:jc w:val="both"/>
      </w:pPr>
      <w:r>
        <w:rPr>
          <w:rFonts w:ascii="Arial" w:cs="Arial" w:eastAsia="Arial" w:hAnsi="Arial"/>
          <w:sz w:val="24"/>
          <w:szCs w:val="24"/>
        </w:rPr>
        <w:t xml:space="preserve">2. К заявлению о выплате страхового возмещения прилагаются следующие документы:</w:t>
      </w:r>
    </w:p>
    <w:p>
      <w:pPr>
        <w:spacing w:after="120"/>
        <w:ind w:firstLine="397"/>
        <w:jc w:val="both"/>
      </w:pPr>
      <w:r>
        <w:rPr>
          <w:rFonts w:ascii="Arial" w:cs="Arial" w:eastAsia="Arial" w:hAnsi="Arial"/>
          <w:sz w:val="24"/>
          <w:szCs w:val="24"/>
        </w:rPr>
        <w:t xml:space="preserve">1) страховой полис (его дубликат);</w:t>
      </w:r>
    </w:p>
    <w:p>
      <w:pPr>
        <w:spacing w:after="120"/>
        <w:ind w:firstLine="397"/>
        <w:jc w:val="both"/>
      </w:pPr>
      <w:r>
        <w:rPr>
          <w:rFonts w:ascii="Arial" w:cs="Arial" w:eastAsia="Arial" w:hAnsi="Arial"/>
          <w:sz w:val="24"/>
          <w:szCs w:val="24"/>
        </w:rPr>
        <w:t xml:space="preserve">2) документ, подтверждающий факт наступления страхового случая и размер вреда, причиненного потерпевшим;</w:t>
      </w:r>
    </w:p>
    <w:p>
      <w:pPr>
        <w:spacing w:after="120"/>
        <w:ind w:firstLine="397"/>
        <w:jc w:val="both"/>
      </w:pPr>
      <w:r>
        <w:rPr>
          <w:rFonts w:ascii="Arial" w:cs="Arial" w:eastAsia="Arial" w:hAnsi="Arial"/>
          <w:sz w:val="24"/>
          <w:szCs w:val="24"/>
        </w:rPr>
        <w:t xml:space="preserve">3) акт о страховом случае на транспорте, составленный страхователем (перевозчиком);</w:t>
      </w:r>
    </w:p>
    <w:p>
      <w:pPr>
        <w:spacing w:after="120"/>
        <w:ind w:firstLine="397"/>
        <w:jc w:val="both"/>
      </w:pPr>
      <w:r>
        <w:rPr>
          <w:rFonts w:ascii="Arial" w:cs="Arial" w:eastAsia="Arial" w:hAnsi="Arial"/>
          <w:sz w:val="24"/>
          <w:szCs w:val="24"/>
        </w:rPr>
        <w:t xml:space="preserve">4) проездной билет или документ, заменяющий его (копия ведомости продажи билетов или корешка билета, заверенная перевозчиком), - в случае выдачи пассажиру билета, или свидетельские показания, оформленные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5) копия справки организации здравоохранения о сроке временной нетрудоспособности или справки специализированных учреждений об установлении инвалидности потерпевшему - в случае ее установления;</w:t>
      </w:r>
    </w:p>
    <w:p>
      <w:pPr>
        <w:spacing w:after="120"/>
        <w:ind w:firstLine="397"/>
        <w:jc w:val="both"/>
      </w:pPr>
      <w:r>
        <w:rPr>
          <w:rFonts w:ascii="Arial" w:cs="Arial" w:eastAsia="Arial" w:hAnsi="Arial"/>
          <w:sz w:val="24"/>
          <w:szCs w:val="24"/>
        </w:rPr>
        <w:t xml:space="preserve">6) нотариально удостоверенная копия свидетельства о смерти потерпевшего и документ, подтверждающий право выгодоприобретателя на возмещение вреда (копия), - в случае смерти потерпевшего;</w:t>
      </w:r>
    </w:p>
    <w:p>
      <w:pPr>
        <w:spacing w:after="120"/>
        <w:ind w:firstLine="397"/>
        <w:jc w:val="both"/>
      </w:pPr>
      <w:r>
        <w:rPr>
          <w:rFonts w:ascii="Arial" w:cs="Arial" w:eastAsia="Arial" w:hAnsi="Arial"/>
          <w:sz w:val="24"/>
          <w:szCs w:val="24"/>
        </w:rPr>
        <w:t xml:space="preserve">7) перечень утраченного, недостающего или поврежденного (испорченного) имущества потерпевшего - в случае нанесения вреда имуществу;</w:t>
      </w:r>
    </w:p>
    <w:p>
      <w:pPr>
        <w:spacing w:after="120"/>
        <w:ind w:firstLine="397"/>
        <w:jc w:val="both"/>
      </w:pPr>
      <w:r>
        <w:rPr>
          <w:rFonts w:ascii="Arial" w:cs="Arial" w:eastAsia="Arial" w:hAnsi="Arial"/>
          <w:sz w:val="24"/>
          <w:szCs w:val="24"/>
        </w:rPr>
        <w:t xml:space="preserve">8) документы, подтверждающие расходы, понесенные страхователем (застрахованным) в целях предотвращения или уменьшения убытков при наступлении страхового случая, - при их наличии.</w:t>
      </w:r>
    </w:p>
    <w:p>
      <w:pPr>
        <w:spacing w:after="120"/>
        <w:ind w:firstLine="397"/>
        <w:jc w:val="both"/>
      </w:pPr>
      <w:r>
        <w:rPr>
          <w:rFonts w:ascii="Arial" w:cs="Arial" w:eastAsia="Arial" w:hAnsi="Arial"/>
          <w:sz w:val="24"/>
          <w:szCs w:val="24"/>
        </w:rPr>
        <w:t xml:space="preserve">Истребование страховщиком дополнительно других документов от страхователя (застрахованного) либо потерпевшего не допускается.</w:t>
      </w:r>
    </w:p>
    <w:p>
      <w:pPr>
        <w:spacing w:after="120"/>
        <w:ind w:firstLine="397"/>
        <w:jc w:val="both"/>
      </w:pPr>
      <w:r>
        <w:rPr>
          <w:rFonts w:ascii="Arial" w:cs="Arial" w:eastAsia="Arial" w:hAnsi="Arial"/>
          <w:sz w:val="24"/>
          <w:szCs w:val="24"/>
        </w:rPr>
        <w:t xml:space="preserve">3. Страховщик, принявший документы, обязан выдать заявителю справку с указанием полного перечня представленных документов и даты их принятия.</w:t>
      </w:r>
    </w:p>
    <w:p>
      <w:pPr>
        <w:spacing w:after="120"/>
        <w:ind w:firstLine="397"/>
        <w:jc w:val="both"/>
      </w:pPr>
      <w:r>
        <w:rPr>
          <w:rFonts w:ascii="Arial" w:cs="Arial" w:eastAsia="Arial" w:hAnsi="Arial"/>
          <w:sz w:val="24"/>
          <w:szCs w:val="24"/>
        </w:rPr>
        <w:t xml:space="preserve">4. Выгодоприобретателем являются потерпевший (в случае его смерти лицо, имеющее согласно законодательству Кыргызской Республики право на возмещение вреда в связи со смертью потерпевшего), а также страхователь.</w:t>
      </w:r>
    </w:p>
    <w:p>
      <w:pPr>
        <w:spacing w:after="120"/>
        <w:ind w:firstLine="397"/>
        <w:jc w:val="both"/>
      </w:pPr>
      <w:r>
        <w:rPr>
          <w:rFonts w:ascii="Arial" w:cs="Arial" w:eastAsia="Arial" w:hAnsi="Arial"/>
          <w:sz w:val="24"/>
          <w:szCs w:val="24"/>
        </w:rPr>
        <w:t xml:space="preserve">5. Выплата страхового возмещения за вред, причиненный жизни, здоровью и имуществу потерпевшего, осуществляется независимо от сумм, причитающихся ему (лицам, имеющим право на возмещение ущерба) по другим договорам страхования.</w:t>
      </w:r>
    </w:p>
    <w:p>
      <w:pPr>
        <w:spacing w:after="120"/>
        <w:ind w:firstLine="397"/>
        <w:jc w:val="both"/>
      </w:pPr>
      <w:r>
        <w:rPr>
          <w:rFonts w:ascii="Arial" w:cs="Arial" w:eastAsia="Arial" w:hAnsi="Arial"/>
          <w:sz w:val="24"/>
          <w:szCs w:val="24"/>
        </w:rPr>
        <w:t xml:space="preserve">6. По заявлению потерпевшего, оформленному письменно, или нотариально удостоверенной доверенности страховая выплата может быть осуществлена непосредственно лицу, оказавшему ему услуги по восстановлению здоровья и (или) имущества.</w:t>
      </w:r>
    </w:p>
    <w:p>
      <w:pPr>
        <w:spacing w:after="120"/>
        <w:ind w:firstLine="397"/>
        <w:jc w:val="both"/>
      </w:pPr>
      <w:r>
        <w:rPr>
          <w:rFonts w:ascii="Arial" w:cs="Arial" w:eastAsia="Arial" w:hAnsi="Arial"/>
          <w:sz w:val="24"/>
          <w:szCs w:val="24"/>
        </w:rPr>
        <w:t xml:space="preserve">7. При осуществлении выплаты страхового возмещения страховщик не вправе требовать от выгодоприобретателя принятия условий, ограничивающих право требования к страховщику.</w:t>
      </w:r>
    </w:p>
    <w:p>
      <w:pPr>
        <w:spacing w:after="120"/>
        <w:ind w:firstLine="397"/>
        <w:jc w:val="both"/>
      </w:pPr>
      <w:r>
        <w:rPr>
          <w:rFonts w:ascii="Arial" w:cs="Arial" w:eastAsia="Arial" w:hAnsi="Arial"/>
          <w:b/>
          <w:bCs/>
          <w:sz w:val="24"/>
          <w:szCs w:val="24"/>
        </w:rPr>
        <w:t xml:space="preserve">Статья 20. Порядок осуществления выплаты страхового возмещения</w:t>
      </w:r>
    </w:p>
    <w:p>
      <w:pPr>
        <w:spacing w:after="120"/>
        <w:ind w:firstLine="397"/>
        <w:jc w:val="both"/>
      </w:pPr>
      <w:r>
        <w:rPr>
          <w:rFonts w:ascii="Arial" w:cs="Arial" w:eastAsia="Arial" w:hAnsi="Arial"/>
          <w:sz w:val="24"/>
          <w:szCs w:val="24"/>
        </w:rPr>
        <w:t xml:space="preserve">1. Выплата страхового возмещения производится страховщиком в течение тридцати дней со дня получения им всех документов для принятия решения о признании случая страховым.</w:t>
      </w:r>
    </w:p>
    <w:p>
      <w:pPr>
        <w:spacing w:after="120"/>
        <w:ind w:firstLine="397"/>
        <w:jc w:val="both"/>
      </w:pPr>
      <w:r>
        <w:rPr>
          <w:rFonts w:ascii="Arial" w:cs="Arial" w:eastAsia="Arial" w:hAnsi="Arial"/>
          <w:sz w:val="24"/>
          <w:szCs w:val="24"/>
        </w:rPr>
        <w:t xml:space="preserve">2. Если в результате события, приведшего к наступлению страхового случая, у потерпевшего наступит ухудшение здоровья (устанавливается инвалидность либо более высокая группа инвалидности) либо смерть, то страховщик на основании поступившего от потерпевшего (выгодоприобретателя) заявления и соответствующих документов обязан произвести перерасчет суммы страховой выплаты в порядке и размере, установленных настоящим Законом. При этом при перерасчете суммы страхового возмещения принимаются в зачет ранее выплаченные суммы.</w:t>
      </w:r>
    </w:p>
    <w:p>
      <w:pPr>
        <w:spacing w:after="120"/>
        <w:ind w:firstLine="397"/>
        <w:jc w:val="both"/>
      </w:pPr>
      <w:r>
        <w:rPr>
          <w:rFonts w:ascii="Arial" w:cs="Arial" w:eastAsia="Arial" w:hAnsi="Arial"/>
          <w:sz w:val="24"/>
          <w:szCs w:val="24"/>
        </w:rPr>
        <w:t xml:space="preserve">3. При несвоевременном осуществлении выплаты страхового возмещения страховщик обязан уплатить выгодоприобретателю неустойку в порядке и размере, установленных Гражданским </w:t>
      </w:r>
      <w:hyperlink w:history="1" r:id="rIdkwmqdur71npinjtuuqmk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21. Право обратного требования к лицу, причинившему вред</w:t>
      </w:r>
    </w:p>
    <w:p>
      <w:pPr>
        <w:spacing w:after="120"/>
        <w:ind w:firstLine="397"/>
        <w:jc w:val="both"/>
      </w:pPr>
      <w:r>
        <w:rPr>
          <w:rFonts w:ascii="Arial" w:cs="Arial" w:eastAsia="Arial" w:hAnsi="Arial"/>
          <w:sz w:val="24"/>
          <w:szCs w:val="24"/>
        </w:rPr>
        <w:t xml:space="preserve">1. Страховщик, осуществивший выплату страхового возмещения, имеет право обратного требования к страхователю в пределах уплаченной суммы в следующих случаях:</w:t>
      </w:r>
    </w:p>
    <w:p>
      <w:pPr>
        <w:spacing w:after="120"/>
        <w:ind w:firstLine="397"/>
        <w:jc w:val="both"/>
      </w:pPr>
      <w:r>
        <w:rPr>
          <w:rFonts w:ascii="Arial" w:cs="Arial" w:eastAsia="Arial" w:hAnsi="Arial"/>
          <w:sz w:val="24"/>
          <w:szCs w:val="24"/>
        </w:rPr>
        <w:t xml:space="preserve">1) если гражданская ответственность страхователя наступила 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w:t>
      </w:r>
    </w:p>
    <w:p>
      <w:pPr>
        <w:spacing w:after="120"/>
        <w:ind w:firstLine="397"/>
        <w:jc w:val="both"/>
      </w:pPr>
      <w:r>
        <w:rPr>
          <w:rFonts w:ascii="Arial" w:cs="Arial" w:eastAsia="Arial" w:hAnsi="Arial"/>
          <w:sz w:val="24"/>
          <w:szCs w:val="24"/>
        </w:rPr>
        <w:t xml:space="preserve">2) если гражданская ответственность страхователя наступила вследствие управления им транспортным средством в состоянии алкогольного, наркотического или токсического опьянения;</w:t>
      </w:r>
    </w:p>
    <w:p>
      <w:pPr>
        <w:spacing w:after="120"/>
        <w:ind w:firstLine="397"/>
        <w:jc w:val="both"/>
      </w:pPr>
      <w:r>
        <w:rPr>
          <w:rFonts w:ascii="Arial" w:cs="Arial" w:eastAsia="Arial" w:hAnsi="Arial"/>
          <w:sz w:val="24"/>
          <w:szCs w:val="24"/>
        </w:rPr>
        <w:t xml:space="preserve">3) если лицо, управлявшее транспортным средством, не имело права на управление им;</w:t>
      </w:r>
    </w:p>
    <w:p>
      <w:pPr>
        <w:spacing w:after="120"/>
        <w:ind w:firstLine="397"/>
        <w:jc w:val="both"/>
      </w:pPr>
      <w:r>
        <w:rPr>
          <w:rFonts w:ascii="Arial" w:cs="Arial" w:eastAsia="Arial" w:hAnsi="Arial"/>
          <w:sz w:val="24"/>
          <w:szCs w:val="24"/>
        </w:rPr>
        <w:t xml:space="preserve">4) если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знал или должен был знать;</w:t>
      </w:r>
    </w:p>
    <w:p>
      <w:pPr>
        <w:spacing w:after="120"/>
        <w:ind w:firstLine="397"/>
        <w:jc w:val="both"/>
      </w:pPr>
      <w:r>
        <w:rPr>
          <w:rFonts w:ascii="Arial" w:cs="Arial" w:eastAsia="Arial" w:hAnsi="Arial"/>
          <w:sz w:val="24"/>
          <w:szCs w:val="24"/>
        </w:rPr>
        <w:t xml:space="preserve">5) использования транспортного средства в целях, не свойственных его техническому назначению;</w:t>
      </w:r>
    </w:p>
    <w:p>
      <w:pPr>
        <w:spacing w:after="120"/>
        <w:ind w:firstLine="397"/>
        <w:jc w:val="both"/>
      </w:pPr>
      <w:r>
        <w:rPr>
          <w:rFonts w:ascii="Arial" w:cs="Arial" w:eastAsia="Arial" w:hAnsi="Arial"/>
          <w:sz w:val="24"/>
          <w:szCs w:val="24"/>
        </w:rPr>
        <w:t xml:space="preserve">6) умышленного непринятия страхователем мер по уменьшению убытков от страхового случая.</w:t>
      </w:r>
    </w:p>
    <w:p>
      <w:pPr>
        <w:spacing w:after="120"/>
        <w:ind w:firstLine="397"/>
        <w:jc w:val="both"/>
      </w:pPr>
      <w:r>
        <w:rPr>
          <w:rFonts w:ascii="Arial" w:cs="Arial" w:eastAsia="Arial" w:hAnsi="Arial"/>
          <w:sz w:val="24"/>
          <w:szCs w:val="24"/>
        </w:rPr>
        <w:t xml:space="preserve">2. Если в случаях, перечисленных в части 1 настоящей статьи, виновником причиненного вреда является лицо, эксплуатирующее транспортное средство в силу трудовых отношений с его владельцем или в присутствии его владельца без оформления письменной формы сделки, то страховщик имеет право обратного требования к владельцу данного транспортного средства.</w:t>
      </w:r>
    </w:p>
    <w:p>
      <w:pPr>
        <w:spacing w:after="120"/>
        <w:ind w:firstLine="397"/>
        <w:jc w:val="both"/>
      </w:pPr>
      <w:r>
        <w:rPr>
          <w:rFonts w:ascii="Arial" w:cs="Arial" w:eastAsia="Arial" w:hAnsi="Arial"/>
          <w:sz w:val="24"/>
          <w:szCs w:val="24"/>
        </w:rPr>
        <w:t xml:space="preserve">3. К страховщику, осуществившему выплату страхового возмещения, переходит в пределах выплаченной им суммы право обратного требования, которое страхователь имеет к лицу, ответственному за убытки, возмещенные страховщиком в результате страхования.</w:t>
      </w:r>
    </w:p>
    <w:p>
      <w:pPr>
        <w:spacing w:after="120"/>
        <w:ind w:firstLine="397"/>
        <w:jc w:val="both"/>
      </w:pPr>
      <w:r>
        <w:rPr>
          <w:rFonts w:ascii="Arial" w:cs="Arial" w:eastAsia="Arial" w:hAnsi="Arial"/>
          <w:b/>
          <w:bCs/>
          <w:sz w:val="24"/>
          <w:szCs w:val="24"/>
        </w:rPr>
        <w:t xml:space="preserve">Статья 22. Основания освобождения страховщика от осуществления страховой выплаты</w:t>
      </w:r>
    </w:p>
    <w:p>
      <w:pPr>
        <w:spacing w:after="120"/>
        <w:ind w:firstLine="397"/>
        <w:jc w:val="both"/>
      </w:pPr>
      <w:r>
        <w:rPr>
          <w:rFonts w:ascii="Arial" w:cs="Arial" w:eastAsia="Arial" w:hAnsi="Arial"/>
          <w:sz w:val="24"/>
          <w:szCs w:val="24"/>
        </w:rPr>
        <w:t xml:space="preserve">1. Страховщик вправе полностью или частично отказать в выплате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или крайней необходимости;</w:t>
      </w:r>
    </w:p>
    <w:p>
      <w:pPr>
        <w:spacing w:after="120"/>
        <w:ind w:firstLine="397"/>
        <w:jc w:val="both"/>
      </w:pPr>
      <w:r>
        <w:rPr>
          <w:rFonts w:ascii="Arial" w:cs="Arial" w:eastAsia="Arial" w:hAnsi="Arial"/>
          <w:sz w:val="24"/>
          <w:szCs w:val="24"/>
        </w:rPr>
        <w:t xml:space="preserve">2) действий выгодоприобретателя, признанных в порядке, установленном законодательством Кыргызской Республики, умышленными преступлениями или правонарушениями, находящимися в причинной связи со страховым случаем.</w:t>
      </w:r>
    </w:p>
    <w:p>
      <w:pPr>
        <w:spacing w:after="120"/>
        <w:ind w:firstLine="397"/>
        <w:jc w:val="both"/>
      </w:pPr>
      <w:r>
        <w:rPr>
          <w:rFonts w:ascii="Arial" w:cs="Arial" w:eastAsia="Arial" w:hAnsi="Arial"/>
          <w:sz w:val="24"/>
          <w:szCs w:val="24"/>
        </w:rPr>
        <w:t xml:space="preserve">2. Основанием для отказа страховщика в осуществлении выплаты страхового возмещения может быть также:</w:t>
      </w:r>
    </w:p>
    <w:p>
      <w:pPr>
        <w:spacing w:after="120"/>
        <w:ind w:firstLine="397"/>
        <w:jc w:val="both"/>
      </w:pPr>
      <w:r>
        <w:rPr>
          <w:rFonts w:ascii="Arial" w:cs="Arial" w:eastAsia="Arial" w:hAnsi="Arial"/>
          <w:sz w:val="24"/>
          <w:szCs w:val="24"/>
        </w:rPr>
        <w:t xml:space="preserve">1) получение страхователем соответствующего возмещения убытка от лица, виновного в причинении убытка;</w:t>
      </w:r>
    </w:p>
    <w:p>
      <w:pPr>
        <w:spacing w:after="120"/>
        <w:ind w:firstLine="397"/>
        <w:jc w:val="both"/>
      </w:pPr>
      <w:r>
        <w:rPr>
          <w:rFonts w:ascii="Arial" w:cs="Arial" w:eastAsia="Arial" w:hAnsi="Arial"/>
          <w:sz w:val="24"/>
          <w:szCs w:val="24"/>
        </w:rPr>
        <w:t xml:space="preserve">2) неуведомление или несвоевременное уведомление страховщика о наступлении страхового случая, за исключением случаев, предусмотренных настоящим Законом.</w:t>
      </w:r>
    </w:p>
    <w:p>
      <w:pPr>
        <w:spacing w:after="120"/>
        <w:ind w:firstLine="397"/>
        <w:jc w:val="both"/>
      </w:pPr>
      <w:r>
        <w:rPr>
          <w:rFonts w:ascii="Arial" w:cs="Arial" w:eastAsia="Arial" w:hAnsi="Arial"/>
          <w:sz w:val="24"/>
          <w:szCs w:val="24"/>
        </w:rPr>
        <w:t xml:space="preserve">3. Несвоевременное уведомление или несообщение страховщику о наступлении страхового случая не может служить основанием для отказа в выплате страхового возмещения, если оно обусловлено уважительными причинами и представлены соответствующие документы, подтверждающие факт наступления страхового случая, причинения вреда жизни, здоровью и имуществу потерпевшего.</w:t>
      </w:r>
    </w:p>
    <w:p>
      <w:pPr>
        <w:spacing w:after="120"/>
        <w:ind w:firstLine="397"/>
        <w:jc w:val="both"/>
      </w:pPr>
      <w:r>
        <w:rPr>
          <w:rFonts w:ascii="Arial" w:cs="Arial" w:eastAsia="Arial" w:hAnsi="Arial"/>
          <w:sz w:val="24"/>
          <w:szCs w:val="24"/>
        </w:rPr>
        <w:t xml:space="preserve">4. При наличии оснований для отказа в выплате страхового возмещения страховщик обязан в течение тридцати дней со дня предъявления требования направить лицу, заявившему требование о выплате страхового возмещения, соответствующее решение о полном или частичном отказе в выплате страхового возмещения в письменной форме с мотивированным обоснованием причин отказа.</w:t>
      </w:r>
    </w:p>
    <w:p>
      <w:pPr>
        <w:spacing w:after="120"/>
        <w:ind w:firstLine="397"/>
        <w:jc w:val="both"/>
      </w:pPr>
      <w:r>
        <w:rPr>
          <w:rFonts w:ascii="Arial" w:cs="Arial" w:eastAsia="Arial" w:hAnsi="Arial"/>
          <w:sz w:val="24"/>
          <w:szCs w:val="24"/>
        </w:rPr>
        <w:t xml:space="preserve">5. Страховщик освобождается от осуществления выплаты страхового возмещения, если страховой случай произошел вследствие:</w:t>
      </w:r>
    </w:p>
    <w:p>
      <w:pPr>
        <w:spacing w:after="120"/>
        <w:ind w:firstLine="397"/>
        <w:jc w:val="both"/>
      </w:pPr>
      <w:r>
        <w:rPr>
          <w:rFonts w:ascii="Arial" w:cs="Arial" w:eastAsia="Arial" w:hAnsi="Arial"/>
          <w:sz w:val="24"/>
          <w:szCs w:val="24"/>
        </w:rPr>
        <w:t xml:space="preserve">1) воздействия ядерного взрыва, радиации или радиоактивного заражения;</w:t>
      </w:r>
    </w:p>
    <w:p>
      <w:pPr>
        <w:spacing w:after="120"/>
        <w:ind w:firstLine="397"/>
        <w:jc w:val="both"/>
      </w:pPr>
      <w:r>
        <w:rPr>
          <w:rFonts w:ascii="Arial" w:cs="Arial" w:eastAsia="Arial" w:hAnsi="Arial"/>
          <w:sz w:val="24"/>
          <w:szCs w:val="24"/>
        </w:rPr>
        <w:t xml:space="preserve">2) военных или подобных им действий (независимо от того, объявлена война или нет), террористических актов, вторжения, враждебных действий иностранного государства, гражданской войны;</w:t>
      </w:r>
    </w:p>
    <w:p>
      <w:pPr>
        <w:spacing w:after="120"/>
        <w:ind w:firstLine="397"/>
        <w:jc w:val="both"/>
      </w:pPr>
      <w:r>
        <w:rPr>
          <w:rFonts w:ascii="Arial" w:cs="Arial" w:eastAsia="Arial" w:hAnsi="Arial"/>
          <w:sz w:val="24"/>
          <w:szCs w:val="24"/>
        </w:rPr>
        <w:t xml:space="preserve">3) мятежа, забастовки, локаутов, гражданских беспорядков, приобретающих размеры или разрастающихся до народного восстания, бунта, гражданских волнений, военного мятежа, революции, военного захвата или узурпации власти, конфискации, реквизиции или национализации имущества.</w:t>
      </w:r>
    </w:p>
    <w:p>
      <w:pPr>
        <w:spacing w:after="120"/>
        <w:ind w:firstLine="397"/>
        <w:jc w:val="both"/>
      </w:pPr>
      <w:r>
        <w:rPr>
          <w:rFonts w:ascii="Arial" w:cs="Arial" w:eastAsia="Arial" w:hAnsi="Arial"/>
          <w:sz w:val="24"/>
          <w:szCs w:val="24"/>
        </w:rPr>
        <w:t xml:space="preserve">6. Страховщик не вправе отказать в выплате страхового возмещения по основаниям, не предусмотренным настоящей статьей.</w:t>
      </w:r>
    </w:p>
    <w:p>
      <w:pPr>
        <w:spacing w:after="120"/>
        <w:ind w:firstLine="397"/>
        <w:jc w:val="both"/>
      </w:pPr>
      <w:r>
        <w:rPr>
          <w:rFonts w:ascii="Arial" w:cs="Arial" w:eastAsia="Arial" w:hAnsi="Arial"/>
          <w:i/>
          <w:iCs/>
          <w:sz w:val="24"/>
          <w:szCs w:val="24"/>
        </w:rPr>
        <w:t xml:space="preserve">(В редакции Закона КР от </w:t>
      </w:r>
      <w:hyperlink w:history="1" r:id="rIdtm-xhlgpa0z13v06r59mf">
        <w:r>
          <w:rPr>
            <w:rFonts w:ascii="Arial" w:cs="Arial" w:eastAsia="Arial" w:hAnsi="Arial"/>
            <w:i/>
            <w:iCs/>
            <w:color w:val="1D4ED8"/>
            <w:sz w:val="24"/>
            <w:szCs w:val="24"/>
            <w:u w:val="single"/>
          </w:rPr>
          <w:t xml:space="preserve">28 июля 2021 года № 88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6
 Заключительные положения</w:t>
      </w:r>
    </w:p>
    <w:p>
      <w:pPr>
        <w:spacing w:after="120"/>
        <w:ind w:firstLine="397"/>
        <w:jc w:val="both"/>
      </w:pPr>
      <w:r>
        <w:rPr>
          <w:rFonts w:ascii="Arial" w:cs="Arial" w:eastAsia="Arial" w:hAnsi="Arial"/>
          <w:b/>
          <w:bCs/>
          <w:sz w:val="24"/>
          <w:szCs w:val="24"/>
        </w:rPr>
        <w:t xml:space="preserve">Статья 23. Порядок рассмотрения споров</w:t>
      </w:r>
    </w:p>
    <w:p>
      <w:pPr>
        <w:spacing w:after="120"/>
        <w:ind w:firstLine="397"/>
        <w:jc w:val="both"/>
      </w:pPr>
      <w:r>
        <w:rPr>
          <w:rFonts w:ascii="Arial" w:cs="Arial" w:eastAsia="Arial" w:hAnsi="Arial"/>
          <w:sz w:val="24"/>
          <w:szCs w:val="24"/>
        </w:rPr>
        <w:t xml:space="preserve">Споры, вытекающие из договора обязательного страхования ответственности перевозчика, рассматриваются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Статья 24. Ответственность за нарушение законодательства Кыргызской Республики об обязательном страховании ответственности перевозчика</w:t>
      </w:r>
    </w:p>
    <w:p>
      <w:pPr>
        <w:spacing w:after="120"/>
        <w:ind w:firstLine="397"/>
        <w:jc w:val="both"/>
      </w:pPr>
      <w:r>
        <w:rPr>
          <w:rFonts w:ascii="Arial" w:cs="Arial" w:eastAsia="Arial" w:hAnsi="Arial"/>
          <w:sz w:val="24"/>
          <w:szCs w:val="24"/>
        </w:rPr>
        <w:t xml:space="preserve">Лица, виновные в нарушении законодательства Кыргызской Республики об обязательном страховании ответственности перевозчика, несут ответственность в соответствии с законодательством Кыргызской Республики о правонарушениях.</w:t>
      </w:r>
    </w:p>
    <w:p>
      <w:pPr>
        <w:spacing w:after="120"/>
        <w:ind w:firstLine="397"/>
        <w:jc w:val="both"/>
      </w:pPr>
      <w:r>
        <w:rPr>
          <w:rFonts w:ascii="Arial" w:cs="Arial" w:eastAsia="Arial" w:hAnsi="Arial"/>
          <w:sz w:val="24"/>
          <w:szCs w:val="24"/>
        </w:rPr>
        <w:t xml:space="preserve">(В редакции Закона КР от </w:t>
      </w:r>
      <w:hyperlink w:history="1" r:id="rIdy7l4t7aeqpjr3czishfno">
        <w:r>
          <w:rPr>
            <w:rFonts w:ascii="Arial" w:cs="Arial" w:eastAsia="Arial" w:hAnsi="Arial"/>
            <w:color w:val="1D4ED8"/>
            <w:sz w:val="24"/>
            <w:szCs w:val="24"/>
            <w:u w:val="single"/>
          </w:rPr>
          <w:t xml:space="preserve">4 июля 2022 года </w:t>
        </w:r>
        <w:r>
          <w:rPr>
            <w:rFonts w:ascii="Arial" w:cs="Arial" w:eastAsia="Arial" w:hAnsi="Arial"/>
            <w:color w:val="1D4ED8"/>
            <w:sz w:val="24"/>
            <w:szCs w:val="24"/>
            <w:u w:val="single"/>
          </w:rPr>
          <w:t xml:space="preserve">N </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Статья 25. Порядок введения в действие настоящего Закона       </w:t>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w:t>
      </w:r>
    </w:p>
    <w:p>
      <w:pPr>
        <w:spacing w:after="120"/>
        <w:ind w:firstLine="397"/>
        <w:jc w:val="both"/>
      </w:pPr>
      <w:r>
        <w:rPr>
          <w:rFonts w:ascii="Arial" w:cs="Arial" w:eastAsia="Arial" w:hAnsi="Arial"/>
          <w:sz w:val="24"/>
          <w:szCs w:val="24"/>
        </w:rPr>
        <w:t xml:space="preserve">- в шестимесячный срок разработать нормативные правовые акты, необходимые для реализации настоящего Закона;</w:t>
      </w:r>
    </w:p>
    <w:p>
      <w:pPr>
        <w:spacing w:after="120"/>
        <w:ind w:firstLine="397"/>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efzpnf9yn2whoetbtknc" Type="http://schemas.openxmlformats.org/officeDocument/2006/relationships/hyperlink" Target="http://kodeks.duckdns.org/document/111303" TargetMode="External"/><Relationship Id="rIdbetyxamyd49b3bntze0yd" Type="http://schemas.openxmlformats.org/officeDocument/2006/relationships/hyperlink" Target="http://kodeks.duckdns.org/document/112053" TargetMode="External"/><Relationship Id="rId3yvgfstoqi-w1vbglrja0" Type="http://schemas.openxmlformats.org/officeDocument/2006/relationships/hyperlink" Target="http://kodeks.duckdns.org/document/112268" TargetMode="External"/><Relationship Id="rIdsqp_ntiquyyipqd5_o1os" Type="http://schemas.openxmlformats.org/officeDocument/2006/relationships/hyperlink" Target="http://kodeks.duckdns.org/document/112406" TargetMode="External"/><Relationship Id="rIdoijkepfz4ndy4-od-emlz" Type="http://schemas.openxmlformats.org/officeDocument/2006/relationships/hyperlink" Target="http://kodeks.duckdns.org/document/111303" TargetMode="External"/><Relationship Id="rIdr7-3kng7sood0tdn03klw" Type="http://schemas.openxmlformats.org/officeDocument/2006/relationships/hyperlink" Target="http://kodeks.duckdns.org/document/112053" TargetMode="External"/><Relationship Id="rIdfnfbid0nesn478mqbypfv" Type="http://schemas.openxmlformats.org/officeDocument/2006/relationships/hyperlink" Target="http://kodeks.duckdns.org/document/1" TargetMode="External"/><Relationship Id="rIdidur5qqvpixunaup_juwq" Type="http://schemas.openxmlformats.org/officeDocument/2006/relationships/hyperlink" Target="http://kodeks.duckdns.org/document/5" TargetMode="External"/><Relationship Id="rIdkf8v0g3e05_tqcpyesglv" Type="http://schemas.openxmlformats.org/officeDocument/2006/relationships/hyperlink" Target="http://kodeks.duckdns.org/document/112053" TargetMode="External"/><Relationship Id="rIdxkqjairq0755cjq2vwuag" Type="http://schemas.openxmlformats.org/officeDocument/2006/relationships/hyperlink" Target="http://kodeks.duckdns.org/document/112053" TargetMode="External"/><Relationship Id="rIdfhw5vexvtplst5pcyukzx" Type="http://schemas.openxmlformats.org/officeDocument/2006/relationships/hyperlink" Target="http://kodeks.duckdns.org/document/112053" TargetMode="External"/><Relationship Id="rIdxgxdv7glc0csaife98ixh" Type="http://schemas.openxmlformats.org/officeDocument/2006/relationships/hyperlink" Target="http://kodeks.duckdns.org/document/112053" TargetMode="External"/><Relationship Id="rId0kbbuzxbihjmd5ixcwz75" Type="http://schemas.openxmlformats.org/officeDocument/2006/relationships/hyperlink" Target="http://kodeks.duckdns.org/document/5" TargetMode="External"/><Relationship Id="rIdmult7fdb5u8b2apfudgoe" Type="http://schemas.openxmlformats.org/officeDocument/2006/relationships/hyperlink" Target="http://kodeks.duckdns.org/document/202403#st_21" TargetMode="External"/><Relationship Id="rIdanapwv6wltoqrutyvs-qv" Type="http://schemas.openxmlformats.org/officeDocument/2006/relationships/hyperlink" Target="http://kodeks.duckdns.org/document/5" TargetMode="External"/><Relationship Id="rIdw1hrrosbpvjvkgesqykqo" Type="http://schemas.openxmlformats.org/officeDocument/2006/relationships/hyperlink" Target="http://kodeks.duckdns.org/document/112053" TargetMode="External"/><Relationship Id="rIdkwmqdur71npinjtuuqmkq" Type="http://schemas.openxmlformats.org/officeDocument/2006/relationships/hyperlink" Target="http://kodeks.duckdns.org/document/5" TargetMode="External"/><Relationship Id="rIdtm-xhlgpa0z13v06r59mf" Type="http://schemas.openxmlformats.org/officeDocument/2006/relationships/hyperlink" Target="http://kodeks.duckdns.org/document/112268" TargetMode="External"/><Relationship Id="rIdy7l4t7aeqpjr3czishfno" Type="http://schemas.openxmlformats.org/officeDocument/2006/relationships/hyperlink" Target="http://kodeks.duckdns.org/document/112406" TargetMode="External"/><Relationship Id="rId7" Type="http://schemas.openxmlformats.org/officeDocument/2006/relationships/image" Target="media/93bec1c1538034512fe33c1434ae0ea86b639d33.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2026-09-22T23:39:20.134Z</dcterms:created>
  <dcterms:modified xsi:type="dcterms:W3CDTF">2026-09-22T23:39:20.135Z</dcterms:modified>
</cp:coreProperties>
</file>

<file path=docProps/custom.xml><?xml version="1.0" encoding="utf-8"?>
<Properties xmlns="http://schemas.openxmlformats.org/officeDocument/2006/custom-properties" xmlns:vt="http://schemas.openxmlformats.org/officeDocument/2006/docPropsVTypes"/>
</file>