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17 октября 2008 года № 215                       ЗАКОН КЫРГЫЗСКОЙ РЕСПУБЛИКИ                   О внесении дополнений в Гражданский                     кодекс Кыргызской Республики      Принят Жогорку Кенешем     Кыргызской Республики                        12 сентября 2008 года      Статья 1.      Внести в часть I Гражданского </w:t>
      </w:r>
      <w:hyperlink w:history="1" r:id="rIdpr-ljq2otudlpimqugib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(Ведо-мости Жогорку Кенеша Кыргызской Республики, 1996 г., № 6, ст.80) следу-ющее дополнение:     пункт 2  статьи  182 дополнить абзацем третьим следующего содержа-ния:     "При этом не требуется согласия сторон на получение сведений, пре-доставляемых в соответствии с Законом Кыргызской Республики "О противо-действии  финансированию  терроризма  и легализации (отмыванию) доходовполученных преступным путем".".      Статья 2.      Внести в часть II Гражданского </w:t>
      </w:r>
      <w:hyperlink w:history="1" r:id="rIdkfi1y6a9y4icsay-muak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(Ве-домости Жогорку  Кенеша Кыргызской Республики,  1998 г.,  № 6,  ст.226)следующие дополнения:     1. Пункт  3  статьи 773 после слов "причиненных убытков" дополнитьсловами ",  за исключением случаев,  предусмотренных Законом КыргызскойРеспублики  "О  противодействии финансированию терроризма и легализации(отмыванию) доходов, полученных преступным путем".     2. Абзац  первый  статьи  933 после слов "о состоянии их здоровья"дополнить словами ",  за исключением случаев,  предусмотренных  ЗакономКыргызской  Республики  "О  противодействии финансированию терроризма илегализации (отмыванию) доходов, полученных преступным путем".      Статья 3.      Настоящий Закон вступает в силу со дня официального опубликования.      Президент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pphlwzayfuu-smo8pfwe">
      <w:r>
        <w:rPr>
          <w:rFonts w:ascii="Arial" w:cs="Arial" w:eastAsia="Arial" w:hAnsi="Arial"/>
          <w:color w:val="132D3F"/>
          <w:sz w:val="16"/>
          <w:szCs w:val="16"/>
          <w:u w:val="single"/>
        </w:rPr>
        <w:t xml:space="preserve">dalil.kg/document/202430</w:t>
      </w:r>
    </w:hyperlink>
  </w:p>
  <w:p>
    <w:pPr>
      <w:spacing w:after="0" w:before="40"/>
      <w:jc w:val="center"/>
    </w:pPr>
    <w:hyperlink w:history="1" r:id="rId-zzgbfcrxi4pxk1iz3my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r-ljq2otudlpimqugib2" Type="http://schemas.openxmlformats.org/officeDocument/2006/relationships/hyperlink" Target="https://dalil.kg/document/4" TargetMode="External"/><Relationship Id="rIdkfi1y6a9y4icsay-muak1" Type="http://schemas.openxmlformats.org/officeDocument/2006/relationships/hyperlink" Target="https://dalil.kg/document/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pphlwzayfuu-smo8pfwe" Type="http://schemas.openxmlformats.org/officeDocument/2006/relationships/hyperlink" Target="https://dalil.kg/document/202430" TargetMode="External"/><Relationship Id="rId-zzgbfcrxi4pxk1iz3my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2026-09-24T01:16:24.092Z</dcterms:created>
  <dcterms:modified xsi:type="dcterms:W3CDTF">2026-09-24T01:16:24.092Z</dcterms:modified>
</cp:coreProperties>
</file>

<file path=docProps/custom.xml><?xml version="1.0" encoding="utf-8"?>
<Properties xmlns="http://schemas.openxmlformats.org/officeDocument/2006/custom-properties" xmlns:vt="http://schemas.openxmlformats.org/officeDocument/2006/docPropsVTypes"/>
</file>