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9 февраля 2009 года № 43</w:t>
      </w:r>
    </w:p>
    <w:p>
      <w:pPr>
        <w:spacing w:after="240" w:before="200"/>
        <w:ind w:firstLine="397"/>
        <w:jc w:val="center"/>
      </w:pPr>
      <w:r>
        <w:rPr>
          <w:rFonts w:ascii="Arial" w:cs="Arial" w:eastAsia="Arial" w:hAnsi="Arial"/>
          <w:b/>
          <w:bCs/>
          <w:sz w:val="28"/>
          <w:szCs w:val="28"/>
        </w:rPr>
        <w:t xml:space="preserve">О всеобщей воинской обязанности граждан </w:t>
      </w:r>
    </w:p>
    <w:p>
      <w:pPr>
        <w:spacing w:after="240" w:before="200"/>
        <w:ind w:firstLine="397"/>
        <w:jc w:val="center"/>
      </w:pPr>
      <w:r>
        <w:rPr>
          <w:rFonts w:ascii="Arial" w:cs="Arial" w:eastAsia="Arial" w:hAnsi="Arial"/>
          <w:b/>
          <w:bCs/>
          <w:sz w:val="28"/>
          <w:szCs w:val="28"/>
        </w:rPr>
        <w:t xml:space="preserve">Кыргызской Республики, о военной и </w:t>
      </w:r>
    </w:p>
    <w:p>
      <w:pPr>
        <w:spacing w:after="240" w:before="200"/>
        <w:ind w:firstLine="397"/>
        <w:jc w:val="center"/>
      </w:pPr>
      <w:r>
        <w:rPr>
          <w:rFonts w:ascii="Arial" w:cs="Arial" w:eastAsia="Arial" w:hAnsi="Arial"/>
          <w:b/>
          <w:bCs/>
          <w:sz w:val="28"/>
          <w:szCs w:val="28"/>
        </w:rPr>
        <w:t xml:space="preserve">альтернативной службах</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zsw8sam70fuilf8y8o4d">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xwuoupomhhmug5texyiz5">
        <w:r>
          <w:rPr>
            <w:rFonts w:ascii="Arial" w:cs="Arial" w:eastAsia="Arial" w:hAnsi="Arial"/>
            <w:i/>
            <w:iCs/>
            <w:color w:val="1D4ED8"/>
            <w:sz w:val="24"/>
            <w:szCs w:val="24"/>
            <w:u w:val="single"/>
          </w:rPr>
          <w:t xml:space="preserve">11 января 2014 года № 2</w:t>
        </w:r>
      </w:hyperlink>
      <w:r>
        <w:rPr>
          <w:rFonts w:ascii="Arial" w:cs="Arial" w:eastAsia="Arial" w:hAnsi="Arial"/>
          <w:i/>
          <w:iCs/>
          <w:sz w:val="24"/>
          <w:szCs w:val="24"/>
        </w:rPr>
        <w:t xml:space="preserve">, </w:t>
      </w:r>
      <w:hyperlink w:history="1" r:id="rIdpqyg5tr5wxqwzjqvaruya">
        <w:r>
          <w:rPr>
            <w:rFonts w:ascii="Arial" w:cs="Arial" w:eastAsia="Arial" w:hAnsi="Arial"/>
            <w:i/>
            <w:iCs/>
            <w:color w:val="1D4ED8"/>
            <w:sz w:val="24"/>
            <w:szCs w:val="24"/>
            <w:u w:val="single"/>
          </w:rPr>
          <w:t xml:space="preserve">14 ноября 2014 года № 152</w:t>
        </w:r>
      </w:hyperlink>
      <w:r>
        <w:rPr>
          <w:rFonts w:ascii="Arial" w:cs="Arial" w:eastAsia="Arial" w:hAnsi="Arial"/>
          <w:i/>
          <w:iCs/>
          <w:sz w:val="24"/>
          <w:szCs w:val="24"/>
        </w:rPr>
        <w:t xml:space="preserve">, </w:t>
      </w:r>
      <w:hyperlink w:history="1" r:id="rIdykszh17so1lt7rj8_vlno">
        <w:r>
          <w:rPr>
            <w:rFonts w:ascii="Arial" w:cs="Arial" w:eastAsia="Arial" w:hAnsi="Arial"/>
            <w:i/>
            <w:iCs/>
            <w:color w:val="1D4ED8"/>
            <w:sz w:val="24"/>
            <w:szCs w:val="24"/>
            <w:u w:val="single"/>
          </w:rPr>
          <w:t xml:space="preserve">8 апреля 2015 года № 73</w:t>
        </w:r>
      </w:hyperlink>
      <w:r>
        <w:rPr>
          <w:rFonts w:ascii="Arial" w:cs="Arial" w:eastAsia="Arial" w:hAnsi="Arial"/>
          <w:i/>
          <w:iCs/>
          <w:sz w:val="24"/>
          <w:szCs w:val="24"/>
        </w:rPr>
        <w:t xml:space="preserve">, </w:t>
      </w:r>
      <w:hyperlink w:history="1" r:id="rIdyibq07txe26kqbq13mihz">
        <w:r>
          <w:rPr>
            <w:rFonts w:ascii="Arial" w:cs="Arial" w:eastAsia="Arial" w:hAnsi="Arial"/>
            <w:i/>
            <w:iCs/>
            <w:color w:val="1D4ED8"/>
            <w:sz w:val="24"/>
            <w:szCs w:val="24"/>
            <w:u w:val="single"/>
          </w:rPr>
          <w:t xml:space="preserve">7 августа 2015 года № 221</w:t>
        </w:r>
      </w:hyperlink>
      <w:r>
        <w:rPr>
          <w:rFonts w:ascii="Arial" w:cs="Arial" w:eastAsia="Arial" w:hAnsi="Arial"/>
          <w:i/>
          <w:iCs/>
          <w:sz w:val="24"/>
          <w:szCs w:val="24"/>
        </w:rPr>
        <w:t xml:space="preserve">, </w:t>
      </w:r>
      <w:hyperlink w:history="1" r:id="rIdinfn-ldja8gtg4wx8w1cg">
        <w:r>
          <w:rPr>
            <w:rFonts w:ascii="Arial" w:cs="Arial" w:eastAsia="Arial" w:hAnsi="Arial"/>
            <w:i/>
            <w:iCs/>
            <w:color w:val="1D4ED8"/>
            <w:sz w:val="24"/>
            <w:szCs w:val="24"/>
            <w:u w:val="single"/>
          </w:rPr>
          <w:t xml:space="preserve">26 марта 2016 года № 29</w:t>
        </w:r>
      </w:hyperlink>
      <w:r>
        <w:rPr>
          <w:rFonts w:ascii="Arial" w:cs="Arial" w:eastAsia="Arial" w:hAnsi="Arial"/>
          <w:i/>
          <w:iCs/>
          <w:sz w:val="24"/>
          <w:szCs w:val="24"/>
        </w:rPr>
        <w:t xml:space="preserve">, </w:t>
      </w:r>
      <w:hyperlink w:history="1" r:id="rIdexysorjvla3nwoposodkd">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qttgbizm9vpnbh7j2-p7a">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 </w:t>
      </w:r>
      <w:hyperlink w:history="1" r:id="rIdcankmtqycun72x9jqyzm_">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 </w:t>
      </w:r>
      <w:hyperlink w:history="1" r:id="rIdd78rc91izcqlgkzlvwun2">
        <w:r>
          <w:rPr>
            <w:rFonts w:ascii="Arial" w:cs="Arial" w:eastAsia="Arial" w:hAnsi="Arial"/>
            <w:i/>
            <w:iCs/>
            <w:color w:val="1D4ED8"/>
            <w:sz w:val="24"/>
            <w:szCs w:val="24"/>
            <w:u w:val="single"/>
          </w:rPr>
          <w:t xml:space="preserve">1 декабря 2017 года № 196 (1)</w:t>
        </w:r>
      </w:hyperlink>
      <w:r>
        <w:rPr>
          <w:rFonts w:ascii="Arial" w:cs="Arial" w:eastAsia="Arial" w:hAnsi="Arial"/>
          <w:i/>
          <w:iCs/>
          <w:sz w:val="24"/>
          <w:szCs w:val="24"/>
        </w:rPr>
        <w:t xml:space="preserve">, </w:t>
      </w:r>
      <w:hyperlink w:history="1" r:id="rIdja86zfrg8hsxruscalyte">
        <w:r>
          <w:rPr>
            <w:rFonts w:ascii="Arial" w:cs="Arial" w:eastAsia="Arial" w:hAnsi="Arial"/>
            <w:i/>
            <w:iCs/>
            <w:color w:val="1D4ED8"/>
            <w:sz w:val="24"/>
            <w:szCs w:val="24"/>
            <w:u w:val="single"/>
          </w:rPr>
          <w:t xml:space="preserve">1 декабря 2017 года № 197 (2))</w:t>
        </w:r>
      </w:hyperlink>
      <w:r>
        <w:rPr>
          <w:rFonts w:ascii="Arial" w:cs="Arial" w:eastAsia="Arial" w:hAnsi="Arial"/>
          <w:i/>
          <w:iCs/>
          <w:sz w:val="24"/>
          <w:szCs w:val="24"/>
        </w:rPr>
        <w:t xml:space="preserve">, </w:t>
      </w:r>
      <w:hyperlink w:history="1" r:id="rIds8usewx8eixo4ovfa7dhi">
        <w:r>
          <w:rPr>
            <w:rFonts w:ascii="Arial" w:cs="Arial" w:eastAsia="Arial" w:hAnsi="Arial"/>
            <w:i/>
            <w:iCs/>
            <w:color w:val="1D4ED8"/>
            <w:sz w:val="24"/>
            <w:szCs w:val="24"/>
            <w:u w:val="single"/>
          </w:rPr>
          <w:t xml:space="preserve">5 июня 2018 года № 60</w:t>
        </w:r>
      </w:hyperlink>
      <w:r>
        <w:rPr>
          <w:rFonts w:ascii="Arial" w:cs="Arial" w:eastAsia="Arial" w:hAnsi="Arial"/>
          <w:sz w:val="24"/>
          <w:szCs w:val="24"/>
        </w:rPr>
        <w:t xml:space="preserve">, </w:t>
      </w:r>
      <w:hyperlink w:history="1" r:id="rId_sh9plgbf3cdxuqo8yg6r">
        <w:r>
          <w:rPr>
            <w:rFonts w:ascii="Arial" w:cs="Arial" w:eastAsia="Arial" w:hAnsi="Arial"/>
            <w:i/>
            <w:iCs/>
            <w:color w:val="1D4ED8"/>
            <w:sz w:val="24"/>
            <w:szCs w:val="24"/>
            <w:u w:val="single"/>
          </w:rPr>
          <w:t xml:space="preserve">17 мая 2019 года № 64</w:t>
        </w:r>
      </w:hyperlink>
      <w:r>
        <w:rPr>
          <w:rFonts w:ascii="Arial" w:cs="Arial" w:eastAsia="Arial" w:hAnsi="Arial"/>
          <w:sz w:val="24"/>
          <w:szCs w:val="24"/>
        </w:rPr>
        <w:t xml:space="preserve">, </w:t>
      </w:r>
      <w:hyperlink w:history="1" r:id="rIdllcx2gfwtheuf7qoua5hx">
        <w:r>
          <w:rPr>
            <w:rFonts w:ascii="Arial" w:cs="Arial" w:eastAsia="Arial" w:hAnsi="Arial"/>
            <w:i/>
            <w:iCs/>
            <w:color w:val="1D4ED8"/>
            <w:sz w:val="24"/>
            <w:szCs w:val="24"/>
            <w:u w:val="single"/>
          </w:rPr>
          <w:t xml:space="preserve">18 июля 2019 года № 94</w:t>
        </w:r>
      </w:hyperlink>
      <w:r>
        <w:rPr>
          <w:rFonts w:ascii="Arial" w:cs="Arial" w:eastAsia="Arial" w:hAnsi="Arial"/>
          <w:i/>
          <w:iCs/>
          <w:sz w:val="24"/>
          <w:szCs w:val="24"/>
        </w:rPr>
        <w:t xml:space="preserve">,</w:t>
      </w:r>
      <w:hyperlink w:history="1" r:id="rId_i0dhj9x_cck06lcbnmf3">
        <w:r>
          <w:rPr>
            <w:rFonts w:ascii="Arial" w:cs="Arial" w:eastAsia="Arial" w:hAnsi="Arial"/>
            <w:i/>
            <w:iCs/>
            <w:color w:val="1D4ED8"/>
            <w:sz w:val="24"/>
            <w:szCs w:val="24"/>
            <w:u w:val="single"/>
          </w:rPr>
          <w:t xml:space="preserve">29 июля 2020 года № 100</w:t>
        </w:r>
      </w:hyperlink>
      <w:r>
        <w:rPr>
          <w:rFonts w:ascii="Arial" w:cs="Arial" w:eastAsia="Arial" w:hAnsi="Arial"/>
          <w:i/>
          <w:iCs/>
          <w:sz w:val="24"/>
          <w:szCs w:val="24"/>
        </w:rPr>
        <w:t xml:space="preserve">,</w:t>
      </w:r>
      <w:hyperlink w:history="1" r:id="rIdeowoucjez6u5zhaqdjtpr">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oh3x3loiqd0k23vyjoxtq">
        <w:r>
          <w:rPr>
            <w:rFonts w:ascii="Arial" w:cs="Arial" w:eastAsia="Arial" w:hAnsi="Arial"/>
            <w:i/>
            <w:iCs/>
            <w:color w:val="1D4ED8"/>
            <w:sz w:val="24"/>
            <w:szCs w:val="24"/>
            <w:u w:val="single"/>
          </w:rPr>
          <w:t xml:space="preserve">6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47</w:t>
        </w:r>
      </w:hyperlink>
      <w:r>
        <w:rPr>
          <w:rFonts w:ascii="Arial" w:cs="Arial" w:eastAsia="Arial" w:hAnsi="Arial"/>
          <w:i/>
          <w:iCs/>
          <w:sz w:val="24"/>
          <w:szCs w:val="24"/>
        </w:rPr>
        <w:t xml:space="preserve">, </w:t>
      </w:r>
      <w:hyperlink w:history="1" r:id="rIdcbueacgqlbwidac42a__j">
        <w:r>
          <w:rPr>
            <w:rFonts w:ascii="Arial" w:cs="Arial" w:eastAsia="Arial" w:hAnsi="Arial"/>
            <w:i/>
            <w:iCs/>
            <w:color w:val="1D4ED8"/>
            <w:sz w:val="24"/>
            <w:szCs w:val="24"/>
            <w:u w:val="single"/>
          </w:rPr>
          <w:t xml:space="preserve">1 декабря 2022 года № 114</w:t>
        </w:r>
      </w:hyperlink>
      <w:r>
        <w:rPr>
          <w:rFonts w:ascii="Arial" w:cs="Arial" w:eastAsia="Arial" w:hAnsi="Arial"/>
          <w:i/>
          <w:iCs/>
          <w:sz w:val="24"/>
          <w:szCs w:val="24"/>
        </w:rPr>
        <w:t xml:space="preserve">, </w:t>
      </w:r>
      <w:hyperlink w:history="1" r:id="rIddsfptpgfnn9t7ftrrgube">
        <w:r>
          <w:rPr>
            <w:rFonts w:ascii="Arial" w:cs="Arial" w:eastAsia="Arial" w:hAnsi="Arial"/>
            <w:i/>
            <w:iCs/>
            <w:color w:val="1D4ED8"/>
            <w:sz w:val="24"/>
            <w:szCs w:val="24"/>
            <w:u w:val="single"/>
          </w:rPr>
          <w:t xml:space="preserve">14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137</w:t>
        </w:r>
      </w:hyperlink>
      <w:r>
        <w:rPr>
          <w:rFonts w:ascii="Arial" w:cs="Arial" w:eastAsia="Arial" w:hAnsi="Arial"/>
          <w:i/>
          <w:iCs/>
          <w:sz w:val="24"/>
          <w:szCs w:val="24"/>
        </w:rPr>
        <w:t xml:space="preserve">, </w:t>
      </w:r>
      <w:hyperlink w:history="1" r:id="rIdsm2n-buayezy-vcljmllk">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hyperlink w:history="1" r:id="rIdwjiqoov6taseu6hdgtuow">
        <w:r>
          <w:rPr>
            <w:rFonts w:ascii="Arial" w:cs="Arial" w:eastAsia="Arial" w:hAnsi="Arial"/>
            <w:i/>
            <w:iCs/>
            <w:color w:val="1D4ED8"/>
            <w:sz w:val="24"/>
            <w:szCs w:val="24"/>
            <w:u w:val="single"/>
          </w:rPr>
          <w:t xml:space="preserve">31 декабря 2024 года № 209, </w:t>
        </w:r>
      </w:hyperlink>
      <w:hyperlink w:history="1" r:id="rIdwyhvkxq0esc2bn1zpqtxe">
        <w:r>
          <w:rPr>
            <w:rFonts w:ascii="Arial" w:cs="Arial" w:eastAsia="Arial" w:hAnsi="Arial"/>
            <w:i/>
            <w:iCs/>
            <w:color w:val="1D4ED8"/>
            <w:sz w:val="24"/>
            <w:szCs w:val="24"/>
            <w:u w:val="single"/>
          </w:rPr>
          <w:t xml:space="preserve">20 февраля 2026 годав № 17</w:t>
        </w:r>
      </w:hyperlink>
      <w:r>
        <w:rPr>
          <w:rFonts w:ascii="Arial" w:cs="Arial" w:eastAsia="Arial" w:hAnsi="Arial"/>
          <w:sz w:val="24"/>
          <w:szCs w:val="24"/>
        </w:rPr>
        <w:t xml:space="preserve">, </w:t>
      </w:r>
      <w:hyperlink w:history="1" r:id="rIdgwvxwumqiuvf6ieuu_ufy">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24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ind w:firstLine="397"/>
        <w:jc w:val="both"/>
      </w:pPr>
      <w:r>
        <w:rPr>
          <w:rFonts w:ascii="Arial" w:cs="Arial" w:eastAsia="Arial" w:hAnsi="Arial"/>
          <w:sz w:val="24"/>
          <w:szCs w:val="24"/>
        </w:rPr>
        <w:t xml:space="preserve">Глава 2</w:t>
      </w:r>
      <w:r>
        <w:rPr>
          <w:rFonts w:ascii="Arial" w:cs="Arial" w:eastAsia="Arial" w:hAnsi="Arial"/>
          <w:sz w:val="24"/>
          <w:szCs w:val="24"/>
        </w:rPr>
        <w:t xml:space="preserve">. Подготовка граждан к военной службе</w:t>
      </w:r>
    </w:p>
    <w:p>
      <w:pPr>
        <w:spacing w:after="120"/>
        <w:ind w:firstLine="397"/>
        <w:jc w:val="both"/>
      </w:pPr>
      <w:r>
        <w:rPr>
          <w:rFonts w:ascii="Arial" w:cs="Arial" w:eastAsia="Arial" w:hAnsi="Arial"/>
          <w:sz w:val="24"/>
          <w:szCs w:val="24"/>
        </w:rPr>
        <w:t xml:space="preserve">Глава 3</w:t>
      </w:r>
      <w:r>
        <w:rPr>
          <w:rFonts w:ascii="Arial" w:cs="Arial" w:eastAsia="Arial" w:hAnsi="Arial"/>
          <w:sz w:val="24"/>
          <w:szCs w:val="24"/>
        </w:rPr>
        <w:t xml:space="preserve">. Воинский учет. Первичная постановка граждан на воинскийучет</w:t>
      </w:r>
    </w:p>
    <w:p>
      <w:pPr>
        <w:spacing w:after="120"/>
        <w:ind w:firstLine="397"/>
        <w:jc w:val="both"/>
      </w:pPr>
      <w:r>
        <w:rPr>
          <w:rFonts w:ascii="Arial" w:cs="Arial" w:eastAsia="Arial" w:hAnsi="Arial"/>
          <w:sz w:val="24"/>
          <w:szCs w:val="24"/>
        </w:rPr>
        <w:t xml:space="preserve">Глава 4</w:t>
      </w:r>
      <w:r>
        <w:rPr>
          <w:rFonts w:ascii="Arial" w:cs="Arial" w:eastAsia="Arial" w:hAnsi="Arial"/>
          <w:sz w:val="24"/>
          <w:szCs w:val="24"/>
        </w:rPr>
        <w:t xml:space="preserve">. Призыв граждан на военную или альтернативную службу</w:t>
      </w:r>
    </w:p>
    <w:p>
      <w:pPr>
        <w:spacing w:after="120"/>
        <w:ind w:firstLine="397"/>
        <w:jc w:val="both"/>
      </w:pPr>
      <w:r>
        <w:rPr>
          <w:rFonts w:ascii="Arial" w:cs="Arial" w:eastAsia="Arial" w:hAnsi="Arial"/>
          <w:sz w:val="24"/>
          <w:szCs w:val="24"/>
        </w:rPr>
        <w:t xml:space="preserve">Глава 5</w:t>
      </w:r>
      <w:r>
        <w:rPr>
          <w:rFonts w:ascii="Arial" w:cs="Arial" w:eastAsia="Arial" w:hAnsi="Arial"/>
          <w:sz w:val="24"/>
          <w:szCs w:val="24"/>
        </w:rPr>
        <w:t xml:space="preserve">. Поступление граждан на военную службу по контракту</w:t>
      </w:r>
    </w:p>
    <w:p>
      <w:pPr>
        <w:spacing w:after="120"/>
        <w:ind w:firstLine="397"/>
        <w:jc w:val="both"/>
      </w:pPr>
      <w:r>
        <w:rPr>
          <w:rFonts w:ascii="Arial" w:cs="Arial" w:eastAsia="Arial" w:hAnsi="Arial"/>
          <w:sz w:val="24"/>
          <w:szCs w:val="24"/>
        </w:rPr>
        <w:t xml:space="preserve">Глава 6</w:t>
      </w:r>
      <w:r>
        <w:rPr>
          <w:rFonts w:ascii="Arial" w:cs="Arial" w:eastAsia="Arial" w:hAnsi="Arial"/>
          <w:sz w:val="24"/>
          <w:szCs w:val="24"/>
        </w:rPr>
        <w:t xml:space="preserve">. Прохождение военной службы</w:t>
      </w:r>
    </w:p>
    <w:p>
      <w:pPr>
        <w:spacing w:after="120"/>
        <w:ind w:firstLine="397"/>
        <w:jc w:val="both"/>
      </w:pPr>
      <w:r>
        <w:rPr>
          <w:rFonts w:ascii="Arial" w:cs="Arial" w:eastAsia="Arial" w:hAnsi="Arial"/>
          <w:sz w:val="24"/>
          <w:szCs w:val="24"/>
        </w:rPr>
        <w:t xml:space="preserve">Глава 7</w:t>
      </w:r>
      <w:r>
        <w:rPr>
          <w:rFonts w:ascii="Arial" w:cs="Arial" w:eastAsia="Arial" w:hAnsi="Arial"/>
          <w:sz w:val="24"/>
          <w:szCs w:val="24"/>
        </w:rPr>
        <w:t xml:space="preserve">. Призыв и прохождение альтернативной службы</w:t>
      </w:r>
    </w:p>
    <w:p>
      <w:pPr>
        <w:spacing w:after="120"/>
        <w:ind w:firstLine="397"/>
        <w:jc w:val="both"/>
      </w:pPr>
      <w:r>
        <w:rPr>
          <w:rFonts w:ascii="Arial" w:cs="Arial" w:eastAsia="Arial" w:hAnsi="Arial"/>
          <w:sz w:val="24"/>
          <w:szCs w:val="24"/>
        </w:rPr>
        <w:t xml:space="preserve">Глава 8</w:t>
      </w:r>
      <w:r>
        <w:rPr>
          <w:rFonts w:ascii="Arial" w:cs="Arial" w:eastAsia="Arial" w:hAnsi="Arial"/>
          <w:sz w:val="24"/>
          <w:szCs w:val="24"/>
        </w:rPr>
        <w:t xml:space="preserve">. Отсрочка и освобождение от призыва</w:t>
      </w:r>
    </w:p>
    <w:p>
      <w:pPr>
        <w:spacing w:after="120"/>
        <w:ind w:firstLine="397"/>
        <w:jc w:val="both"/>
      </w:pPr>
      <w:r>
        <w:rPr>
          <w:rFonts w:ascii="Arial" w:cs="Arial" w:eastAsia="Arial" w:hAnsi="Arial"/>
          <w:sz w:val="24"/>
          <w:szCs w:val="24"/>
        </w:rPr>
        <w:t xml:space="preserve">Глава 9</w:t>
      </w:r>
      <w:r>
        <w:rPr>
          <w:rFonts w:ascii="Arial" w:cs="Arial" w:eastAsia="Arial" w:hAnsi="Arial"/>
          <w:sz w:val="24"/>
          <w:szCs w:val="24"/>
        </w:rPr>
        <w:t xml:space="preserve">. Пребывание в запасе</w:t>
      </w:r>
    </w:p>
    <w:p>
      <w:pPr>
        <w:spacing w:after="120"/>
        <w:ind w:firstLine="397"/>
        <w:jc w:val="both"/>
      </w:pPr>
      <w:r>
        <w:rPr>
          <w:rFonts w:ascii="Arial" w:cs="Arial" w:eastAsia="Arial" w:hAnsi="Arial"/>
          <w:sz w:val="24"/>
          <w:szCs w:val="24"/>
        </w:rPr>
        <w:t xml:space="preserve">Глава 10</w:t>
      </w:r>
      <w:r>
        <w:rPr>
          <w:rFonts w:ascii="Arial" w:cs="Arial" w:eastAsia="Arial" w:hAnsi="Arial"/>
          <w:sz w:val="24"/>
          <w:szCs w:val="24"/>
        </w:rPr>
        <w:t xml:space="preserve">. Ответственность за нарушение настоящего Закона</w:t>
      </w:r>
    </w:p>
    <w:p>
      <w:pPr>
        <w:spacing w:after="120"/>
        <w:ind w:firstLine="397"/>
        <w:jc w:val="both"/>
      </w:pPr>
      <w:r>
        <w:rPr>
          <w:rFonts w:ascii="Arial" w:cs="Arial" w:eastAsia="Arial" w:hAnsi="Arial"/>
          <w:sz w:val="24"/>
          <w:szCs w:val="24"/>
        </w:rPr>
        <w:t xml:space="preserve">Глава 11</w:t>
      </w:r>
      <w:r>
        <w:rPr>
          <w:rFonts w:ascii="Arial" w:cs="Arial" w:eastAsia="Arial" w:hAnsi="Arial"/>
          <w:sz w:val="24"/>
          <w:szCs w:val="24"/>
        </w:rPr>
        <w:t xml:space="preserve">. Материально-техническое обеспечение мероприятий, связанных с выполнением настоящего Закона</w:t>
      </w:r>
    </w:p>
    <w:p>
      <w:pPr>
        <w:spacing w:after="120"/>
        <w:ind w:firstLine="397"/>
        <w:jc w:val="both"/>
      </w:pPr>
      <w:r>
        <w:rPr>
          <w:rFonts w:ascii="Arial" w:cs="Arial" w:eastAsia="Arial" w:hAnsi="Arial"/>
          <w:sz w:val="24"/>
          <w:szCs w:val="24"/>
        </w:rPr>
        <w:t xml:space="preserve">Глава 12</w:t>
      </w:r>
      <w:r>
        <w:rPr>
          <w:rFonts w:ascii="Arial" w:cs="Arial" w:eastAsia="Arial" w:hAnsi="Arial"/>
          <w:sz w:val="24"/>
          <w:szCs w:val="24"/>
        </w:rPr>
        <w:t xml:space="preserve">. Заключительные и переходные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регулирует общественные отношения, касающиеся воинской обязанности, военной и альтернативной служб в целях реализации гражданами Кыргызской Республики конституционного долга и обязанности по защите Отечества.</w:t>
      </w:r>
    </w:p>
    <w:p>
      <w:pPr>
        <w:spacing w:after="120"/>
        <w:ind w:firstLine="397"/>
        <w:jc w:val="both"/>
      </w:pPr>
      <w:r>
        <w:rPr>
          <w:rFonts w:ascii="Arial" w:cs="Arial" w:eastAsia="Arial" w:hAnsi="Arial"/>
          <w:sz w:val="24"/>
          <w:szCs w:val="24"/>
        </w:rPr>
        <w:t xml:space="preserve">Защита Отечества – священный долг и обязанность граждан Кыргызской Республики.</w:t>
      </w:r>
    </w:p>
    <w:p>
      <w:pPr>
        <w:spacing w:after="120"/>
        <w:ind w:firstLine="397"/>
        <w:jc w:val="both"/>
      </w:pPr>
      <w:r>
        <w:rPr>
          <w:rFonts w:ascii="Arial" w:cs="Arial" w:eastAsia="Arial" w:hAnsi="Arial"/>
          <w:sz w:val="24"/>
          <w:szCs w:val="24"/>
        </w:rPr>
        <w:t xml:space="preserve">Измена Родине является тягчайшим преступлением перед народом Кыргызской Республики.</w:t>
      </w:r>
    </w:p>
    <w:p>
      <w:pPr>
        <w:spacing w:after="120"/>
        <w:ind w:firstLine="397"/>
        <w:jc w:val="both"/>
      </w:pPr>
      <w:r>
        <w:rPr>
          <w:rFonts w:ascii="Arial" w:cs="Arial" w:eastAsia="Arial" w:hAnsi="Arial"/>
          <w:sz w:val="24"/>
          <w:szCs w:val="24"/>
        </w:rPr>
        <w:t xml:space="preserve">Граждане Кыргызской Республики независимо от расы, языка, этнической принадлежности, политических или иных убеждений, образования, происхождения, имущественного или иного положения, а также других обстоятельств обязаны проходить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24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Преамбула в</w:t>
      </w:r>
      <w:r>
        <w:rPr>
          <w:rFonts w:ascii="Arial" w:cs="Arial" w:eastAsia="Arial" w:hAnsi="Arial"/>
          <w:i/>
          <w:iCs/>
          <w:sz w:val="24"/>
          <w:szCs w:val="24"/>
        </w:rPr>
        <w:t xml:space="preserve">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w8nr8tq8ztfk4yp8ivo1v">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7ll8vwxfq8qmyghcowuxz">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b/>
          <w:bCs/>
          <w:sz w:val="24"/>
          <w:szCs w:val="24"/>
        </w:rPr>
        <w:t xml:space="preserve">Статья 1. Основные понятия, используемые в настоящем Законе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Законе используются следующие основные понятия:</w:t>
      </w:r>
    </w:p>
    <w:p>
      <w:pPr>
        <w:spacing w:after="120"/>
        <w:ind w:firstLine="397"/>
        <w:jc w:val="both"/>
      </w:pPr>
      <w:r>
        <w:rPr>
          <w:rFonts w:ascii="Arial" w:cs="Arial" w:eastAsia="Arial" w:hAnsi="Arial"/>
          <w:b/>
          <w:bCs/>
          <w:sz w:val="24"/>
          <w:szCs w:val="24"/>
        </w:rPr>
        <w:t xml:space="preserve">альтернативная служба -</w:t>
      </w:r>
      <w:r>
        <w:rPr>
          <w:rFonts w:ascii="Arial" w:cs="Arial" w:eastAsia="Arial" w:hAnsi="Arial"/>
          <w:sz w:val="24"/>
          <w:szCs w:val="24"/>
        </w:rPr>
        <w:t xml:space="preserve"> вид службы, предоставляемый гражданам Кыргызской Республики взамен срочной военной службы, с учетом их религиозных убеждений, состояния здоровья, семейного положения или желания выполнять общественно полезные работы;</w:t>
      </w:r>
    </w:p>
    <w:p>
      <w:pPr>
        <w:spacing w:after="120"/>
        <w:ind w:firstLine="397"/>
        <w:jc w:val="both"/>
      </w:pPr>
      <w:r>
        <w:rPr>
          <w:rFonts w:ascii="Arial" w:cs="Arial" w:eastAsia="Arial" w:hAnsi="Arial"/>
          <w:b/>
          <w:bCs/>
          <w:sz w:val="24"/>
          <w:szCs w:val="24"/>
        </w:rPr>
        <w:t xml:space="preserve">всеобщая воинская обязанность -</w:t>
      </w:r>
      <w:r>
        <w:rPr>
          <w:rFonts w:ascii="Arial" w:cs="Arial" w:eastAsia="Arial" w:hAnsi="Arial"/>
          <w:sz w:val="24"/>
          <w:szCs w:val="24"/>
        </w:rPr>
        <w:t xml:space="preserve"> конституционный долг и обязанность граждан Кыргызской Республики по защите Отечества;</w:t>
      </w:r>
    </w:p>
    <w:p>
      <w:pPr>
        <w:spacing w:after="120"/>
        <w:ind w:firstLine="397"/>
        <w:jc w:val="both"/>
      </w:pPr>
      <w:r>
        <w:rPr>
          <w:rFonts w:ascii="Arial" w:cs="Arial" w:eastAsia="Arial" w:hAnsi="Arial"/>
          <w:b/>
          <w:bCs/>
          <w:sz w:val="24"/>
          <w:szCs w:val="24"/>
        </w:rPr>
        <w:t xml:space="preserve">военная служба -</w:t>
      </w:r>
      <w:r>
        <w:rPr>
          <w:rFonts w:ascii="Arial" w:cs="Arial" w:eastAsia="Arial" w:hAnsi="Arial"/>
          <w:sz w:val="24"/>
          <w:szCs w:val="24"/>
        </w:rPr>
        <w:t xml:space="preserve"> особый вид государственной службы по выполнению гражданами всеобщей воинской обязанности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397"/>
        <w:jc w:val="both"/>
      </w:pPr>
      <w:r>
        <w:rPr>
          <w:rFonts w:ascii="Arial" w:cs="Arial" w:eastAsia="Arial" w:hAnsi="Arial"/>
          <w:b/>
          <w:bCs/>
          <w:sz w:val="24"/>
          <w:szCs w:val="24"/>
        </w:rPr>
        <w:t xml:space="preserve">военная служба по контракту -</w:t>
      </w:r>
      <w:r>
        <w:rPr>
          <w:rFonts w:ascii="Arial" w:cs="Arial" w:eastAsia="Arial" w:hAnsi="Arial"/>
          <w:sz w:val="24"/>
          <w:szCs w:val="24"/>
        </w:rPr>
        <w:t xml:space="preserve"> военная служба, основанная на добровольном исполнении гражданами обязанности по защите Отечества;</w:t>
      </w:r>
    </w:p>
    <w:p>
      <w:pPr>
        <w:spacing w:after="120"/>
        <w:ind w:firstLine="397"/>
        <w:jc w:val="both"/>
      </w:pPr>
      <w:r>
        <w:rPr>
          <w:rFonts w:ascii="Arial" w:cs="Arial" w:eastAsia="Arial" w:hAnsi="Arial"/>
          <w:b/>
          <w:bCs/>
          <w:sz w:val="24"/>
          <w:szCs w:val="24"/>
        </w:rPr>
        <w:t xml:space="preserve">Вооруженные Силы Кыргызской Республики -</w:t>
      </w:r>
      <w:r>
        <w:rPr>
          <w:rFonts w:ascii="Arial" w:cs="Arial" w:eastAsia="Arial" w:hAnsi="Arial"/>
          <w:sz w:val="24"/>
          <w:szCs w:val="24"/>
        </w:rPr>
        <w:t xml:space="preserve"> государственная военная организация, предназначенная для выполнения задач, определенных </w:t>
      </w:r>
      <w:hyperlink w:history="1" r:id="rId_w95blfvf4ry77t_zxig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обороне и Вооруженных Силах Кыргызской Республики;</w:t>
      </w:r>
    </w:p>
    <w:p>
      <w:pPr>
        <w:spacing w:after="120"/>
        <w:ind w:firstLine="397"/>
        <w:jc w:val="both"/>
      </w:pPr>
      <w:r>
        <w:rPr>
          <w:rFonts w:ascii="Arial" w:cs="Arial" w:eastAsia="Arial" w:hAnsi="Arial"/>
          <w:b/>
          <w:bCs/>
          <w:sz w:val="24"/>
          <w:szCs w:val="24"/>
        </w:rPr>
        <w:t xml:space="preserve">военные сборы -</w:t>
      </w:r>
      <w:r>
        <w:rPr>
          <w:rFonts w:ascii="Arial" w:cs="Arial" w:eastAsia="Arial" w:hAnsi="Arial"/>
          <w:sz w:val="24"/>
          <w:szCs w:val="24"/>
        </w:rPr>
        <w:t xml:space="preserve"> мероприятия, проводимые в Вооруженных Силах и других воинских формированиях Кыргызской Республики по военной подготовке, совершенствованию военных знаний и навыков военнослужащих, а также военнообязанных с призывом их в воинские части в целях повышения боевой и мобилизационной готовности или в целях проверки;</w:t>
      </w:r>
    </w:p>
    <w:p>
      <w:pPr>
        <w:spacing w:after="120"/>
        <w:ind w:firstLine="397"/>
        <w:jc w:val="both"/>
      </w:pPr>
      <w:r>
        <w:rPr>
          <w:rFonts w:ascii="Arial" w:cs="Arial" w:eastAsia="Arial" w:hAnsi="Arial"/>
          <w:b/>
          <w:bCs/>
          <w:sz w:val="24"/>
          <w:szCs w:val="24"/>
        </w:rPr>
        <w:t xml:space="preserve">воинский учет -</w:t>
      </w:r>
      <w:r>
        <w:rPr>
          <w:rFonts w:ascii="Arial" w:cs="Arial" w:eastAsia="Arial" w:hAnsi="Arial"/>
          <w:sz w:val="24"/>
          <w:szCs w:val="24"/>
        </w:rPr>
        <w:t xml:space="preserve"> система учета и анализа военнообязанных, призывных и мобилизационных ресурсов;</w:t>
      </w:r>
    </w:p>
    <w:p>
      <w:pPr>
        <w:spacing w:after="120"/>
        <w:ind w:firstLine="397"/>
        <w:jc w:val="both"/>
      </w:pPr>
      <w:r>
        <w:rPr>
          <w:rFonts w:ascii="Arial" w:cs="Arial" w:eastAsia="Arial" w:hAnsi="Arial"/>
          <w:b/>
          <w:bCs/>
          <w:sz w:val="24"/>
          <w:szCs w:val="24"/>
        </w:rPr>
        <w:t xml:space="preserve">военнообязанные - </w:t>
      </w:r>
      <w:r>
        <w:rPr>
          <w:rFonts w:ascii="Arial" w:cs="Arial" w:eastAsia="Arial" w:hAnsi="Arial"/>
          <w:sz w:val="24"/>
          <w:szCs w:val="24"/>
        </w:rPr>
        <w:t xml:space="preserve">граждане, пребывающие в запасе и состоящие на воинском учете до достижения ими предельного возраста пребывания на военной службе;</w:t>
      </w:r>
    </w:p>
    <w:p>
      <w:pPr>
        <w:spacing w:after="120"/>
        <w:ind w:firstLine="397"/>
        <w:jc w:val="both"/>
      </w:pPr>
      <w:r>
        <w:rPr>
          <w:rFonts w:ascii="Arial" w:cs="Arial" w:eastAsia="Arial" w:hAnsi="Arial"/>
          <w:b/>
          <w:bCs/>
          <w:sz w:val="24"/>
          <w:szCs w:val="24"/>
        </w:rPr>
        <w:t xml:space="preserve">воспитанники -</w:t>
      </w:r>
      <w:r>
        <w:rPr>
          <w:rFonts w:ascii="Arial" w:cs="Arial" w:eastAsia="Arial" w:hAnsi="Arial"/>
          <w:sz w:val="24"/>
          <w:szCs w:val="24"/>
        </w:rPr>
        <w:t xml:space="preserve"> граждане, обучающиеся в организациях общего, среднего, технического и профессионального образования с дополнительными образовательными программами по военной подготовке;</w:t>
      </w:r>
    </w:p>
    <w:p>
      <w:pPr>
        <w:spacing w:after="120"/>
        <w:ind w:firstLine="397"/>
        <w:jc w:val="both"/>
      </w:pPr>
      <w:r>
        <w:rPr>
          <w:rFonts w:ascii="Arial" w:cs="Arial" w:eastAsia="Arial" w:hAnsi="Arial"/>
          <w:b/>
          <w:bCs/>
          <w:sz w:val="24"/>
          <w:szCs w:val="24"/>
        </w:rPr>
        <w:t xml:space="preserve">государственные органы, в которых предусмотрена военная служба -</w:t>
      </w:r>
      <w:r>
        <w:rPr>
          <w:rFonts w:ascii="Arial" w:cs="Arial" w:eastAsia="Arial" w:hAnsi="Arial"/>
          <w:sz w:val="24"/>
          <w:szCs w:val="24"/>
        </w:rPr>
        <w:t xml:space="preserve"> Военная прокуратура, подразделения уполномоченного государственного органа, ведающего вопросами уголовно-исполнительной системы;</w:t>
      </w:r>
    </w:p>
    <w:p>
      <w:pPr>
        <w:spacing w:after="120"/>
        <w:ind w:firstLine="397"/>
        <w:jc w:val="both"/>
      </w:pPr>
      <w:r>
        <w:rPr>
          <w:rFonts w:ascii="Arial" w:cs="Arial" w:eastAsia="Arial" w:hAnsi="Arial"/>
          <w:b/>
          <w:bCs/>
          <w:sz w:val="24"/>
          <w:szCs w:val="24"/>
        </w:rPr>
        <w:t xml:space="preserve">другие воинские формирования -</w:t>
      </w:r>
      <w:r>
        <w:rPr>
          <w:rFonts w:ascii="Arial" w:cs="Arial" w:eastAsia="Arial" w:hAnsi="Arial"/>
          <w:sz w:val="24"/>
          <w:szCs w:val="24"/>
        </w:rPr>
        <w:t xml:space="preserve"> подразделения уполномоченных государственных органов, ведающих вопросами национальной безопасности, предупреждения и ликвидации чрезвычайных ситуаций, </w:t>
      </w:r>
      <w:r>
        <w:rPr>
          <w:rFonts w:ascii="Arial" w:cs="Arial" w:eastAsia="Arial" w:hAnsi="Arial"/>
          <w:sz w:val="24"/>
          <w:szCs w:val="24"/>
        </w:rPr>
        <w:t xml:space="preserve">государственной охраны,</w:t>
      </w:r>
      <w:r>
        <w:rPr>
          <w:rFonts w:ascii="Arial" w:cs="Arial" w:eastAsia="Arial" w:hAnsi="Arial"/>
          <w:sz w:val="24"/>
          <w:szCs w:val="24"/>
        </w:rPr>
        <w:t xml:space="preserve"> внутренние войска уполномоченного государственного органа, ведающего вопросами внутренних дел;</w:t>
      </w:r>
    </w:p>
    <w:p>
      <w:pPr>
        <w:spacing w:after="120"/>
        <w:ind w:firstLine="397"/>
        <w:jc w:val="both"/>
      </w:pPr>
      <w:r>
        <w:rPr>
          <w:rFonts w:ascii="Arial" w:cs="Arial" w:eastAsia="Arial" w:hAnsi="Arial"/>
          <w:b/>
          <w:bCs/>
          <w:sz w:val="24"/>
          <w:szCs w:val="24"/>
        </w:rPr>
        <w:t xml:space="preserve">допризывники -</w:t>
      </w:r>
      <w:r>
        <w:rPr>
          <w:rFonts w:ascii="Arial" w:cs="Arial" w:eastAsia="Arial" w:hAnsi="Arial"/>
          <w:sz w:val="24"/>
          <w:szCs w:val="24"/>
        </w:rPr>
        <w:t xml:space="preserve"> граждане мужского пола в возрасте от шестнадцати до восемнадцати лет;</w:t>
      </w:r>
    </w:p>
    <w:p>
      <w:pPr>
        <w:spacing w:after="120"/>
        <w:ind w:firstLine="397"/>
        <w:jc w:val="both"/>
      </w:pPr>
      <w:r>
        <w:rPr>
          <w:rFonts w:ascii="Arial" w:cs="Arial" w:eastAsia="Arial" w:hAnsi="Arial"/>
          <w:b/>
          <w:bCs/>
          <w:sz w:val="24"/>
          <w:szCs w:val="24"/>
        </w:rPr>
        <w:t xml:space="preserve">допризывная подготовка молодежи -</w:t>
      </w:r>
      <w:r>
        <w:rPr>
          <w:rFonts w:ascii="Arial" w:cs="Arial" w:eastAsia="Arial" w:hAnsi="Arial"/>
          <w:sz w:val="24"/>
          <w:szCs w:val="24"/>
        </w:rPr>
        <w:t xml:space="preserve"> обязательный предмет обучения (учебная дисциплина) по основам военного дела и обеспечению безопасности и жизнедеятельности человека;</w:t>
      </w:r>
    </w:p>
    <w:p>
      <w:pPr>
        <w:spacing w:after="120"/>
        <w:ind w:firstLine="397"/>
        <w:jc w:val="both"/>
      </w:pPr>
      <w:r>
        <w:rPr>
          <w:rFonts w:ascii="Arial" w:cs="Arial" w:eastAsia="Arial" w:hAnsi="Arial"/>
          <w:b/>
          <w:bCs/>
          <w:sz w:val="24"/>
          <w:szCs w:val="24"/>
        </w:rPr>
        <w:t xml:space="preserve">запас военнообязанных (запас) -</w:t>
      </w:r>
      <w:r>
        <w:rPr>
          <w:rFonts w:ascii="Arial" w:cs="Arial" w:eastAsia="Arial" w:hAnsi="Arial"/>
          <w:sz w:val="24"/>
          <w:szCs w:val="24"/>
        </w:rPr>
        <w:t xml:space="preserve"> содержание военнообязанных на воинском учете в военных комиссариатах до достижения ими предельного возраста пребывания на военной службе;</w:t>
      </w:r>
    </w:p>
    <w:p>
      <w:pPr>
        <w:spacing w:after="120"/>
        <w:ind w:firstLine="397"/>
        <w:jc w:val="both"/>
      </w:pPr>
      <w:r>
        <w:rPr>
          <w:rFonts w:ascii="Arial" w:cs="Arial" w:eastAsia="Arial" w:hAnsi="Arial"/>
          <w:b/>
          <w:bCs/>
          <w:sz w:val="24"/>
          <w:szCs w:val="24"/>
        </w:rPr>
        <w:t xml:space="preserve">комиссия по первичной постановке на воинский учет -</w:t>
      </w:r>
      <w:r>
        <w:rPr>
          <w:rFonts w:ascii="Arial" w:cs="Arial" w:eastAsia="Arial" w:hAnsi="Arial"/>
          <w:sz w:val="24"/>
          <w:szCs w:val="24"/>
        </w:rPr>
        <w:t xml:space="preserve"> комиссия, создаваемая на период постановки граждан на воинский учет в год достижения ими шестнадцатилетнего возраста;</w:t>
      </w:r>
    </w:p>
    <w:p>
      <w:pPr>
        <w:spacing w:after="120"/>
        <w:ind w:firstLine="397"/>
        <w:jc w:val="both"/>
      </w:pPr>
      <w:r>
        <w:rPr>
          <w:rFonts w:ascii="Arial" w:cs="Arial" w:eastAsia="Arial" w:hAnsi="Arial"/>
          <w:b/>
          <w:bCs/>
          <w:sz w:val="24"/>
          <w:szCs w:val="24"/>
        </w:rPr>
        <w:t xml:space="preserve">курсанты -</w:t>
      </w:r>
      <w:r>
        <w:rPr>
          <w:rFonts w:ascii="Arial" w:cs="Arial" w:eastAsia="Arial" w:hAnsi="Arial"/>
          <w:sz w:val="24"/>
          <w:szCs w:val="24"/>
        </w:rPr>
        <w:t xml:space="preserve"> военнослужащие солдатского и сержантского составов, обучающиеся в учебных частях (центрах), высших военных учебных заведениях;</w:t>
      </w:r>
    </w:p>
    <w:p>
      <w:pPr>
        <w:spacing w:after="120"/>
        <w:ind w:firstLine="397"/>
        <w:jc w:val="both"/>
      </w:pPr>
      <w:r>
        <w:rPr>
          <w:rFonts w:ascii="Arial" w:cs="Arial" w:eastAsia="Arial" w:hAnsi="Arial"/>
          <w:b/>
          <w:bCs/>
          <w:sz w:val="24"/>
          <w:szCs w:val="24"/>
        </w:rPr>
        <w:t xml:space="preserve">мероприятия по призыву на военную службу -</w:t>
      </w:r>
      <w:r>
        <w:rPr>
          <w:rFonts w:ascii="Arial" w:cs="Arial" w:eastAsia="Arial" w:hAnsi="Arial"/>
          <w:sz w:val="24"/>
          <w:szCs w:val="24"/>
        </w:rPr>
        <w:t xml:space="preserve"> направление и получение повестки, вызов районного (городского) военного комиссариата, прохождение комиссии по призыву, обязательное медицинское освидетельствование, формирование воинских команд для комплектования войсковых частей в сборных пунктах, отправка в войсковые части Вооруженных Сил, других воинских формирований и государственных органов, в которых законом предусмотрена военная служба;</w:t>
      </w:r>
    </w:p>
    <w:p>
      <w:pPr>
        <w:spacing w:after="120"/>
        <w:ind w:firstLine="397"/>
        <w:jc w:val="both"/>
      </w:pPr>
      <w:r>
        <w:rPr>
          <w:rFonts w:ascii="Arial" w:cs="Arial" w:eastAsia="Arial" w:hAnsi="Arial"/>
          <w:b/>
          <w:bCs/>
          <w:sz w:val="24"/>
          <w:szCs w:val="24"/>
        </w:rPr>
        <w:t xml:space="preserve">мобилизационный ресурс -</w:t>
      </w:r>
      <w:r>
        <w:rPr>
          <w:rFonts w:ascii="Arial" w:cs="Arial" w:eastAsia="Arial" w:hAnsi="Arial"/>
          <w:sz w:val="24"/>
          <w:szCs w:val="24"/>
        </w:rPr>
        <w:t xml:space="preserve"> военнообязанные и техника хозяйствующих субъектов, состоящие на воинском учете, планируемые для комплектования Вооруженных Сил Кыргызской Республики на военное время;</w:t>
      </w:r>
    </w:p>
    <w:p>
      <w:pPr>
        <w:spacing w:after="120"/>
        <w:ind w:firstLine="397"/>
        <w:jc w:val="both"/>
      </w:pPr>
      <w:r>
        <w:rPr>
          <w:rFonts w:ascii="Arial" w:cs="Arial" w:eastAsia="Arial" w:hAnsi="Arial"/>
          <w:b/>
          <w:bCs/>
          <w:sz w:val="24"/>
          <w:szCs w:val="24"/>
        </w:rPr>
        <w:t xml:space="preserve">наряд по призыву на срочную военную службу -</w:t>
      </w:r>
      <w:r>
        <w:rPr>
          <w:rFonts w:ascii="Arial" w:cs="Arial" w:eastAsia="Arial" w:hAnsi="Arial"/>
          <w:sz w:val="24"/>
          <w:szCs w:val="24"/>
        </w:rPr>
        <w:t xml:space="preserve"> количество призывников, подлежащих призыву на срочную военную службу, определяемое в соответствии с потребностью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ind w:firstLine="397"/>
        <w:jc w:val="both"/>
      </w:pPr>
      <w:r>
        <w:rPr>
          <w:rFonts w:ascii="Arial" w:cs="Arial" w:eastAsia="Arial" w:hAnsi="Arial"/>
          <w:b/>
          <w:bCs/>
          <w:sz w:val="24"/>
          <w:szCs w:val="24"/>
        </w:rPr>
        <w:t xml:space="preserve">невоеннообязанные -</w:t>
      </w:r>
      <w:r>
        <w:rPr>
          <w:rFonts w:ascii="Arial" w:cs="Arial" w:eastAsia="Arial" w:hAnsi="Arial"/>
          <w:sz w:val="24"/>
          <w:szCs w:val="24"/>
        </w:rPr>
        <w:t xml:space="preserve"> граждане, признанные военно-врачебной комиссией, призывной комиссией или комиссией по первичной постановке на воинский учет негодными к военной службе с исключением с воинского учета;</w:t>
      </w:r>
    </w:p>
    <w:p>
      <w:pPr>
        <w:spacing w:after="120"/>
        <w:ind w:firstLine="397"/>
        <w:jc w:val="both"/>
      </w:pPr>
      <w:r>
        <w:rPr>
          <w:rFonts w:ascii="Arial" w:cs="Arial" w:eastAsia="Arial" w:hAnsi="Arial"/>
          <w:b/>
          <w:bCs/>
          <w:sz w:val="24"/>
          <w:szCs w:val="24"/>
        </w:rPr>
        <w:t xml:space="preserve">общественно полезная работа -</w:t>
      </w:r>
      <w:r>
        <w:rPr>
          <w:rFonts w:ascii="Arial" w:cs="Arial" w:eastAsia="Arial" w:hAnsi="Arial"/>
          <w:sz w:val="24"/>
          <w:szCs w:val="24"/>
        </w:rPr>
        <w:t xml:space="preserve"> выполнение служащим альтернативной службы в свободное от основной работы или учебы время бесплатной работы в пользу общества и государства, вид которой определяется исполнительными органами местного самоуправления по согласованию с местными органами военного управления;</w:t>
      </w:r>
    </w:p>
    <w:p>
      <w:pPr>
        <w:spacing w:after="120"/>
        <w:ind w:firstLine="397"/>
        <w:jc w:val="both"/>
      </w:pPr>
      <w:r>
        <w:rPr>
          <w:rFonts w:ascii="Arial" w:cs="Arial" w:eastAsia="Arial" w:hAnsi="Arial"/>
          <w:b/>
          <w:bCs/>
          <w:sz w:val="24"/>
          <w:szCs w:val="24"/>
        </w:rPr>
        <w:t xml:space="preserve">отсрочка -</w:t>
      </w:r>
      <w:r>
        <w:rPr>
          <w:rFonts w:ascii="Arial" w:cs="Arial" w:eastAsia="Arial" w:hAnsi="Arial"/>
          <w:sz w:val="24"/>
          <w:szCs w:val="24"/>
        </w:rPr>
        <w:t xml:space="preserve"> перенос на более поздний срок призыва граждан на военную и альтернативную службы по основаниям, предусмотренным настоящим Законом;</w:t>
      </w:r>
    </w:p>
    <w:p>
      <w:pPr>
        <w:spacing w:after="120"/>
        <w:ind w:firstLine="397"/>
        <w:jc w:val="both"/>
      </w:pPr>
      <w:r>
        <w:rPr>
          <w:rFonts w:ascii="Arial" w:cs="Arial" w:eastAsia="Arial" w:hAnsi="Arial"/>
          <w:b/>
          <w:bCs/>
          <w:sz w:val="24"/>
          <w:szCs w:val="24"/>
        </w:rPr>
        <w:t xml:space="preserve">отставка -</w:t>
      </w:r>
      <w:r>
        <w:rPr>
          <w:rFonts w:ascii="Arial" w:cs="Arial" w:eastAsia="Arial" w:hAnsi="Arial"/>
          <w:sz w:val="24"/>
          <w:szCs w:val="24"/>
        </w:rPr>
        <w:t xml:space="preserve"> увольнение военнослужащих с военной службы без передачи в запас;</w:t>
      </w:r>
    </w:p>
    <w:p>
      <w:pPr>
        <w:spacing w:after="120"/>
        <w:ind w:firstLine="397"/>
        <w:jc w:val="both"/>
      </w:pPr>
      <w:r>
        <w:rPr>
          <w:rFonts w:ascii="Arial" w:cs="Arial" w:eastAsia="Arial" w:hAnsi="Arial"/>
          <w:b/>
          <w:bCs/>
          <w:sz w:val="24"/>
          <w:szCs w:val="24"/>
        </w:rPr>
        <w:t xml:space="preserve">призыв -</w:t>
      </w:r>
      <w:r>
        <w:rPr>
          <w:rFonts w:ascii="Arial" w:cs="Arial" w:eastAsia="Arial" w:hAnsi="Arial"/>
          <w:sz w:val="24"/>
          <w:szCs w:val="24"/>
        </w:rPr>
        <w:t xml:space="preserve"> установленное настоящим Законом привлечение граждан к выполнению воинской обязанности;</w:t>
      </w:r>
    </w:p>
    <w:p>
      <w:pPr>
        <w:spacing w:after="120"/>
        <w:ind w:firstLine="397"/>
        <w:jc w:val="both"/>
      </w:pPr>
      <w:r>
        <w:rPr>
          <w:rFonts w:ascii="Arial" w:cs="Arial" w:eastAsia="Arial" w:hAnsi="Arial"/>
          <w:b/>
          <w:bCs/>
          <w:sz w:val="24"/>
          <w:szCs w:val="24"/>
        </w:rPr>
        <w:t xml:space="preserve">пребывание в запасе -</w:t>
      </w:r>
      <w:r>
        <w:rPr>
          <w:rFonts w:ascii="Arial" w:cs="Arial" w:eastAsia="Arial" w:hAnsi="Arial"/>
          <w:sz w:val="24"/>
          <w:szCs w:val="24"/>
        </w:rPr>
        <w:t xml:space="preserve"> исполнение военнообязанными обязанностей, связанных с воинским учетом;</w:t>
      </w:r>
    </w:p>
    <w:p>
      <w:pPr>
        <w:spacing w:after="120"/>
        <w:ind w:firstLine="397"/>
        <w:jc w:val="both"/>
      </w:pPr>
      <w:r>
        <w:rPr>
          <w:rFonts w:ascii="Arial" w:cs="Arial" w:eastAsia="Arial" w:hAnsi="Arial"/>
          <w:b/>
          <w:bCs/>
          <w:sz w:val="24"/>
          <w:szCs w:val="24"/>
        </w:rPr>
        <w:t xml:space="preserve">призывная комиссия -</w:t>
      </w:r>
      <w:r>
        <w:rPr>
          <w:rFonts w:ascii="Arial" w:cs="Arial" w:eastAsia="Arial" w:hAnsi="Arial"/>
          <w:sz w:val="24"/>
          <w:szCs w:val="24"/>
        </w:rPr>
        <w:t xml:space="preserve"> комиссия, создаваемая на период призыва граждан на военную и альтернативную службы;</w:t>
      </w:r>
    </w:p>
    <w:p>
      <w:pPr>
        <w:spacing w:after="120"/>
        <w:ind w:firstLine="397"/>
        <w:jc w:val="both"/>
      </w:pPr>
      <w:r>
        <w:rPr>
          <w:rFonts w:ascii="Arial" w:cs="Arial" w:eastAsia="Arial" w:hAnsi="Arial"/>
          <w:b/>
          <w:bCs/>
          <w:sz w:val="24"/>
          <w:szCs w:val="24"/>
        </w:rPr>
        <w:t xml:space="preserve">призывники -</w:t>
      </w:r>
      <w:r>
        <w:rPr>
          <w:rFonts w:ascii="Arial" w:cs="Arial" w:eastAsia="Arial" w:hAnsi="Arial"/>
          <w:sz w:val="24"/>
          <w:szCs w:val="24"/>
        </w:rPr>
        <w:t xml:space="preserve"> граждане мужского пола в возрасте от восемнадцати до двадцати пяти лет, состоящие на воинском учете в районных (городских) военных комиссариатах, подлежащие призыву на срочную военную и альтернативную службы;</w:t>
      </w:r>
    </w:p>
    <w:p>
      <w:pPr>
        <w:spacing w:after="120"/>
        <w:ind w:firstLine="397"/>
        <w:jc w:val="both"/>
      </w:pPr>
      <w:r>
        <w:rPr>
          <w:rFonts w:ascii="Arial" w:cs="Arial" w:eastAsia="Arial" w:hAnsi="Arial"/>
          <w:b/>
          <w:bCs/>
          <w:sz w:val="24"/>
          <w:szCs w:val="24"/>
        </w:rPr>
        <w:t xml:space="preserve">сборный пункт -</w:t>
      </w:r>
      <w:r>
        <w:rPr>
          <w:rFonts w:ascii="Arial" w:cs="Arial" w:eastAsia="Arial" w:hAnsi="Arial"/>
          <w:sz w:val="24"/>
          <w:szCs w:val="24"/>
        </w:rPr>
        <w:t xml:space="preserve"> пункт формирования и отправки команд из числа граждан, призываемых на военную службу (в том числе при мобилизации) в Вооруженные Силы, другие воинские формирования и государственные органы Кыргызской Республики, в которых законом предусмотрена военная служба;</w:t>
      </w:r>
    </w:p>
    <w:p>
      <w:pPr>
        <w:spacing w:after="120"/>
        <w:ind w:firstLine="397"/>
        <w:jc w:val="both"/>
      </w:pPr>
      <w:r>
        <w:rPr>
          <w:rFonts w:ascii="Arial" w:cs="Arial" w:eastAsia="Arial" w:hAnsi="Arial"/>
          <w:b/>
          <w:bCs/>
          <w:sz w:val="24"/>
          <w:szCs w:val="24"/>
        </w:rPr>
        <w:t xml:space="preserve">слушатели -</w:t>
      </w:r>
      <w:r>
        <w:rPr>
          <w:rFonts w:ascii="Arial" w:cs="Arial" w:eastAsia="Arial" w:hAnsi="Arial"/>
          <w:sz w:val="24"/>
          <w:szCs w:val="24"/>
        </w:rPr>
        <w:t xml:space="preserve"> военнослужащие офицерского состава, обучающиеся в учебных частях (центрах), высших военных учебных заведениях;</w:t>
      </w:r>
    </w:p>
    <w:p>
      <w:pPr>
        <w:spacing w:after="120"/>
        <w:ind w:firstLine="397"/>
        <w:jc w:val="both"/>
      </w:pPr>
      <w:r>
        <w:rPr>
          <w:rFonts w:ascii="Arial" w:cs="Arial" w:eastAsia="Arial" w:hAnsi="Arial"/>
          <w:b/>
          <w:bCs/>
          <w:sz w:val="24"/>
          <w:szCs w:val="24"/>
        </w:rPr>
        <w:t xml:space="preserve">срочная военная служба -</w:t>
      </w:r>
      <w:r>
        <w:rPr>
          <w:rFonts w:ascii="Arial" w:cs="Arial" w:eastAsia="Arial" w:hAnsi="Arial"/>
          <w:sz w:val="24"/>
          <w:szCs w:val="24"/>
        </w:rPr>
        <w:t xml:space="preserve"> военная служба граждан, основанная на их обязательном призыве в Вооруженные Силы, другие воинские формирования и государственные органы Кыргызской Республики, в которых законом предусмотрена военная служба, в порядке, определенном настоящим Законом;</w:t>
      </w:r>
    </w:p>
    <w:p>
      <w:pPr>
        <w:spacing w:after="120"/>
        <w:ind w:firstLine="397"/>
        <w:jc w:val="both"/>
      </w:pPr>
      <w:r>
        <w:rPr>
          <w:rFonts w:ascii="Arial" w:cs="Arial" w:eastAsia="Arial" w:hAnsi="Arial"/>
          <w:i/>
          <w:iCs/>
          <w:sz w:val="24"/>
          <w:szCs w:val="24"/>
        </w:rPr>
        <w:t xml:space="preserve">(абзац двадцать седьмой утратил силу в соответствии с </w:t>
      </w:r>
      <w:hyperlink w:history="1" r:id="rIdfao0tvrpcg8qmo7msbr-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gqejmamnjwcl0hx1_vfps">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h0sryr-_33tnqsfrkxyc2">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qqcjhjplykjgxaywisk4q">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 </w:t>
      </w:r>
      <w:hyperlink w:history="1" r:id="rId3liuht_lbtcmdfjjkcvev">
        <w:r>
          <w:rPr>
            <w:rFonts w:ascii="Arial" w:cs="Arial" w:eastAsia="Arial" w:hAnsi="Arial"/>
            <w:i/>
            <w:iCs/>
            <w:color w:val="1D4ED8"/>
            <w:sz w:val="24"/>
            <w:szCs w:val="24"/>
            <w:u w:val="single"/>
          </w:rPr>
          <w:t xml:space="preserve">1 декабря 2017 года № 196 (1)</w:t>
        </w:r>
      </w:hyperlink>
      <w:r>
        <w:rPr>
          <w:rFonts w:ascii="Arial" w:cs="Arial" w:eastAsia="Arial" w:hAnsi="Arial"/>
          <w:i/>
          <w:iCs/>
          <w:sz w:val="24"/>
          <w:szCs w:val="24"/>
        </w:rPr>
        <w:t xml:space="preserve">, </w:t>
      </w:r>
      <w:hyperlink w:history="1" r:id="rIdbqn4iszwlwhof8s_yq4i4">
        <w:r>
          <w:rPr>
            <w:rFonts w:ascii="Arial" w:cs="Arial" w:eastAsia="Arial" w:hAnsi="Arial"/>
            <w:i/>
            <w:iCs/>
            <w:color w:val="1D4ED8"/>
            <w:sz w:val="24"/>
            <w:szCs w:val="24"/>
            <w:u w:val="single"/>
          </w:rPr>
          <w:t xml:space="preserve">18 июля 2019 года № 94</w:t>
        </w:r>
      </w:hyperlink>
      <w:r>
        <w:rPr>
          <w:rFonts w:ascii="Arial" w:cs="Arial" w:eastAsia="Arial" w:hAnsi="Arial"/>
          <w:i/>
          <w:iCs/>
          <w:sz w:val="24"/>
          <w:szCs w:val="24"/>
        </w:rPr>
        <w:t xml:space="preserve">, </w:t>
      </w:r>
      <w:hyperlink w:history="1" r:id="rIdenrwlvaknud64p27m2itk">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sz w:val="24"/>
          <w:szCs w:val="24"/>
        </w:rPr>
        <w:t xml:space="preserve">, </w:t>
      </w:r>
      <w:hyperlink w:history="1" r:id="rIdxowm5ufqk4taylegty1dy">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Правовая основа всеобщей воинской обязанности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Правовой основой всеобщей воинской обязанности является Конституция, настоящий Закон и иные нормативные правовые акты Кыргызской Республики, в том числе вступившие в установленном законом порядке в силу международные договоры и соглашения, участником которых является Кыргызская Республика.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Военная служба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Военная служба - особый вид государственной службы, направленный на выполнение гражданами воинской обязанности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Женщины, граждане Кыргызской Республики в возрасте от девятнадцати до сорока лет могут быть взяты в мирное время на воинский учет, а также приняты в добровольном порядке на военную службу.</w:t>
      </w:r>
    </w:p>
    <w:p>
      <w:pPr>
        <w:spacing w:after="120"/>
        <w:ind w:firstLine="397"/>
        <w:jc w:val="both"/>
      </w:pPr>
      <w:r>
        <w:rPr>
          <w:rFonts w:ascii="Arial" w:cs="Arial" w:eastAsia="Arial" w:hAnsi="Arial"/>
          <w:sz w:val="24"/>
          <w:szCs w:val="24"/>
        </w:rPr>
        <w:t xml:space="preserve">2. Военная служба включает:</w:t>
      </w:r>
    </w:p>
    <w:p>
      <w:pPr>
        <w:spacing w:after="120"/>
        <w:ind w:firstLine="397"/>
        <w:jc w:val="both"/>
      </w:pPr>
      <w:r>
        <w:rPr>
          <w:rFonts w:ascii="Arial" w:cs="Arial" w:eastAsia="Arial" w:hAnsi="Arial"/>
          <w:sz w:val="24"/>
          <w:szCs w:val="24"/>
        </w:rPr>
        <w:t xml:space="preserve">военную службу по призыву;</w:t>
      </w:r>
    </w:p>
    <w:p>
      <w:pPr>
        <w:spacing w:after="120"/>
        <w:ind w:firstLine="397"/>
        <w:jc w:val="both"/>
      </w:pPr>
      <w:r>
        <w:rPr>
          <w:rFonts w:ascii="Arial" w:cs="Arial" w:eastAsia="Arial" w:hAnsi="Arial"/>
          <w:sz w:val="24"/>
          <w:szCs w:val="24"/>
        </w:rPr>
        <w:t xml:space="preserve">военную службу по контракту.</w:t>
      </w:r>
    </w:p>
    <w:p>
      <w:pPr>
        <w:spacing w:after="120"/>
        <w:ind w:firstLine="397"/>
        <w:jc w:val="both"/>
      </w:pPr>
      <w:r>
        <w:rPr>
          <w:rFonts w:ascii="Arial" w:cs="Arial" w:eastAsia="Arial" w:hAnsi="Arial"/>
          <w:sz w:val="24"/>
          <w:szCs w:val="24"/>
        </w:rPr>
        <w:t xml:space="preserve">К военной службе по призыву относятся:</w:t>
      </w:r>
    </w:p>
    <w:p>
      <w:pPr>
        <w:spacing w:after="120"/>
        <w:ind w:firstLine="397"/>
        <w:jc w:val="both"/>
      </w:pPr>
      <w:r>
        <w:rPr>
          <w:rFonts w:ascii="Arial" w:cs="Arial" w:eastAsia="Arial" w:hAnsi="Arial"/>
          <w:sz w:val="24"/>
          <w:szCs w:val="24"/>
        </w:rPr>
        <w:t xml:space="preserve">срочная военная служба;</w:t>
      </w:r>
    </w:p>
    <w:p>
      <w:pPr>
        <w:spacing w:after="120"/>
        <w:ind w:firstLine="397"/>
        <w:jc w:val="both"/>
      </w:pPr>
      <w:r>
        <w:rPr>
          <w:rFonts w:ascii="Arial" w:cs="Arial" w:eastAsia="Arial" w:hAnsi="Arial"/>
          <w:i/>
          <w:iCs/>
          <w:sz w:val="24"/>
          <w:szCs w:val="24"/>
        </w:rPr>
        <w:t xml:space="preserve">(абзац шестой утратил силу в соответствии с </w:t>
      </w:r>
      <w:hyperlink w:history="1" r:id="rIdxwklneowcvqacqo523gs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120"/>
        <w:ind w:firstLine="397"/>
        <w:jc w:val="both"/>
      </w:pPr>
      <w:r>
        <w:rPr>
          <w:rFonts w:ascii="Arial" w:cs="Arial" w:eastAsia="Arial" w:hAnsi="Arial"/>
          <w:sz w:val="24"/>
          <w:szCs w:val="24"/>
        </w:rPr>
        <w:t xml:space="preserve">служба офицеров, призванных в соответствии с абзацем третьим </w:t>
      </w:r>
      <w:hyperlink w:history="1" r:id="rId8lsl2kmtds_libvvrp-my">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служба при объявлении мобилизации в военное время;</w:t>
      </w:r>
    </w:p>
    <w:p>
      <w:pPr>
        <w:spacing w:after="120"/>
        <w:ind w:firstLine="397"/>
        <w:jc w:val="both"/>
      </w:pPr>
      <w:r>
        <w:rPr>
          <w:rFonts w:ascii="Arial" w:cs="Arial" w:eastAsia="Arial" w:hAnsi="Arial"/>
          <w:sz w:val="24"/>
          <w:szCs w:val="24"/>
        </w:rPr>
        <w:t xml:space="preserve">служба при прохождении военных сборов, в том числе при обучении предметам военной подготовки по программе офицеров запаса;</w:t>
      </w:r>
    </w:p>
    <w:p>
      <w:pPr>
        <w:spacing w:after="120"/>
        <w:ind w:firstLine="397"/>
        <w:jc w:val="both"/>
      </w:pPr>
      <w:r>
        <w:rPr>
          <w:rFonts w:ascii="Arial" w:cs="Arial" w:eastAsia="Arial" w:hAnsi="Arial"/>
          <w:sz w:val="24"/>
          <w:szCs w:val="24"/>
        </w:rPr>
        <w:t xml:space="preserve">служба в резервных формированиях.</w:t>
      </w:r>
    </w:p>
    <w:p>
      <w:pPr>
        <w:spacing w:after="120"/>
        <w:ind w:firstLine="397"/>
        <w:jc w:val="both"/>
      </w:pPr>
      <w:r>
        <w:rPr>
          <w:rFonts w:ascii="Arial" w:cs="Arial" w:eastAsia="Arial" w:hAnsi="Arial"/>
          <w:sz w:val="24"/>
          <w:szCs w:val="24"/>
        </w:rPr>
        <w:t xml:space="preserve">К военной службе по контракту относятся:</w:t>
      </w:r>
    </w:p>
    <w:p>
      <w:pPr>
        <w:spacing w:after="120"/>
        <w:ind w:firstLine="397"/>
        <w:jc w:val="both"/>
      </w:pPr>
      <w:r>
        <w:rPr>
          <w:rFonts w:ascii="Arial" w:cs="Arial" w:eastAsia="Arial" w:hAnsi="Arial"/>
          <w:sz w:val="24"/>
          <w:szCs w:val="24"/>
        </w:rPr>
        <w:t xml:space="preserve">служба на добровольной основе в резервных формированиях, отрядах, а также других воинских формированиях;</w:t>
      </w:r>
    </w:p>
    <w:p>
      <w:pPr>
        <w:spacing w:after="120"/>
        <w:ind w:firstLine="397"/>
        <w:jc w:val="both"/>
      </w:pPr>
      <w:r>
        <w:rPr>
          <w:rFonts w:ascii="Arial" w:cs="Arial" w:eastAsia="Arial" w:hAnsi="Arial"/>
          <w:sz w:val="24"/>
          <w:szCs w:val="24"/>
        </w:rPr>
        <w:t xml:space="preserve">служба в добровольном порядке на должностях солдатского, сержантского составов, прапорщиков и офицеров;</w:t>
      </w:r>
    </w:p>
    <w:p>
      <w:pPr>
        <w:spacing w:after="120"/>
        <w:ind w:firstLine="397"/>
        <w:jc w:val="both"/>
      </w:pPr>
      <w:r>
        <w:rPr>
          <w:rFonts w:ascii="Arial" w:cs="Arial" w:eastAsia="Arial" w:hAnsi="Arial"/>
          <w:sz w:val="24"/>
          <w:szCs w:val="24"/>
        </w:rPr>
        <w:t xml:space="preserve">обучение курсантов и слушателей в военных учебных заведениях.</w:t>
      </w:r>
    </w:p>
    <w:p>
      <w:pPr>
        <w:spacing w:after="120"/>
        <w:ind w:firstLine="397"/>
        <w:jc w:val="both"/>
      </w:pPr>
      <w:r>
        <w:rPr>
          <w:rFonts w:ascii="Arial" w:cs="Arial" w:eastAsia="Arial" w:hAnsi="Arial"/>
          <w:sz w:val="24"/>
          <w:szCs w:val="24"/>
        </w:rPr>
        <w:t xml:space="preserve">3. Военнослужащие принимают Военную присягу на верность народу Кыргызской Республики.</w:t>
      </w:r>
    </w:p>
    <w:p>
      <w:pPr>
        <w:spacing w:after="120"/>
        <w:ind w:firstLine="397"/>
        <w:jc w:val="both"/>
      </w:pPr>
      <w:r>
        <w:rPr>
          <w:rFonts w:ascii="Arial" w:cs="Arial" w:eastAsia="Arial" w:hAnsi="Arial"/>
          <w:sz w:val="24"/>
          <w:szCs w:val="24"/>
        </w:rPr>
        <w:t xml:space="preserve">Военнообязанные, ранее не принимавшие Военную присягу, принимают ее при призыве на военные сборы.</w:t>
      </w:r>
    </w:p>
    <w:p>
      <w:pPr>
        <w:spacing w:after="120"/>
        <w:ind w:firstLine="397"/>
        <w:jc w:val="both"/>
      </w:pPr>
      <w:r>
        <w:rPr>
          <w:rFonts w:ascii="Arial" w:cs="Arial" w:eastAsia="Arial" w:hAnsi="Arial"/>
          <w:sz w:val="24"/>
          <w:szCs w:val="24"/>
        </w:rPr>
        <w:t xml:space="preserve">4. Гражданам может быть предоставлена отсрочка или освобождение от военной службы в порядке, определяемом настоящим Законом.</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9y9t648x7tcui7vqu-_np">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8tzvdu0q5grm37yogl9ox">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 </w:t>
      </w:r>
      <w:hyperlink w:history="1" r:id="rId2bitswm5rcr6jdjdqtbqm">
        <w:r>
          <w:rPr>
            <w:rFonts w:ascii="Arial" w:cs="Arial" w:eastAsia="Arial" w:hAnsi="Arial"/>
            <w:i/>
            <w:iCs/>
            <w:color w:val="1D4ED8"/>
            <w:sz w:val="24"/>
            <w:szCs w:val="24"/>
            <w:u w:val="single"/>
          </w:rPr>
          <w:t xml:space="preserve">18 июля 2019 года № 94</w:t>
        </w:r>
      </w:hyperlink>
      <w:r>
        <w:rPr>
          <w:rFonts w:ascii="Arial" w:cs="Arial" w:eastAsia="Arial" w:hAnsi="Arial"/>
          <w:i/>
          <w:iCs/>
          <w:sz w:val="24"/>
          <w:szCs w:val="24"/>
        </w:rPr>
        <w:t xml:space="preserve">,</w:t>
      </w:r>
      <w:hyperlink w:history="1" r:id="rIdbdwf1kbjr7rcllhys8zdp">
        <w:r>
          <w:rPr>
            <w:rFonts w:ascii="Arial" w:cs="Arial" w:eastAsia="Arial" w:hAnsi="Arial"/>
            <w:i/>
            <w:iCs/>
            <w:color w:val="1D4ED8"/>
            <w:sz w:val="24"/>
            <w:szCs w:val="24"/>
            <w:u w:val="single"/>
          </w:rPr>
          <w:t xml:space="preserve"> 1 декабря 2022 года № 114</w:t>
        </w:r>
      </w:hyperlink>
      <w:r>
        <w:rPr>
          <w:rFonts w:ascii="Arial" w:cs="Arial" w:eastAsia="Arial" w:hAnsi="Arial"/>
          <w:i/>
          <w:iCs/>
          <w:sz w:val="24"/>
          <w:szCs w:val="24"/>
        </w:rPr>
        <w:t xml:space="preserve">, </w:t>
      </w:r>
      <w:hyperlink w:history="1" r:id="rIdf_1wmsuapr5hzyppwt3tk">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Составы военнослужащих. Сроки выслуги в воинских званиях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Военнослужащие и военнообязанные подразделяются на следующие составы:</w:t>
      </w:r>
    </w:p>
    <w:p>
      <w:pPr>
        <w:spacing w:after="120"/>
        <w:ind w:firstLine="397"/>
        <w:jc w:val="both"/>
      </w:pPr>
      <w:r>
        <w:rPr>
          <w:rFonts w:ascii="Arial" w:cs="Arial" w:eastAsia="Arial" w:hAnsi="Arial"/>
          <w:sz w:val="24"/>
          <w:szCs w:val="24"/>
        </w:rPr>
        <w:t xml:space="preserve">солдаты;</w:t>
      </w:r>
    </w:p>
    <w:p>
      <w:pPr>
        <w:spacing w:after="120"/>
        <w:ind w:firstLine="397"/>
        <w:jc w:val="both"/>
      </w:pPr>
      <w:r>
        <w:rPr>
          <w:rFonts w:ascii="Arial" w:cs="Arial" w:eastAsia="Arial" w:hAnsi="Arial"/>
          <w:sz w:val="24"/>
          <w:szCs w:val="24"/>
        </w:rPr>
        <w:t xml:space="preserve">сержанты;</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А</w:t>
      </w:r>
      <w:r>
        <w:rPr>
          <w:rFonts w:ascii="Arial" w:cs="Arial" w:eastAsia="Arial" w:hAnsi="Arial"/>
          <w:i/>
          <w:iCs/>
          <w:sz w:val="24"/>
          <w:szCs w:val="24"/>
        </w:rPr>
        <w:t xml:space="preserve">бзац утратил силу в соответствии с </w:t>
      </w:r>
      <w:hyperlink w:history="1" r:id="rIdpdhlhs27c2juwciwxdt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ind w:firstLine="397"/>
        <w:jc w:val="both"/>
      </w:pPr>
      <w:r>
        <w:rPr>
          <w:rFonts w:ascii="Arial" w:cs="Arial" w:eastAsia="Arial" w:hAnsi="Arial"/>
          <w:sz w:val="24"/>
          <w:szCs w:val="24"/>
        </w:rPr>
        <w:t xml:space="preserve">прапорщики;</w:t>
      </w:r>
    </w:p>
    <w:p>
      <w:pPr>
        <w:spacing w:after="120"/>
        <w:ind w:firstLine="397"/>
        <w:jc w:val="both"/>
      </w:pPr>
      <w:r>
        <w:rPr>
          <w:rFonts w:ascii="Arial" w:cs="Arial" w:eastAsia="Arial" w:hAnsi="Arial"/>
          <w:sz w:val="24"/>
          <w:szCs w:val="24"/>
        </w:rPr>
        <w:t xml:space="preserve">офицеры.</w:t>
      </w:r>
    </w:p>
    <w:p>
      <w:pPr>
        <w:spacing w:after="120"/>
        <w:ind w:firstLine="397"/>
        <w:jc w:val="both"/>
      </w:pPr>
      <w:r>
        <w:rPr>
          <w:rFonts w:ascii="Arial" w:cs="Arial" w:eastAsia="Arial" w:hAnsi="Arial"/>
          <w:sz w:val="24"/>
          <w:szCs w:val="24"/>
        </w:rPr>
        <w:t xml:space="preserve">2. В Вооруженных Силах, других воинских формированиях и государственных органах Кыргызской Республики, в которых законом предусмотрена военная служба, устанавливаются следующие воинские звания:</w:t>
      </w:r>
    </w:p>
    <w:p>
      <w:pPr>
        <w:spacing w:after="120"/>
        <w:ind w:firstLine="397"/>
        <w:jc w:val="both"/>
      </w:pPr>
      <w:r>
        <w:rPr>
          <w:rFonts w:ascii="Arial" w:cs="Arial" w:eastAsia="Arial" w:hAnsi="Arial"/>
          <w:sz w:val="24"/>
          <w:szCs w:val="24"/>
        </w:rPr>
        <w:t xml:space="preserve">солдаты - рядовой (курсант), ефрейтор;</w:t>
      </w:r>
    </w:p>
    <w:p>
      <w:pPr>
        <w:spacing w:after="120"/>
        <w:ind w:firstLine="397"/>
        <w:jc w:val="both"/>
      </w:pPr>
      <w:r>
        <w:rPr>
          <w:rFonts w:ascii="Arial" w:cs="Arial" w:eastAsia="Arial" w:hAnsi="Arial"/>
          <w:sz w:val="24"/>
          <w:szCs w:val="24"/>
        </w:rPr>
        <w:t xml:space="preserve">сержанты - младший сержант, сержант, старший сержант, старшина;</w:t>
      </w:r>
    </w:p>
    <w:p>
      <w:pPr>
        <w:spacing w:after="120"/>
        <w:ind w:firstLine="397"/>
        <w:jc w:val="both"/>
      </w:pPr>
      <w:r>
        <w:rPr>
          <w:rFonts w:ascii="Arial" w:cs="Arial" w:eastAsia="Arial" w:hAnsi="Arial"/>
          <w:sz w:val="24"/>
          <w:szCs w:val="24"/>
        </w:rPr>
        <w:t xml:space="preserve">прапорщики - прапорщик, старший прапорщик;</w:t>
      </w:r>
    </w:p>
    <w:p>
      <w:pPr>
        <w:spacing w:after="120"/>
        <w:ind w:firstLine="397"/>
        <w:jc w:val="both"/>
      </w:pPr>
      <w:r>
        <w:rPr>
          <w:rFonts w:ascii="Arial" w:cs="Arial" w:eastAsia="Arial" w:hAnsi="Arial"/>
          <w:sz w:val="24"/>
          <w:szCs w:val="24"/>
        </w:rPr>
        <w:t xml:space="preserve">офицерский состав:</w:t>
      </w:r>
    </w:p>
    <w:p>
      <w:pPr>
        <w:spacing w:after="120"/>
        <w:ind w:firstLine="397"/>
        <w:jc w:val="both"/>
      </w:pPr>
      <w:r>
        <w:rPr>
          <w:rFonts w:ascii="Arial" w:cs="Arial" w:eastAsia="Arial" w:hAnsi="Arial"/>
          <w:sz w:val="24"/>
          <w:szCs w:val="24"/>
        </w:rPr>
        <w:t xml:space="preserve">- младшие офицеры - младший лейтенант, лейтенант, старший лейтенант, капитан;</w:t>
      </w:r>
    </w:p>
    <w:p>
      <w:pPr>
        <w:spacing w:after="120"/>
        <w:ind w:firstLine="397"/>
        <w:jc w:val="both"/>
      </w:pPr>
      <w:r>
        <w:rPr>
          <w:rFonts w:ascii="Arial" w:cs="Arial" w:eastAsia="Arial" w:hAnsi="Arial"/>
          <w:sz w:val="24"/>
          <w:szCs w:val="24"/>
        </w:rPr>
        <w:t xml:space="preserve">- старшие офицеры - майор, подполковник, полковник;</w:t>
      </w:r>
    </w:p>
    <w:p>
      <w:pPr>
        <w:spacing w:after="120"/>
        <w:ind w:firstLine="397"/>
        <w:jc w:val="both"/>
      </w:pPr>
      <w:r>
        <w:rPr>
          <w:rFonts w:ascii="Arial" w:cs="Arial" w:eastAsia="Arial" w:hAnsi="Arial"/>
          <w:sz w:val="24"/>
          <w:szCs w:val="24"/>
        </w:rPr>
        <w:t xml:space="preserve">- высшие офицеры - генерал-майор, генерал-лейтенант, генерал-полковник, генерал армии.</w:t>
      </w:r>
    </w:p>
    <w:p>
      <w:pPr>
        <w:spacing w:after="120"/>
        <w:ind w:firstLine="397"/>
        <w:jc w:val="both"/>
      </w:pPr>
      <w:r>
        <w:rPr>
          <w:rFonts w:ascii="Arial" w:cs="Arial" w:eastAsia="Arial" w:hAnsi="Arial"/>
          <w:sz w:val="24"/>
          <w:szCs w:val="24"/>
        </w:rPr>
        <w:t xml:space="preserve">3. Для офицеров, состоящих на военной службе, сроки выслуги в воинских званиях офицерского состава устанавливаются:</w:t>
      </w:r>
    </w:p>
    <w:p>
      <w:pPr>
        <w:tabs>
          <w:tab w:val="right" w:pos="10178"/>
        </w:tabs>
        <w:spacing w:after="120"/>
      </w:pPr>
      <w:r>
        <w:rPr>
          <w:rFonts w:ascii="Arial" w:cs="Arial" w:eastAsia="Arial" w:hAnsi="Arial"/>
          <w:sz w:val="24"/>
          <w:szCs w:val="24"/>
        </w:rPr>
        <w:t xml:space="preserve">в воинском звании:</w:t>
      </w:r>
      <w:r>
        <w:rPr>
          <w:rFonts w:ascii="Arial" w:cs="Arial" w:eastAsia="Arial" w:hAnsi="Arial"/>
          <w:sz w:val="24"/>
          <w:szCs w:val="24"/>
        </w:rPr>
        <w:t xml:space="preserve">	</w:t>
      </w:r>
      <w:r>
        <w:rPr>
          <w:rFonts w:ascii="Arial" w:cs="Arial" w:eastAsia="Arial" w:hAnsi="Arial"/>
          <w:sz w:val="24"/>
          <w:szCs w:val="24"/>
        </w:rPr>
        <w:t xml:space="preserve">сроки выслуги лет:</w:t>
      </w:r>
    </w:p>
    <w:p>
      <w:pPr>
        <w:tabs>
          <w:tab w:val="right" w:pos="10178"/>
        </w:tabs>
        <w:spacing w:after="120"/>
      </w:pPr>
      <w:r>
        <w:rPr>
          <w:rFonts w:ascii="Arial" w:cs="Arial" w:eastAsia="Arial" w:hAnsi="Arial"/>
          <w:sz w:val="24"/>
          <w:szCs w:val="24"/>
        </w:rPr>
        <w:t xml:space="preserve">младшего лейтенанта</w:t>
      </w:r>
      <w:r>
        <w:rPr>
          <w:rFonts w:ascii="Arial" w:cs="Arial" w:eastAsia="Arial" w:hAnsi="Arial"/>
          <w:sz w:val="24"/>
          <w:szCs w:val="24"/>
        </w:rPr>
        <w:t xml:space="preserve">	</w:t>
      </w:r>
      <w:r>
        <w:rPr>
          <w:rFonts w:ascii="Arial" w:cs="Arial" w:eastAsia="Arial" w:hAnsi="Arial"/>
          <w:sz w:val="24"/>
          <w:szCs w:val="24"/>
        </w:rPr>
        <w:t xml:space="preserve">1 год</w:t>
      </w:r>
    </w:p>
    <w:p>
      <w:pPr>
        <w:tabs>
          <w:tab w:val="right" w:pos="10178"/>
        </w:tabs>
        <w:spacing w:after="120"/>
      </w:pPr>
      <w:r>
        <w:rPr>
          <w:rFonts w:ascii="Arial" w:cs="Arial" w:eastAsia="Arial" w:hAnsi="Arial"/>
          <w:sz w:val="24"/>
          <w:szCs w:val="24"/>
        </w:rPr>
        <w:t xml:space="preserve">лейтенанта</w:t>
      </w:r>
      <w:r>
        <w:rPr>
          <w:rFonts w:ascii="Arial" w:cs="Arial" w:eastAsia="Arial" w:hAnsi="Arial"/>
          <w:sz w:val="24"/>
          <w:szCs w:val="24"/>
        </w:rPr>
        <w:t xml:space="preserve">	</w:t>
      </w:r>
      <w:r>
        <w:rPr>
          <w:rFonts w:ascii="Arial" w:cs="Arial" w:eastAsia="Arial" w:hAnsi="Arial"/>
          <w:sz w:val="24"/>
          <w:szCs w:val="24"/>
        </w:rPr>
        <w:t xml:space="preserve">2 года</w:t>
      </w:r>
    </w:p>
    <w:p>
      <w:pPr>
        <w:tabs>
          <w:tab w:val="right" w:pos="10178"/>
        </w:tabs>
        <w:spacing w:after="120"/>
      </w:pPr>
      <w:r>
        <w:rPr>
          <w:rFonts w:ascii="Arial" w:cs="Arial" w:eastAsia="Arial" w:hAnsi="Arial"/>
          <w:sz w:val="24"/>
          <w:szCs w:val="24"/>
        </w:rPr>
        <w:t xml:space="preserve">старшего лейтенанта</w:t>
      </w:r>
      <w:r>
        <w:rPr>
          <w:rFonts w:ascii="Arial" w:cs="Arial" w:eastAsia="Arial" w:hAnsi="Arial"/>
          <w:sz w:val="24"/>
          <w:szCs w:val="24"/>
        </w:rPr>
        <w:t xml:space="preserve">	</w:t>
      </w:r>
      <w:r>
        <w:rPr>
          <w:rFonts w:ascii="Arial" w:cs="Arial" w:eastAsia="Arial" w:hAnsi="Arial"/>
          <w:sz w:val="24"/>
          <w:szCs w:val="24"/>
        </w:rPr>
        <w:t xml:space="preserve">3 года</w:t>
      </w:r>
    </w:p>
    <w:p>
      <w:pPr>
        <w:tabs>
          <w:tab w:val="right" w:pos="10178"/>
        </w:tabs>
        <w:spacing w:after="120"/>
      </w:pPr>
      <w:r>
        <w:rPr>
          <w:rFonts w:ascii="Arial" w:cs="Arial" w:eastAsia="Arial" w:hAnsi="Arial"/>
          <w:sz w:val="24"/>
          <w:szCs w:val="24"/>
        </w:rPr>
        <w:t xml:space="preserve">капитана</w:t>
      </w:r>
      <w:r>
        <w:rPr>
          <w:rFonts w:ascii="Arial" w:cs="Arial" w:eastAsia="Arial" w:hAnsi="Arial"/>
          <w:sz w:val="24"/>
          <w:szCs w:val="24"/>
        </w:rPr>
        <w:t xml:space="preserve">	</w:t>
      </w:r>
      <w:r>
        <w:rPr>
          <w:rFonts w:ascii="Arial" w:cs="Arial" w:eastAsia="Arial" w:hAnsi="Arial"/>
          <w:sz w:val="24"/>
          <w:szCs w:val="24"/>
        </w:rPr>
        <w:t xml:space="preserve">4 года</w:t>
      </w:r>
    </w:p>
    <w:p>
      <w:pPr>
        <w:tabs>
          <w:tab w:val="right" w:pos="10178"/>
        </w:tabs>
        <w:spacing w:after="120"/>
      </w:pPr>
      <w:r>
        <w:rPr>
          <w:rFonts w:ascii="Arial" w:cs="Arial" w:eastAsia="Arial" w:hAnsi="Arial"/>
          <w:sz w:val="24"/>
          <w:szCs w:val="24"/>
        </w:rPr>
        <w:t xml:space="preserve">майора</w:t>
      </w:r>
      <w:r>
        <w:rPr>
          <w:rFonts w:ascii="Arial" w:cs="Arial" w:eastAsia="Arial" w:hAnsi="Arial"/>
          <w:sz w:val="24"/>
          <w:szCs w:val="24"/>
        </w:rPr>
        <w:t xml:space="preserve">	</w:t>
      </w:r>
      <w:r>
        <w:rPr>
          <w:rFonts w:ascii="Arial" w:cs="Arial" w:eastAsia="Arial" w:hAnsi="Arial"/>
          <w:sz w:val="24"/>
          <w:szCs w:val="24"/>
        </w:rPr>
        <w:t xml:space="preserve">5 лет</w:t>
      </w:r>
    </w:p>
    <w:p>
      <w:pPr>
        <w:tabs>
          <w:tab w:val="right" w:pos="10178"/>
        </w:tabs>
        <w:spacing w:after="120"/>
      </w:pPr>
      <w:r>
        <w:rPr>
          <w:rFonts w:ascii="Arial" w:cs="Arial" w:eastAsia="Arial" w:hAnsi="Arial"/>
          <w:sz w:val="24"/>
          <w:szCs w:val="24"/>
        </w:rPr>
        <w:t xml:space="preserve">подполковника</w:t>
      </w:r>
      <w:r>
        <w:rPr>
          <w:rFonts w:ascii="Arial" w:cs="Arial" w:eastAsia="Arial" w:hAnsi="Arial"/>
          <w:sz w:val="24"/>
          <w:szCs w:val="24"/>
        </w:rPr>
        <w:t xml:space="preserve">	</w:t>
      </w:r>
      <w:r>
        <w:rPr>
          <w:rFonts w:ascii="Arial" w:cs="Arial" w:eastAsia="Arial" w:hAnsi="Arial"/>
          <w:sz w:val="24"/>
          <w:szCs w:val="24"/>
        </w:rPr>
        <w:t xml:space="preserve">6 лет</w:t>
      </w:r>
    </w:p>
    <w:p>
      <w:pPr>
        <w:tabs>
          <w:tab w:val="right" w:pos="10178"/>
        </w:tabs>
        <w:spacing w:after="120"/>
      </w:pPr>
      <w:r>
        <w:rPr>
          <w:rFonts w:ascii="Arial" w:cs="Arial" w:eastAsia="Arial" w:hAnsi="Arial"/>
          <w:sz w:val="24"/>
          <w:szCs w:val="24"/>
        </w:rPr>
        <w:t xml:space="preserve">полковника</w:t>
      </w:r>
      <w:r>
        <w:rPr>
          <w:rFonts w:ascii="Arial" w:cs="Arial" w:eastAsia="Arial" w:hAnsi="Arial"/>
          <w:sz w:val="24"/>
          <w:szCs w:val="24"/>
        </w:rPr>
        <w:t xml:space="preserve">	</w:t>
      </w:r>
      <w:r>
        <w:rPr>
          <w:rFonts w:ascii="Arial" w:cs="Arial" w:eastAsia="Arial" w:hAnsi="Arial"/>
          <w:sz w:val="24"/>
          <w:szCs w:val="24"/>
        </w:rPr>
        <w:t xml:space="preserve">не устанавливается, кроме случаев, предусмотренных абзацем десятым настоящей части.</w:t>
      </w:r>
    </w:p>
    <w:p>
      <w:pPr>
        <w:spacing w:after="120"/>
        <w:ind w:firstLine="397"/>
        <w:jc w:val="both"/>
      </w:pPr>
      <w:r>
        <w:rPr>
          <w:rFonts w:ascii="Arial" w:cs="Arial" w:eastAsia="Arial" w:hAnsi="Arial"/>
          <w:sz w:val="24"/>
          <w:szCs w:val="24"/>
        </w:rPr>
        <w:t xml:space="preserve">Высшее воинское звание "генерал-майор" присваивается лицам, занимающим должности руководителей уполномоченных государственных органов, ведающих вопросами обороны, охраны государственной границы, других воинских формирований и государственных органов Кыргызской Республики, в которых законом предусмотрена военная служба, не ранее шести месяцев, а непрерывно занимающим другие должности, штатные категории которых предусматривают замещение лицами с высшим воинским званием, - не ранее двух лет со дня их назначения.</w:t>
      </w:r>
    </w:p>
    <w:p>
      <w:pPr>
        <w:spacing w:after="120"/>
        <w:ind w:firstLine="397"/>
        <w:jc w:val="both"/>
      </w:pPr>
      <w:r>
        <w:rPr>
          <w:rFonts w:ascii="Arial" w:cs="Arial" w:eastAsia="Arial" w:hAnsi="Arial"/>
          <w:sz w:val="24"/>
          <w:szCs w:val="24"/>
        </w:rPr>
        <w:t xml:space="preserve">Государственным служащим, имеющим высшие классные чины, в случае их назначения на должности, штатные категории которых предусматривают замещение лицами с высшим воинским званием, одновременно с назначением или не позднее шести месяцев со дня назначения присваивается соответствующее высшему классному чину высшее воинское звание.</w:t>
      </w:r>
    </w:p>
    <w:p>
      <w:pPr>
        <w:spacing w:after="120"/>
        <w:ind w:firstLine="397"/>
        <w:jc w:val="both"/>
      </w:pPr>
      <w:r>
        <w:rPr>
          <w:rFonts w:ascii="Arial" w:cs="Arial" w:eastAsia="Arial" w:hAnsi="Arial"/>
          <w:sz w:val="24"/>
          <w:szCs w:val="24"/>
        </w:rPr>
        <w:t xml:space="preserve">По решению Президента Кыргызской Республики за высокие и значимые для Кыргызской Республики достижения военнослужащим и военнообязанным, занимающим должности, штатные категории которых предусматривают замещение лицами с высшим воинским званием, может быть присвоено высшее воинское звание "генерал-майор" без соблюдения требований, предусмотренных настоящей статьей.</w:t>
      </w:r>
    </w:p>
    <w:p>
      <w:pPr>
        <w:spacing w:after="120"/>
        <w:ind w:firstLine="397"/>
        <w:jc w:val="both"/>
      </w:pPr>
      <w:r>
        <w:rPr>
          <w:rFonts w:ascii="Arial" w:cs="Arial" w:eastAsia="Arial" w:hAnsi="Arial"/>
          <w:sz w:val="24"/>
          <w:szCs w:val="24"/>
        </w:rPr>
        <w:t xml:space="preserve">Лицам, имеющим воинское звание "полковник" и занимавшим политические, высшие административные государственные должности до назначения на должности, штатные категории которых предусматривают замещение лицами с высшим воинским званием, период нахождения на политических, высших административных должностях засчитывается в сроки, предусмотренные присвоению высшего воинского звания "генерал-майор".</w:t>
      </w:r>
    </w:p>
    <w:p>
      <w:pPr>
        <w:spacing w:after="120"/>
        <w:ind w:firstLine="397"/>
        <w:jc w:val="both"/>
      </w:pPr>
      <w:r>
        <w:rPr>
          <w:rFonts w:ascii="Arial" w:cs="Arial" w:eastAsia="Arial" w:hAnsi="Arial"/>
          <w:sz w:val="24"/>
          <w:szCs w:val="24"/>
        </w:rPr>
        <w:t xml:space="preserve">Лицам, имеющим классные чины, специальные классные чины и специальные звания, при определении (призыве) на военную службу для использования на должностях офицерского состава воинское звание, соотносимое имеющемуся у них классному чину, специальному классному чину и специальному званию, в порядке переаттестации не присваивается. Указанные лица определяются (призываются) на военную службу в имеющемся у них воинском звании по запасу. </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fgucf2nrf6jzy6qbjq2cg">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3barszkl9ptmqqct1a1ud">
        <w:r>
          <w:rPr>
            <w:rFonts w:ascii="Arial" w:cs="Arial" w:eastAsia="Arial" w:hAnsi="Arial"/>
            <w:i/>
            <w:iCs/>
            <w:color w:val="1D4ED8"/>
            <w:sz w:val="24"/>
            <w:szCs w:val="24"/>
            <w:u w:val="single"/>
          </w:rPr>
          <w:t xml:space="preserve">11 января 2014 года № 2</w:t>
        </w:r>
      </w:hyperlink>
      <w:r>
        <w:rPr>
          <w:rFonts w:ascii="Arial" w:cs="Arial" w:eastAsia="Arial" w:hAnsi="Arial"/>
          <w:i/>
          <w:iCs/>
          <w:sz w:val="24"/>
          <w:szCs w:val="24"/>
        </w:rPr>
        <w:t xml:space="preserve">, </w:t>
      </w:r>
      <w:hyperlink w:history="1" r:id="rId7_bkeyifwhuhueshu8mf2">
        <w:r>
          <w:rPr>
            <w:rFonts w:ascii="Arial" w:cs="Arial" w:eastAsia="Arial" w:hAnsi="Arial"/>
            <w:i/>
            <w:iCs/>
            <w:color w:val="1D4ED8"/>
            <w:sz w:val="24"/>
            <w:szCs w:val="24"/>
            <w:u w:val="single"/>
          </w:rPr>
          <w:t xml:space="preserve">14 ноября 2014 года № 152</w:t>
        </w:r>
      </w:hyperlink>
      <w:r>
        <w:rPr>
          <w:rFonts w:ascii="Arial" w:cs="Arial" w:eastAsia="Arial" w:hAnsi="Arial"/>
          <w:i/>
          <w:iCs/>
          <w:sz w:val="24"/>
          <w:szCs w:val="24"/>
        </w:rPr>
        <w:t xml:space="preserve">, </w:t>
      </w:r>
      <w:hyperlink w:history="1" r:id="rIdfk74uprc0f8qysyq-8bm0">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9erfwdrymspc23wlwrxsp">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 </w:t>
        </w:r>
      </w:hyperlink>
      <w:hyperlink w:history="1" r:id="rIdaoa8b9eufrepw4gj2ngrx">
        <w:r>
          <w:rPr>
            <w:rFonts w:ascii="Arial" w:cs="Arial" w:eastAsia="Arial" w:hAnsi="Arial"/>
            <w:i/>
            <w:iCs/>
            <w:color w:val="1D4ED8"/>
            <w:sz w:val="24"/>
            <w:szCs w:val="24"/>
            <w:u w:val="single"/>
          </w:rPr>
          <w:t xml:space="preserve">20 февраля 2026 года № 17</w:t>
        </w:r>
      </w:hyperlink>
      <w:r>
        <w:rPr>
          <w:rFonts w:ascii="Arial" w:cs="Arial" w:eastAsia="Arial" w:hAnsi="Arial"/>
          <w:i/>
          <w:iCs/>
          <w:sz w:val="24"/>
          <w:szCs w:val="24"/>
        </w:rPr>
        <w:t xml:space="preserve">) </w:t>
      </w:r>
    </w:p>
    <w:p>
      <w:pPr>
        <w:spacing w:after="240"/>
        <w:ind w:firstLine="397"/>
        <w:jc w:val="both"/>
      </w:pPr>
      <w:r>
        <w:rPr>
          <w:rFonts w:ascii="Arial" w:cs="Arial" w:eastAsia="Arial" w:hAnsi="Arial"/>
          <w:i/>
          <w:iCs/>
          <w:sz w:val="24"/>
          <w:szCs w:val="24"/>
        </w:rPr>
        <w:t xml:space="preserve">Примечание: Изменения внесенные </w:t>
      </w:r>
      <w:hyperlink w:history="1" r:id="rId2koie7ffhecyqol1vytn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r>
        <w:rPr>
          <w:rFonts w:ascii="Arial" w:cs="Arial" w:eastAsia="Arial" w:hAnsi="Arial"/>
          <w:i/>
          <w:iCs/>
          <w:sz w:val="24"/>
          <w:szCs w:val="24"/>
        </w:rPr>
        <w:t xml:space="preserve">, в части 1 и 2 статьи 4 на государственном языке.</w:t>
      </w:r>
    </w:p>
    <w:p>
      <w:pPr>
        <w:spacing w:after="120"/>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5. Воинские должности</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Военнослужащий назначается и проходит военную службу на воинской должности, которая должна иметь соответствующие воинские звания по штату.</w:t>
      </w:r>
    </w:p>
    <w:p>
      <w:pPr>
        <w:spacing w:after="60"/>
        <w:ind w:firstLine="397"/>
        <w:jc w:val="both"/>
      </w:pPr>
      <w:r>
        <w:rPr>
          <w:rFonts w:ascii="Arial" w:cs="Arial" w:eastAsia="Arial" w:hAnsi="Arial"/>
          <w:sz w:val="24"/>
          <w:szCs w:val="24"/>
        </w:rPr>
        <w:t xml:space="preserve">Офицерам, добившимся высоких показателей в боевой подготовке, укреплении воинской дисциплины, овладении сложной военной техникой или образцово выполняющим обязанности на порученном участке, не более одного раза за период действительной службы может быть досрочно присвоено очередное воинское звание на одну ступень выше воинского звания, предусмотренного по занимаемой штатной должности.</w:t>
      </w:r>
    </w:p>
    <w:p>
      <w:pPr>
        <w:spacing w:after="60"/>
        <w:ind w:firstLine="397"/>
        <w:jc w:val="both"/>
      </w:pPr>
      <w:r>
        <w:rPr>
          <w:rFonts w:ascii="Arial" w:cs="Arial" w:eastAsia="Arial" w:hAnsi="Arial"/>
          <w:sz w:val="24"/>
          <w:szCs w:val="24"/>
        </w:rPr>
        <w:t xml:space="preserve">Воинские звания высшего офицерского состава присваиваются Президентом Кыргызской Республики.</w:t>
      </w:r>
    </w:p>
    <w:p>
      <w:pPr>
        <w:spacing w:after="6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А</w:t>
      </w:r>
      <w:r>
        <w:rPr>
          <w:rFonts w:ascii="Arial" w:cs="Arial" w:eastAsia="Arial" w:hAnsi="Arial"/>
          <w:i/>
          <w:iCs/>
          <w:sz w:val="24"/>
          <w:szCs w:val="24"/>
        </w:rPr>
        <w:t xml:space="preserve">бзац утратил силу в соответствии с </w:t>
      </w:r>
      <w:hyperlink w:history="1" r:id="rIdm6ohstdo16nskkxpryws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397"/>
        <w:jc w:val="both"/>
      </w:pPr>
      <w:r>
        <w:rPr>
          <w:rFonts w:ascii="Arial" w:cs="Arial" w:eastAsia="Arial" w:hAnsi="Arial"/>
          <w:sz w:val="24"/>
          <w:szCs w:val="24"/>
        </w:rPr>
        <w:t xml:space="preserve">Военнослужащие могут быть лишены воинского звания только по решению суда.</w:t>
      </w:r>
    </w:p>
    <w:p>
      <w:pPr>
        <w:spacing w:after="60"/>
        <w:ind w:firstLine="397"/>
        <w:jc w:val="both"/>
      </w:pPr>
      <w:r>
        <w:rPr>
          <w:rFonts w:ascii="Arial" w:cs="Arial" w:eastAsia="Arial" w:hAnsi="Arial"/>
          <w:sz w:val="24"/>
          <w:szCs w:val="24"/>
        </w:rPr>
        <w:t xml:space="preserve">Не представляются к присвоению очередного воинского звания военнослужащие, на которых наложено дисциплинарное взыскание в виде предупреждения о неполном служебном соответствии или снижения в должности, а также военнослужащие, которым предъявлено обвинение по уголовному делу.</w:t>
      </w:r>
    </w:p>
    <w:p>
      <w:pPr>
        <w:spacing w:after="60"/>
        <w:ind w:firstLine="397"/>
        <w:jc w:val="both"/>
      </w:pPr>
      <w:r>
        <w:rPr>
          <w:rFonts w:ascii="Arial" w:cs="Arial" w:eastAsia="Arial" w:hAnsi="Arial"/>
          <w:sz w:val="24"/>
          <w:szCs w:val="24"/>
        </w:rPr>
        <w:t xml:space="preserve">2. Перечень воинских должностей, военно-учетных специальностей и соответствующих им воинских званий, а также размеры должностных окладов и тарифных разрядов для военнослужащих в Вооруженных Силах, других воинских формированиях и государственных органах Кыргызской Республики, в которых законом предусмотрена военная служба, определяются соответствующими актами.</w:t>
      </w:r>
    </w:p>
    <w:p>
      <w:pPr>
        <w:spacing w:after="60"/>
        <w:ind w:firstLine="397"/>
        <w:jc w:val="both"/>
      </w:pPr>
      <w:r>
        <w:rPr>
          <w:rFonts w:ascii="Arial" w:cs="Arial" w:eastAsia="Arial" w:hAnsi="Arial"/>
          <w:sz w:val="24"/>
          <w:szCs w:val="24"/>
        </w:rPr>
        <w:t xml:space="preserve">3. Военнослужащий может проходить военную службу не на воинских должностях в случаях:</w:t>
      </w:r>
    </w:p>
    <w:p>
      <w:pPr>
        <w:spacing w:after="60"/>
        <w:ind w:firstLine="397"/>
        <w:jc w:val="both"/>
      </w:pPr>
      <w:r>
        <w:rPr>
          <w:rFonts w:ascii="Arial" w:cs="Arial" w:eastAsia="Arial" w:hAnsi="Arial"/>
          <w:sz w:val="24"/>
          <w:szCs w:val="24"/>
        </w:rPr>
        <w:t xml:space="preserve">нахождения в распоряжении командира (начальника) - не более двух месяцев;</w:t>
      </w:r>
    </w:p>
    <w:p>
      <w:pPr>
        <w:spacing w:after="60"/>
        <w:ind w:firstLine="397"/>
        <w:jc w:val="both"/>
      </w:pPr>
      <w:r>
        <w:rPr>
          <w:rFonts w:ascii="Arial" w:cs="Arial" w:eastAsia="Arial" w:hAnsi="Arial"/>
          <w:sz w:val="24"/>
          <w:szCs w:val="24"/>
        </w:rPr>
        <w:t xml:space="preserve">нахождения в распоряжении командира (начальника) в связи с проведением организационно-штатных мероприятий - не более трех месяцев;</w:t>
      </w:r>
    </w:p>
    <w:p>
      <w:pPr>
        <w:spacing w:after="60"/>
        <w:ind w:firstLine="397"/>
        <w:jc w:val="both"/>
      </w:pPr>
      <w:r>
        <w:rPr>
          <w:rFonts w:ascii="Arial" w:cs="Arial" w:eastAsia="Arial" w:hAnsi="Arial"/>
          <w:sz w:val="24"/>
          <w:szCs w:val="24"/>
        </w:rPr>
        <w:t xml:space="preserve">нахождения в распоряжении командира (начальника) в связи с вынесением постановления следственного судьи, определения суда о временном отстранении военнослужащего от должности - до отмены применении этой меры либо до принятия окончательного решения (прекращение уголовного преследования, досудебное производство и вынесение приговора (постановления) суда, вступившего в законную силу) по уголовному делу;</w:t>
      </w:r>
    </w:p>
    <w:p>
      <w:pPr>
        <w:spacing w:after="60"/>
        <w:ind w:firstLine="397"/>
        <w:jc w:val="both"/>
      </w:pPr>
      <w:r>
        <w:rPr>
          <w:rFonts w:ascii="Arial" w:cs="Arial" w:eastAsia="Arial" w:hAnsi="Arial"/>
          <w:sz w:val="24"/>
          <w:szCs w:val="24"/>
        </w:rPr>
        <w:t xml:space="preserve">прикомандирования к государственным органам и организациям в целях выполнения работ в интересах обороны и безопасности государства в соответствии с положениями о прохождении военной службы, утверждаемыми Кабинетом Министров Кыргызской Республики (далее - положения о прохождении военной службы) или международными обязательствами;</w:t>
      </w:r>
    </w:p>
    <w:p>
      <w:pPr>
        <w:spacing w:after="60"/>
        <w:ind w:firstLine="397"/>
        <w:jc w:val="both"/>
      </w:pPr>
      <w:r>
        <w:rPr>
          <w:rFonts w:ascii="Arial" w:cs="Arial" w:eastAsia="Arial" w:hAnsi="Arial"/>
          <w:sz w:val="24"/>
          <w:szCs w:val="24"/>
        </w:rPr>
        <w:t xml:space="preserve">нахождения в распоряжении командира (начальника) женщин-военнослужащих в связи с перемещением по службе супруга в подразделения непосредственной охраны государственной границы и при невозможности трудоустройства - не более пяти лет за весь период военной службы.</w:t>
      </w:r>
    </w:p>
    <w:p>
      <w:pPr>
        <w:spacing w:after="240"/>
        <w:ind w:firstLine="39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fxcjmoaeu3ukjf9uvggw7">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c1jcsq6tewvq5l0ebay6g">
        <w:r>
          <w:rPr>
            <w:rFonts w:ascii="Arial" w:cs="Arial" w:eastAsia="Arial" w:hAnsi="Arial"/>
            <w:i/>
            <w:iCs/>
            <w:color w:val="1D4ED8"/>
            <w:sz w:val="24"/>
            <w:szCs w:val="24"/>
            <w:u w:val="single"/>
          </w:rPr>
          <w:t xml:space="preserve">14 ноября 2014 года № 152</w:t>
        </w:r>
      </w:hyperlink>
      <w:r>
        <w:rPr>
          <w:rFonts w:ascii="Arial" w:cs="Arial" w:eastAsia="Arial" w:hAnsi="Arial"/>
          <w:i/>
          <w:iCs/>
          <w:sz w:val="24"/>
          <w:szCs w:val="24"/>
        </w:rPr>
        <w:t xml:space="preserve">, </w:t>
      </w:r>
      <w:hyperlink w:history="1" r:id="rIdfnztrf-zhhir4kmcnu5v9">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7hbeqnujlkoo0rb3tz3p3">
        <w:r>
          <w:rPr>
            <w:rFonts w:ascii="Arial" w:cs="Arial" w:eastAsia="Arial" w:hAnsi="Arial"/>
            <w:i/>
            <w:iCs/>
            <w:color w:val="1D4ED8"/>
            <w:sz w:val="24"/>
            <w:szCs w:val="24"/>
            <w:u w:val="single"/>
          </w:rPr>
          <w:t xml:space="preserve">6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47</w:t>
        </w:r>
      </w:hyperlink>
      <w:r>
        <w:rPr>
          <w:rFonts w:ascii="Arial" w:cs="Arial" w:eastAsia="Arial" w:hAnsi="Arial"/>
          <w:i/>
          <w:iCs/>
          <w:sz w:val="24"/>
          <w:szCs w:val="24"/>
        </w:rPr>
        <w:t xml:space="preserve">, </w:t>
      </w:r>
      <w:hyperlink w:history="1" r:id="rIdelgo4qd9tyqva-1syszw2">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2
 Подготовка граждан к военной службе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Подготовка граждан к военной службе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Подготовка граждан к военной службе - комплекс обязательных мероприятий, проводимых с гражданами допризывных и призывных возрастов в целях их обучения основам военной службы.</w:t>
      </w:r>
    </w:p>
    <w:p>
      <w:pPr>
        <w:spacing w:after="120"/>
        <w:ind w:firstLine="397"/>
        <w:jc w:val="both"/>
      </w:pPr>
      <w:r>
        <w:rPr>
          <w:rFonts w:ascii="Arial" w:cs="Arial" w:eastAsia="Arial" w:hAnsi="Arial"/>
          <w:sz w:val="24"/>
          <w:szCs w:val="24"/>
        </w:rPr>
        <w:t xml:space="preserve">2. Подготовка граждан к военной службе включает:</w:t>
      </w:r>
    </w:p>
    <w:p>
      <w:pPr>
        <w:spacing w:after="120"/>
        <w:ind w:firstLine="397"/>
        <w:jc w:val="both"/>
      </w:pPr>
      <w:r>
        <w:rPr>
          <w:rFonts w:ascii="Arial" w:cs="Arial" w:eastAsia="Arial" w:hAnsi="Arial"/>
          <w:sz w:val="24"/>
          <w:szCs w:val="24"/>
        </w:rPr>
        <w:t xml:space="preserve">допризывную подготовку молодежи;</w:t>
      </w:r>
    </w:p>
    <w:p>
      <w:pPr>
        <w:spacing w:after="120"/>
        <w:ind w:firstLine="397"/>
        <w:jc w:val="both"/>
      </w:pPr>
      <w:r>
        <w:rPr>
          <w:rFonts w:ascii="Arial" w:cs="Arial" w:eastAsia="Arial" w:hAnsi="Arial"/>
          <w:sz w:val="24"/>
          <w:szCs w:val="24"/>
        </w:rPr>
        <w:t xml:space="preserve">подготовку по военно-техническим специальностям;</w:t>
      </w:r>
    </w:p>
    <w:p>
      <w:pPr>
        <w:spacing w:after="120"/>
        <w:ind w:firstLine="397"/>
        <w:jc w:val="both"/>
      </w:pPr>
      <w:r>
        <w:rPr>
          <w:rFonts w:ascii="Arial" w:cs="Arial" w:eastAsia="Arial" w:hAnsi="Arial"/>
          <w:sz w:val="24"/>
          <w:szCs w:val="24"/>
        </w:rPr>
        <w:t xml:space="preserve">военную подготовку по дополнительным образовательным программам в организациях среднего общего образования;</w:t>
      </w:r>
    </w:p>
    <w:p>
      <w:pPr>
        <w:spacing w:after="120"/>
        <w:ind w:firstLine="397"/>
        <w:jc w:val="both"/>
      </w:pPr>
      <w:r>
        <w:rPr>
          <w:rFonts w:ascii="Arial" w:cs="Arial" w:eastAsia="Arial" w:hAnsi="Arial"/>
          <w:sz w:val="24"/>
          <w:szCs w:val="24"/>
        </w:rPr>
        <w:t xml:space="preserve">военную подготовку по программе офицеров запаса;</w:t>
      </w:r>
    </w:p>
    <w:p>
      <w:pPr>
        <w:spacing w:after="120"/>
        <w:ind w:firstLine="397"/>
        <w:jc w:val="both"/>
      </w:pPr>
      <w:r>
        <w:rPr>
          <w:rFonts w:ascii="Arial" w:cs="Arial" w:eastAsia="Arial" w:hAnsi="Arial"/>
          <w:sz w:val="24"/>
          <w:szCs w:val="24"/>
        </w:rPr>
        <w:t xml:space="preserve">физическую подготовку, лечебно-оздоровительную работу, военно-патриотическое воспитание.</w:t>
      </w:r>
    </w:p>
    <w:p>
      <w:pPr>
        <w:spacing w:after="120"/>
        <w:ind w:firstLine="397"/>
        <w:jc w:val="both"/>
      </w:pPr>
      <w:r>
        <w:rPr>
          <w:rFonts w:ascii="Arial" w:cs="Arial" w:eastAsia="Arial" w:hAnsi="Arial"/>
          <w:sz w:val="24"/>
          <w:szCs w:val="24"/>
        </w:rPr>
        <w:t xml:space="preserve">3. Подготовка граждан к военной службе организуется и обеспечивается государственными органами в порядке, установленном Кабинетом Министров Кыргызской Республики.</w:t>
      </w:r>
    </w:p>
    <w:p>
      <w:pPr>
        <w:spacing w:after="120"/>
        <w:ind w:firstLine="397"/>
        <w:jc w:val="both"/>
      </w:pPr>
      <w:r>
        <w:rPr>
          <w:rFonts w:ascii="Arial" w:cs="Arial" w:eastAsia="Arial" w:hAnsi="Arial"/>
          <w:sz w:val="24"/>
          <w:szCs w:val="24"/>
        </w:rPr>
        <w:t xml:space="preserve">4. Руководители организаций независимо от форм собственности обязаны обеспечить прохождение допризывниками и призывниками подготовки к военной службе.</w:t>
      </w:r>
    </w:p>
    <w:p>
      <w:pPr>
        <w:spacing w:after="120"/>
        <w:ind w:firstLine="397"/>
        <w:jc w:val="both"/>
      </w:pPr>
      <w:r>
        <w:rPr>
          <w:rFonts w:ascii="Arial" w:cs="Arial" w:eastAsia="Arial" w:hAnsi="Arial"/>
          <w:sz w:val="24"/>
          <w:szCs w:val="24"/>
        </w:rPr>
        <w:t xml:space="preserve">5. Контроль за организацией и проведением подготовки граждан к военной службе осуществляется уполномоченным государственным органом, ведающим вопросами обороны.</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fpv04ly-hauvcrtjk6ixq">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dgfxjyl_6zwx9snkbaro5">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uwxsbay9ksijrafghpzsi">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Допризывная подготовка молодежи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Порядок организации и проведения допризывной подготовки молодежи в образовательных заведениях (учреждениях), реализующих общеобразовательные учебные программы среднего и общего образования, профессиональные учебные программы технического и профессионального образования, устанавливается Кабинетом Министров Кыргызской Республики.</w:t>
      </w:r>
    </w:p>
    <w:p>
      <w:pPr>
        <w:spacing w:after="120"/>
        <w:ind w:firstLine="397"/>
        <w:jc w:val="both"/>
      </w:pPr>
      <w:r>
        <w:rPr>
          <w:rFonts w:ascii="Arial" w:cs="Arial" w:eastAsia="Arial" w:hAnsi="Arial"/>
          <w:sz w:val="24"/>
          <w:szCs w:val="24"/>
        </w:rPr>
        <w:t xml:space="preserve">2. Контроль за проведением допризывной подготовки молодежи осуществляется уполномоченным государственным органом, ведающим вопросами образования, совместно с уполномоченным государственным органом, ведающим вопросами обороны, и другими заинтересованными государственными органами Кыргызской Республики.</w:t>
      </w:r>
    </w:p>
    <w:p>
      <w:pPr>
        <w:spacing w:after="24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bis79qq-3ec3gbaqa9zqn">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l7afxfynid_panxx_rub1">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Подготовка граждан по военно-техническим специальностям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Подготовка граждан по военно-техническим специальностям проводится в учебных организациях оборонного спортивно-технического общества и в учебных заведениях системы профессионально-технического образования. Количество специалистов, подлежащих подготовке, устанавливается Кабинетом Министров Кыргызской Республики, перечень специальностей и программа подготовки определяются уполномоченным государственным органом, ведающим вопросами обороны.</w:t>
      </w:r>
    </w:p>
    <w:p>
      <w:pPr>
        <w:spacing w:after="120"/>
        <w:ind w:firstLine="397"/>
        <w:jc w:val="both"/>
      </w:pPr>
      <w:r>
        <w:rPr>
          <w:rFonts w:ascii="Arial" w:cs="Arial" w:eastAsia="Arial" w:hAnsi="Arial"/>
          <w:sz w:val="24"/>
          <w:szCs w:val="24"/>
        </w:rPr>
        <w:t xml:space="preserve">На подготовку по военно-техническим специальностям направляются граждане, годные по состоянию здоровья к военной службе, достигшие семнадцатилетнего возраста и старше.</w:t>
      </w:r>
    </w:p>
    <w:p>
      <w:pPr>
        <w:spacing w:after="120"/>
        <w:ind w:firstLine="397"/>
        <w:jc w:val="both"/>
      </w:pPr>
      <w:r>
        <w:rPr>
          <w:rFonts w:ascii="Arial" w:cs="Arial" w:eastAsia="Arial" w:hAnsi="Arial"/>
          <w:sz w:val="24"/>
          <w:szCs w:val="24"/>
        </w:rPr>
        <w:t xml:space="preserve">По окончании обучения граждане подлежат направлению на военную службу по тем специальностям, по которым прошли подготовку.</w:t>
      </w:r>
    </w:p>
    <w:p>
      <w:pPr>
        <w:spacing w:after="120"/>
        <w:ind w:firstLine="397"/>
        <w:jc w:val="both"/>
      </w:pPr>
      <w:r>
        <w:rPr>
          <w:rFonts w:ascii="Arial" w:cs="Arial" w:eastAsia="Arial" w:hAnsi="Arial"/>
          <w:sz w:val="24"/>
          <w:szCs w:val="24"/>
        </w:rPr>
        <w:t xml:space="preserve">2. За гражданами, проходящими подготовку по военно-техническим специальностям с отрывом от производства, за исключением обучающихся в специализированных учебных заведениях, на период обучения сохраняются место работы и занимаемая должность.</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rdm4gj75dhod162qrmabu">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zit8_wqe0qhitdhyklasj">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Военная подготовка граждан по дополнительным образовательным программам в образовательных организациях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Образовательными организациями с дополнительными образовательными программами являются учебные учреждения, реализующие программы общего среднего, технического и профессионального военного образования.</w:t>
      </w:r>
    </w:p>
    <w:p>
      <w:pPr>
        <w:spacing w:after="120"/>
        <w:ind w:firstLine="397"/>
        <w:jc w:val="both"/>
      </w:pPr>
      <w:r>
        <w:rPr>
          <w:rFonts w:ascii="Arial" w:cs="Arial" w:eastAsia="Arial" w:hAnsi="Arial"/>
          <w:sz w:val="24"/>
          <w:szCs w:val="24"/>
        </w:rPr>
        <w:t xml:space="preserve">2. Порядок прохождения военной подготовки и обеспечения воспитанников всеми видами довольствия определяется Кабинетом Министров Кыргызской Республики. </w:t>
      </w:r>
    </w:p>
    <w:p>
      <w:pPr>
        <w:spacing w:after="120"/>
        <w:ind w:firstLine="397"/>
        <w:jc w:val="both"/>
      </w:pPr>
      <w:r>
        <w:rPr>
          <w:rFonts w:ascii="Arial" w:cs="Arial" w:eastAsia="Arial" w:hAnsi="Arial"/>
          <w:i/>
          <w:iCs/>
          <w:sz w:val="24"/>
          <w:szCs w:val="24"/>
        </w:rPr>
        <w:t xml:space="preserve">(В редакции </w:t>
      </w:r>
      <w:hyperlink w:history="1" r:id="rIdbair6jucdrsyzxz75id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 164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Военная подготовка граждан по программе офицеров запаса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Военная подготовка по программе офицеров запаса проводится с военнослужащими срочной военной службы, имеющими высшее образование, и гражданами, обучающимися в образовательных организациях высшего профессионального образования медицинского профиля, а также военнообязанными первой категории в возрасте до 30 лет, имеющими высшее образование.</w:t>
      </w:r>
    </w:p>
    <w:p>
      <w:pPr>
        <w:spacing w:after="120"/>
        <w:ind w:firstLine="397"/>
        <w:jc w:val="both"/>
      </w:pPr>
      <w:r>
        <w:rPr>
          <w:rFonts w:ascii="Arial" w:cs="Arial" w:eastAsia="Arial" w:hAnsi="Arial"/>
          <w:sz w:val="24"/>
          <w:szCs w:val="24"/>
        </w:rPr>
        <w:t xml:space="preserve">2. Военная подготовка по программе офицеров запаса с военнослужащими срочной военной службы, имеющими высшее образование, проводится в соответствии с частью 2 </w:t>
      </w:r>
      <w:hyperlink w:history="1" r:id="rIdz0obb07kju_z_2bojofz4">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Военная подготовка по программе офицеров запаса с военнообязанными первой категории, имеющими высшее образование, в возрасте до 30 лет, проводится в соответствии с частью 6 </w:t>
      </w:r>
      <w:hyperlink w:history="1" r:id="rIduanrv7wjojqouvpvawfi4">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Граждане, обучающиеся в образовательных организациях высшего профессионального образования медицинского профиля, желающие пройти подготовку по программе офицеров запаса, заключают контракт с уполномоченным государственным органом, ведающим вопросами обороны.</w:t>
      </w:r>
    </w:p>
    <w:p>
      <w:pPr>
        <w:spacing w:after="120"/>
        <w:ind w:firstLine="397"/>
        <w:jc w:val="both"/>
      </w:pPr>
      <w:r>
        <w:rPr>
          <w:rFonts w:ascii="Arial" w:cs="Arial" w:eastAsia="Arial" w:hAnsi="Arial"/>
          <w:sz w:val="24"/>
          <w:szCs w:val="24"/>
        </w:rPr>
        <w:t xml:space="preserve">4. Гражданам, прошедшим полный курс военной подготовки по программе офицеров запаса и военные сборы, по окончании образовательных организаций высшего профессионального образования медицинского профиля присваивается первое воинское звание офицерского состава по запасу "младший лейтенант", а гражданам, до поступления в учебное заведение прошедшим срочную военную службу, - "лейтенант".</w:t>
      </w:r>
    </w:p>
    <w:p>
      <w:pPr>
        <w:spacing w:after="120"/>
        <w:ind w:firstLine="397"/>
        <w:jc w:val="both"/>
      </w:pPr>
      <w:r>
        <w:rPr>
          <w:rFonts w:ascii="Arial" w:cs="Arial" w:eastAsia="Arial" w:hAnsi="Arial"/>
          <w:sz w:val="24"/>
          <w:szCs w:val="24"/>
        </w:rPr>
        <w:t xml:space="preserve">5. Уполномоченный государственный орган, ведающий вопросами обороны, определяет перечень военно-учетных специальностей, программы обучения, по которым осуществляется подготовка граждан по программе офицеров запаса, а также с учетом потребности Вооруженных Сил устанавливает количество мест, выделяемых для образовательных организаций высшего профессионального образования медицинского профиля.</w:t>
      </w:r>
    </w:p>
    <w:p>
      <w:pPr>
        <w:spacing w:after="120"/>
        <w:ind w:firstLine="397"/>
        <w:jc w:val="both"/>
      </w:pPr>
      <w:r>
        <w:rPr>
          <w:rFonts w:ascii="Arial" w:cs="Arial" w:eastAsia="Arial" w:hAnsi="Arial"/>
          <w:sz w:val="24"/>
          <w:szCs w:val="24"/>
        </w:rPr>
        <w:t xml:space="preserve">6. Порядок отбора, организации и прохождения военной подготовки граждан по программе офицеров запаса определяется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a8b3i8pnyw7z3uffrmtzc">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8q2mfpq_pif8czk7lkpm9">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Физическая подготовка. Лечебно-оздоровительная работа. Военно-патриотическое воспитание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Физическая подготовка юношей допризывного и призывного возрастов проводится в соответствии с программами физической подготовки в средних общеобразовательных школах и других учебных заведениях, организациях, хозяйствующих субъектах независимо от форм собственности физкультурно-спортивными организациями, организациями здравоохранения и образования.</w:t>
      </w:r>
    </w:p>
    <w:p>
      <w:pPr>
        <w:spacing w:after="120"/>
        <w:ind w:firstLine="397"/>
        <w:jc w:val="both"/>
      </w:pPr>
      <w:r>
        <w:rPr>
          <w:rFonts w:ascii="Arial" w:cs="Arial" w:eastAsia="Arial" w:hAnsi="Arial"/>
          <w:sz w:val="24"/>
          <w:szCs w:val="24"/>
        </w:rPr>
        <w:t xml:space="preserve">2. Лечебно-оздоровительная работа среди юношей допризывного и призывного возрастов организуется и проводится органами здравоохранения в соответствии с положениями по медицинскому обеспечению подготовки молодежи к военной службе.</w:t>
      </w:r>
    </w:p>
    <w:p>
      <w:pPr>
        <w:spacing w:after="120"/>
        <w:ind w:firstLine="397"/>
        <w:jc w:val="both"/>
      </w:pPr>
      <w:r>
        <w:rPr>
          <w:rFonts w:ascii="Arial" w:cs="Arial" w:eastAsia="Arial" w:hAnsi="Arial"/>
          <w:sz w:val="24"/>
          <w:szCs w:val="24"/>
        </w:rPr>
        <w:t xml:space="preserve">3. Военно-патриотическое воспитание допризывников и призывников осуществляется органами местного самоуправления.</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3
 Воинский учет. Первичная постановка граждан на воинский учет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Воинский учет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Граждане Кыргызской Республики подлежат постановке на воинский учет, за исключением:</w:t>
      </w:r>
    </w:p>
    <w:p>
      <w:pPr>
        <w:spacing w:after="120"/>
        <w:ind w:firstLine="397"/>
        <w:jc w:val="both"/>
      </w:pPr>
      <w:r>
        <w:rPr>
          <w:rFonts w:ascii="Arial" w:cs="Arial" w:eastAsia="Arial" w:hAnsi="Arial"/>
          <w:sz w:val="24"/>
          <w:szCs w:val="24"/>
        </w:rPr>
        <w:t xml:space="preserve">военнослужащих, проходящих военную службу;</w:t>
      </w:r>
    </w:p>
    <w:p>
      <w:pPr>
        <w:spacing w:after="120"/>
        <w:ind w:firstLine="397"/>
        <w:jc w:val="both"/>
      </w:pPr>
      <w:r>
        <w:rPr>
          <w:rFonts w:ascii="Arial" w:cs="Arial" w:eastAsia="Arial" w:hAnsi="Arial"/>
          <w:sz w:val="24"/>
          <w:szCs w:val="24"/>
        </w:rPr>
        <w:t xml:space="preserve">сотрудников органов внутренних дел;</w:t>
      </w:r>
    </w:p>
    <w:p>
      <w:pPr>
        <w:spacing w:after="120"/>
        <w:ind w:firstLine="397"/>
        <w:jc w:val="both"/>
      </w:pPr>
      <w:r>
        <w:rPr>
          <w:rFonts w:ascii="Arial" w:cs="Arial" w:eastAsia="Arial" w:hAnsi="Arial"/>
          <w:sz w:val="24"/>
          <w:szCs w:val="24"/>
        </w:rPr>
        <w:t xml:space="preserve">сотрудников органов национальной безопасности;</w:t>
      </w:r>
    </w:p>
    <w:p>
      <w:pPr>
        <w:spacing w:after="240"/>
        <w:ind w:firstLine="397"/>
        <w:jc w:val="both"/>
      </w:pPr>
      <w:r>
        <w:rPr>
          <w:rFonts w:ascii="Arial" w:cs="Arial" w:eastAsia="Arial" w:hAnsi="Arial"/>
          <w:i/>
          <w:iCs/>
          <w:sz w:val="24"/>
          <w:szCs w:val="24"/>
        </w:rPr>
        <w:t xml:space="preserve">(абзац пятый утратил силу в соответствии с Законом КР от </w:t>
      </w:r>
      <w:hyperlink w:history="1" r:id="rIdjjy6cwjkgkghellkforol">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olgz0mh2p32dxyioheyh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июля 2017 года № 162)</w:t>
      </w:r>
    </w:p>
    <w:p>
      <w:pPr>
        <w:spacing w:after="120"/>
        <w:ind w:firstLine="397"/>
        <w:jc w:val="both"/>
      </w:pPr>
      <w:r>
        <w:rPr>
          <w:rFonts w:ascii="Arial" w:cs="Arial" w:eastAsia="Arial" w:hAnsi="Arial"/>
          <w:sz w:val="24"/>
          <w:szCs w:val="24"/>
        </w:rPr>
        <w:t xml:space="preserve">сотрудников органов и учреждений уголовно-исполнительной системы;</w:t>
      </w:r>
    </w:p>
    <w:p>
      <w:pPr>
        <w:spacing w:after="120"/>
        <w:ind w:firstLine="397"/>
        <w:jc w:val="both"/>
      </w:pPr>
      <w:r>
        <w:rPr>
          <w:rFonts w:ascii="Arial" w:cs="Arial" w:eastAsia="Arial" w:hAnsi="Arial"/>
          <w:sz w:val="24"/>
          <w:szCs w:val="24"/>
        </w:rPr>
        <w:t xml:space="preserve">сотрудников органа государственной охраны;</w:t>
      </w:r>
    </w:p>
    <w:p>
      <w:pPr>
        <w:spacing w:after="120"/>
        <w:ind w:firstLine="397"/>
        <w:jc w:val="both"/>
      </w:pPr>
      <w:r>
        <w:rPr>
          <w:rFonts w:ascii="Arial" w:cs="Arial" w:eastAsia="Arial" w:hAnsi="Arial"/>
          <w:sz w:val="24"/>
          <w:szCs w:val="24"/>
        </w:rPr>
        <w:t xml:space="preserve">женщин, не имеющих военно-учетной специальности;</w:t>
      </w:r>
    </w:p>
    <w:p>
      <w:pPr>
        <w:spacing w:after="120"/>
        <w:ind w:firstLine="397"/>
        <w:jc w:val="both"/>
      </w:pPr>
      <w:r>
        <w:rPr>
          <w:rFonts w:ascii="Arial" w:cs="Arial" w:eastAsia="Arial" w:hAnsi="Arial"/>
          <w:sz w:val="24"/>
          <w:szCs w:val="24"/>
        </w:rPr>
        <w:t xml:space="preserve">граждан, освобожденных от исполнения воинской обязанности в соответствии с настоящим Законом.</w:t>
      </w:r>
    </w:p>
    <w:p>
      <w:pPr>
        <w:spacing w:after="120"/>
        <w:ind w:firstLine="397"/>
        <w:jc w:val="both"/>
      </w:pPr>
      <w:r>
        <w:rPr>
          <w:rFonts w:ascii="Arial" w:cs="Arial" w:eastAsia="Arial" w:hAnsi="Arial"/>
          <w:sz w:val="24"/>
          <w:szCs w:val="24"/>
        </w:rPr>
        <w:t xml:space="preserve">2. Воинский учет военнообязанных и призывников осуществляется по месту их жительства районными (городскими) военными комиссариатами, а в населенных пунктах, где их нет, воинский учет осуществляется органами местного самоуправления.</w:t>
      </w:r>
    </w:p>
    <w:p>
      <w:pPr>
        <w:spacing w:after="120"/>
        <w:ind w:firstLine="397"/>
        <w:jc w:val="both"/>
      </w:pPr>
      <w:r>
        <w:rPr>
          <w:rFonts w:ascii="Arial" w:cs="Arial" w:eastAsia="Arial" w:hAnsi="Arial"/>
          <w:sz w:val="24"/>
          <w:szCs w:val="24"/>
        </w:rPr>
        <w:t xml:space="preserve">Воинский учет военнообязанных граждан Кыргызской Республики, проживающих за границей, ведется дипломатическими представительствами и консульскими учреждениями Кыргызской Республики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3. Воинский учет военнообязанных и призывников делится на общий и специальный.</w:t>
      </w:r>
    </w:p>
    <w:p>
      <w:pPr>
        <w:spacing w:after="120"/>
        <w:ind w:firstLine="397"/>
        <w:jc w:val="both"/>
      </w:pPr>
      <w:r>
        <w:rPr>
          <w:rFonts w:ascii="Arial" w:cs="Arial" w:eastAsia="Arial" w:hAnsi="Arial"/>
          <w:sz w:val="24"/>
          <w:szCs w:val="24"/>
        </w:rPr>
        <w:t xml:space="preserve">На общем воинском учете состоят призывники, а также военнообязанные, которые не забронированы за органами государственного управления, предприятиями, учреждениями и организациями на период мобилизации и военного времени.</w:t>
      </w:r>
    </w:p>
    <w:p>
      <w:pPr>
        <w:spacing w:after="120"/>
        <w:ind w:firstLine="397"/>
        <w:jc w:val="both"/>
      </w:pPr>
      <w:r>
        <w:rPr>
          <w:rFonts w:ascii="Arial" w:cs="Arial" w:eastAsia="Arial" w:hAnsi="Arial"/>
          <w:sz w:val="24"/>
          <w:szCs w:val="24"/>
        </w:rPr>
        <w:t xml:space="preserve">На специальном воинском учете состоят военнообязанные, которые забронированы за органами государственного управления, предприятиями, учреждениями и организациями на период мобилизации и военного времени.</w:t>
      </w:r>
    </w:p>
    <w:p>
      <w:pPr>
        <w:spacing w:after="120"/>
        <w:ind w:firstLine="397"/>
        <w:jc w:val="both"/>
      </w:pPr>
      <w:r>
        <w:rPr>
          <w:rFonts w:ascii="Arial" w:cs="Arial" w:eastAsia="Arial" w:hAnsi="Arial"/>
          <w:sz w:val="24"/>
          <w:szCs w:val="24"/>
        </w:rPr>
        <w:t xml:space="preserve">4. Порядок ведения воинского учета, постановки на воинский учет и снятия с воинского учета военнообязанных и граждан призывного возраста определяется Кабинетом Министров Кыргызской Республики.</w:t>
      </w:r>
    </w:p>
    <w:p>
      <w:pPr>
        <w:spacing w:after="120"/>
        <w:ind w:firstLine="397"/>
        <w:jc w:val="both"/>
      </w:pPr>
      <w:r>
        <w:rPr>
          <w:rFonts w:ascii="Arial" w:cs="Arial" w:eastAsia="Arial" w:hAnsi="Arial"/>
          <w:sz w:val="24"/>
          <w:szCs w:val="24"/>
        </w:rPr>
        <w:t xml:space="preserve">5. Военнообязанные, назначенные на должности рядового или начальствующего состава либо зачисленные в кадры уполномоченных государственных органов, ведающих вопросами национальной безопасности, внутренних дел, уголовно-исполнительной системы, снимаются с воинского учета и состоят на специальном учете указанных органов в порядке, установленном Положением о воинском учете.</w:t>
      </w:r>
    </w:p>
    <w:p>
      <w:pPr>
        <w:spacing w:after="120"/>
        <w:ind w:firstLine="397"/>
        <w:jc w:val="both"/>
      </w:pPr>
      <w:r>
        <w:rPr>
          <w:rFonts w:ascii="Arial" w:cs="Arial" w:eastAsia="Arial" w:hAnsi="Arial"/>
          <w:sz w:val="24"/>
          <w:szCs w:val="24"/>
        </w:rPr>
        <w:t xml:space="preserve">6. Военнослужащие, проходящие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подлежат учету в соответствующих воинских частях и учреждениях. Порядок их учета определяется соответствующими уполномоченными государственными органами.</w:t>
      </w:r>
    </w:p>
    <w:p>
      <w:pPr>
        <w:spacing w:after="120"/>
        <w:ind w:firstLine="397"/>
        <w:jc w:val="both"/>
      </w:pPr>
      <w:r>
        <w:rPr>
          <w:rFonts w:ascii="Arial" w:cs="Arial" w:eastAsia="Arial" w:hAnsi="Arial"/>
          <w:sz w:val="24"/>
          <w:szCs w:val="24"/>
        </w:rPr>
        <w:t xml:space="preserve">7. Органы государственной власти, организации, хозяйствующие субъекты независимо от форм собственности и их должностные лица обеспечивают воинский учет граждан в соответствии с настоящим Законом и Положением о воинском учете.</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es_eiazxdmujr3ix7wlud">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jkow68bohjujhs9gxh-_x">
        <w:r>
          <w:rPr>
            <w:rFonts w:ascii="Arial" w:cs="Arial" w:eastAsia="Arial" w:hAnsi="Arial"/>
            <w:i/>
            <w:iCs/>
            <w:color w:val="1D4ED8"/>
            <w:sz w:val="24"/>
            <w:szCs w:val="24"/>
            <w:u w:val="single"/>
          </w:rPr>
          <w:t xml:space="preserve">8 апреля 2015 года № 73</w:t>
        </w:r>
      </w:hyperlink>
      <w:r>
        <w:rPr>
          <w:rFonts w:ascii="Arial" w:cs="Arial" w:eastAsia="Arial" w:hAnsi="Arial"/>
          <w:i/>
          <w:iCs/>
          <w:sz w:val="24"/>
          <w:szCs w:val="24"/>
        </w:rPr>
        <w:t xml:space="preserve">, </w:t>
      </w:r>
      <w:hyperlink w:history="1" r:id="rIdjqvtexnsesdryuq8fxfgb">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 </w:t>
      </w:r>
      <w:hyperlink w:history="1" r:id="rIdshlv2v5obgpyf8yop7_xk">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sz w:val="24"/>
          <w:szCs w:val="24"/>
        </w:rPr>
        <w:t xml:space="preserve">, </w:t>
      </w:r>
      <w:hyperlink w:history="1" r:id="rIdqyrx7cjmdlmcq2bhvvo2z">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Первичная постановка граждан на воинский учет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Первичная постановка граждан на воинский учет проводится органами государственной власти, государственными администрациями областей и районов и органами местного самоуправления через районные (городские) военные комиссариаты.</w:t>
      </w:r>
    </w:p>
    <w:p>
      <w:pPr>
        <w:spacing w:after="120"/>
        <w:ind w:firstLine="397"/>
        <w:jc w:val="both"/>
      </w:pPr>
      <w:r>
        <w:rPr>
          <w:rFonts w:ascii="Arial" w:cs="Arial" w:eastAsia="Arial" w:hAnsi="Arial"/>
          <w:sz w:val="24"/>
          <w:szCs w:val="24"/>
        </w:rPr>
        <w:t xml:space="preserve">2. Подлежат первичной постановке на воинский учет граждане мужского пола, которым в наступающем году исполняется шестнадцать лет.</w:t>
      </w:r>
    </w:p>
    <w:p>
      <w:pPr>
        <w:spacing w:after="120"/>
        <w:ind w:firstLine="397"/>
        <w:jc w:val="both"/>
      </w:pPr>
      <w:r>
        <w:rPr>
          <w:rFonts w:ascii="Arial" w:cs="Arial" w:eastAsia="Arial" w:hAnsi="Arial"/>
          <w:sz w:val="24"/>
          <w:szCs w:val="24"/>
        </w:rPr>
        <w:t xml:space="preserve">Первичная постановка граждан на воинский учет проводится в декабре текущего года и январе-феврале наступающего года в целях:</w:t>
      </w:r>
    </w:p>
    <w:p>
      <w:pPr>
        <w:spacing w:after="120"/>
        <w:ind w:firstLine="397"/>
        <w:jc w:val="both"/>
      </w:pPr>
      <w:r>
        <w:rPr>
          <w:rFonts w:ascii="Arial" w:cs="Arial" w:eastAsia="Arial" w:hAnsi="Arial"/>
          <w:sz w:val="24"/>
          <w:szCs w:val="24"/>
        </w:rPr>
        <w:t xml:space="preserve">постановки граждан на воинский учет;</w:t>
      </w:r>
    </w:p>
    <w:p>
      <w:pPr>
        <w:spacing w:after="120"/>
        <w:ind w:firstLine="397"/>
        <w:jc w:val="both"/>
      </w:pPr>
      <w:r>
        <w:rPr>
          <w:rFonts w:ascii="Arial" w:cs="Arial" w:eastAsia="Arial" w:hAnsi="Arial"/>
          <w:sz w:val="24"/>
          <w:szCs w:val="24"/>
        </w:rPr>
        <w:t xml:space="preserve">определения количества граждан;</w:t>
      </w:r>
    </w:p>
    <w:p>
      <w:pPr>
        <w:spacing w:after="120"/>
        <w:ind w:firstLine="397"/>
        <w:jc w:val="both"/>
      </w:pPr>
      <w:r>
        <w:rPr>
          <w:rFonts w:ascii="Arial" w:cs="Arial" w:eastAsia="Arial" w:hAnsi="Arial"/>
          <w:sz w:val="24"/>
          <w:szCs w:val="24"/>
        </w:rPr>
        <w:t xml:space="preserve">определения годности к воинской службе и состояния здоровья граждан;</w:t>
      </w:r>
    </w:p>
    <w:p>
      <w:pPr>
        <w:spacing w:after="120"/>
        <w:ind w:firstLine="397"/>
        <w:jc w:val="both"/>
      </w:pPr>
      <w:r>
        <w:rPr>
          <w:rFonts w:ascii="Arial" w:cs="Arial" w:eastAsia="Arial" w:hAnsi="Arial"/>
          <w:sz w:val="24"/>
          <w:szCs w:val="24"/>
        </w:rPr>
        <w:t xml:space="preserve">установления общеобразовательного уровня и специальностей граждан;</w:t>
      </w:r>
    </w:p>
    <w:p>
      <w:pPr>
        <w:spacing w:after="120"/>
        <w:ind w:firstLine="397"/>
        <w:jc w:val="both"/>
      </w:pPr>
      <w:r>
        <w:rPr>
          <w:rFonts w:ascii="Arial" w:cs="Arial" w:eastAsia="Arial" w:hAnsi="Arial"/>
          <w:sz w:val="24"/>
          <w:szCs w:val="24"/>
        </w:rPr>
        <w:t xml:space="preserve">предварительного предназначения призывников;</w:t>
      </w:r>
    </w:p>
    <w:p>
      <w:pPr>
        <w:spacing w:after="120"/>
        <w:ind w:firstLine="397"/>
        <w:jc w:val="both"/>
      </w:pPr>
      <w:r>
        <w:rPr>
          <w:rFonts w:ascii="Arial" w:cs="Arial" w:eastAsia="Arial" w:hAnsi="Arial"/>
          <w:sz w:val="24"/>
          <w:szCs w:val="24"/>
        </w:rPr>
        <w:t xml:space="preserve">отбора кандидатов для подготовки по военно-техническим специальностям и поступления в военные учебные заведения.</w:t>
      </w:r>
    </w:p>
    <w:p>
      <w:pPr>
        <w:spacing w:after="120"/>
        <w:ind w:firstLine="397"/>
        <w:jc w:val="both"/>
      </w:pPr>
      <w:r>
        <w:rPr>
          <w:rFonts w:ascii="Arial" w:cs="Arial" w:eastAsia="Arial" w:hAnsi="Arial"/>
          <w:sz w:val="24"/>
          <w:szCs w:val="24"/>
        </w:rPr>
        <w:t xml:space="preserve">3. Главы органов местного самоуправления, руководители организаций, учебных заведений, юридических лиц независимо от форм собственности ежегодно в установленные сроки представляют в соответствующие районные (городские) военные комиссариаты списки граждан, подлежащих первичной постановке на воинский учет.</w:t>
      </w:r>
    </w:p>
    <w:p>
      <w:pPr>
        <w:spacing w:after="120"/>
        <w:ind w:firstLine="397"/>
        <w:jc w:val="both"/>
      </w:pPr>
      <w:r>
        <w:rPr>
          <w:rFonts w:ascii="Arial" w:cs="Arial" w:eastAsia="Arial" w:hAnsi="Arial"/>
          <w:sz w:val="24"/>
          <w:szCs w:val="24"/>
        </w:rPr>
        <w:t xml:space="preserve">4. Для проведения первичной постановки граждан на воинский учет в районах и городах создаются комиссии в составе:</w:t>
      </w:r>
    </w:p>
    <w:p>
      <w:pPr>
        <w:spacing w:after="120"/>
        <w:ind w:firstLine="397"/>
        <w:jc w:val="both"/>
      </w:pPr>
      <w:r>
        <w:rPr>
          <w:rFonts w:ascii="Arial" w:cs="Arial" w:eastAsia="Arial" w:hAnsi="Arial"/>
          <w:sz w:val="24"/>
          <w:szCs w:val="24"/>
        </w:rPr>
        <w:t xml:space="preserve">председателя комиссии - военного комиссара соответствующего района (города);</w:t>
      </w:r>
    </w:p>
    <w:p>
      <w:pPr>
        <w:spacing w:after="120"/>
        <w:ind w:firstLine="397"/>
        <w:jc w:val="both"/>
      </w:pPr>
      <w:r>
        <w:rPr>
          <w:rFonts w:ascii="Arial" w:cs="Arial" w:eastAsia="Arial" w:hAnsi="Arial"/>
          <w:sz w:val="24"/>
          <w:szCs w:val="24"/>
        </w:rPr>
        <w:t xml:space="preserve">членов комиссии:</w:t>
      </w:r>
    </w:p>
    <w:p>
      <w:pPr>
        <w:spacing w:after="120"/>
        <w:ind w:firstLine="397"/>
        <w:jc w:val="both"/>
      </w:pPr>
      <w:r>
        <w:rPr>
          <w:rFonts w:ascii="Arial" w:cs="Arial" w:eastAsia="Arial" w:hAnsi="Arial"/>
          <w:sz w:val="24"/>
          <w:szCs w:val="24"/>
        </w:rPr>
        <w:t xml:space="preserve">- врачей-специалистов (терапевт, хирург, невропатолог, дерматолог, окулист, отоларинголог, стоматолог, психиатр, фтизиатр) и секретаря.</w:t>
      </w:r>
    </w:p>
    <w:p>
      <w:pPr>
        <w:spacing w:after="120"/>
        <w:ind w:firstLine="397"/>
        <w:jc w:val="both"/>
      </w:pPr>
      <w:r>
        <w:rPr>
          <w:rFonts w:ascii="Arial" w:cs="Arial" w:eastAsia="Arial" w:hAnsi="Arial"/>
          <w:sz w:val="24"/>
          <w:szCs w:val="24"/>
        </w:rPr>
        <w:t xml:space="preserve">Персональный состав комиссии по первичной постановке на воинский учет и порядок ее работы ежегодно утверждаются главой соответствующей местной государственной администрации или органа местного самоуправления.</w:t>
      </w:r>
    </w:p>
    <w:p>
      <w:pPr>
        <w:spacing w:after="120"/>
        <w:ind w:firstLine="397"/>
        <w:jc w:val="both"/>
      </w:pPr>
      <w:r>
        <w:rPr>
          <w:rFonts w:ascii="Arial" w:cs="Arial" w:eastAsia="Arial" w:hAnsi="Arial"/>
          <w:sz w:val="24"/>
          <w:szCs w:val="24"/>
        </w:rPr>
        <w:t xml:space="preserve">За членами комиссий по первичной постановке граждан на воинский учет, медицинскими, техническими работниками, а также лицами обслуживающего персонала на время исполнения этих обязанностей сохраняются место работы, занимаемая должность и заработная плата.</w:t>
      </w:r>
    </w:p>
    <w:p>
      <w:pPr>
        <w:spacing w:after="120"/>
        <w:ind w:firstLine="397"/>
        <w:jc w:val="both"/>
      </w:pPr>
      <w:r>
        <w:rPr>
          <w:rFonts w:ascii="Arial" w:cs="Arial" w:eastAsia="Arial" w:hAnsi="Arial"/>
          <w:sz w:val="24"/>
          <w:szCs w:val="24"/>
        </w:rPr>
        <w:t xml:space="preserve">Если исполнение указанными лицами своих обязанностей связано с командировками, местные органы государственной власти и органы местного самоуправления возмещают им расходы на проезд от места жительства к месту работы и обратно, наем жилья, а также командировочные расходы.</w:t>
      </w:r>
    </w:p>
    <w:p>
      <w:pPr>
        <w:spacing w:after="120"/>
        <w:ind w:firstLine="397"/>
        <w:jc w:val="both"/>
      </w:pPr>
      <w:r>
        <w:rPr>
          <w:rFonts w:ascii="Arial" w:cs="Arial" w:eastAsia="Arial" w:hAnsi="Arial"/>
          <w:sz w:val="24"/>
          <w:szCs w:val="24"/>
        </w:rPr>
        <w:t xml:space="preserve">5. Граждане при первичной постановке на воинский учет для определения степени годности к военной службе проходят медицинское освидетельствование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Граждане, прошедшие медицинское освидетельствование, решением комиссии по первичной постановке на воинский учет принимаются на учет призывников, а гражданам, признанным негодными к военной службе с исключением с воинского учета, выдается в установленном порядке военный билет.</w:t>
      </w:r>
    </w:p>
    <w:p>
      <w:pPr>
        <w:spacing w:after="120"/>
        <w:ind w:firstLine="397"/>
        <w:jc w:val="both"/>
      </w:pPr>
      <w:r>
        <w:rPr>
          <w:rFonts w:ascii="Arial" w:cs="Arial" w:eastAsia="Arial" w:hAnsi="Arial"/>
          <w:sz w:val="24"/>
          <w:szCs w:val="24"/>
        </w:rPr>
        <w:t xml:space="preserve">Окончательное решение о годности к военной службе граждан, признанных комиссией по первичной постановке на воинский учет негодными к военной службе в мирное время, ограниченно годными в военное время, определяется призывной комиссией.</w:t>
      </w:r>
    </w:p>
    <w:p>
      <w:pPr>
        <w:spacing w:after="120"/>
        <w:ind w:firstLine="397"/>
        <w:jc w:val="both"/>
      </w:pPr>
      <w:r>
        <w:rPr>
          <w:rFonts w:ascii="Arial" w:cs="Arial" w:eastAsia="Arial" w:hAnsi="Arial"/>
          <w:sz w:val="24"/>
          <w:szCs w:val="24"/>
        </w:rPr>
        <w:t xml:space="preserve">6. Граждане на время, необходимое для выполнения обязанностей, связанных с постановкой на воинский учет, освобождаются от работы (учебы) с сохранением за ними места работы и занимаемой должности.</w:t>
      </w:r>
    </w:p>
    <w:p>
      <w:pPr>
        <w:spacing w:after="120"/>
        <w:ind w:firstLine="397"/>
        <w:jc w:val="both"/>
      </w:pPr>
      <w:r>
        <w:rPr>
          <w:rFonts w:ascii="Arial" w:cs="Arial" w:eastAsia="Arial" w:hAnsi="Arial"/>
          <w:sz w:val="24"/>
          <w:szCs w:val="24"/>
        </w:rPr>
        <w:t xml:space="preserve">7. Порядок проведения первичной постановки граждан на воинский учет, а также снятия с учета определяется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zo8efwkhfe7nnodbg34mu">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r5bjgg15hkjbwpcwa7hor">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xn6waaucxx4nirrrn7ba0">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Обязанности государственных органов, органов местного самоуправления, организаций, должностных лиц, призывников и военнообязанных по воинскому учету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Главы органов местного самоуправления и руководители организаций обязаны оповещать призывников и военнообязанных о вызове их в районные (городские) военные комиссариаты и обеспечивать их своевременное прибытие.</w:t>
      </w:r>
    </w:p>
    <w:p>
      <w:pPr>
        <w:spacing w:after="120"/>
        <w:ind w:firstLine="397"/>
        <w:jc w:val="both"/>
      </w:pPr>
      <w:r>
        <w:rPr>
          <w:rFonts w:ascii="Arial" w:cs="Arial" w:eastAsia="Arial" w:hAnsi="Arial"/>
          <w:sz w:val="24"/>
          <w:szCs w:val="24"/>
        </w:rPr>
        <w:t xml:space="preserve">2. Руководители организаций, хозяйствующих субъектов независимо от форм собственности обязаны осуществлять прием на работу призывников и военнообязанных при наличии у них военно-учетных документов.</w:t>
      </w:r>
    </w:p>
    <w:p>
      <w:pPr>
        <w:spacing w:after="120"/>
        <w:ind w:firstLine="397"/>
        <w:jc w:val="both"/>
      </w:pPr>
      <w:r>
        <w:rPr>
          <w:rFonts w:ascii="Arial" w:cs="Arial" w:eastAsia="Arial" w:hAnsi="Arial"/>
          <w:sz w:val="24"/>
          <w:szCs w:val="24"/>
        </w:rPr>
        <w:t xml:space="preserve">3. Главы органов местного самоуправления и руководители организаций, хозяйствующих субъектов независимо от форм собственности в пределах своей компетенции обязаны:</w:t>
      </w:r>
    </w:p>
    <w:p>
      <w:pPr>
        <w:spacing w:after="120"/>
        <w:ind w:firstLine="397"/>
        <w:jc w:val="both"/>
      </w:pPr>
      <w:r>
        <w:rPr>
          <w:rFonts w:ascii="Arial" w:cs="Arial" w:eastAsia="Arial" w:hAnsi="Arial"/>
          <w:sz w:val="24"/>
          <w:szCs w:val="24"/>
        </w:rPr>
        <w:t xml:space="preserve">осуществлять регистрацию (снятие с регистрации) военнослужащих, военнообязанных и призывников по месту жительства при наличии в военно-учетных документах отметок соответствующих районных (городских) военных комиссариатов о принятии на воинский учет (снятии с воинского учета);</w:t>
      </w:r>
    </w:p>
    <w:p>
      <w:pPr>
        <w:spacing w:after="120"/>
        <w:ind w:firstLine="397"/>
        <w:jc w:val="both"/>
      </w:pPr>
      <w:r>
        <w:rPr>
          <w:rFonts w:ascii="Arial" w:cs="Arial" w:eastAsia="Arial" w:hAnsi="Arial"/>
          <w:sz w:val="24"/>
          <w:szCs w:val="24"/>
        </w:rPr>
        <w:t xml:space="preserve">представлять в районные (городские) военные комиссариаты сведения о количественном и качественном составах военнообязанных, призывников и допризывников;</w:t>
      </w:r>
    </w:p>
    <w:p>
      <w:pPr>
        <w:spacing w:after="120"/>
        <w:ind w:firstLine="397"/>
        <w:jc w:val="both"/>
      </w:pPr>
      <w:r>
        <w:rPr>
          <w:rFonts w:ascii="Arial" w:cs="Arial" w:eastAsia="Arial" w:hAnsi="Arial"/>
          <w:sz w:val="24"/>
          <w:szCs w:val="24"/>
        </w:rPr>
        <w:t xml:space="preserve">оказывать помощь в принятии допризывников на воинский учет, проведении призыва граждан на военную службу и военные сборы;</w:t>
      </w:r>
    </w:p>
    <w:p>
      <w:pPr>
        <w:spacing w:after="120"/>
        <w:ind w:firstLine="397"/>
        <w:jc w:val="both"/>
      </w:pPr>
      <w:r>
        <w:rPr>
          <w:rFonts w:ascii="Arial" w:cs="Arial" w:eastAsia="Arial" w:hAnsi="Arial"/>
          <w:sz w:val="24"/>
          <w:szCs w:val="24"/>
        </w:rPr>
        <w:t xml:space="preserve">осуществлять контроль за соблюдением гражданами правил воинского учета.</w:t>
      </w:r>
    </w:p>
    <w:p>
      <w:pPr>
        <w:spacing w:after="120"/>
        <w:ind w:firstLine="397"/>
        <w:jc w:val="both"/>
      </w:pPr>
      <w:r>
        <w:rPr>
          <w:rFonts w:ascii="Arial" w:cs="Arial" w:eastAsia="Arial" w:hAnsi="Arial"/>
          <w:sz w:val="24"/>
          <w:szCs w:val="24"/>
        </w:rPr>
        <w:t xml:space="preserve">4. Органы внутренних дел обязаны осуществлять:</w:t>
      </w:r>
    </w:p>
    <w:p>
      <w:pPr>
        <w:spacing w:after="120"/>
        <w:ind w:firstLine="397"/>
        <w:jc w:val="both"/>
      </w:pPr>
      <w:r>
        <w:rPr>
          <w:rFonts w:ascii="Arial" w:cs="Arial" w:eastAsia="Arial" w:hAnsi="Arial"/>
          <w:sz w:val="24"/>
          <w:szCs w:val="24"/>
        </w:rPr>
        <w:t xml:space="preserve">розыск, задержание и доставку в районные (городские) военные комиссариаты лиц, уклоняющихся от выполнения воинской обязанности;</w:t>
      </w:r>
    </w:p>
    <w:p>
      <w:pPr>
        <w:spacing w:after="240"/>
        <w:ind w:firstLine="397"/>
        <w:jc w:val="both"/>
      </w:pPr>
      <w:r>
        <w:rPr>
          <w:rFonts w:ascii="Arial" w:cs="Arial" w:eastAsia="Arial" w:hAnsi="Arial"/>
          <w:i/>
          <w:iCs/>
          <w:sz w:val="24"/>
          <w:szCs w:val="24"/>
        </w:rPr>
        <w:t xml:space="preserve">(абзац третий утратил силу в соответствии с </w:t>
      </w:r>
      <w:hyperlink w:history="1" r:id="rIdjyykwjehiruants9hm1r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120"/>
        <w:ind w:firstLine="397"/>
        <w:jc w:val="both"/>
      </w:pPr>
      <w:r>
        <w:rPr>
          <w:rFonts w:ascii="Arial" w:cs="Arial" w:eastAsia="Arial" w:hAnsi="Arial"/>
          <w:sz w:val="24"/>
          <w:szCs w:val="24"/>
        </w:rPr>
        <w:t xml:space="preserve">представлять по запросам районных (городских) военных комиссариатов сведения о судимости граждан.</w:t>
      </w:r>
    </w:p>
    <w:p>
      <w:pPr>
        <w:spacing w:after="120"/>
        <w:ind w:firstLine="397"/>
        <w:jc w:val="both"/>
      </w:pPr>
      <w:r>
        <w:rPr>
          <w:rFonts w:ascii="Arial" w:cs="Arial" w:eastAsia="Arial" w:hAnsi="Arial"/>
          <w:sz w:val="24"/>
          <w:szCs w:val="24"/>
        </w:rPr>
        <w:t xml:space="preserve">5. Органы записи актов гражданского состояния обязаны в трехдневный срок сообщать районным (городским) военным комиссариатам сведения об изменении военнообязанными и призывниками фамилии, имени и отчества, даты и места рождения, а также о случаях регистрации смерти военнообязанного или призывника.</w:t>
      </w:r>
    </w:p>
    <w:p>
      <w:pPr>
        <w:spacing w:after="120"/>
        <w:ind w:firstLine="397"/>
        <w:jc w:val="both"/>
      </w:pPr>
      <w:r>
        <w:rPr>
          <w:rFonts w:ascii="Arial" w:cs="Arial" w:eastAsia="Arial" w:hAnsi="Arial"/>
          <w:sz w:val="24"/>
          <w:szCs w:val="24"/>
        </w:rPr>
        <w:t xml:space="preserve">6. Органы дознания и следствия обязаны в десятидневный срок сообщать в районные (городские) военные комиссариаты о призывниках и военнообязанных, в отношении которых ведется досудебное производство, а суды - о призывниках и военнообязанных, уголовные дела в отношении которых рассматриваются судом, а также о вступивших в законную силу в их отношении приговорах.</w:t>
      </w:r>
    </w:p>
    <w:p>
      <w:pPr>
        <w:spacing w:after="120"/>
        <w:ind w:firstLine="397"/>
        <w:jc w:val="both"/>
      </w:pPr>
      <w:r>
        <w:rPr>
          <w:rFonts w:ascii="Arial" w:cs="Arial" w:eastAsia="Arial" w:hAnsi="Arial"/>
          <w:sz w:val="24"/>
          <w:szCs w:val="24"/>
        </w:rPr>
        <w:t xml:space="preserve">7. Органы социальной защиты населения обязаны в десятидневный срок сообщать районным (городским) военным комиссариатам обо всех военнообязанных и призывниках, признанных лицами с ограниченными возможностями здоровья.</w:t>
      </w:r>
    </w:p>
    <w:p>
      <w:pPr>
        <w:spacing w:after="120"/>
        <w:ind w:firstLine="397"/>
        <w:jc w:val="both"/>
      </w:pPr>
      <w:r>
        <w:rPr>
          <w:rFonts w:ascii="Arial" w:cs="Arial" w:eastAsia="Arial" w:hAnsi="Arial"/>
          <w:sz w:val="24"/>
          <w:szCs w:val="24"/>
        </w:rPr>
        <w:t xml:space="preserve">8. Организации здравоохранения по запросам районных (городских) военных комиссариатов перед началом проведения призыва обязаны представлять сведения о военнообязанных и призывниках, находящихся на лечении и диспансерном учете.</w:t>
      </w:r>
    </w:p>
    <w:p>
      <w:pPr>
        <w:spacing w:after="120"/>
        <w:ind w:firstLine="397"/>
        <w:jc w:val="both"/>
      </w:pPr>
      <w:r>
        <w:rPr>
          <w:rFonts w:ascii="Arial" w:cs="Arial" w:eastAsia="Arial" w:hAnsi="Arial"/>
          <w:i/>
          <w:iCs/>
          <w:sz w:val="24"/>
          <w:szCs w:val="24"/>
        </w:rPr>
        <w:t xml:space="preserve">9. (Утратила силу в соответствии с </w:t>
      </w:r>
      <w:hyperlink w:history="1" r:id="rId-6yoyao26jkj_pyyb-fr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июля 2016 года № 158)</w:t>
      </w:r>
    </w:p>
    <w:p>
      <w:pPr>
        <w:spacing w:after="120"/>
        <w:ind w:firstLine="397"/>
        <w:jc w:val="both"/>
      </w:pPr>
      <w:r>
        <w:rPr>
          <w:rFonts w:ascii="Arial" w:cs="Arial" w:eastAsia="Arial" w:hAnsi="Arial"/>
          <w:sz w:val="24"/>
          <w:szCs w:val="24"/>
        </w:rPr>
        <w:t xml:space="preserve">10. Государственные органы, ответственные за регистрацию населения, обязаны осуществлять регистрацию (снятие с регистрации) граждан по месту жительства при представлении гражданами сведений о постановке на воинский учет или снятии с воинского учета из соответствующего районного (городского) военного комиссариата.</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sepaefhhjz8lr_mlnnfxk">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ngy1opcirxt9-l-otvepb">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6nsgl_hqqkymzuverhwts">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hyperlink w:history="1" r:id="rIdzxji6-c2seqphyk-7yswf">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0orgvuurwje4z9ia3iezg">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4
 Призыв граждан на военную или альтернативную службу</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(Название главы в редакции Закона КР от </w:t>
      </w:r>
      <w:hyperlink w:history="1" r:id="rId-s1j7bhaihmajnq_fbe6w">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Призыв граждан на военную и альтернативную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Призыв граждан на военную службу - комплекс мероприятий, направленных на обеспечение комплектования личным составом Вооруженных Сил, других воинских формирований и государственных органов Кыргызской Республики, в которых законом предусмотрена военная служба, на обязательной основе.</w:t>
      </w:r>
    </w:p>
    <w:p>
      <w:pPr>
        <w:spacing w:after="120"/>
        <w:ind w:firstLine="397"/>
        <w:jc w:val="both"/>
      </w:pPr>
      <w:r>
        <w:rPr>
          <w:rFonts w:ascii="Arial" w:cs="Arial" w:eastAsia="Arial" w:hAnsi="Arial"/>
          <w:sz w:val="24"/>
          <w:szCs w:val="24"/>
        </w:rPr>
        <w:t xml:space="preserve">Призыв граждан на военную службу осуществляется через районные (городские) военные комиссариаты:</w:t>
      </w:r>
    </w:p>
    <w:p>
      <w:pPr>
        <w:spacing w:after="120"/>
        <w:ind w:firstLine="397"/>
        <w:jc w:val="both"/>
      </w:pPr>
      <w:r>
        <w:rPr>
          <w:rFonts w:ascii="Arial" w:cs="Arial" w:eastAsia="Arial" w:hAnsi="Arial"/>
          <w:sz w:val="24"/>
          <w:szCs w:val="24"/>
        </w:rPr>
        <w:t xml:space="preserve">на срочную военную и альтернативную службы ежегодно два раза в год (в марте-мае и сентябре-ноябре), повсеместно, в соответствии с Указом Президента Кыргызской Республики;</w:t>
      </w:r>
    </w:p>
    <w:p>
      <w:pPr>
        <w:spacing w:after="120"/>
        <w:ind w:firstLine="397"/>
        <w:jc w:val="both"/>
      </w:pPr>
      <w:r>
        <w:rPr>
          <w:rFonts w:ascii="Arial" w:cs="Arial" w:eastAsia="Arial" w:hAnsi="Arial"/>
          <w:sz w:val="24"/>
          <w:szCs w:val="24"/>
        </w:rPr>
        <w:t xml:space="preserve">по мобилизации, в военное время - в соответствии с Указом Президента Кыргызской Республики;</w:t>
      </w:r>
    </w:p>
    <w:p>
      <w:pPr>
        <w:spacing w:after="120"/>
        <w:ind w:firstLine="397"/>
        <w:jc w:val="both"/>
      </w:pPr>
      <w:r>
        <w:rPr>
          <w:rFonts w:ascii="Arial" w:cs="Arial" w:eastAsia="Arial" w:hAnsi="Arial"/>
          <w:sz w:val="24"/>
          <w:szCs w:val="24"/>
        </w:rPr>
        <w:t xml:space="preserve">на военную службу по контракту на должности солдат и сержантов - в установленном порядке на основании заявок командиров воинских частей и учреждений.</w:t>
      </w:r>
    </w:p>
    <w:p>
      <w:pPr>
        <w:spacing w:after="120"/>
        <w:ind w:firstLine="397"/>
        <w:jc w:val="both"/>
      </w:pPr>
      <w:r>
        <w:rPr>
          <w:rFonts w:ascii="Arial" w:cs="Arial" w:eastAsia="Arial" w:hAnsi="Arial"/>
          <w:sz w:val="24"/>
          <w:szCs w:val="24"/>
        </w:rPr>
        <w:t xml:space="preserve">На военную службу по контракту на должности прапорщиков и офицеров призываются военнообязанные на основании приказа руководителей уполномоченных государственных органов, ведающих вопросами национальной безопасности, обороны</w:t>
      </w:r>
      <w:r>
        <w:rPr>
          <w:rFonts w:ascii="Arial" w:cs="Arial" w:eastAsia="Arial" w:hAnsi="Arial"/>
          <w:sz w:val="24"/>
          <w:szCs w:val="24"/>
        </w:rPr>
        <w:t xml:space="preserve">, охраны государственной границы, государственной охраны</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Граждане, подлежащие призыву на военную и альтернативную службы, при объявлении Указа Президента Кыргызской Республики, приказа районного (городского) военного комиссара о призыве на военную и альтернативную службы или при получении повестки обязаны явиться на призывной участок, в котором они состоят на учете.</w:t>
      </w:r>
    </w:p>
    <w:p>
      <w:pPr>
        <w:spacing w:after="120"/>
        <w:ind w:firstLine="397"/>
        <w:jc w:val="both"/>
      </w:pPr>
      <w:r>
        <w:rPr>
          <w:rFonts w:ascii="Arial" w:cs="Arial" w:eastAsia="Arial" w:hAnsi="Arial"/>
          <w:sz w:val="24"/>
          <w:szCs w:val="24"/>
        </w:rPr>
        <w:t xml:space="preserve">Точные сроки явки граждан на призывные участки определяются приказами районных (городских) военных комиссаров.</w:t>
      </w:r>
    </w:p>
    <w:p>
      <w:pPr>
        <w:spacing w:after="120"/>
        <w:ind w:firstLine="397"/>
        <w:jc w:val="both"/>
      </w:pPr>
      <w:r>
        <w:rPr>
          <w:rFonts w:ascii="Arial" w:cs="Arial" w:eastAsia="Arial" w:hAnsi="Arial"/>
          <w:sz w:val="24"/>
          <w:szCs w:val="24"/>
        </w:rPr>
        <w:t xml:space="preserve">Руководители организаций обязаны освободить граждан, подлежащих призыву, от работы (учебы) на время, необходимое для призыва, отозвать их из командировок и обеспечить своевременную явку на призывной участок.</w:t>
      </w:r>
    </w:p>
    <w:p>
      <w:pPr>
        <w:spacing w:after="120"/>
        <w:ind w:firstLine="397"/>
        <w:jc w:val="both"/>
      </w:pPr>
      <w:r>
        <w:rPr>
          <w:rFonts w:ascii="Arial" w:cs="Arial" w:eastAsia="Arial" w:hAnsi="Arial"/>
          <w:sz w:val="24"/>
          <w:szCs w:val="24"/>
        </w:rPr>
        <w:t xml:space="preserve">3. В случае перемены места жительства гражданин обязан сообщить об этом в соответствующий районный (городской) военный комиссариат.</w:t>
      </w:r>
    </w:p>
    <w:p>
      <w:pPr>
        <w:spacing w:after="120"/>
        <w:ind w:firstLine="397"/>
        <w:jc w:val="both"/>
      </w:pPr>
      <w:r>
        <w:rPr>
          <w:rFonts w:ascii="Arial" w:cs="Arial" w:eastAsia="Arial" w:hAnsi="Arial"/>
          <w:sz w:val="24"/>
          <w:szCs w:val="24"/>
        </w:rPr>
        <w:t xml:space="preserve">Уважительными причинами неявки на призывные участки в установленный срок признаются:</w:t>
      </w:r>
    </w:p>
    <w:p>
      <w:pPr>
        <w:spacing w:after="120"/>
        <w:ind w:firstLine="397"/>
        <w:jc w:val="both"/>
      </w:pPr>
      <w:r>
        <w:rPr>
          <w:rFonts w:ascii="Arial" w:cs="Arial" w:eastAsia="Arial" w:hAnsi="Arial"/>
          <w:sz w:val="24"/>
          <w:szCs w:val="24"/>
        </w:rPr>
        <w:t xml:space="preserve">болезнь, которая, согласно медицинскому свидетельству, лишила гражданина возможности личной явки на призывной участок;</w:t>
      </w:r>
    </w:p>
    <w:p>
      <w:pPr>
        <w:spacing w:after="120"/>
        <w:ind w:firstLine="397"/>
        <w:jc w:val="both"/>
      </w:pPr>
      <w:r>
        <w:rPr>
          <w:rFonts w:ascii="Arial" w:cs="Arial" w:eastAsia="Arial" w:hAnsi="Arial"/>
          <w:sz w:val="24"/>
          <w:szCs w:val="24"/>
        </w:rPr>
        <w:t xml:space="preserve">смерть или тяжелая болезнь близкого родственника (отец, мать, брат, сестра, ребенок) или супруги;</w:t>
      </w:r>
    </w:p>
    <w:p>
      <w:pPr>
        <w:spacing w:after="120"/>
        <w:ind w:firstLine="397"/>
        <w:jc w:val="both"/>
      </w:pPr>
      <w:r>
        <w:rPr>
          <w:rFonts w:ascii="Arial" w:cs="Arial" w:eastAsia="Arial" w:hAnsi="Arial"/>
          <w:sz w:val="24"/>
          <w:szCs w:val="24"/>
        </w:rPr>
        <w:t xml:space="preserve">препятствия стихийного характера, причем невозможность своевременной явки должна быть удостоверена органами местного самоуправления или внутренних дел.</w:t>
      </w:r>
    </w:p>
    <w:p>
      <w:pPr>
        <w:spacing w:after="120"/>
        <w:ind w:firstLine="397"/>
        <w:jc w:val="both"/>
      </w:pPr>
      <w:r>
        <w:rPr>
          <w:rFonts w:ascii="Arial" w:cs="Arial" w:eastAsia="Arial" w:hAnsi="Arial"/>
          <w:sz w:val="24"/>
          <w:szCs w:val="24"/>
        </w:rPr>
        <w:t xml:space="preserve">4. Проведение призыва граждан на военную и альтернативную службы осуществляется через соответствующие районные (городские) военные комиссариаты. Органы местного самоуправления оказывают содействие в организации призыва граждан на военную и альтернативную службы.</w:t>
      </w:r>
    </w:p>
    <w:p>
      <w:pPr>
        <w:spacing w:after="240"/>
        <w:ind w:firstLine="397"/>
        <w:jc w:val="both"/>
      </w:pPr>
      <w:r>
        <w:rPr>
          <w:rFonts w:ascii="Arial" w:cs="Arial" w:eastAsia="Arial" w:hAnsi="Arial"/>
          <w:i/>
          <w:iCs/>
          <w:sz w:val="24"/>
          <w:szCs w:val="24"/>
        </w:rPr>
        <w:t xml:space="preserve">5. (Утратила силу в соответствии с </w:t>
      </w:r>
      <w:hyperlink w:history="1" r:id="rId3whegcqb-b_dnvt3bz13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6wdz9ym2xs0jnedoyb_k0">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y9ddsbx-llgt4tm_jkuls">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luzt7ci-eor7l3nam-sap">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emuh_m66l3-q18gyfhhbq">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sz w:val="24"/>
          <w:szCs w:val="24"/>
        </w:rPr>
        <w:t xml:space="preserve">, </w:t>
      </w:r>
      <w:hyperlink w:history="1" r:id="rIdwhobknb9soa9pyb9azrsu">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Призывные комиссии</w:t>
      </w:r>
    </w:p>
    <w:p>
      <w:pPr>
        <w:spacing w:after="120"/>
        <w:ind w:firstLine="397"/>
        <w:jc w:val="both"/>
      </w:pPr>
      <w:r>
        <w:rPr>
          <w:rFonts w:ascii="Arial" w:cs="Arial" w:eastAsia="Arial" w:hAnsi="Arial"/>
          <w:sz w:val="24"/>
          <w:szCs w:val="24"/>
        </w:rPr>
        <w:t xml:space="preserve">1. Призывная комиссия с учетом результатов медицинского освидетельствования, семейного положения, религиозного убеждения, судимости, желания гражданина принимает одно из следующих решений:</w:t>
      </w:r>
    </w:p>
    <w:p>
      <w:pPr>
        <w:spacing w:after="120"/>
        <w:ind w:firstLine="397"/>
        <w:jc w:val="both"/>
      </w:pPr>
      <w:r>
        <w:rPr>
          <w:rFonts w:ascii="Arial" w:cs="Arial" w:eastAsia="Arial" w:hAnsi="Arial"/>
          <w:sz w:val="24"/>
          <w:szCs w:val="24"/>
        </w:rPr>
        <w:t xml:space="preserve">призвать на срочную военную службу;</w:t>
      </w:r>
    </w:p>
    <w:p>
      <w:pPr>
        <w:spacing w:after="120"/>
        <w:ind w:firstLine="397"/>
        <w:jc w:val="both"/>
      </w:pPr>
      <w:r>
        <w:rPr>
          <w:rFonts w:ascii="Arial" w:cs="Arial" w:eastAsia="Arial" w:hAnsi="Arial"/>
          <w:i/>
          <w:iCs/>
          <w:sz w:val="24"/>
          <w:szCs w:val="24"/>
        </w:rPr>
        <w:t xml:space="preserve">(абзац третий утратил силу в соответствии с</w:t>
      </w:r>
      <w:hyperlink w:history="1" r:id="rIdlgzdkufxixyep0oir9kiq">
        <w:r>
          <w:rPr>
            <w:rFonts w:ascii="Arial" w:cs="Arial" w:eastAsia="Arial" w:hAnsi="Arial"/>
            <w:i/>
            <w:iCs/>
            <w:color w:val="1D4ED8"/>
            <w:sz w:val="24"/>
            <w:szCs w:val="24"/>
            <w:u w:val="single"/>
          </w:rPr>
          <w:t xml:space="preserve"> Законом</w:t>
        </w:r>
      </w:hyperlink>
      <w:r>
        <w:rPr>
          <w:rFonts w:ascii="Arial" w:cs="Arial" w:eastAsia="Arial" w:hAnsi="Arial"/>
          <w:i/>
          <w:iCs/>
          <w:sz w:val="24"/>
          <w:szCs w:val="24"/>
        </w:rPr>
        <w:t xml:space="preserve"> КР от 9 июня 2012 года № 79)</w:t>
      </w:r>
    </w:p>
    <w:p>
      <w:pPr>
        <w:spacing w:after="120"/>
        <w:ind w:firstLine="397"/>
        <w:jc w:val="both"/>
      </w:pPr>
      <w:r>
        <w:rPr>
          <w:rFonts w:ascii="Arial" w:cs="Arial" w:eastAsia="Arial" w:hAnsi="Arial"/>
          <w:sz w:val="24"/>
          <w:szCs w:val="24"/>
        </w:rPr>
        <w:t xml:space="preserve">призвать на альтернативную службу;</w:t>
      </w:r>
    </w:p>
    <w:p>
      <w:pPr>
        <w:spacing w:after="120"/>
        <w:ind w:firstLine="397"/>
        <w:jc w:val="both"/>
      </w:pPr>
      <w:r>
        <w:rPr>
          <w:rFonts w:ascii="Arial" w:cs="Arial" w:eastAsia="Arial" w:hAnsi="Arial"/>
          <w:sz w:val="24"/>
          <w:szCs w:val="24"/>
        </w:rPr>
        <w:t xml:space="preserve">предоставить отсрочку от призыва на службу по состоянию здоровья и другим основаниям;</w:t>
      </w:r>
    </w:p>
    <w:p>
      <w:pPr>
        <w:spacing w:after="120"/>
        <w:ind w:firstLine="397"/>
        <w:jc w:val="both"/>
      </w:pPr>
      <w:r>
        <w:rPr>
          <w:rFonts w:ascii="Arial" w:cs="Arial" w:eastAsia="Arial" w:hAnsi="Arial"/>
          <w:sz w:val="24"/>
          <w:szCs w:val="24"/>
        </w:rPr>
        <w:t xml:space="preserve">признать негодным по состоянию здоровья к военной службе в мирное время, ограниченно годным в военное время и зачислить в запас;</w:t>
      </w:r>
    </w:p>
    <w:p>
      <w:pPr>
        <w:spacing w:after="120"/>
        <w:ind w:firstLine="397"/>
        <w:jc w:val="both"/>
      </w:pPr>
      <w:r>
        <w:rPr>
          <w:rFonts w:ascii="Arial" w:cs="Arial" w:eastAsia="Arial" w:hAnsi="Arial"/>
          <w:sz w:val="24"/>
          <w:szCs w:val="24"/>
        </w:rPr>
        <w:t xml:space="preserve">признать негодным к военной службе с исключением с воинского учета;</w:t>
      </w:r>
    </w:p>
    <w:p>
      <w:pPr>
        <w:spacing w:after="120"/>
        <w:ind w:firstLine="397"/>
        <w:jc w:val="both"/>
      </w:pPr>
      <w:r>
        <w:rPr>
          <w:rFonts w:ascii="Arial" w:cs="Arial" w:eastAsia="Arial" w:hAnsi="Arial"/>
          <w:sz w:val="24"/>
          <w:szCs w:val="24"/>
        </w:rPr>
        <w:t xml:space="preserve">освободить от исполнения воинской обязанности в соответствии с требованиями настоящего Закона.</w:t>
      </w:r>
    </w:p>
    <w:p>
      <w:pPr>
        <w:spacing w:after="120"/>
        <w:ind w:firstLine="397"/>
        <w:jc w:val="both"/>
      </w:pPr>
      <w:r>
        <w:rPr>
          <w:rFonts w:ascii="Arial" w:cs="Arial" w:eastAsia="Arial" w:hAnsi="Arial"/>
          <w:sz w:val="24"/>
          <w:szCs w:val="24"/>
        </w:rPr>
        <w:t xml:space="preserve">Решение призывной комиссии объявляется гражданину.</w:t>
      </w:r>
    </w:p>
    <w:p>
      <w:pPr>
        <w:spacing w:after="120"/>
        <w:ind w:firstLine="397"/>
        <w:jc w:val="both"/>
      </w:pPr>
      <w:r>
        <w:rPr>
          <w:rFonts w:ascii="Arial" w:cs="Arial" w:eastAsia="Arial" w:hAnsi="Arial"/>
          <w:sz w:val="24"/>
          <w:szCs w:val="24"/>
        </w:rPr>
        <w:t xml:space="preserve">Копия решения призывной комиссии по письменному заявлению гражданина должна быть выдана ему на руки.</w:t>
      </w:r>
    </w:p>
    <w:p>
      <w:pPr>
        <w:spacing w:after="120"/>
        <w:ind w:firstLine="397"/>
        <w:jc w:val="both"/>
      </w:pPr>
      <w:r>
        <w:rPr>
          <w:rFonts w:ascii="Arial" w:cs="Arial" w:eastAsia="Arial" w:hAnsi="Arial"/>
          <w:sz w:val="24"/>
          <w:szCs w:val="24"/>
        </w:rPr>
        <w:t xml:space="preserve">За законность и обоснованность решений призывной комиссии ответственность несут председатель и члены призывной комиссии, а также лица, принимавшие участие в работе призывной комиссии.</w:t>
      </w:r>
    </w:p>
    <w:p>
      <w:pPr>
        <w:spacing w:after="120"/>
        <w:ind w:firstLine="397"/>
        <w:jc w:val="both"/>
      </w:pPr>
      <w:r>
        <w:rPr>
          <w:rFonts w:ascii="Arial" w:cs="Arial" w:eastAsia="Arial" w:hAnsi="Arial"/>
          <w:sz w:val="24"/>
          <w:szCs w:val="24"/>
        </w:rPr>
        <w:t xml:space="preserve">Решения о призыве на срочную военную службу в отношении призывников, не отправленных в воинские части в связи с выполнением наряда по призыву, - отменяются. Им предоставляется право прохождения альтернативной службы в соответствии со </w:t>
      </w:r>
      <w:hyperlink w:history="1" r:id="rIdfmuma5qn3ad6xvpsvztpo">
        <w:r>
          <w:rPr>
            <w:rFonts w:ascii="Arial" w:cs="Arial" w:eastAsia="Arial" w:hAnsi="Arial"/>
            <w:color w:val="1D4ED8"/>
            <w:sz w:val="24"/>
            <w:szCs w:val="24"/>
            <w:u w:val="single"/>
          </w:rPr>
          <w:t xml:space="preserve">статьей 32</w:t>
        </w:r>
      </w:hyperlink>
      <w:r>
        <w:rPr>
          <w:rFonts w:ascii="Arial" w:cs="Arial" w:eastAsia="Arial" w:hAnsi="Arial"/>
          <w:sz w:val="24"/>
          <w:szCs w:val="24"/>
        </w:rPr>
        <w:t xml:space="preserve"> настоящего Закона. Призывники, не воспользовавшиеся данным правом, при следующем призыве, призываются на срочную военную службу в первоочередном порядке.</w:t>
      </w:r>
    </w:p>
    <w:p>
      <w:pPr>
        <w:spacing w:after="120"/>
        <w:ind w:firstLine="397"/>
        <w:jc w:val="both"/>
      </w:pPr>
      <w:r>
        <w:rPr>
          <w:rFonts w:ascii="Arial" w:cs="Arial" w:eastAsia="Arial" w:hAnsi="Arial"/>
          <w:sz w:val="24"/>
          <w:szCs w:val="24"/>
        </w:rPr>
        <w:t xml:space="preserve">3. Решение призывной комиссии может быть обжаловано гражданином в Республиканскую призывную комиссию.</w:t>
      </w:r>
    </w:p>
    <w:p>
      <w:pPr>
        <w:spacing w:after="120"/>
        <w:ind w:firstLine="397"/>
        <w:jc w:val="both"/>
      </w:pPr>
      <w:r>
        <w:rPr>
          <w:rFonts w:ascii="Arial" w:cs="Arial" w:eastAsia="Arial" w:hAnsi="Arial"/>
          <w:sz w:val="24"/>
          <w:szCs w:val="24"/>
        </w:rPr>
        <w:t xml:space="preserve">Порядок деятельности Республиканской призывной комиссии определяется постановлением Кабинета Министров Кыргызской Республики. В компетенцию Республиканской призывной комиссии входят:</w:t>
      </w:r>
    </w:p>
    <w:p>
      <w:pPr>
        <w:spacing w:after="120"/>
        <w:ind w:firstLine="397"/>
        <w:jc w:val="both"/>
      </w:pPr>
      <w:r>
        <w:rPr>
          <w:rFonts w:ascii="Arial" w:cs="Arial" w:eastAsia="Arial" w:hAnsi="Arial"/>
          <w:sz w:val="24"/>
          <w:szCs w:val="24"/>
        </w:rPr>
        <w:t xml:space="preserve">осуществление руководства и контроля за деятельностью районных (городских) призывных комиссий;</w:t>
      </w:r>
    </w:p>
    <w:p>
      <w:pPr>
        <w:spacing w:after="120"/>
        <w:ind w:firstLine="397"/>
        <w:jc w:val="both"/>
      </w:pPr>
      <w:r>
        <w:rPr>
          <w:rFonts w:ascii="Arial" w:cs="Arial" w:eastAsia="Arial" w:hAnsi="Arial"/>
          <w:sz w:val="24"/>
          <w:szCs w:val="24"/>
        </w:rPr>
        <w:t xml:space="preserve">проверка законности предоставления гражданам отсрочек и освобождения от призыва на военную службу;</w:t>
      </w:r>
    </w:p>
    <w:p>
      <w:pPr>
        <w:spacing w:after="120"/>
        <w:ind w:firstLine="397"/>
        <w:jc w:val="both"/>
      </w:pPr>
      <w:r>
        <w:rPr>
          <w:rFonts w:ascii="Arial" w:cs="Arial" w:eastAsia="Arial" w:hAnsi="Arial"/>
          <w:sz w:val="24"/>
          <w:szCs w:val="24"/>
        </w:rPr>
        <w:t xml:space="preserve">организация контрольного медицинского осмотра граждан, призванных на срочную военную службу, перед направлением их к месту прохождения службы;</w:t>
      </w:r>
    </w:p>
    <w:p>
      <w:pPr>
        <w:spacing w:after="120"/>
        <w:ind w:firstLine="397"/>
        <w:jc w:val="both"/>
      </w:pPr>
      <w:r>
        <w:rPr>
          <w:rFonts w:ascii="Arial" w:cs="Arial" w:eastAsia="Arial" w:hAnsi="Arial"/>
          <w:sz w:val="24"/>
          <w:szCs w:val="24"/>
        </w:rPr>
        <w:t xml:space="preserve">организация контрольного медицинского осмотра граждан, признанных негодными к военной службе в мирное время, годными к нестроевой службе в военное время, негодными к военной службе с исключением с воинского учета и годными к альтернативной службе по состоянию здоровья;</w:t>
      </w:r>
    </w:p>
    <w:p>
      <w:pPr>
        <w:spacing w:after="120"/>
        <w:ind w:firstLine="397"/>
        <w:jc w:val="both"/>
      </w:pPr>
      <w:r>
        <w:rPr>
          <w:rFonts w:ascii="Arial" w:cs="Arial" w:eastAsia="Arial" w:hAnsi="Arial"/>
          <w:sz w:val="24"/>
          <w:szCs w:val="24"/>
        </w:rPr>
        <w:t xml:space="preserve">проведение повторного медицинского освидетельствования граждан, заявивших о несогласии с заключением об их годности (негодности) к военной службе, а также граждан, призванных на альтернативную службу;</w:t>
      </w:r>
    </w:p>
    <w:p>
      <w:pPr>
        <w:spacing w:after="120"/>
        <w:ind w:firstLine="397"/>
        <w:jc w:val="both"/>
      </w:pPr>
      <w:r>
        <w:rPr>
          <w:rFonts w:ascii="Arial" w:cs="Arial" w:eastAsia="Arial" w:hAnsi="Arial"/>
          <w:sz w:val="24"/>
          <w:szCs w:val="24"/>
        </w:rPr>
        <w:t xml:space="preserve">рассмотрение жалоб и обращений граждан на решения районных (городских) призывных комиссий;</w:t>
      </w:r>
    </w:p>
    <w:p>
      <w:pPr>
        <w:spacing w:after="120"/>
        <w:ind w:firstLine="397"/>
        <w:jc w:val="both"/>
      </w:pPr>
      <w:r>
        <w:rPr>
          <w:rFonts w:ascii="Arial" w:cs="Arial" w:eastAsia="Arial" w:hAnsi="Arial"/>
          <w:sz w:val="24"/>
          <w:szCs w:val="24"/>
        </w:rPr>
        <w:t xml:space="preserve">отмена решений районных (городских) призывных комиссий.</w:t>
      </w:r>
    </w:p>
    <w:p>
      <w:pPr>
        <w:spacing w:after="120"/>
        <w:ind w:firstLine="397"/>
        <w:jc w:val="both"/>
      </w:pPr>
      <w:r>
        <w:rPr>
          <w:rFonts w:ascii="Arial" w:cs="Arial" w:eastAsia="Arial" w:hAnsi="Arial"/>
          <w:sz w:val="24"/>
          <w:szCs w:val="24"/>
        </w:rPr>
        <w:t xml:space="preserve">Решение Республиканской призывной комиссии может быть обжаловано в суд.</w:t>
      </w:r>
    </w:p>
    <w:p>
      <w:pPr>
        <w:spacing w:after="120"/>
        <w:ind w:firstLine="397"/>
        <w:jc w:val="both"/>
      </w:pPr>
      <w:r>
        <w:rPr>
          <w:rFonts w:ascii="Arial" w:cs="Arial" w:eastAsia="Arial" w:hAnsi="Arial"/>
          <w:sz w:val="24"/>
          <w:szCs w:val="24"/>
        </w:rPr>
        <w:t xml:space="preserve">4. Граждане, признанные по состоянию здоровья негодными к военной службе в мирное время, ограниченно годными в военное время и зачисленные в запас, проходят медицинское переосвидетельствование в сроки и порядке, определяемые Кабинетом Министров Кыргызской Республики.</w:t>
      </w:r>
    </w:p>
    <w:p>
      <w:pPr>
        <w:spacing w:after="120"/>
        <w:ind w:firstLine="397"/>
        <w:jc w:val="both"/>
      </w:pPr>
      <w:r>
        <w:rPr>
          <w:rFonts w:ascii="Arial" w:cs="Arial" w:eastAsia="Arial" w:hAnsi="Arial"/>
          <w:sz w:val="24"/>
          <w:szCs w:val="24"/>
        </w:rPr>
        <w:t xml:space="preserve">Граждане призывного возраста, после прохождения медицинского переосвидетельствования признанные годными к военной службе, призываются на службу на общих основаниях.</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gxqy9qlvqmlauh3djnxtl">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rnk3gwurm0feyqsmvdvkh">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ec8ns-vwpc79cxrbg_jbx">
        <w:r>
          <w:rPr>
            <w:rFonts w:ascii="Arial" w:cs="Arial" w:eastAsia="Arial" w:hAnsi="Arial"/>
            <w:i/>
            <w:iCs/>
            <w:color w:val="1D4ED8"/>
            <w:sz w:val="24"/>
            <w:szCs w:val="24"/>
            <w:u w:val="single"/>
          </w:rPr>
          <w:t xml:space="preserve">1 декабря 2017 года № 196 (1)</w:t>
        </w:r>
      </w:hyperlink>
      <w:r>
        <w:rPr>
          <w:rFonts w:ascii="Arial" w:cs="Arial" w:eastAsia="Arial" w:hAnsi="Arial"/>
          <w:i/>
          <w:iCs/>
          <w:sz w:val="24"/>
          <w:szCs w:val="24"/>
        </w:rPr>
        <w:t xml:space="preserve">, </w:t>
      </w:r>
      <w:hyperlink w:history="1" r:id="rIdgce6suysxxhrorbxpsihu">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Призыв граждан на срочную военную службу</w:t>
      </w:r>
    </w:p>
    <w:p>
      <w:pPr>
        <w:spacing w:after="120"/>
        <w:ind w:firstLine="397"/>
        <w:jc w:val="both"/>
      </w:pPr>
      <w:r>
        <w:rPr>
          <w:rFonts w:ascii="Arial" w:cs="Arial" w:eastAsia="Arial" w:hAnsi="Arial"/>
          <w:sz w:val="24"/>
          <w:szCs w:val="24"/>
        </w:rPr>
        <w:t xml:space="preserve">1. Призыву на срочную военную службу подлежат граждане мужского пола в возрасте от восемнадцати до двадцати пяти лет, не имеющие права на отсрочку от призыва на военную службу, права на освобождение от призыва на военную службу либо утратившие право на отсрочку от призыва на военную службу.</w:t>
      </w:r>
    </w:p>
    <w:p>
      <w:pPr>
        <w:spacing w:after="120"/>
        <w:ind w:firstLine="397"/>
        <w:jc w:val="both"/>
      </w:pPr>
      <w:r>
        <w:rPr>
          <w:rFonts w:ascii="Arial" w:cs="Arial" w:eastAsia="Arial" w:hAnsi="Arial"/>
          <w:sz w:val="24"/>
          <w:szCs w:val="24"/>
        </w:rPr>
        <w:t xml:space="preserve">Срок военной службы для военнослужащих срочной службы исчисляется со дня отправки со сборных пунктов к месту прохождения службы.</w:t>
      </w:r>
    </w:p>
    <w:p>
      <w:pPr>
        <w:spacing w:after="120"/>
        <w:ind w:firstLine="397"/>
        <w:jc w:val="both"/>
      </w:pPr>
      <w:r>
        <w:rPr>
          <w:rFonts w:ascii="Arial" w:cs="Arial" w:eastAsia="Arial" w:hAnsi="Arial"/>
          <w:sz w:val="24"/>
          <w:szCs w:val="24"/>
        </w:rPr>
        <w:t xml:space="preserve">2. Порядок организации и проведения призыва граждан на срочную военную службу, а также порядок прохождения срочной военной службы определяются Кабинетом Министров Кыргызской Республики.</w:t>
      </w:r>
    </w:p>
    <w:p>
      <w:pPr>
        <w:spacing w:after="120"/>
        <w:ind w:firstLine="397"/>
        <w:jc w:val="both"/>
      </w:pPr>
      <w:r>
        <w:rPr>
          <w:rFonts w:ascii="Arial" w:cs="Arial" w:eastAsia="Arial" w:hAnsi="Arial"/>
          <w:sz w:val="24"/>
          <w:szCs w:val="24"/>
        </w:rPr>
        <w:t xml:space="preserve">Военнослужащие срочной службы, имеющие высшее образование, выслужившие 11 месяцев военной службы и изъявившие желание получить первое воинское звание офицерского состава по запасу, могут пройти месячные военные сборы по программам подготовки офицеров запаса.</w:t>
      </w:r>
    </w:p>
    <w:p>
      <w:pPr>
        <w:spacing w:after="120"/>
        <w:ind w:firstLine="397"/>
        <w:jc w:val="both"/>
      </w:pPr>
      <w:r>
        <w:rPr>
          <w:rFonts w:ascii="Arial" w:cs="Arial" w:eastAsia="Arial" w:hAnsi="Arial"/>
          <w:sz w:val="24"/>
          <w:szCs w:val="24"/>
        </w:rPr>
        <w:t xml:space="preserve">Военнослужащим срочной службы, прошедшим военные сборы по программам подготовки офицеров запаса и успешно сдавшим установленные экзамены, руководителем уполномоченного государственного органа, ведающего вопросами обороны, при увольнении в запас присваивается первое воинское звание офицерского состава по запасу "лейтенант".</w:t>
      </w:r>
    </w:p>
    <w:p>
      <w:pPr>
        <w:spacing w:after="120"/>
        <w:ind w:firstLine="397"/>
        <w:jc w:val="both"/>
      </w:pPr>
      <w:r>
        <w:rPr>
          <w:rFonts w:ascii="Arial" w:cs="Arial" w:eastAsia="Arial" w:hAnsi="Arial"/>
          <w:sz w:val="24"/>
          <w:szCs w:val="24"/>
        </w:rPr>
        <w:t xml:space="preserve">Порядок прохождения военных сборов по программам подготовки офицеров запаса и сдачи установленных экзаменов устанавливается руководителем уполномоченного государственного органа, ведающего вопросами обороны.</w:t>
      </w:r>
    </w:p>
    <w:p>
      <w:pPr>
        <w:spacing w:after="120"/>
        <w:ind w:firstLine="397"/>
        <w:jc w:val="both"/>
      </w:pPr>
      <w:r>
        <w:rPr>
          <w:rFonts w:ascii="Arial" w:cs="Arial" w:eastAsia="Arial" w:hAnsi="Arial"/>
          <w:sz w:val="24"/>
          <w:szCs w:val="24"/>
        </w:rPr>
        <w:t xml:space="preserve">3. Граждане, подлежащие призыву на срочную военную службу, обязаны явиться после опубликования Указа Президента Кыргызской Республики об объявлении призыва в районные (городские) военные комиссариаты по месту жительства.</w:t>
      </w:r>
    </w:p>
    <w:p>
      <w:pPr>
        <w:spacing w:after="120"/>
        <w:ind w:firstLine="397"/>
        <w:jc w:val="both"/>
      </w:pPr>
      <w:r>
        <w:rPr>
          <w:rFonts w:ascii="Arial" w:cs="Arial" w:eastAsia="Arial" w:hAnsi="Arial"/>
          <w:sz w:val="24"/>
          <w:szCs w:val="24"/>
        </w:rPr>
        <w:t xml:space="preserve">Граждане обязаны явиться в призывную комиссию по повестке районных (городских) военных комиссариатов. Повестка вручается гражданину лично либо его родителям или супруге под роспись должностными лицами районных (городских) военных комиссариатов, или по месту работы (учебы) руководителям, другим ответственным за военно-учетную работу должностным лицам (работникам) организаций. В повестке должны быть указаны правовые последствия невыполнения гражданами изложенных в ней требований.</w:t>
      </w:r>
    </w:p>
    <w:p>
      <w:pPr>
        <w:spacing w:after="120"/>
        <w:ind w:firstLine="397"/>
        <w:jc w:val="both"/>
      </w:pPr>
      <w:r>
        <w:rPr>
          <w:rFonts w:ascii="Arial" w:cs="Arial" w:eastAsia="Arial" w:hAnsi="Arial"/>
          <w:sz w:val="24"/>
          <w:szCs w:val="24"/>
        </w:rPr>
        <w:t xml:space="preserve">В случае невозможности вручить повестку гражданину лично либо его родителям или супруге обеспечение прибытия гражданина в призывную комиссию возлагается на органы местного самоуправления.</w:t>
      </w:r>
    </w:p>
    <w:p>
      <w:pPr>
        <w:spacing w:after="120"/>
        <w:ind w:firstLine="397"/>
        <w:jc w:val="both"/>
      </w:pPr>
      <w:r>
        <w:rPr>
          <w:rFonts w:ascii="Arial" w:cs="Arial" w:eastAsia="Arial" w:hAnsi="Arial"/>
          <w:sz w:val="24"/>
          <w:szCs w:val="24"/>
        </w:rPr>
        <w:t xml:space="preserve">4. В случае отказа от получения повестки, удостоверенного актом, подписанным должностным лицом, вручающим повестку, и двумя свидетелями, неявки без уважительных причин по вызову районного (городского) военного комиссариата в связи с призывом на срочную военную службу гражданин считается уклоняющимся от прохождения военной службы и привлекается к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Также под уклонением от призыва на срочную военную службу следует понимать:</w:t>
      </w:r>
    </w:p>
    <w:p>
      <w:pPr>
        <w:spacing w:after="120"/>
        <w:ind w:firstLine="397"/>
        <w:jc w:val="both"/>
      </w:pPr>
      <w:r>
        <w:rPr>
          <w:rFonts w:ascii="Arial" w:cs="Arial" w:eastAsia="Arial" w:hAnsi="Arial"/>
          <w:sz w:val="24"/>
          <w:szCs w:val="24"/>
        </w:rPr>
        <w:t xml:space="preserve">неявку в районный (городской) военный комиссариат без уважительных причин для прохождения комиссии по призыву, а также отправки в Вооруженные Силы и другие воинские формирования Кыргызской Республики;</w:t>
      </w:r>
    </w:p>
    <w:p>
      <w:pPr>
        <w:spacing w:after="120"/>
        <w:ind w:firstLine="397"/>
        <w:jc w:val="both"/>
      </w:pPr>
      <w:r>
        <w:rPr>
          <w:rFonts w:ascii="Arial" w:cs="Arial" w:eastAsia="Arial" w:hAnsi="Arial"/>
          <w:sz w:val="24"/>
          <w:szCs w:val="24"/>
        </w:rPr>
        <w:t xml:space="preserve">отказ от призыва на срочную военную службу.</w:t>
      </w:r>
    </w:p>
    <w:p>
      <w:pPr>
        <w:spacing w:after="120"/>
        <w:ind w:firstLine="397"/>
        <w:jc w:val="both"/>
      </w:pPr>
      <w:r>
        <w:rPr>
          <w:rFonts w:ascii="Arial" w:cs="Arial" w:eastAsia="Arial" w:hAnsi="Arial"/>
          <w:sz w:val="24"/>
          <w:szCs w:val="24"/>
        </w:rPr>
        <w:t xml:space="preserve">Военный комиссар района (города) обязан в установленном порядке оформлять и передавать в правоохранительные органы материалы на привлечение к уголовной ответственности лиц, уклоняющихся от призыва на срочную военную службу.</w:t>
      </w:r>
    </w:p>
    <w:p>
      <w:pPr>
        <w:spacing w:after="120"/>
        <w:ind w:firstLine="397"/>
        <w:jc w:val="both"/>
      </w:pPr>
      <w:r>
        <w:rPr>
          <w:rFonts w:ascii="Arial" w:cs="Arial" w:eastAsia="Arial" w:hAnsi="Arial"/>
          <w:sz w:val="24"/>
          <w:szCs w:val="24"/>
        </w:rPr>
        <w:t xml:space="preserve">5. Выявленные в ходе розыска призывники, проживающие на территории района (города), но не вставшие на воинский учет, принимаются на воинский учет в военном комиссариате по месту временного проживания. В военном комиссариате на призывников заводятся личные дела, и они направляются в районную (городскую) призывную комиссию. О принятых по призывникам решениях направляются выписки из книг протоколов в военные комиссариаты по месту постоянной их регистрации. По получении указанной выписки в учетно-алфавитной книге делаются соответствующие записи, а личные дела высылаются в военный комиссариат по месту прохождения призывниками призывной комиссии.</w:t>
      </w:r>
    </w:p>
    <w:p>
      <w:pPr>
        <w:spacing w:after="120"/>
        <w:ind w:firstLine="397"/>
        <w:jc w:val="both"/>
      </w:pPr>
      <w:r>
        <w:rPr>
          <w:rFonts w:ascii="Arial" w:cs="Arial" w:eastAsia="Arial" w:hAnsi="Arial"/>
          <w:sz w:val="24"/>
          <w:szCs w:val="24"/>
        </w:rPr>
        <w:t xml:space="preserve">6. В случае выявления у военнослужащих из числа вновь прибывших, до принятия ими военной присяги, каких-либо ранее скрытых заболеваний, ограничивающих годность к военной службе, такие военнослужащие по согласованию с Республиканской призывной комиссией возвращаются на сборные пункты для дальнейшего направления в военные комиссариаты для проведения углубленного медицинского освидетельствования. Об этом делаются соответствующие отметки в именных списках. Со сборного пункта взамен такого военнослужащего в воинскую часть в установленном порядке направляется другой призывник.</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8nwsaequtoozve2u46gm">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xevdvifeswaf9sfi1kryk">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d38dninkvib5zupm6tj3j">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Досрочное увольнение военнослужащих срочной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Военнослужащие, проходящие срочную военную службу, могут быть уволены со службы досрочно, если военно-врачебными комиссиями они признаны по состоянию здоровья негодными для дальнейшего прохождения срочной военной службы или если в период прохождения срочной военной службы у военнослужащего изменилось семейное положение, дающее ему право на отсрочку от призыва.</w:t>
      </w:r>
    </w:p>
    <w:p>
      <w:pPr>
        <w:spacing w:after="120"/>
        <w:ind w:firstLine="397"/>
        <w:jc w:val="both"/>
      </w:pPr>
      <w:r>
        <w:rPr>
          <w:rFonts w:ascii="Arial" w:cs="Arial" w:eastAsia="Arial" w:hAnsi="Arial"/>
          <w:sz w:val="24"/>
          <w:szCs w:val="24"/>
        </w:rPr>
        <w:t xml:space="preserve">Порядок досрочного увольнения военнослужащих, проходящих срочную военную службу, устанавливается Положением о порядке прохождения срочной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Призыв и прохождение военной службы в призывном мобилизационном резерве</w:t>
      </w:r>
    </w:p>
    <w:p>
      <w:pPr>
        <w:spacing w:after="240"/>
        <w:ind w:firstLine="397"/>
        <w:jc w:val="both"/>
      </w:pPr>
      <w:r>
        <w:rPr>
          <w:rFonts w:ascii="Arial" w:cs="Arial" w:eastAsia="Arial" w:hAnsi="Arial"/>
          <w:i/>
          <w:iCs/>
          <w:sz w:val="24"/>
          <w:szCs w:val="24"/>
        </w:rPr>
        <w:t xml:space="preserve">(Утратила силу в соответствии с Законом КР от </w:t>
      </w:r>
      <w:hyperlink w:history="1" r:id="rId-oepq551ydwtkely73roj">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При</w:t>
      </w:r>
      <w:r>
        <w:rPr>
          <w:rFonts w:ascii="Arial" w:cs="Arial" w:eastAsia="Arial" w:hAnsi="Arial"/>
          <w:b/>
          <w:bCs/>
          <w:sz w:val="24"/>
          <w:szCs w:val="24"/>
        </w:rPr>
        <w:t xml:space="preserve">зыв на военную службу офицеров запаса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Лица офицерского состава могут быть определены в мирное время на военную службу для использования на офицерских должностях:</w:t>
      </w:r>
    </w:p>
    <w:p>
      <w:pPr>
        <w:spacing w:after="120"/>
        <w:ind w:firstLine="397"/>
        <w:jc w:val="both"/>
      </w:pPr>
      <w:r>
        <w:rPr>
          <w:rFonts w:ascii="Arial" w:cs="Arial" w:eastAsia="Arial" w:hAnsi="Arial"/>
          <w:sz w:val="24"/>
          <w:szCs w:val="24"/>
        </w:rPr>
        <w:t xml:space="preserve">в добровольном порядке - решением руководителей уполномоченных государственных органов, ведающих вопросами национальной безопасности, обороны</w:t>
      </w:r>
      <w:r>
        <w:rPr>
          <w:rFonts w:ascii="Arial" w:cs="Arial" w:eastAsia="Arial" w:hAnsi="Arial"/>
          <w:sz w:val="24"/>
          <w:szCs w:val="24"/>
        </w:rPr>
        <w:t xml:space="preserve">, охраны государственной границы, государственной охраны</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 призыву - на два года из числа лиц в возрасте не более тридцати лет, в количестве и по военно-учетным специальностям, определяемым Кабинетом Министров Кыргызской Республики.</w:t>
      </w:r>
    </w:p>
    <w:p>
      <w:pPr>
        <w:spacing w:after="24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nf4nc42vunl8ak3qludxi">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iyqkqqwcnk-sycthywjby">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kmvtxk7z7znplietoqz5g">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sz w:val="24"/>
          <w:szCs w:val="24"/>
        </w:rPr>
        <w:t xml:space="preserve">, </w:t>
      </w:r>
      <w:hyperlink w:history="1" r:id="rIdixgsrtuar9-krsyyzgao7">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Призыв на сборы мобилизационного резерва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Граждане в возрасте от двадцати двух до сорока лет, не прошедшие военную службу, а также прошедшие альтернативную службу, имеют право пройти сборы мобилизационного резерва в порядке, установленном настоящим Законом.</w:t>
      </w:r>
    </w:p>
    <w:p>
      <w:pPr>
        <w:spacing w:after="120"/>
        <w:ind w:firstLine="567"/>
        <w:jc w:val="both"/>
      </w:pPr>
      <w:r>
        <w:rPr>
          <w:rFonts w:ascii="Arial" w:cs="Arial" w:eastAsia="Arial" w:hAnsi="Arial"/>
          <w:sz w:val="24"/>
          <w:szCs w:val="24"/>
        </w:rPr>
        <w:t xml:space="preserve">2. Сборы мобилизационного резерва предусматривают внесение гражданами денежного взноса, поступающего в полном объеме в республиканский бюджет.</w:t>
      </w:r>
    </w:p>
    <w:p>
      <w:pPr>
        <w:spacing w:after="120"/>
        <w:ind w:firstLine="567"/>
        <w:jc w:val="both"/>
      </w:pPr>
      <w:r>
        <w:rPr>
          <w:rFonts w:ascii="Arial" w:cs="Arial" w:eastAsia="Arial" w:hAnsi="Arial"/>
          <w:sz w:val="24"/>
          <w:szCs w:val="24"/>
        </w:rPr>
        <w:t xml:space="preserve">Порядок призыва и прохождения сборов, а также размер денежного взноса определяются Кабинетом Министров Кыргызской Республики.</w:t>
      </w:r>
    </w:p>
    <w:p>
      <w:pPr>
        <w:spacing w:after="120"/>
        <w:ind w:firstLine="397"/>
        <w:jc w:val="both"/>
      </w:pPr>
      <w:r>
        <w:rPr>
          <w:rFonts w:ascii="Arial" w:cs="Arial" w:eastAsia="Arial" w:hAnsi="Arial"/>
          <w:sz w:val="24"/>
          <w:szCs w:val="24"/>
        </w:rPr>
        <w:t xml:space="preserve">3. Денежный взнос вносится до начала прохождения военных сборов.</w:t>
      </w:r>
    </w:p>
    <w:p>
      <w:pPr>
        <w:spacing w:after="120"/>
        <w:ind w:firstLine="397"/>
        <w:jc w:val="both"/>
      </w:pPr>
      <w:r>
        <w:rPr>
          <w:rFonts w:ascii="Arial" w:cs="Arial" w:eastAsia="Arial" w:hAnsi="Arial"/>
          <w:sz w:val="24"/>
          <w:szCs w:val="24"/>
        </w:rPr>
        <w:t xml:space="preserve">(Абзац утратил силу в соответствии с </w:t>
      </w:r>
      <w:hyperlink w:history="1" r:id="rId2gksaxlzpsmyx77iiedw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мая 2019 года № 64)</w:t>
      </w:r>
    </w:p>
    <w:p>
      <w:pPr>
        <w:spacing w:after="120"/>
        <w:ind w:firstLine="397"/>
        <w:jc w:val="both"/>
      </w:pPr>
      <w:r>
        <w:rPr>
          <w:rFonts w:ascii="Arial" w:cs="Arial" w:eastAsia="Arial" w:hAnsi="Arial"/>
          <w:sz w:val="24"/>
          <w:szCs w:val="24"/>
        </w:rPr>
        <w:t xml:space="preserve">4. Граждане, призванные на сборы мобилизационного резерва, принимают Военную присягу.</w:t>
      </w:r>
    </w:p>
    <w:p>
      <w:pPr>
        <w:spacing w:after="120"/>
        <w:ind w:firstLine="397"/>
        <w:jc w:val="both"/>
      </w:pPr>
      <w:r>
        <w:rPr>
          <w:rFonts w:ascii="Arial" w:cs="Arial" w:eastAsia="Arial" w:hAnsi="Arial"/>
          <w:sz w:val="24"/>
          <w:szCs w:val="24"/>
        </w:rPr>
        <w:t xml:space="preserve">По окончании сборов мобилизационного резерва гражданин зачисляется в запас и ставится на учет военнообязанных первой категории.</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(Утратила силу в соответствии с </w:t>
      </w:r>
      <w:hyperlink w:history="1" r:id="rIdeepos9j4wdae8wusbfwi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 </w:t>
      </w:r>
    </w:p>
    <w:p>
      <w:pPr>
        <w:spacing w:after="120"/>
        <w:ind w:firstLine="397"/>
        <w:jc w:val="both"/>
      </w:pPr>
      <w:r>
        <w:rPr>
          <w:rFonts w:ascii="Arial" w:cs="Arial" w:eastAsia="Arial" w:hAnsi="Arial"/>
          <w:sz w:val="24"/>
          <w:szCs w:val="24"/>
        </w:rPr>
        <w:t xml:space="preserve">6. Военнообязанные в возрасте до 30 лет, состоящие на воинском учете запаса первой категории, имеющие высшее образование, изъявившие желание получить первое воинское звание офицерского состава запаса, проходят сборы мобилизационного резерва по программе подготовки офицеров запаса.</w:t>
      </w:r>
    </w:p>
    <w:p>
      <w:pPr>
        <w:spacing w:after="120"/>
        <w:ind w:firstLine="397"/>
        <w:jc w:val="both"/>
      </w:pPr>
      <w:r>
        <w:rPr>
          <w:rFonts w:ascii="Arial" w:cs="Arial" w:eastAsia="Arial" w:hAnsi="Arial"/>
          <w:sz w:val="24"/>
          <w:szCs w:val="24"/>
        </w:rPr>
        <w:t xml:space="preserve">По окончании сборов мобилизационного резерва по программе подготовки офицеров запаса военнообязанным присваивается первое воинское звание офицерского состава по запасу "младший лейтенант".</w:t>
      </w:r>
    </w:p>
    <w:p>
      <w:pPr>
        <w:spacing w:after="120"/>
        <w:ind w:firstLine="397"/>
        <w:jc w:val="both"/>
      </w:pPr>
      <w:r>
        <w:rPr>
          <w:rFonts w:ascii="Arial" w:cs="Arial" w:eastAsia="Arial" w:hAnsi="Arial"/>
          <w:sz w:val="24"/>
          <w:szCs w:val="24"/>
        </w:rPr>
        <w:t xml:space="preserve">Сборы мобилизационного резерва по программе подготовки офицеров запаса предусматривают внесение гражданами денежного взноса, поступающего в полном объеме в республиканский бюджет в размере, определяемом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x0pcuhbnzpanxoy7nv_hc">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bupslfcxz-x_2ernwfkxw">
        <w:r>
          <w:rPr>
            <w:rFonts w:ascii="Arial" w:cs="Arial" w:eastAsia="Arial" w:hAnsi="Arial"/>
            <w:i/>
            <w:iCs/>
            <w:color w:val="1D4ED8"/>
            <w:sz w:val="24"/>
            <w:szCs w:val="24"/>
            <w:u w:val="single"/>
          </w:rPr>
          <w:t xml:space="preserve">1 декабря 2017 года № 196 (1)</w:t>
        </w:r>
      </w:hyperlink>
      <w:r>
        <w:rPr>
          <w:rFonts w:ascii="Arial" w:cs="Arial" w:eastAsia="Arial" w:hAnsi="Arial"/>
          <w:i/>
          <w:iCs/>
          <w:sz w:val="24"/>
          <w:szCs w:val="24"/>
        </w:rPr>
        <w:t xml:space="preserve"> , </w:t>
      </w:r>
      <w:hyperlink w:history="1" r:id="rId5jhgkaruxadtv6tvll8ve">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 , </w:t>
      </w:r>
      <w:hyperlink w:history="1" r:id="rIdniu6dj5aspc298c1_bohp">
        <w:r>
          <w:rPr>
            <w:rFonts w:ascii="Arial" w:cs="Arial" w:eastAsia="Arial" w:hAnsi="Arial"/>
            <w:i/>
            <w:iCs/>
            <w:color w:val="1D4ED8"/>
            <w:sz w:val="24"/>
            <w:szCs w:val="24"/>
            <w:u w:val="single"/>
          </w:rPr>
          <w:t xml:space="preserve">18 июля 2019 года № 94</w:t>
        </w:r>
      </w:hyperlink>
      <w:r>
        <w:rPr>
          <w:rFonts w:ascii="Arial" w:cs="Arial" w:eastAsia="Arial" w:hAnsi="Arial"/>
          <w:i/>
          <w:iCs/>
          <w:sz w:val="24"/>
          <w:szCs w:val="24"/>
        </w:rPr>
        <w:t xml:space="preserve">, </w:t>
      </w:r>
      <w:hyperlink w:history="1" r:id="rIdydkhjhik6oho-81mfkgbm">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jfywepg8hecu3v24q0pnd">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hyperlink w:history="1" r:id="rIde0bzafx0ddz_dtpdrdbk8">
        <w:r>
          <w:rPr>
            <w:rFonts w:ascii="Arial" w:cs="Arial" w:eastAsia="Arial" w:hAnsi="Arial"/>
            <w:i/>
            <w:iCs/>
            <w:color w:val="1D4ED8"/>
            <w:sz w:val="24"/>
            <w:szCs w:val="24"/>
            <w:u w:val="single"/>
          </w:rPr>
          <w:t xml:space="preserve">20 февраля 2026 года № 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Призыв граждан по мобилизации и в военное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Призыв граждан на военную службу по мобилизации и в военное время проводится в соответствии с Указом Президента Кыргызской Республики.</w:t>
      </w:r>
    </w:p>
    <w:p>
      <w:pPr>
        <w:spacing w:after="120"/>
        <w:ind w:firstLine="397"/>
        <w:jc w:val="both"/>
      </w:pPr>
      <w:r>
        <w:rPr>
          <w:rFonts w:ascii="Arial" w:cs="Arial" w:eastAsia="Arial" w:hAnsi="Arial"/>
          <w:sz w:val="24"/>
          <w:szCs w:val="24"/>
        </w:rPr>
        <w:t xml:space="preserve">Призыву на военную службу по мобилизации и в военное время подлежат граждане, которым ко дню призыва исполнилось восемнадцать лет.</w:t>
      </w:r>
    </w:p>
    <w:p>
      <w:pPr>
        <w:spacing w:after="120"/>
        <w:ind w:firstLine="397"/>
        <w:jc w:val="both"/>
      </w:pPr>
      <w:r>
        <w:rPr>
          <w:rFonts w:ascii="Arial" w:cs="Arial" w:eastAsia="Arial" w:hAnsi="Arial"/>
          <w:sz w:val="24"/>
          <w:szCs w:val="24"/>
        </w:rPr>
        <w:t xml:space="preserve">2. С гражданами, призванными на военную службу по мобилизации и в военное время, проводится полный расчет по месту работы, службы, выплачиваются заработная плата за фактически проработанное время, выходное пособие и компенсационные выплаты за неиспользованный отпуск. За гражданами, призванными по мобилизации и в военное время, сохраняется занимаемая ими жилая площадь. Государственное обеспечение (пособия, пенсии) семей граждан, призванных на военную службу по мобилизации и в военное время, производится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Местные государственные администрации и органы местного самоуправления, руководители организаций при проведении мобилизации и в военное время обязаны обеспечить своевременное оповещение и доставку военнообязанных и призывников на сборные пункты или в воинские части.</w:t>
      </w:r>
    </w:p>
    <w:p>
      <w:pPr>
        <w:spacing w:after="120"/>
        <w:ind w:firstLine="397"/>
        <w:jc w:val="both"/>
      </w:pPr>
      <w:r>
        <w:rPr>
          <w:rFonts w:ascii="Arial" w:cs="Arial" w:eastAsia="Arial" w:hAnsi="Arial"/>
          <w:sz w:val="24"/>
          <w:szCs w:val="24"/>
        </w:rPr>
        <w:t xml:space="preserve">4. В военное время выезд военнообязанных и призывников с места постоянного жительства без разрешения районного (городского) военного комиссара не допускается.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1</w:t>
      </w:r>
      <w:r>
        <w:rPr>
          <w:rFonts w:ascii="Arial" w:cs="Arial" w:eastAsia="Arial" w:hAnsi="Arial"/>
          <w:b/>
          <w:bCs/>
          <w:sz w:val="24"/>
          <w:szCs w:val="24"/>
        </w:rPr>
        <w:t xml:space="preserve">. Призыв граждан в резервные формирования, а также призыв на добровольной основе в добровольческие резервные формирования, отряды и другие воинские формирования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Призыв граждан в резервные формирования, добровольческие резервные отряды и другие воинские формирования в период непосредственной угрозы, военной агрессии, при возникновении вооруженного конфликта (военных инцидентов, военных акций и других военных столкновений с использованием вооружения и военной техники) может осуществляться на добровольной основе без объявления мобилизации, а также с объявлением мобилизации, состояния войны и военного положения.</w:t>
      </w:r>
    </w:p>
    <w:p>
      <w:pPr>
        <w:spacing w:after="120"/>
        <w:ind w:firstLine="397"/>
        <w:jc w:val="both"/>
      </w:pPr>
      <w:r>
        <w:rPr>
          <w:rFonts w:ascii="Arial" w:cs="Arial" w:eastAsia="Arial" w:hAnsi="Arial"/>
          <w:sz w:val="24"/>
          <w:szCs w:val="24"/>
        </w:rPr>
        <w:t xml:space="preserve">2. Призыву в резервные формирования и другие воинские формирования подлежат граждане в возрасте от 18 до 60 лет. Призыву на добровольной основе в добровольческие резервные отряды подлежат граждане, которым ко дню призыва исполнилось восемнадцать лет, при этом предельный возраст не ограничен.</w:t>
      </w:r>
    </w:p>
    <w:p>
      <w:pPr>
        <w:spacing w:after="120"/>
        <w:ind w:firstLine="397"/>
        <w:jc w:val="both"/>
      </w:pPr>
      <w:r>
        <w:rPr>
          <w:rFonts w:ascii="Arial" w:cs="Arial" w:eastAsia="Arial" w:hAnsi="Arial"/>
          <w:sz w:val="24"/>
          <w:szCs w:val="24"/>
        </w:rPr>
        <w:t xml:space="preserve">3. Гражданам, призванным в резервные формирования, добровольческие резервные отряды и другие воинские формирования, денежное довольствие выплачивается по нормам, установленным для военнослужащих контрактной службы, определяемым Кабинетом Министров Кыргызской Республики.</w:t>
      </w:r>
    </w:p>
    <w:p>
      <w:pPr>
        <w:spacing w:after="120"/>
        <w:ind w:firstLine="397"/>
        <w:jc w:val="both"/>
      </w:pPr>
      <w:r>
        <w:rPr>
          <w:rFonts w:ascii="Arial" w:cs="Arial" w:eastAsia="Arial" w:hAnsi="Arial"/>
          <w:sz w:val="24"/>
          <w:szCs w:val="24"/>
        </w:rPr>
        <w:t xml:space="preserve">4. Граждане Кыргызской Республики вправе на добровольной основе встать на учет в органах местного военного управления в качестве кандидата в резервные формирования, добровольческие резервные отряды и другие воинские формирования.</w:t>
      </w:r>
    </w:p>
    <w:p>
      <w:pPr>
        <w:spacing w:after="120"/>
        <w:ind w:firstLine="397"/>
        <w:jc w:val="both"/>
      </w:pPr>
      <w:r>
        <w:rPr>
          <w:rFonts w:ascii="Arial" w:cs="Arial" w:eastAsia="Arial" w:hAnsi="Arial"/>
          <w:sz w:val="24"/>
          <w:szCs w:val="24"/>
        </w:rPr>
        <w:t xml:space="preserve">Основания создания и функционирования резервных формирований, добровольческих резервных отрядов, порядок их применения, а также порядок прохождения гражданами службы в резервных формированиях и добровольческих резервных отрядах, порядок оплаты и правовой статус, определяются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19ffcs71a2zu9id1q6bgw">
        <w:r>
          <w:rPr>
            <w:rFonts w:ascii="Arial" w:cs="Arial" w:eastAsia="Arial" w:hAnsi="Arial"/>
            <w:i/>
            <w:iCs/>
            <w:color w:val="1D4ED8"/>
            <w:sz w:val="24"/>
            <w:szCs w:val="24"/>
            <w:u w:val="single"/>
          </w:rPr>
          <w:t xml:space="preserve">1 декабря 2022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5
 Поступление граждан на военную службу по контракту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Контракт о прохождении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Контракт о прохождении военной службы заключается между гражданином Кыргызской Республики и от имени Кыргызской Республики соответствующим государственным органом в лице уполномоченного должностного лица.</w:t>
      </w:r>
    </w:p>
    <w:p>
      <w:pPr>
        <w:spacing w:after="120"/>
        <w:ind w:firstLine="397"/>
        <w:jc w:val="both"/>
      </w:pPr>
      <w:r>
        <w:rPr>
          <w:rFonts w:ascii="Arial" w:cs="Arial" w:eastAsia="Arial" w:hAnsi="Arial"/>
          <w:sz w:val="24"/>
          <w:szCs w:val="24"/>
        </w:rPr>
        <w:t xml:space="preserve">2. В контракте о прохождении военной службы закрепляются добровольность поступления гражданина на военную службу и срок, в течение которого гражданин обязуется соблюдать условия контракта.</w:t>
      </w:r>
    </w:p>
    <w:p>
      <w:pPr>
        <w:spacing w:after="120"/>
        <w:ind w:firstLine="397"/>
        <w:jc w:val="both"/>
      </w:pPr>
      <w:r>
        <w:rPr>
          <w:rFonts w:ascii="Arial" w:cs="Arial" w:eastAsia="Arial" w:hAnsi="Arial"/>
          <w:sz w:val="24"/>
          <w:szCs w:val="24"/>
        </w:rPr>
        <w:t xml:space="preserve">3. Срок прохождения службы по контракту исчисляется со дня подписания контракта.</w:t>
      </w:r>
    </w:p>
    <w:p>
      <w:pPr>
        <w:spacing w:after="120"/>
        <w:ind w:firstLine="397"/>
        <w:jc w:val="both"/>
      </w:pPr>
      <w:r>
        <w:rPr>
          <w:rFonts w:ascii="Arial" w:cs="Arial" w:eastAsia="Arial" w:hAnsi="Arial"/>
          <w:sz w:val="24"/>
          <w:szCs w:val="24"/>
        </w:rPr>
        <w:t xml:space="preserve">4. Контракт прекращает свое действие:</w:t>
      </w:r>
    </w:p>
    <w:p>
      <w:pPr>
        <w:spacing w:after="120"/>
        <w:ind w:firstLine="397"/>
        <w:jc w:val="both"/>
      </w:pPr>
      <w:r>
        <w:rPr>
          <w:rFonts w:ascii="Arial" w:cs="Arial" w:eastAsia="Arial" w:hAnsi="Arial"/>
          <w:sz w:val="24"/>
          <w:szCs w:val="24"/>
        </w:rPr>
        <w:t xml:space="preserve">по истечении срока;</w:t>
      </w:r>
    </w:p>
    <w:p>
      <w:pPr>
        <w:spacing w:after="120"/>
        <w:ind w:firstLine="397"/>
        <w:jc w:val="both"/>
      </w:pPr>
      <w:r>
        <w:rPr>
          <w:rFonts w:ascii="Arial" w:cs="Arial" w:eastAsia="Arial" w:hAnsi="Arial"/>
          <w:sz w:val="24"/>
          <w:szCs w:val="24"/>
        </w:rPr>
        <w:t xml:space="preserve">в связи с досрочным увольнением военнослужащего;</w:t>
      </w:r>
    </w:p>
    <w:p>
      <w:pPr>
        <w:spacing w:after="120"/>
        <w:ind w:firstLine="397"/>
        <w:jc w:val="both"/>
      </w:pPr>
      <w:r>
        <w:rPr>
          <w:rFonts w:ascii="Arial" w:cs="Arial" w:eastAsia="Arial" w:hAnsi="Arial"/>
          <w:sz w:val="24"/>
          <w:szCs w:val="24"/>
        </w:rPr>
        <w:t xml:space="preserve">со дня заключения военнослужащим другого контракта о прохождении военной службы;</w:t>
      </w:r>
    </w:p>
    <w:p>
      <w:pPr>
        <w:spacing w:after="120"/>
        <w:ind w:firstLine="397"/>
        <w:jc w:val="both"/>
      </w:pPr>
      <w:r>
        <w:rPr>
          <w:rFonts w:ascii="Arial" w:cs="Arial" w:eastAsia="Arial" w:hAnsi="Arial"/>
          <w:sz w:val="24"/>
          <w:szCs w:val="24"/>
        </w:rPr>
        <w:t xml:space="preserve">в иных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5. Условия контракта о прохождении военной службы включают в себя обязанность гражданина проходить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в течение установленного контрактом срока. В условиях контракта содержится положение о соблюдении прав военнослужащего и прав членов его семьи, включая получение льгот, гарантий и компенсаций,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6. Военнослужащие, назначенные на должность Президентом Кыргызской Республики, проходят военную службу в соответствующей должности без заключения контракта о прохождении военной службы.</w:t>
      </w:r>
    </w:p>
    <w:p>
      <w:pPr>
        <w:spacing w:after="120"/>
        <w:ind w:firstLine="397"/>
        <w:jc w:val="both"/>
      </w:pPr>
      <w:r>
        <w:rPr>
          <w:rFonts w:ascii="Arial" w:cs="Arial" w:eastAsia="Arial" w:hAnsi="Arial"/>
          <w:sz w:val="24"/>
          <w:szCs w:val="24"/>
        </w:rPr>
        <w:t xml:space="preserve">После освобождения указанных военнослужащих от должности они заключают контракт о прохождении военной службы или увольняются с военной службы в порядке, определяемом Положением о порядке прохождения военной службы.</w:t>
      </w:r>
    </w:p>
    <w:p>
      <w:pPr>
        <w:spacing w:after="120"/>
        <w:ind w:firstLine="397"/>
        <w:jc w:val="both"/>
      </w:pPr>
      <w:r>
        <w:rPr>
          <w:rFonts w:ascii="Arial" w:cs="Arial" w:eastAsia="Arial" w:hAnsi="Arial"/>
          <w:sz w:val="24"/>
          <w:szCs w:val="24"/>
        </w:rPr>
        <w:t xml:space="preserve">7. Военнослужащие срочной службы, имеющие высшее образование и прослужившие шесть месяцев, вправе поступить на военную службу по контракту в порядке, определяемом Положением о порядке прохождения военной службы.</w:t>
      </w:r>
    </w:p>
    <w:p>
      <w:pPr>
        <w:spacing w:after="240"/>
        <w:ind w:firstLine="397"/>
        <w:jc w:val="both"/>
      </w:pPr>
      <w:r>
        <w:rPr>
          <w:rFonts w:ascii="Arial" w:cs="Arial" w:eastAsia="Arial" w:hAnsi="Arial"/>
          <w:i/>
          <w:iCs/>
          <w:sz w:val="24"/>
          <w:szCs w:val="24"/>
        </w:rPr>
        <w:t xml:space="preserve">(В редакции Закона КР от </w:t>
      </w:r>
      <w:hyperlink w:history="1" r:id="rIdynstarj2_9lyotkm-r7mu">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Требования, предъявляемые к гражданам, поступающим на военную службу по контракту</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1. Граждане, поступающие на военную службу по контракту, должны отвечать следующим требованиям:</w:t>
      </w:r>
    </w:p>
    <w:p>
      <w:pPr>
        <w:spacing w:after="240"/>
        <w:ind w:firstLine="397"/>
        <w:jc w:val="both"/>
      </w:pPr>
      <w:r>
        <w:rPr>
          <w:rFonts w:ascii="Arial" w:cs="Arial" w:eastAsia="Arial" w:hAnsi="Arial"/>
          <w:sz w:val="24"/>
          <w:szCs w:val="24"/>
        </w:rPr>
        <w:t xml:space="preserve">быть гражданином Кыргызской Республики, не имеющим иное гражданство;</w:t>
      </w:r>
    </w:p>
    <w:p>
      <w:pPr>
        <w:spacing w:after="240"/>
        <w:ind w:firstLine="397"/>
        <w:jc w:val="both"/>
      </w:pPr>
      <w:r>
        <w:rPr>
          <w:rFonts w:ascii="Arial" w:cs="Arial" w:eastAsia="Arial" w:hAnsi="Arial"/>
          <w:sz w:val="24"/>
          <w:szCs w:val="24"/>
        </w:rPr>
        <w:t xml:space="preserve">быть не моложе восемнадцати лет, за исключением курсантов, и не старше предельного возраста пребывания на военной службе в зависимости от воинского звания, установленного настоящим Законом;</w:t>
      </w:r>
    </w:p>
    <w:p>
      <w:pPr>
        <w:spacing w:after="240"/>
        <w:ind w:firstLine="397"/>
        <w:jc w:val="both"/>
      </w:pPr>
      <w:r>
        <w:rPr>
          <w:rFonts w:ascii="Arial" w:cs="Arial" w:eastAsia="Arial" w:hAnsi="Arial"/>
          <w:sz w:val="24"/>
          <w:szCs w:val="24"/>
        </w:rPr>
        <w:t xml:space="preserve">соответствовать медицинским, профессионально-психологическим требованиям и военно-учетным специальностям.</w:t>
      </w:r>
    </w:p>
    <w:p>
      <w:pPr>
        <w:spacing w:after="240"/>
        <w:ind w:firstLine="397"/>
        <w:jc w:val="both"/>
      </w:pPr>
      <w:r>
        <w:rPr>
          <w:rFonts w:ascii="Arial" w:cs="Arial" w:eastAsia="Arial" w:hAnsi="Arial"/>
          <w:sz w:val="24"/>
          <w:szCs w:val="24"/>
        </w:rPr>
        <w:t xml:space="preserve">2. На военную службу по контракту не может быть принят гражданин:</w:t>
      </w:r>
    </w:p>
    <w:p>
      <w:pPr>
        <w:spacing w:after="240"/>
        <w:ind w:firstLine="397"/>
        <w:jc w:val="both"/>
      </w:pPr>
      <w:r>
        <w:rPr>
          <w:rFonts w:ascii="Arial" w:cs="Arial" w:eastAsia="Arial" w:hAnsi="Arial"/>
          <w:sz w:val="24"/>
          <w:szCs w:val="24"/>
        </w:rPr>
        <w:t xml:space="preserve">имеющий заболевание, препятствующее исполнению обязанностей военной службы, в соответствии с заключением медицинской комиссии;</w:t>
      </w:r>
    </w:p>
    <w:p>
      <w:pPr>
        <w:spacing w:after="240"/>
        <w:ind w:firstLine="397"/>
        <w:jc w:val="both"/>
      </w:pPr>
      <w:r>
        <w:rPr>
          <w:rFonts w:ascii="Arial" w:cs="Arial" w:eastAsia="Arial" w:hAnsi="Arial"/>
          <w:sz w:val="24"/>
          <w:szCs w:val="24"/>
        </w:rPr>
        <w:t xml:space="preserve">отказавшийся принять на себя ограничения, установленные законодательством Кыргызской Республики;</w:t>
      </w:r>
    </w:p>
    <w:p>
      <w:pPr>
        <w:spacing w:after="240"/>
        <w:ind w:firstLine="397"/>
        <w:jc w:val="both"/>
      </w:pPr>
      <w:r>
        <w:rPr>
          <w:rFonts w:ascii="Arial" w:cs="Arial" w:eastAsia="Arial" w:hAnsi="Arial"/>
          <w:sz w:val="24"/>
          <w:szCs w:val="24"/>
        </w:rPr>
        <w:t xml:space="preserve">имеющий судимость, в том числе снятую или погашенную; в отношении которого уголовное дело прекращено по нереабилитирующим основаниям; супруг (супруга), а также близкие родственники которого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 либо которые в установленном порядке признаны членами организованных групп, террористических, экстремистских или сепаратистских организаций;</w:t>
      </w:r>
    </w:p>
    <w:p>
      <w:pPr>
        <w:spacing w:after="240"/>
        <w:ind w:firstLine="397"/>
        <w:jc w:val="both"/>
      </w:pPr>
      <w:r>
        <w:rPr>
          <w:rFonts w:ascii="Arial" w:cs="Arial" w:eastAsia="Arial" w:hAnsi="Arial"/>
          <w:sz w:val="24"/>
          <w:szCs w:val="24"/>
        </w:rPr>
        <w:t xml:space="preserve">на которого в течение одного года перед поступлением на военную службу налагалось в судебном порядке административное взыскание за умышленное правонарушение;</w:t>
      </w:r>
    </w:p>
    <w:p>
      <w:pPr>
        <w:spacing w:after="240"/>
        <w:ind w:firstLine="397"/>
        <w:jc w:val="both"/>
      </w:pPr>
      <w:r>
        <w:rPr>
          <w:rFonts w:ascii="Arial" w:cs="Arial" w:eastAsia="Arial" w:hAnsi="Arial"/>
          <w:sz w:val="24"/>
          <w:szCs w:val="24"/>
        </w:rPr>
        <w:t xml:space="preserve">уволенный с государственной службы по служебному несоответствию или дискредитации, если со дня увольнения не прошло одного года.</w:t>
      </w:r>
    </w:p>
    <w:p>
      <w:pPr>
        <w:spacing w:after="240"/>
        <w:ind w:firstLine="397"/>
        <w:jc w:val="both"/>
      </w:pPr>
      <w:r>
        <w:rPr>
          <w:rFonts w:ascii="Arial" w:cs="Arial" w:eastAsia="Arial" w:hAnsi="Arial"/>
          <w:sz w:val="24"/>
          <w:szCs w:val="24"/>
        </w:rPr>
        <w:t xml:space="preserve">При приеме на военную службу по контракту в другие воинские формирования к кандидатам могут предъявляться дополнительные требования.</w:t>
      </w:r>
    </w:p>
    <w:p>
      <w:pPr>
        <w:spacing w:after="240"/>
        <w:ind w:firstLine="397"/>
        <w:jc w:val="both"/>
      </w:pPr>
      <w:r>
        <w:rPr>
          <w:rFonts w:ascii="Arial" w:cs="Arial" w:eastAsia="Arial" w:hAnsi="Arial"/>
          <w:sz w:val="24"/>
          <w:szCs w:val="24"/>
        </w:rPr>
        <w:t xml:space="preserve">Уполномоченный государственный орган в сфере охраны государственной границы не рассматривает кандидатов, уволенных с государственной и военной службы по служебному несоответствию или дискредитации, независимо от срока увольнения.</w:t>
      </w:r>
    </w:p>
    <w:p>
      <w:pPr>
        <w:spacing w:after="240"/>
        <w:ind w:firstLine="397"/>
        <w:jc w:val="both"/>
      </w:pPr>
      <w:r>
        <w:rPr>
          <w:rFonts w:ascii="Arial" w:cs="Arial" w:eastAsia="Arial" w:hAnsi="Arial"/>
          <w:sz w:val="24"/>
          <w:szCs w:val="24"/>
        </w:rPr>
        <w:t xml:space="preserve">3. В отношении гражданина, поступающего на военную службу по контракту, проводится проверка о привлечении к уголовной ответственности правоохранительными и специальными органами.</w:t>
      </w:r>
    </w:p>
    <w:p>
      <w:pPr>
        <w:spacing w:after="240"/>
        <w:ind w:firstLine="397"/>
        <w:jc w:val="both"/>
      </w:pPr>
      <w:r>
        <w:rPr>
          <w:rFonts w:ascii="Arial" w:cs="Arial" w:eastAsia="Arial" w:hAnsi="Arial"/>
          <w:sz w:val="24"/>
          <w:szCs w:val="24"/>
        </w:rPr>
        <w:t xml:space="preserve">4. Для определения годности к военной службе граждан проводится медицинское освидетельствование в соответствии с Положением о медицинском освидетельствовании.</w:t>
      </w:r>
    </w:p>
    <w:p>
      <w:pPr>
        <w:spacing w:after="240"/>
        <w:ind w:firstLine="397"/>
        <w:jc w:val="both"/>
      </w:pPr>
      <w:r>
        <w:rPr>
          <w:rFonts w:ascii="Arial" w:cs="Arial" w:eastAsia="Arial" w:hAnsi="Arial"/>
          <w:sz w:val="24"/>
          <w:szCs w:val="24"/>
        </w:rPr>
        <w:t xml:space="preserve">5. Основаниями для отказа гражданину, поступающему на военную службу по контракту, являются:</w:t>
      </w:r>
    </w:p>
    <w:p>
      <w:pPr>
        <w:spacing w:after="240"/>
        <w:ind w:firstLine="397"/>
        <w:jc w:val="both"/>
      </w:pPr>
      <w:r>
        <w:rPr>
          <w:rFonts w:ascii="Arial" w:cs="Arial" w:eastAsia="Arial" w:hAnsi="Arial"/>
          <w:sz w:val="24"/>
          <w:szCs w:val="24"/>
        </w:rPr>
        <w:t xml:space="preserve">искажение сведений, указанных в части 2 настоящей статьи;</w:t>
      </w:r>
    </w:p>
    <w:p>
      <w:pPr>
        <w:spacing w:after="240"/>
        <w:ind w:firstLine="397"/>
        <w:jc w:val="both"/>
      </w:pPr>
      <w:r>
        <w:rPr>
          <w:rFonts w:ascii="Arial" w:cs="Arial" w:eastAsia="Arial" w:hAnsi="Arial"/>
          <w:sz w:val="24"/>
          <w:szCs w:val="24"/>
        </w:rPr>
        <w:t xml:space="preserve">отсутствие вакантных должностей по военно-учетной специальности кандидата.</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bhd1xsjsxrwpucqmfk2ez">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e091rmelspum3fm-anmi6">
        <w:r>
          <w:rPr>
            <w:rFonts w:ascii="Arial" w:cs="Arial" w:eastAsia="Arial" w:hAnsi="Arial"/>
            <w:i/>
            <w:iCs/>
            <w:color w:val="1D4ED8"/>
            <w:sz w:val="24"/>
            <w:szCs w:val="24"/>
            <w:u w:val="single"/>
          </w:rPr>
          <w:t xml:space="preserve">1 декабря 2017 года № 196 (1)</w:t>
        </w:r>
      </w:hyperlink>
      <w:r>
        <w:rPr>
          <w:rFonts w:ascii="Arial" w:cs="Arial" w:eastAsia="Arial" w:hAnsi="Arial"/>
          <w:i/>
          <w:iCs/>
          <w:sz w:val="24"/>
          <w:szCs w:val="24"/>
        </w:rPr>
        <w:t xml:space="preserve">, </w:t>
      </w:r>
      <w:hyperlink w:history="1" r:id="rId8kiuvfjjt9pkyr7rfsbeo">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7lqo9j3clwf6af8yxvosq">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sz w:val="24"/>
          <w:szCs w:val="24"/>
        </w:rPr>
        <w:t xml:space="preserve">, </w:t>
      </w:r>
      <w:hyperlink w:history="1" r:id="rIdf9zcvzak8w9oh09xc75ez">
        <w:r>
          <w:rPr>
            <w:rFonts w:ascii="Arial" w:cs="Arial" w:eastAsia="Arial" w:hAnsi="Arial"/>
            <w:i/>
            <w:iCs/>
            <w:color w:val="1D4ED8"/>
            <w:sz w:val="24"/>
            <w:szCs w:val="24"/>
            <w:u w:val="single"/>
          </w:rPr>
          <w:t xml:space="preserve">31 декабря 2024 года № 209</w:t>
        </w:r>
      </w:hyperlink>
      <w:r>
        <w:rPr>
          <w:rFonts w:ascii="Arial" w:cs="Arial" w:eastAsia="Arial" w:hAnsi="Arial"/>
          <w:sz w:val="24"/>
          <w:szCs w:val="24"/>
        </w:rPr>
        <w:t xml:space="preserve">, </w:t>
      </w:r>
      <w:hyperlink w:history="1" r:id="rIdkgztfhki5g4kepunjguly">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Поступление граждан в военные учебные заведения. Заключение контрактов о прохождении военной службы с гражданами, обучающимися в военных учебных заведениях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Гражданам Кыргызской Республики предоставляется право на поступление в высшие военные учебные заведения Кыргызской Республики и других государств.</w:t>
      </w:r>
    </w:p>
    <w:p>
      <w:pPr>
        <w:spacing w:after="120"/>
        <w:ind w:firstLine="397"/>
        <w:jc w:val="both"/>
      </w:pPr>
      <w:r>
        <w:rPr>
          <w:rFonts w:ascii="Arial" w:cs="Arial" w:eastAsia="Arial" w:hAnsi="Arial"/>
          <w:sz w:val="24"/>
          <w:szCs w:val="24"/>
        </w:rPr>
        <w:t xml:space="preserve">В высшие военные учебные заведения имеют право поступать:</w:t>
      </w:r>
    </w:p>
    <w:p>
      <w:pPr>
        <w:spacing w:after="120"/>
        <w:ind w:firstLine="397"/>
        <w:jc w:val="both"/>
      </w:pPr>
      <w:r>
        <w:rPr>
          <w:rFonts w:ascii="Arial" w:cs="Arial" w:eastAsia="Arial" w:hAnsi="Arial"/>
          <w:sz w:val="24"/>
          <w:szCs w:val="24"/>
        </w:rPr>
        <w:t xml:space="preserve">в качестве курсантов:</w:t>
      </w:r>
    </w:p>
    <w:p>
      <w:pPr>
        <w:spacing w:after="120"/>
        <w:ind w:firstLine="397"/>
        <w:jc w:val="both"/>
      </w:pPr>
      <w:r>
        <w:rPr>
          <w:rFonts w:ascii="Arial" w:cs="Arial" w:eastAsia="Arial" w:hAnsi="Arial"/>
          <w:sz w:val="24"/>
          <w:szCs w:val="24"/>
        </w:rPr>
        <w:t xml:space="preserve">- граждане, достигшие к моменту поступления возраста семнадцати лет, но не старше двадцати одного года;</w:t>
      </w:r>
    </w:p>
    <w:p>
      <w:pPr>
        <w:spacing w:after="120"/>
        <w:ind w:firstLine="397"/>
        <w:jc w:val="both"/>
      </w:pPr>
      <w:r>
        <w:rPr>
          <w:rFonts w:ascii="Arial" w:cs="Arial" w:eastAsia="Arial" w:hAnsi="Arial"/>
          <w:sz w:val="24"/>
          <w:szCs w:val="24"/>
        </w:rPr>
        <w:t xml:space="preserve">- граждане, прошедшие военную службу, и военнослужащие, проходящие срочную военную службу и военную службу по контракту на должностях солдат, сержантов и прапорщиков, до достижения ими к моменту поступления возраста двадцати четырех лет;</w:t>
      </w:r>
    </w:p>
    <w:p>
      <w:pPr>
        <w:spacing w:after="120"/>
        <w:ind w:firstLine="397"/>
        <w:jc w:val="both"/>
      </w:pPr>
      <w:r>
        <w:rPr>
          <w:rFonts w:ascii="Arial" w:cs="Arial" w:eastAsia="Arial" w:hAnsi="Arial"/>
          <w:sz w:val="24"/>
          <w:szCs w:val="24"/>
        </w:rPr>
        <w:t xml:space="preserve">в качестве слушателей - военнослужащие офицерского состава.</w:t>
      </w:r>
    </w:p>
    <w:p>
      <w:pPr>
        <w:spacing w:after="120"/>
        <w:ind w:firstLine="397"/>
        <w:jc w:val="both"/>
      </w:pPr>
      <w:r>
        <w:rPr>
          <w:rFonts w:ascii="Arial" w:cs="Arial" w:eastAsia="Arial" w:hAnsi="Arial"/>
          <w:sz w:val="24"/>
          <w:szCs w:val="24"/>
        </w:rPr>
        <w:t xml:space="preserve">Военнослужащие, проходящие военную службу по призыву и контракту, выпускники образовательных организаций с дополнительными программами по военной подготовке имеют преимущественное право поступления в высшие военные учебные заведения.</w:t>
      </w:r>
    </w:p>
    <w:p>
      <w:pPr>
        <w:spacing w:after="120"/>
        <w:ind w:firstLine="397"/>
        <w:jc w:val="both"/>
      </w:pPr>
      <w:r>
        <w:rPr>
          <w:rFonts w:ascii="Arial" w:cs="Arial" w:eastAsia="Arial" w:hAnsi="Arial"/>
          <w:sz w:val="24"/>
          <w:szCs w:val="24"/>
        </w:rPr>
        <w:t xml:space="preserve">Порядок отбора в военные учебные заведения, перечень военно-учетных специальностей, комплектование которых допускается военнослужащими женского пола, и особенности прохождения военной службы во время обучения в высшем военном учебном заведении определяются Кабинетом Министров Кыргызской Республики.</w:t>
      </w:r>
    </w:p>
    <w:p>
      <w:pPr>
        <w:spacing w:after="120"/>
        <w:ind w:firstLine="397"/>
        <w:jc w:val="both"/>
      </w:pPr>
      <w:r>
        <w:rPr>
          <w:rFonts w:ascii="Arial" w:cs="Arial" w:eastAsia="Arial" w:hAnsi="Arial"/>
          <w:sz w:val="24"/>
          <w:szCs w:val="24"/>
        </w:rPr>
        <w:t xml:space="preserve">Порядок отбора лиц, поступающих в высшие военные учебные заведения по линии органов национальной безопасности Кыргызской Республики, и особенности прохождения военной службы во время обучения в высшем военном учебном заведении определяются Кабинетом Министров Кыргызской Республики.</w:t>
      </w:r>
    </w:p>
    <w:p>
      <w:pPr>
        <w:spacing w:after="120"/>
        <w:ind w:firstLine="397"/>
        <w:jc w:val="both"/>
      </w:pPr>
      <w:r>
        <w:rPr>
          <w:rFonts w:ascii="Arial" w:cs="Arial" w:eastAsia="Arial" w:hAnsi="Arial"/>
          <w:sz w:val="24"/>
          <w:szCs w:val="24"/>
        </w:rPr>
        <w:t xml:space="preserve">2. Началом срока военной службы курсанта, за исключением военнослужащих, проходящих военную службу, считается дата зачисления его в высшее военное учебное заведение.</w:t>
      </w:r>
    </w:p>
    <w:p>
      <w:pPr>
        <w:spacing w:after="120"/>
        <w:ind w:firstLine="397"/>
        <w:jc w:val="both"/>
      </w:pPr>
      <w:r>
        <w:rPr>
          <w:rFonts w:ascii="Arial" w:cs="Arial" w:eastAsia="Arial" w:hAnsi="Arial"/>
          <w:sz w:val="24"/>
          <w:szCs w:val="24"/>
        </w:rPr>
        <w:t xml:space="preserve">3. При зачислении в высшие военные учебные заведения курсанты заключают контракт (курсанты из числа военнослужащих - новый контракт) и назначаются на воинские должности (за исключением органов национальной безопасности).</w:t>
      </w:r>
    </w:p>
    <w:p>
      <w:pPr>
        <w:spacing w:after="120"/>
        <w:ind w:firstLine="397"/>
        <w:jc w:val="both"/>
      </w:pPr>
      <w:r>
        <w:rPr>
          <w:rFonts w:ascii="Arial" w:cs="Arial" w:eastAsia="Arial" w:hAnsi="Arial"/>
          <w:sz w:val="24"/>
          <w:szCs w:val="24"/>
        </w:rPr>
        <w:t xml:space="preserve">Офицеры, направленные на обучение в высшие военные учебные заведения сроком на один год и более, заключают новый контракт об обучении и обязательном прохождении военной службы в течение трех лет после окончания военных учебных заведений.</w:t>
      </w:r>
    </w:p>
    <w:p>
      <w:pPr>
        <w:spacing w:after="120"/>
        <w:ind w:firstLine="397"/>
        <w:jc w:val="both"/>
      </w:pPr>
      <w:r>
        <w:rPr>
          <w:rFonts w:ascii="Arial" w:cs="Arial" w:eastAsia="Arial" w:hAnsi="Arial"/>
          <w:sz w:val="24"/>
          <w:szCs w:val="24"/>
        </w:rPr>
        <w:t xml:space="preserve">4. Военнослужащие, за исключением лиц, не достигших восемнадцатилетнего возраста, не поступившие или отчисленные из высших военных учебных заведений, если они не имеют права на отсрочку от призыва и освобождение от призыва на военную службу, направляются для прохождения установленного срока срочной военной службы в соединения и части.</w:t>
      </w:r>
    </w:p>
    <w:p>
      <w:pPr>
        <w:spacing w:after="120"/>
        <w:ind w:firstLine="397"/>
        <w:jc w:val="both"/>
      </w:pPr>
      <w:r>
        <w:rPr>
          <w:rFonts w:ascii="Arial" w:cs="Arial" w:eastAsia="Arial" w:hAnsi="Arial"/>
          <w:sz w:val="24"/>
          <w:szCs w:val="24"/>
        </w:rPr>
        <w:t xml:space="preserve">5. Курсантам по окончании высших военных учебных заведений присваивается воинское звание "лейтенант".</w:t>
      </w:r>
    </w:p>
    <w:p>
      <w:pPr>
        <w:spacing w:after="120"/>
        <w:ind w:firstLine="397"/>
        <w:jc w:val="both"/>
      </w:pPr>
      <w:r>
        <w:rPr>
          <w:rFonts w:ascii="Arial" w:cs="Arial" w:eastAsia="Arial" w:hAnsi="Arial"/>
          <w:sz w:val="24"/>
          <w:szCs w:val="24"/>
        </w:rPr>
        <w:t xml:space="preserve">Курсантам, проходящим обучение в высших военных учебных заведениях со сроком обучения более пяти лет, первое офицерское звание "младший лейтенант" присваивается после окончания 5-го курса. Очередные воинские звания указанным военнослужащим присваиваются в порядке, определенном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7fmzzyxik9lztoi5zw7cs">
        <w:r>
          <w:rPr>
            <w:rFonts w:ascii="Arial" w:cs="Arial" w:eastAsia="Arial" w:hAnsi="Arial"/>
            <w:i/>
            <w:iCs/>
            <w:color w:val="1D4ED8"/>
            <w:sz w:val="24"/>
            <w:szCs w:val="24"/>
            <w:u w:val="single"/>
          </w:rPr>
          <w:t xml:space="preserve">18 июля 2019 года № 94</w:t>
        </w:r>
      </w:hyperlink>
      <w:r>
        <w:rPr>
          <w:rFonts w:ascii="Arial" w:cs="Arial" w:eastAsia="Arial" w:hAnsi="Arial"/>
          <w:i/>
          <w:iCs/>
          <w:sz w:val="24"/>
          <w:szCs w:val="24"/>
        </w:rPr>
        <w:t xml:space="preserve">, </w:t>
      </w:r>
      <w:hyperlink w:history="1" r:id="rId-ovkb99kbqdrpoz01v1c0">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Срок контракта и порядок его заключения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Контракт о прохождении военной службы заключается первоначально на три года, в последующем - каждые три года до достижения предельного возраста пребывания на военной службе или выслуге срока службы, дающего право на пенсию.</w:t>
      </w:r>
    </w:p>
    <w:p>
      <w:pPr>
        <w:spacing w:after="120"/>
        <w:ind w:firstLine="397"/>
        <w:jc w:val="both"/>
      </w:pPr>
      <w:r>
        <w:rPr>
          <w:rFonts w:ascii="Arial" w:cs="Arial" w:eastAsia="Arial" w:hAnsi="Arial"/>
          <w:sz w:val="24"/>
          <w:szCs w:val="24"/>
        </w:rPr>
        <w:t xml:space="preserve">2. Граждане при поступлении в высшие военные учебные заведения (за исключением случаев, указанных в абзаце втором части 3 </w:t>
      </w:r>
      <w:hyperlink w:history="1" r:id="rIdkw8hvedqgqj160j3uzfzq">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настоящего Закона), заключают контракт на весь срок обучения и десять лет военной службы после окончания высшего военного учебного заведения. В последующем контракт о прохождении военной службы заключается в порядке, указанном в части 1 настоящей статьи.</w:t>
      </w:r>
    </w:p>
    <w:p>
      <w:pPr>
        <w:spacing w:after="120"/>
        <w:ind w:firstLine="397"/>
        <w:jc w:val="both"/>
      </w:pPr>
      <w:r>
        <w:rPr>
          <w:rFonts w:ascii="Arial" w:cs="Arial" w:eastAsia="Arial" w:hAnsi="Arial"/>
          <w:sz w:val="24"/>
          <w:szCs w:val="24"/>
        </w:rPr>
        <w:t xml:space="preserve">3. Порядок отбора кандидатов и их поступления на военную службу по контракту определяется Положением о порядке прохождения военной службы.</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yyc-rowgijqbm8rsnfxv">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ynq_gpv0jeziaky6upo8f">
        <w:r>
          <w:rPr>
            <w:rFonts w:ascii="Arial" w:cs="Arial" w:eastAsia="Arial" w:hAnsi="Arial"/>
            <w:i/>
            <w:iCs/>
            <w:color w:val="1D4ED8"/>
            <w:sz w:val="24"/>
            <w:szCs w:val="24"/>
            <w:u w:val="single"/>
          </w:rPr>
          <w:t xml:space="preserve">14 июля 2023 года № 137</w:t>
        </w:r>
      </w:hyperlink>
      <w:r>
        <w:rPr>
          <w:rFonts w:ascii="Arial" w:cs="Arial" w:eastAsia="Arial" w:hAnsi="Arial"/>
          <w:i/>
          <w:iCs/>
          <w:sz w:val="24"/>
          <w:szCs w:val="24"/>
        </w:rPr>
        <w:t xml:space="preserve">, </w:t>
      </w:r>
      <w:hyperlink w:history="1" r:id="rIddzecmtsr2kvk0dwxbxiov">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6
 Прохождение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 Исполнение обязанностей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Военнослужащие, а также военнообязанные во время прохождения военных сборов считаются исполняющими обязанности военной службы в случаях:</w:t>
      </w:r>
    </w:p>
    <w:p>
      <w:pPr>
        <w:spacing w:after="120"/>
        <w:ind w:firstLine="397"/>
        <w:jc w:val="both"/>
      </w:pPr>
      <w:r>
        <w:rPr>
          <w:rFonts w:ascii="Arial" w:cs="Arial" w:eastAsia="Arial" w:hAnsi="Arial"/>
          <w:sz w:val="24"/>
          <w:szCs w:val="24"/>
        </w:rPr>
        <w:t xml:space="preserve">участия в боевых действиях;</w:t>
      </w:r>
    </w:p>
    <w:p>
      <w:pPr>
        <w:spacing w:after="120"/>
        <w:ind w:firstLine="397"/>
        <w:jc w:val="both"/>
      </w:pPr>
      <w:r>
        <w:rPr>
          <w:rFonts w:ascii="Arial" w:cs="Arial" w:eastAsia="Arial" w:hAnsi="Arial"/>
          <w:sz w:val="24"/>
          <w:szCs w:val="24"/>
        </w:rPr>
        <w:t xml:space="preserve">исполнения должностных обязанностей;</w:t>
      </w:r>
    </w:p>
    <w:p>
      <w:pPr>
        <w:spacing w:after="120"/>
        <w:ind w:firstLine="397"/>
        <w:jc w:val="both"/>
      </w:pPr>
      <w:r>
        <w:rPr>
          <w:rFonts w:ascii="Arial" w:cs="Arial" w:eastAsia="Arial" w:hAnsi="Arial"/>
          <w:sz w:val="24"/>
          <w:szCs w:val="24"/>
        </w:rPr>
        <w:t xml:space="preserve">несения боевого дежурства, боевой службы, службы в гарнизонном наряде, исполнения обязанностей в составе суточного наряда;</w:t>
      </w:r>
    </w:p>
    <w:p>
      <w:pPr>
        <w:spacing w:after="120"/>
        <w:ind w:firstLine="397"/>
        <w:jc w:val="both"/>
      </w:pPr>
      <w:r>
        <w:rPr>
          <w:rFonts w:ascii="Arial" w:cs="Arial" w:eastAsia="Arial" w:hAnsi="Arial"/>
          <w:sz w:val="24"/>
          <w:szCs w:val="24"/>
        </w:rPr>
        <w:t xml:space="preserve">участия в учениях;</w:t>
      </w:r>
    </w:p>
    <w:p>
      <w:pPr>
        <w:spacing w:after="120"/>
        <w:ind w:firstLine="397"/>
        <w:jc w:val="both"/>
      </w:pPr>
      <w:r>
        <w:rPr>
          <w:rFonts w:ascii="Arial" w:cs="Arial" w:eastAsia="Arial" w:hAnsi="Arial"/>
          <w:sz w:val="24"/>
          <w:szCs w:val="24"/>
        </w:rPr>
        <w:t xml:space="preserve">прохождения военных сборов, следования к месту сборов и обратно;</w:t>
      </w:r>
    </w:p>
    <w:p>
      <w:pPr>
        <w:spacing w:after="120"/>
        <w:ind w:firstLine="397"/>
        <w:jc w:val="both"/>
      </w:pPr>
      <w:r>
        <w:rPr>
          <w:rFonts w:ascii="Arial" w:cs="Arial" w:eastAsia="Arial" w:hAnsi="Arial"/>
          <w:sz w:val="24"/>
          <w:szCs w:val="24"/>
        </w:rPr>
        <w:t xml:space="preserve">выполнения приказа или распоряжения, отданных командиром (начальником);</w:t>
      </w:r>
    </w:p>
    <w:p>
      <w:pPr>
        <w:spacing w:after="120"/>
        <w:ind w:firstLine="397"/>
        <w:jc w:val="both"/>
      </w:pPr>
      <w:r>
        <w:rPr>
          <w:rFonts w:ascii="Arial" w:cs="Arial" w:eastAsia="Arial" w:hAnsi="Arial"/>
          <w:sz w:val="24"/>
          <w:szCs w:val="24"/>
        </w:rPr>
        <w:t xml:space="preserve">нахождения на территории воинской части в течение установленного распорядком дня служебного времени или в другое время, если это вызвано служебной необходимостью;</w:t>
      </w:r>
    </w:p>
    <w:p>
      <w:pPr>
        <w:spacing w:after="120"/>
        <w:ind w:firstLine="397"/>
        <w:jc w:val="both"/>
      </w:pPr>
      <w:r>
        <w:rPr>
          <w:rFonts w:ascii="Arial" w:cs="Arial" w:eastAsia="Arial" w:hAnsi="Arial"/>
          <w:sz w:val="24"/>
          <w:szCs w:val="24"/>
        </w:rPr>
        <w:t xml:space="preserve">нахождения в служебной командировке, следования к месту командировки и обратно;</w:t>
      </w:r>
    </w:p>
    <w:p>
      <w:pPr>
        <w:spacing w:after="120"/>
        <w:ind w:firstLine="397"/>
        <w:jc w:val="both"/>
      </w:pPr>
      <w:r>
        <w:rPr>
          <w:rFonts w:ascii="Arial" w:cs="Arial" w:eastAsia="Arial" w:hAnsi="Arial"/>
          <w:sz w:val="24"/>
          <w:szCs w:val="24"/>
        </w:rPr>
        <w:t xml:space="preserve">нахождения на месте службы, следования к месту службы и обратно;</w:t>
      </w:r>
    </w:p>
    <w:p>
      <w:pPr>
        <w:spacing w:after="120"/>
        <w:ind w:firstLine="397"/>
        <w:jc w:val="both"/>
      </w:pPr>
      <w:r>
        <w:rPr>
          <w:rFonts w:ascii="Arial" w:cs="Arial" w:eastAsia="Arial" w:hAnsi="Arial"/>
          <w:sz w:val="24"/>
          <w:szCs w:val="24"/>
        </w:rPr>
        <w:t xml:space="preserve">нахождения на лечении, следования к месту лечения и обратно;</w:t>
      </w:r>
    </w:p>
    <w:p>
      <w:pPr>
        <w:spacing w:after="120"/>
        <w:ind w:firstLine="397"/>
        <w:jc w:val="both"/>
      </w:pPr>
      <w:r>
        <w:rPr>
          <w:rFonts w:ascii="Arial" w:cs="Arial" w:eastAsia="Arial" w:hAnsi="Arial"/>
          <w:sz w:val="24"/>
          <w:szCs w:val="24"/>
        </w:rPr>
        <w:t xml:space="preserve">нахождения в отпуске, следования к месту проведения отпуска и обратно;</w:t>
      </w:r>
    </w:p>
    <w:p>
      <w:pPr>
        <w:spacing w:after="120"/>
        <w:ind w:firstLine="397"/>
        <w:jc w:val="both"/>
      </w:pPr>
      <w:r>
        <w:rPr>
          <w:rFonts w:ascii="Arial" w:cs="Arial" w:eastAsia="Arial" w:hAnsi="Arial"/>
          <w:sz w:val="24"/>
          <w:szCs w:val="24"/>
        </w:rPr>
        <w:t xml:space="preserve">нахождения в плену, в положении заложника или интернированного;</w:t>
      </w:r>
    </w:p>
    <w:p>
      <w:pPr>
        <w:spacing w:after="120"/>
        <w:ind w:firstLine="397"/>
        <w:jc w:val="both"/>
      </w:pPr>
      <w:r>
        <w:rPr>
          <w:rFonts w:ascii="Arial" w:cs="Arial" w:eastAsia="Arial" w:hAnsi="Arial"/>
          <w:sz w:val="24"/>
          <w:szCs w:val="24"/>
        </w:rPr>
        <w:t xml:space="preserve">безвестного отсутствия до признания военнослужащего безвестно отсутствующим или объявления умершим в установленном законом порядке;</w:t>
      </w:r>
    </w:p>
    <w:p>
      <w:pPr>
        <w:spacing w:after="120"/>
        <w:ind w:firstLine="397"/>
        <w:jc w:val="both"/>
      </w:pPr>
      <w:r>
        <w:rPr>
          <w:rFonts w:ascii="Arial" w:cs="Arial" w:eastAsia="Arial" w:hAnsi="Arial"/>
          <w:sz w:val="24"/>
          <w:szCs w:val="24"/>
        </w:rPr>
        <w:t xml:space="preserve">защиты жизни, здоровья, чести и достоинства личности;</w:t>
      </w:r>
    </w:p>
    <w:p>
      <w:pPr>
        <w:spacing w:after="120"/>
        <w:ind w:firstLine="397"/>
        <w:jc w:val="both"/>
      </w:pPr>
      <w:r>
        <w:rPr>
          <w:rFonts w:ascii="Arial" w:cs="Arial" w:eastAsia="Arial" w:hAnsi="Arial"/>
          <w:sz w:val="24"/>
          <w:szCs w:val="24"/>
        </w:rPr>
        <w:t xml:space="preserve">оказания помощи правоохранительным органам по защите жизни, здоровья и достоинства человека, охране правопорядка и обеспечению общественной безопасности;</w:t>
      </w:r>
    </w:p>
    <w:p>
      <w:pPr>
        <w:spacing w:after="120"/>
        <w:ind w:firstLine="397"/>
        <w:jc w:val="both"/>
      </w:pPr>
      <w:r>
        <w:rPr>
          <w:rFonts w:ascii="Arial" w:cs="Arial" w:eastAsia="Arial" w:hAnsi="Arial"/>
          <w:sz w:val="24"/>
          <w:szCs w:val="24"/>
        </w:rPr>
        <w:t xml:space="preserve">совершения иных действий военнослужащим, признанных судом совершенными в интересах общества и государства;</w:t>
      </w:r>
    </w:p>
    <w:p>
      <w:pPr>
        <w:spacing w:after="120"/>
        <w:ind w:firstLine="397"/>
        <w:jc w:val="both"/>
      </w:pPr>
      <w:r>
        <w:rPr>
          <w:rFonts w:ascii="Arial" w:cs="Arial" w:eastAsia="Arial" w:hAnsi="Arial"/>
          <w:sz w:val="24"/>
          <w:szCs w:val="24"/>
        </w:rPr>
        <w:t xml:space="preserve">выполнения задач в условиях чрезвычайного или военного положения, а также в условиях вооруженных конфликтов;</w:t>
      </w:r>
    </w:p>
    <w:p>
      <w:pPr>
        <w:spacing w:after="120"/>
        <w:ind w:firstLine="397"/>
        <w:jc w:val="both"/>
      </w:pPr>
      <w:r>
        <w:rPr>
          <w:rFonts w:ascii="Arial" w:cs="Arial" w:eastAsia="Arial" w:hAnsi="Arial"/>
          <w:sz w:val="24"/>
          <w:szCs w:val="24"/>
        </w:rPr>
        <w:t xml:space="preserve">участия в миротворческих операциях по поддержанию мира и безопасности;</w:t>
      </w:r>
    </w:p>
    <w:p>
      <w:pPr>
        <w:spacing w:after="120"/>
        <w:ind w:firstLine="397"/>
        <w:jc w:val="both"/>
      </w:pPr>
      <w:r>
        <w:rPr>
          <w:rFonts w:ascii="Arial" w:cs="Arial" w:eastAsia="Arial" w:hAnsi="Arial"/>
          <w:sz w:val="24"/>
          <w:szCs w:val="24"/>
        </w:rPr>
        <w:t xml:space="preserve">участия в ликвидации последствий чрезвычайных ситуаций природного, техногенного характера и выполнения задач по организации территориальной обороны.</w:t>
      </w:r>
    </w:p>
    <w:p>
      <w:pPr>
        <w:spacing w:after="120"/>
        <w:ind w:firstLine="397"/>
        <w:jc w:val="both"/>
      </w:pPr>
      <w:r>
        <w:rPr>
          <w:rFonts w:ascii="Arial" w:cs="Arial" w:eastAsia="Arial" w:hAnsi="Arial"/>
          <w:sz w:val="24"/>
          <w:szCs w:val="24"/>
        </w:rPr>
        <w:t xml:space="preserve">2. Командирам (начальникам) запрещается отдавать приказы (приказания) и распоряжения, не имеющие отношения к исполнению обязанностей военной службы или направленные на нарушение законодательства Кыргызской Республики.</w:t>
      </w:r>
    </w:p>
    <w:p>
      <w:pPr>
        <w:spacing w:after="120"/>
        <w:ind w:firstLine="397"/>
        <w:jc w:val="both"/>
      </w:pPr>
      <w:hyperlink w:history="1" r:id="rId6neggvszqkavvf0hgh_i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декабря 2017 года № 197 (2) внесены изменения в статью 27, изложенную на государственном языке.</w:t>
      </w:r>
    </w:p>
    <w:p>
      <w:pPr>
        <w:spacing w:after="120"/>
        <w:ind w:firstLine="397"/>
        <w:jc w:val="both"/>
      </w:pPr>
      <w:r>
        <w:rPr>
          <w:rFonts w:ascii="Arial" w:cs="Arial" w:eastAsia="Arial" w:hAnsi="Arial"/>
          <w:i/>
          <w:iCs/>
          <w:sz w:val="24"/>
          <w:szCs w:val="24"/>
        </w:rPr>
        <w:t xml:space="preserve">(В редакции Закона КР от </w:t>
      </w:r>
      <w:hyperlink w:history="1" r:id="rIda0do39ypqdxol9r-p9nbm">
        <w:r>
          <w:rPr>
            <w:rFonts w:ascii="Arial" w:cs="Arial" w:eastAsia="Arial" w:hAnsi="Arial"/>
            <w:i/>
            <w:iCs/>
            <w:color w:val="1D4ED8"/>
            <w:sz w:val="24"/>
            <w:szCs w:val="24"/>
            <w:u w:val="single"/>
          </w:rPr>
          <w:t xml:space="preserve">1 декабря 2017 года № 197 (2)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Назначение на должности и перемещение военнослужащих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Порядок прохождения военной службы по призыву и контракту, требования к военнослужащим при назначении на должности, а также их перемещение устанавливаются положениями о порядке прохождения военной службы.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Срок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Срок военной службы в календарном исчислении устанавливается:</w:t>
      </w:r>
    </w:p>
    <w:p>
      <w:pPr>
        <w:spacing w:after="120"/>
        <w:ind w:firstLine="397"/>
        <w:jc w:val="both"/>
      </w:pPr>
      <w:r>
        <w:rPr>
          <w:rFonts w:ascii="Arial" w:cs="Arial" w:eastAsia="Arial" w:hAnsi="Arial"/>
          <w:sz w:val="24"/>
          <w:szCs w:val="24"/>
        </w:rPr>
        <w:t xml:space="preserve">для военнослужащих срочной военной службы - двенадцать месяцев;</w:t>
      </w:r>
    </w:p>
    <w:p>
      <w:pPr>
        <w:spacing w:after="120"/>
        <w:ind w:firstLine="397"/>
        <w:jc w:val="both"/>
      </w:pPr>
      <w:r>
        <w:rPr>
          <w:rFonts w:ascii="Arial" w:cs="Arial" w:eastAsia="Arial" w:hAnsi="Arial"/>
          <w:sz w:val="24"/>
          <w:szCs w:val="24"/>
        </w:rPr>
        <w:t xml:space="preserve">для офицеров, проходящих военную службу по призыву, - двадцать четыре месяца;</w:t>
      </w:r>
    </w:p>
    <w:p>
      <w:pPr>
        <w:spacing w:after="120"/>
        <w:ind w:firstLine="397"/>
        <w:jc w:val="both"/>
      </w:pPr>
      <w:r>
        <w:rPr>
          <w:rFonts w:ascii="Arial" w:cs="Arial" w:eastAsia="Arial" w:hAnsi="Arial"/>
          <w:sz w:val="24"/>
          <w:szCs w:val="24"/>
        </w:rPr>
        <w:t xml:space="preserve">для военнослужащих, проходящих военную службу по контракту, - сроки, указанные в положениях о порядке прохождения военной службы.</w:t>
      </w:r>
    </w:p>
    <w:p>
      <w:pPr>
        <w:spacing w:after="120"/>
        <w:ind w:firstLine="397"/>
        <w:jc w:val="both"/>
      </w:pPr>
      <w:r>
        <w:rPr>
          <w:rFonts w:ascii="Arial" w:cs="Arial" w:eastAsia="Arial" w:hAnsi="Arial"/>
          <w:sz w:val="24"/>
          <w:szCs w:val="24"/>
        </w:rPr>
        <w:t xml:space="preserve">2. Солдатам, сержантам, отбывающим наказание в дисциплинарных частях, время отбывания наказания в срок срочной военной службы не засчитывается.</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wim9nimp5xs2dddiz5_j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января 2021 года № 6)</w:t>
      </w:r>
    </w:p>
    <w:p>
      <w:pPr>
        <w:spacing w:after="120"/>
        <w:ind w:firstLine="397"/>
        <w:jc w:val="both"/>
      </w:pPr>
      <w:r>
        <w:rPr>
          <w:rFonts w:ascii="Arial" w:cs="Arial" w:eastAsia="Arial" w:hAnsi="Arial"/>
          <w:sz w:val="24"/>
          <w:szCs w:val="24"/>
        </w:rPr>
        <w:t xml:space="preserve">3. Руководителю уполномоченного государственного органа, ведающего вопросами обороны, в целях выполнения определенных задач, связанных с прохождением срочной военной службы, предоставляется право оставлять на военной службе военнослужащих срочной военной службы сверх установленного срока, но не более двух месяцев, по ходатайству начальника Генерального штаба Вооруженных Сил, руководителя соответствующего государственного органа, в котором предусмотрена срочная военная служба.</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ldc2ohtdgb22knjyghqka">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ljlvbxntx89wfx4nicuyt">
        <w:r>
          <w:rPr>
            <w:rFonts w:ascii="Arial" w:cs="Arial" w:eastAsia="Arial" w:hAnsi="Arial"/>
            <w:i/>
            <w:iCs/>
            <w:color w:val="1D4ED8"/>
            <w:sz w:val="24"/>
            <w:szCs w:val="24"/>
            <w:u w:val="single"/>
          </w:rPr>
          <w:t xml:space="preserve">14 июля 2023 года № 137</w:t>
        </w:r>
      </w:hyperlink>
      <w:r>
        <w:rPr>
          <w:rFonts w:ascii="Arial" w:cs="Arial" w:eastAsia="Arial" w:hAnsi="Arial"/>
          <w:i/>
          <w:iCs/>
          <w:sz w:val="24"/>
          <w:szCs w:val="24"/>
        </w:rPr>
        <w:t xml:space="preserve">, </w:t>
      </w:r>
      <w:hyperlink w:history="1" r:id="rIdwmrbyli38u7pgdx2tm8ep">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Предельный возраст пребывания военнослужащих на военной службе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Предельный возраст пребывания военнослужащих офицерского состава на военной службе составляет:</w:t>
      </w:r>
    </w:p>
    <w:p>
      <w:pPr>
        <w:spacing w:after="120"/>
        <w:ind w:firstLine="397"/>
        <w:jc w:val="both"/>
      </w:pPr>
      <w:r>
        <w:rPr>
          <w:rFonts w:ascii="Arial" w:cs="Arial" w:eastAsia="Arial" w:hAnsi="Arial"/>
          <w:sz w:val="24"/>
          <w:szCs w:val="24"/>
        </w:rPr>
        <w:t xml:space="preserve">до капитана включительно - сорок пять лет;</w:t>
      </w:r>
    </w:p>
    <w:p>
      <w:pPr>
        <w:spacing w:after="120"/>
        <w:ind w:firstLine="397"/>
        <w:jc w:val="both"/>
      </w:pPr>
      <w:r>
        <w:rPr>
          <w:rFonts w:ascii="Arial" w:cs="Arial" w:eastAsia="Arial" w:hAnsi="Arial"/>
          <w:sz w:val="24"/>
          <w:szCs w:val="24"/>
        </w:rPr>
        <w:t xml:space="preserve">майорам - пятьдесят лет;</w:t>
      </w:r>
    </w:p>
    <w:p>
      <w:pPr>
        <w:spacing w:after="120"/>
        <w:ind w:firstLine="397"/>
        <w:jc w:val="both"/>
      </w:pPr>
      <w:r>
        <w:rPr>
          <w:rFonts w:ascii="Arial" w:cs="Arial" w:eastAsia="Arial" w:hAnsi="Arial"/>
          <w:sz w:val="24"/>
          <w:szCs w:val="24"/>
        </w:rPr>
        <w:t xml:space="preserve">подполковникам - пятьдесят три года;</w:t>
      </w:r>
    </w:p>
    <w:p>
      <w:pPr>
        <w:spacing w:after="120"/>
        <w:ind w:firstLine="397"/>
        <w:jc w:val="both"/>
      </w:pPr>
      <w:r>
        <w:rPr>
          <w:rFonts w:ascii="Arial" w:cs="Arial" w:eastAsia="Arial" w:hAnsi="Arial"/>
          <w:sz w:val="24"/>
          <w:szCs w:val="24"/>
        </w:rPr>
        <w:t xml:space="preserve">полковникам - пятьдесят пять лет;</w:t>
      </w:r>
    </w:p>
    <w:p>
      <w:pPr>
        <w:spacing w:after="120"/>
        <w:ind w:firstLine="397"/>
        <w:jc w:val="both"/>
      </w:pPr>
      <w:r>
        <w:rPr>
          <w:rFonts w:ascii="Arial" w:cs="Arial" w:eastAsia="Arial" w:hAnsi="Arial"/>
          <w:sz w:val="24"/>
          <w:szCs w:val="24"/>
        </w:rPr>
        <w:t xml:space="preserve">генерал-майорам - шестьдесят лет;</w:t>
      </w:r>
    </w:p>
    <w:p>
      <w:pPr>
        <w:spacing w:after="120"/>
        <w:ind w:firstLine="397"/>
        <w:jc w:val="both"/>
      </w:pPr>
      <w:r>
        <w:rPr>
          <w:rFonts w:ascii="Arial" w:cs="Arial" w:eastAsia="Arial" w:hAnsi="Arial"/>
          <w:sz w:val="24"/>
          <w:szCs w:val="24"/>
        </w:rPr>
        <w:t xml:space="preserve">генерал-лейтенантам и выше - шестьдесят пять лет.</w:t>
      </w:r>
    </w:p>
    <w:p>
      <w:pPr>
        <w:spacing w:after="120"/>
        <w:ind w:firstLine="397"/>
        <w:jc w:val="both"/>
      </w:pPr>
      <w:r>
        <w:rPr>
          <w:rFonts w:ascii="Arial" w:cs="Arial" w:eastAsia="Arial" w:hAnsi="Arial"/>
          <w:sz w:val="24"/>
          <w:szCs w:val="24"/>
        </w:rPr>
        <w:t xml:space="preserve">2. Предельный возраст пребывания военнослужащих солдатского и сержантского составов, проходящих службу по контракту, а также военнослужащих-женщин (кроме офицеров и прапорщиков) на военной службе составляет сорок восемь лет.</w:t>
      </w:r>
    </w:p>
    <w:p>
      <w:pPr>
        <w:spacing w:after="120"/>
        <w:ind w:firstLine="397"/>
        <w:jc w:val="both"/>
      </w:pPr>
      <w:r>
        <w:rPr>
          <w:rFonts w:ascii="Arial" w:cs="Arial" w:eastAsia="Arial" w:hAnsi="Arial"/>
          <w:sz w:val="24"/>
          <w:szCs w:val="24"/>
        </w:rPr>
        <w:t xml:space="preserve">3. Предельный возраст пребывания прапорщиков на военной службе составляет пятьдесят лет.</w:t>
      </w:r>
    </w:p>
    <w:p>
      <w:pPr>
        <w:spacing w:after="120"/>
        <w:ind w:firstLine="397"/>
        <w:jc w:val="both"/>
      </w:pPr>
      <w:r>
        <w:rPr>
          <w:rFonts w:ascii="Arial" w:cs="Arial" w:eastAsia="Arial" w:hAnsi="Arial"/>
          <w:sz w:val="24"/>
          <w:szCs w:val="24"/>
        </w:rPr>
        <w:t xml:space="preserve">4. Военнослужащие, достигшие предельного возраста пребывания на военной службе, подлежат увольнению в запас или отставку в соответствии с настоящим Законом.</w:t>
      </w:r>
    </w:p>
    <w:p>
      <w:pPr>
        <w:spacing w:after="240"/>
        <w:ind w:firstLine="397"/>
        <w:jc w:val="both"/>
      </w:pPr>
      <w:r>
        <w:rPr>
          <w:rFonts w:ascii="Arial" w:cs="Arial" w:eastAsia="Arial" w:hAnsi="Arial"/>
          <w:i/>
          <w:iCs/>
          <w:sz w:val="24"/>
          <w:szCs w:val="24"/>
        </w:rPr>
        <w:t xml:space="preserve">(В редакции </w:t>
      </w:r>
      <w:hyperlink w:history="1" r:id="rIdvyi3wnwdmalige_fwzscb">
        <w:r>
          <w:rPr>
            <w:rFonts w:ascii="Arial" w:cs="Arial" w:eastAsia="Arial" w:hAnsi="Arial"/>
            <w:i/>
            <w:iCs/>
            <w:color w:val="1D4ED8"/>
            <w:sz w:val="24"/>
            <w:szCs w:val="24"/>
            <w:u w:val="single"/>
          </w:rPr>
          <w:t xml:space="preserve">Закон</w:t>
        </w:r>
        <w:r>
          <w:rPr>
            <w:rFonts w:ascii="Arial" w:cs="Arial" w:eastAsia="Arial" w:hAnsi="Arial"/>
            <w:i/>
            <w:iCs/>
            <w:color w:val="1D4ED8"/>
            <w:sz w:val="24"/>
            <w:szCs w:val="24"/>
            <w:u w:val="single"/>
          </w:rPr>
          <w:t xml:space="preserve">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24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Увольнение с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Увольнение военнослужащих производится по следующим основаниям:</w:t>
      </w:r>
    </w:p>
    <w:p>
      <w:pPr>
        <w:spacing w:after="120"/>
        <w:ind w:firstLine="397"/>
        <w:jc w:val="both"/>
      </w:pPr>
      <w:r>
        <w:rPr>
          <w:rFonts w:ascii="Arial" w:cs="Arial" w:eastAsia="Arial" w:hAnsi="Arial"/>
          <w:sz w:val="24"/>
          <w:szCs w:val="24"/>
        </w:rPr>
        <w:t xml:space="preserve">по возрасту - при достижении предельного возраста пребывания на военной службе;</w:t>
      </w:r>
    </w:p>
    <w:p>
      <w:pPr>
        <w:spacing w:after="120"/>
        <w:ind w:firstLine="397"/>
        <w:jc w:val="both"/>
      </w:pPr>
      <w:r>
        <w:rPr>
          <w:rFonts w:ascii="Arial" w:cs="Arial" w:eastAsia="Arial" w:hAnsi="Arial"/>
          <w:sz w:val="24"/>
          <w:szCs w:val="24"/>
        </w:rPr>
        <w:t xml:space="preserve">по выслуге срока службы, дающего право на пенсию;</w:t>
      </w:r>
    </w:p>
    <w:p>
      <w:pPr>
        <w:spacing w:after="120"/>
        <w:ind w:firstLine="397"/>
        <w:jc w:val="both"/>
      </w:pPr>
      <w:r>
        <w:rPr>
          <w:rFonts w:ascii="Arial" w:cs="Arial" w:eastAsia="Arial" w:hAnsi="Arial"/>
          <w:sz w:val="24"/>
          <w:szCs w:val="24"/>
        </w:rPr>
        <w:t xml:space="preserve">по истечении срока военной службы по призыву или контракту;</w:t>
      </w:r>
    </w:p>
    <w:p>
      <w:pPr>
        <w:spacing w:after="120"/>
        <w:ind w:firstLine="397"/>
        <w:jc w:val="both"/>
      </w:pPr>
      <w:r>
        <w:rPr>
          <w:rFonts w:ascii="Arial" w:cs="Arial" w:eastAsia="Arial" w:hAnsi="Arial"/>
          <w:sz w:val="24"/>
          <w:szCs w:val="24"/>
        </w:rPr>
        <w:t xml:space="preserve">по состоянию здоровья в связи с заключением военно-врачебной комиссии о признании негодным к военной службе;</w:t>
      </w:r>
    </w:p>
    <w:p>
      <w:pPr>
        <w:spacing w:after="120"/>
        <w:ind w:firstLine="397"/>
        <w:jc w:val="both"/>
      </w:pPr>
      <w:r>
        <w:rPr>
          <w:rFonts w:ascii="Arial" w:cs="Arial" w:eastAsia="Arial" w:hAnsi="Arial"/>
          <w:sz w:val="24"/>
          <w:szCs w:val="24"/>
        </w:rPr>
        <w:t xml:space="preserve">служебное несоответствие;</w:t>
      </w:r>
    </w:p>
    <w:p>
      <w:pPr>
        <w:spacing w:after="120"/>
        <w:ind w:firstLine="397"/>
        <w:jc w:val="both"/>
      </w:pPr>
      <w:r>
        <w:rPr>
          <w:rFonts w:ascii="Arial" w:cs="Arial" w:eastAsia="Arial" w:hAnsi="Arial"/>
          <w:sz w:val="24"/>
          <w:szCs w:val="24"/>
        </w:rPr>
        <w:t xml:space="preserve">дискредитация;</w:t>
      </w:r>
    </w:p>
    <w:p>
      <w:pPr>
        <w:spacing w:after="120"/>
        <w:ind w:firstLine="397"/>
        <w:jc w:val="both"/>
      </w:pPr>
      <w:r>
        <w:rPr>
          <w:rFonts w:ascii="Arial" w:cs="Arial" w:eastAsia="Arial" w:hAnsi="Arial"/>
          <w:sz w:val="24"/>
          <w:szCs w:val="24"/>
        </w:rPr>
        <w:t xml:space="preserve">лишение воинского звания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вступление в законную силу обвинительного приговора суда за совершение умышленного преступления независимо от его тяжести и вида наказания, а также вступление в законную силу обвинительного приговора суда о назначении военнослужащему наказания, связанного с изоляцией от общества, за совершение преступления по неосторожности;</w:t>
      </w:r>
    </w:p>
    <w:p>
      <w:pPr>
        <w:spacing w:after="120"/>
        <w:ind w:firstLine="397"/>
        <w:jc w:val="both"/>
      </w:pPr>
      <w:r>
        <w:rPr>
          <w:rFonts w:ascii="Arial" w:cs="Arial" w:eastAsia="Arial" w:hAnsi="Arial"/>
          <w:sz w:val="24"/>
          <w:szCs w:val="24"/>
        </w:rPr>
        <w:t xml:space="preserve">отчисление из военного учебного заведения;</w:t>
      </w:r>
    </w:p>
    <w:p>
      <w:pPr>
        <w:spacing w:after="120"/>
        <w:ind w:firstLine="397"/>
        <w:jc w:val="both"/>
      </w:pPr>
      <w:r>
        <w:rPr>
          <w:rFonts w:ascii="Arial" w:cs="Arial" w:eastAsia="Arial" w:hAnsi="Arial"/>
          <w:sz w:val="24"/>
          <w:szCs w:val="24"/>
        </w:rPr>
        <w:t xml:space="preserve">утрата гражданства Кыргызской Республики;</w:t>
      </w:r>
    </w:p>
    <w:p>
      <w:pPr>
        <w:spacing w:after="120"/>
        <w:ind w:firstLine="397"/>
        <w:jc w:val="both"/>
      </w:pPr>
      <w:r>
        <w:rPr>
          <w:rFonts w:ascii="Arial" w:cs="Arial" w:eastAsia="Arial" w:hAnsi="Arial"/>
          <w:sz w:val="24"/>
          <w:szCs w:val="24"/>
        </w:rPr>
        <w:t xml:space="preserve">в связи с утратой доверия -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в случаях, предусмотренных законами Кыргызской Республики в сфере государственной и муниципальной службы, а также в сфере противодействия коррупции.</w:t>
      </w:r>
    </w:p>
    <w:p>
      <w:pPr>
        <w:spacing w:after="120"/>
        <w:ind w:firstLine="397"/>
        <w:jc w:val="both"/>
      </w:pPr>
      <w:r>
        <w:rPr>
          <w:rFonts w:ascii="Arial" w:cs="Arial" w:eastAsia="Arial" w:hAnsi="Arial"/>
          <w:sz w:val="24"/>
          <w:szCs w:val="24"/>
        </w:rPr>
        <w:t xml:space="preserve">2. Военнослужащий, проходящий военную службу по контракту, может быть досрочно уволен по следующим основаниям:</w:t>
      </w:r>
    </w:p>
    <w:p>
      <w:pPr>
        <w:spacing w:after="120"/>
        <w:ind w:firstLine="397"/>
        <w:jc w:val="both"/>
      </w:pPr>
      <w:r>
        <w:rPr>
          <w:rFonts w:ascii="Arial" w:cs="Arial" w:eastAsia="Arial" w:hAnsi="Arial"/>
          <w:sz w:val="24"/>
          <w:szCs w:val="24"/>
        </w:rPr>
        <w:t xml:space="preserve">в связи с невыполнением им условий контракта;</w:t>
      </w:r>
    </w:p>
    <w:p>
      <w:pPr>
        <w:spacing w:after="120"/>
        <w:ind w:firstLine="397"/>
        <w:jc w:val="both"/>
      </w:pPr>
      <w:r>
        <w:rPr>
          <w:rFonts w:ascii="Arial" w:cs="Arial" w:eastAsia="Arial" w:hAnsi="Arial"/>
          <w:sz w:val="24"/>
          <w:szCs w:val="24"/>
        </w:rPr>
        <w:t xml:space="preserve">по сокращению штатов или в связи с другими организационно-штатными мероприятиями, в случае невозможности использования военнослужащего;</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А</w:t>
      </w:r>
      <w:r>
        <w:rPr>
          <w:rFonts w:ascii="Arial" w:cs="Arial" w:eastAsia="Arial" w:hAnsi="Arial"/>
          <w:i/>
          <w:iCs/>
          <w:sz w:val="24"/>
          <w:szCs w:val="24"/>
        </w:rPr>
        <w:t xml:space="preserve">бзац утратил силу в соответствии с </w:t>
      </w:r>
      <w:hyperlink w:history="1" r:id="rId1fqieu2rhocyny9ltmih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ind w:firstLine="397"/>
        <w:jc w:val="both"/>
      </w:pPr>
      <w:r>
        <w:rPr>
          <w:rFonts w:ascii="Arial" w:cs="Arial" w:eastAsia="Arial" w:hAnsi="Arial"/>
          <w:sz w:val="24"/>
          <w:szCs w:val="24"/>
        </w:rPr>
        <w:t xml:space="preserve">3. Военнослужащий, проходящий военную службу по контракту, имеет право на досрочное увольнение с военной службы по следующим основаниям:</w:t>
      </w:r>
    </w:p>
    <w:p>
      <w:pPr>
        <w:spacing w:after="120"/>
        <w:ind w:firstLine="397"/>
        <w:jc w:val="both"/>
      </w:pPr>
      <w:r>
        <w:rPr>
          <w:rFonts w:ascii="Arial" w:cs="Arial" w:eastAsia="Arial" w:hAnsi="Arial"/>
          <w:sz w:val="24"/>
          <w:szCs w:val="24"/>
        </w:rPr>
        <w:t xml:space="preserve">в случае существенного нарушения в отношении него условий контракта;</w:t>
      </w:r>
    </w:p>
    <w:p>
      <w:pPr>
        <w:spacing w:after="120"/>
        <w:ind w:firstLine="397"/>
        <w:jc w:val="both"/>
      </w:pPr>
      <w:r>
        <w:rPr>
          <w:rFonts w:ascii="Arial" w:cs="Arial" w:eastAsia="Arial" w:hAnsi="Arial"/>
          <w:sz w:val="24"/>
          <w:szCs w:val="24"/>
        </w:rPr>
        <w:t xml:space="preserve">по семейным обстоятельствам вследствие:</w:t>
      </w:r>
    </w:p>
    <w:p>
      <w:pPr>
        <w:spacing w:after="120"/>
        <w:ind w:firstLine="397"/>
        <w:jc w:val="both"/>
      </w:pPr>
      <w:r>
        <w:rPr>
          <w:rFonts w:ascii="Arial" w:cs="Arial" w:eastAsia="Arial" w:hAnsi="Arial"/>
          <w:sz w:val="24"/>
          <w:szCs w:val="24"/>
        </w:rPr>
        <w:t xml:space="preserve">- невозможности проживания члена семьи военнослужащего по медицинским показаниям в местности, в которой военнослужащий проходит военную службу, и при отсутствии возможности перевода военнослужащего к новому месту военной службы;</w:t>
      </w:r>
    </w:p>
    <w:p>
      <w:pPr>
        <w:spacing w:after="120"/>
        <w:ind w:firstLine="397"/>
        <w:jc w:val="both"/>
      </w:pPr>
      <w:r>
        <w:rPr>
          <w:rFonts w:ascii="Arial" w:cs="Arial" w:eastAsia="Arial" w:hAnsi="Arial"/>
          <w:sz w:val="24"/>
          <w:szCs w:val="24"/>
        </w:rPr>
        <w:t xml:space="preserve">- изменения места военной службы мужа-военнослужащего (жены-военнослужащей), связанного с необходимостью переезда семьи в другую местность;</w:t>
      </w:r>
    </w:p>
    <w:p>
      <w:pPr>
        <w:spacing w:after="120"/>
        <w:ind w:firstLine="397"/>
        <w:jc w:val="both"/>
      </w:pPr>
      <w:r>
        <w:rPr>
          <w:rFonts w:ascii="Arial" w:cs="Arial" w:eastAsia="Arial" w:hAnsi="Arial"/>
          <w:sz w:val="24"/>
          <w:szCs w:val="24"/>
        </w:rPr>
        <w:t xml:space="preserve">- необходимости постоянного ухода за отцом, матерью, женой, мужем, братом, сестрой, дедушкой, бабушкой или усыновителем, нуждающимися по состоянию здоровья в соответствии с заключением органа социальной защиты населения по месту их жительства в постоянном уходе (помощи, надзоре) либо являющимися инвалидами первой или второй группы или лицами, достигшими пенсионного возраста по старости, или не достигшими возраста восемнадцати лет, при отсутствии других лиц, обязанных по закону содержать указанных граждан;</w:t>
      </w:r>
    </w:p>
    <w:p>
      <w:pPr>
        <w:spacing w:after="120"/>
        <w:ind w:firstLine="397"/>
        <w:jc w:val="both"/>
      </w:pPr>
      <w:r>
        <w:rPr>
          <w:rFonts w:ascii="Arial" w:cs="Arial" w:eastAsia="Arial" w:hAnsi="Arial"/>
          <w:sz w:val="24"/>
          <w:szCs w:val="24"/>
        </w:rPr>
        <w:t xml:space="preserve">- необходимости ухода за ребенком, не достигшим возраста восемнадцати лет, которого военнослужащий воспитывает без матери (отца);</w:t>
      </w:r>
    </w:p>
    <w:p>
      <w:pPr>
        <w:spacing w:after="120"/>
        <w:ind w:firstLine="397"/>
        <w:jc w:val="both"/>
      </w:pPr>
      <w:r>
        <w:rPr>
          <w:rFonts w:ascii="Arial" w:cs="Arial" w:eastAsia="Arial" w:hAnsi="Arial"/>
          <w:sz w:val="24"/>
          <w:szCs w:val="24"/>
        </w:rPr>
        <w:t xml:space="preserve">в случае признания военно-врачебной комиссией годным к военной службе вне строя в мирное время, годным к военной службе в военное время;</w:t>
      </w:r>
    </w:p>
    <w:p>
      <w:pPr>
        <w:spacing w:after="120"/>
        <w:ind w:firstLine="397"/>
        <w:jc w:val="both"/>
      </w:pPr>
      <w:r>
        <w:rPr>
          <w:rFonts w:ascii="Arial" w:cs="Arial" w:eastAsia="Arial" w:hAnsi="Arial"/>
          <w:sz w:val="24"/>
          <w:szCs w:val="24"/>
        </w:rPr>
        <w:t xml:space="preserve">в случае избрания в представительные органы Кыргызской Республики;</w:t>
      </w:r>
    </w:p>
    <w:p>
      <w:pPr>
        <w:spacing w:after="120"/>
        <w:ind w:firstLine="397"/>
        <w:jc w:val="both"/>
      </w:pPr>
      <w:r>
        <w:rPr>
          <w:rFonts w:ascii="Arial" w:cs="Arial" w:eastAsia="Arial" w:hAnsi="Arial"/>
          <w:sz w:val="24"/>
          <w:szCs w:val="24"/>
        </w:rPr>
        <w:t xml:space="preserve">в случае избрания или назначения на должность судьи.</w:t>
      </w:r>
    </w:p>
    <w:p>
      <w:pPr>
        <w:spacing w:after="120"/>
        <w:ind w:firstLine="397"/>
        <w:jc w:val="both"/>
      </w:pPr>
      <w:r>
        <w:rPr>
          <w:rFonts w:ascii="Arial" w:cs="Arial" w:eastAsia="Arial" w:hAnsi="Arial"/>
          <w:sz w:val="24"/>
          <w:szCs w:val="24"/>
        </w:rPr>
        <w:t xml:space="preserve">4. Военнослужащий офицерского состава, проходящий военную службу по призыву, имеет право на досрочное увольнение с военной службы при наличии обстоятельств, предусмотренных абзацами вторым и третьим части 2 </w:t>
      </w:r>
      <w:hyperlink w:history="1" r:id="rIde0z_8bc8uludaitwsjxbf">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5. Умерший (погибший) военнослужащий исключается из списка личного состава воинской части со дня смерти (гибели), а военнослужащий, признанный судом безвестно отсутствующим или объявленный умершим, - со дня вступления в законную силу решения суда. В последующем исключение умерших или безвестно отсутствующих военнослужащих производится приказами (по личному составу) соответствующих должностных лиц государственных органов, наделенных полномочиями по увольнению военнослужащих, с указанием причин на основании соответствующих донесений командиров воинских частей (начальников учреждений). При этом исключение умерших (погибших) или безвестно отсутствующих военнослужащих, а также военнослужащих, пропавших без вести, в связи с военными действиями в мирное время, осуществляется в срок не позднее трех месяцев после получения сведений об отсутствии военнослужащего, на основании результатов расследования причин и обстоятельств безвестного отсутствия.</w:t>
      </w:r>
    </w:p>
    <w:p>
      <w:pPr>
        <w:spacing w:after="120"/>
        <w:ind w:firstLine="397"/>
        <w:jc w:val="both"/>
      </w:pPr>
      <w:r>
        <w:rPr>
          <w:rFonts w:ascii="Arial" w:cs="Arial" w:eastAsia="Arial" w:hAnsi="Arial"/>
          <w:sz w:val="24"/>
          <w:szCs w:val="24"/>
        </w:rPr>
        <w:t xml:space="preserve">6. Увольнение военнослужащих с военной службы приостанавливается в случае введения чрезвычайного или военного положения на период его действия.</w:t>
      </w:r>
    </w:p>
    <w:p>
      <w:pPr>
        <w:spacing w:after="120"/>
        <w:ind w:firstLine="397"/>
        <w:jc w:val="both"/>
      </w:pPr>
      <w:hyperlink w:history="1" r:id="rIdiox2-zausqqql1ugwv5a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декабря 2017 года № 197 (2) внесены изменения в статью 31, изложенную на государственном языке.</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wattf89oaoljesx6v3vx3">
        <w:r>
          <w:rPr>
            <w:rFonts w:ascii="Arial" w:cs="Arial" w:eastAsia="Arial" w:hAnsi="Arial"/>
            <w:i/>
            <w:iCs/>
            <w:color w:val="1D4ED8"/>
            <w:sz w:val="24"/>
            <w:szCs w:val="24"/>
            <w:u w:val="single"/>
          </w:rPr>
          <w:t xml:space="preserve">1 декабря 2017 года № 197 (2)</w:t>
        </w:r>
      </w:hyperlink>
      <w:r>
        <w:rPr>
          <w:rFonts w:ascii="Arial" w:cs="Arial" w:eastAsia="Arial" w:hAnsi="Arial"/>
          <w:i/>
          <w:iCs/>
          <w:sz w:val="24"/>
          <w:szCs w:val="24"/>
        </w:rPr>
        <w:t xml:space="preserve">,</w:t>
      </w:r>
      <w:hyperlink w:history="1" r:id="rIdf8hvhbijk98b6s-23fkcm">
        <w:r>
          <w:rPr>
            <w:rFonts w:ascii="Arial" w:cs="Arial" w:eastAsia="Arial" w:hAnsi="Arial"/>
            <w:i/>
            <w:iCs/>
            <w:color w:val="1D4ED8"/>
            <w:sz w:val="24"/>
            <w:szCs w:val="24"/>
            <w:u w:val="single"/>
          </w:rPr>
          <w:t xml:space="preserve">29 июля 2020 года № 100</w:t>
        </w:r>
      </w:hyperlink>
      <w:r>
        <w:rPr>
          <w:rFonts w:ascii="Arial" w:cs="Arial" w:eastAsia="Arial" w:hAnsi="Arial"/>
          <w:i/>
          <w:iCs/>
          <w:sz w:val="24"/>
          <w:szCs w:val="24"/>
        </w:rPr>
        <w:t xml:space="preserve">, </w:t>
      </w:r>
      <w:hyperlink w:history="1" r:id="rIdk6sctwdk4tgbsuk2f28rg">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cmqoi15wni-xm0f43jet8">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также: </w:t>
      </w:r>
      <w:hyperlink w:history="1" r:id="rId8jsk1qyntq6inl7aah42s">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06 марта 2019 года № 5-р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1</w:t>
      </w:r>
      <w:r>
        <w:rPr>
          <w:rFonts w:ascii="Arial" w:cs="Arial" w:eastAsia="Arial" w:hAnsi="Arial"/>
          <w:b/>
          <w:bCs/>
          <w:sz w:val="24"/>
          <w:szCs w:val="24"/>
        </w:rPr>
        <w:t xml:space="preserve">. Порядок увольнения военнослужащих с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 проходящие военную службу на должностях офицерского состава, увольняются с военной службы приказами руководителей соответствующих государственных органов.</w:t>
      </w:r>
    </w:p>
    <w:p>
      <w:pPr>
        <w:spacing w:after="120"/>
        <w:ind w:firstLine="397"/>
        <w:jc w:val="both"/>
      </w:pPr>
      <w:r>
        <w:rPr>
          <w:rFonts w:ascii="Arial" w:cs="Arial" w:eastAsia="Arial" w:hAnsi="Arial"/>
          <w:sz w:val="24"/>
          <w:szCs w:val="24"/>
        </w:rPr>
        <w:t xml:space="preserve">Лица, проходящие военную службу на должностях прапорщиков, увольняются с военной службы приказами соответствующих должностных лиц, наделенных правом назначения на должности прапорщиков.</w:t>
      </w:r>
    </w:p>
    <w:p>
      <w:pPr>
        <w:spacing w:after="120"/>
        <w:ind w:firstLine="397"/>
        <w:jc w:val="both"/>
      </w:pPr>
      <w:r>
        <w:rPr>
          <w:rFonts w:ascii="Arial" w:cs="Arial" w:eastAsia="Arial" w:hAnsi="Arial"/>
          <w:sz w:val="24"/>
          <w:szCs w:val="24"/>
        </w:rPr>
        <w:t xml:space="preserve">Лица, проходящие военную службу на должностях солдатского и сержантского составов, увольняются с военной службы приказами должностных лиц, определяемых руководителями соответствующих государственных органов.</w:t>
      </w:r>
    </w:p>
    <w:p>
      <w:pPr>
        <w:spacing w:after="120"/>
        <w:ind w:firstLine="397"/>
        <w:jc w:val="both"/>
      </w:pPr>
      <w:r>
        <w:rPr>
          <w:rFonts w:ascii="Arial" w:cs="Arial" w:eastAsia="Arial" w:hAnsi="Arial"/>
          <w:sz w:val="24"/>
          <w:szCs w:val="24"/>
        </w:rPr>
        <w:t xml:space="preserve">2. Военнослужащие, находящиеся в условиях, объективно исключающих возможность их увольнения без ущемления прав (нахождение на стационарном лечении в медицинском учреждении, в отпуске по беременности, родам и уходу за ребенком, в плену, в положении заложника или интернированного и другие подобные обстоятельства, определенные законодательством), не могут быть уволены с военной службы, а изданные приказы об увольнении в этих случаях не реализуются приказами по строевой части, до прекращения указанных обстоятельств.</w:t>
      </w:r>
    </w:p>
    <w:p>
      <w:pPr>
        <w:spacing w:after="120"/>
        <w:ind w:firstLine="397"/>
        <w:jc w:val="both"/>
      </w:pPr>
      <w:r>
        <w:rPr>
          <w:rFonts w:ascii="Arial" w:cs="Arial" w:eastAsia="Arial" w:hAnsi="Arial"/>
          <w:sz w:val="24"/>
          <w:szCs w:val="24"/>
        </w:rPr>
        <w:t xml:space="preserve">В случае если уголовные дела, возбужденные в отношении военнослужащих за совершение умышленного преступления, прекращены по нереабилитирующим основаниям или по ним вынесено решение об освобождении их от уголовной ответственности по тем же основаниям указанные военнослужащие подлежат досрочному увольнению с военной службы в запас по дискредитации.</w:t>
      </w:r>
    </w:p>
    <w:p>
      <w:pPr>
        <w:spacing w:after="120"/>
        <w:ind w:firstLine="397"/>
        <w:jc w:val="both"/>
      </w:pPr>
      <w:r>
        <w:rPr>
          <w:rFonts w:ascii="Arial" w:cs="Arial" w:eastAsia="Arial" w:hAnsi="Arial"/>
          <w:sz w:val="24"/>
          <w:szCs w:val="24"/>
        </w:rPr>
        <w:t xml:space="preserve">В случае вступления в законную силу обвинительного приговора суда о назначении военнослужащему наказания, не связанного с изоляцией от общества, за совершение преступления по неосторожности либо прекращения уголовного дела, возбужденного в отношении военнослужащего за совершение преступления по неосторожности, по нереабилитирующим основаниям, или вынесения решения об освобождении его от уголовной ответственности по тем же основаниям, в отношении указанных военнослужащих принимаются строгие меры дисциплинарного воздействия в соответствии с Дисциплинарным уставом Вооруженных Сил Кыргызской Республики.</w:t>
      </w:r>
    </w:p>
    <w:p>
      <w:pPr>
        <w:spacing w:after="120"/>
        <w:ind w:firstLine="397"/>
        <w:jc w:val="both"/>
      </w:pPr>
      <w:r>
        <w:rPr>
          <w:rFonts w:ascii="Arial" w:cs="Arial" w:eastAsia="Arial" w:hAnsi="Arial"/>
          <w:sz w:val="24"/>
          <w:szCs w:val="24"/>
        </w:rPr>
        <w:t xml:space="preserve">3. При наличии нескольких оснований для увольнения с военной службы военнослужащий увольняется по избранному им основанию (за исключением случаев, когда увольнение производится по отрицательным основаниям, предусмотренным </w:t>
      </w:r>
      <w:hyperlink w:history="1" r:id="rIdoauc6ew1opp5jbd52akwe">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Исключение из списков личного состава части уволенных военнослужащих производится после сдачи ими дел и должности, а также предоставления им очередного отпуска.</w:t>
      </w:r>
    </w:p>
    <w:p>
      <w:pPr>
        <w:spacing w:after="120"/>
        <w:ind w:firstLine="397"/>
        <w:jc w:val="both"/>
      </w:pPr>
      <w:r>
        <w:rPr>
          <w:rFonts w:ascii="Arial" w:cs="Arial" w:eastAsia="Arial" w:hAnsi="Arial"/>
          <w:sz w:val="24"/>
          <w:szCs w:val="24"/>
        </w:rPr>
        <w:t xml:space="preserve">Военнослужащим, не использовавшим до поступления в войсковую часть выписки из приказа об увольнении в запас или отставку, отпуск за год, в котором подписан приказ об увольнении, предоставляется только после сдачи ими дел и должности с последующим исключением из списков личного состава воинской части.</w:t>
      </w:r>
    </w:p>
    <w:p>
      <w:pPr>
        <w:spacing w:after="120"/>
        <w:ind w:firstLine="397"/>
        <w:jc w:val="both"/>
      </w:pPr>
      <w:r>
        <w:rPr>
          <w:rFonts w:ascii="Arial" w:cs="Arial" w:eastAsia="Arial" w:hAnsi="Arial"/>
          <w:sz w:val="24"/>
          <w:szCs w:val="24"/>
        </w:rPr>
        <w:t xml:space="preserve">При этом ежегодный отпуск предоставляется исходя из имеющейся календарной выслуги лет в соответствии с законодательством Кыргызской Республики о статусе военнослужащих.</w:t>
      </w:r>
    </w:p>
    <w:p>
      <w:pPr>
        <w:spacing w:after="120"/>
        <w:ind w:firstLine="397"/>
        <w:jc w:val="both"/>
      </w:pPr>
      <w:r>
        <w:rPr>
          <w:rFonts w:ascii="Arial" w:cs="Arial" w:eastAsia="Arial" w:hAnsi="Arial"/>
          <w:sz w:val="24"/>
          <w:szCs w:val="24"/>
        </w:rPr>
        <w:t xml:space="preserve">Военнослужащим, использовавшим отпуск за год, в котором подписан приказ об их увольнении, но исключенным из списков личного состава в связи с увольнением в следующем году, ежегодный отпуск за наступивший год не предоставляется.</w:t>
      </w:r>
    </w:p>
    <w:p>
      <w:pPr>
        <w:spacing w:after="120"/>
        <w:ind w:firstLine="397"/>
        <w:jc w:val="both"/>
      </w:pPr>
      <w:r>
        <w:rPr>
          <w:rFonts w:ascii="Arial" w:cs="Arial" w:eastAsia="Arial" w:hAnsi="Arial"/>
          <w:sz w:val="24"/>
          <w:szCs w:val="24"/>
        </w:rPr>
        <w:t xml:space="preserve">Ежегодный отпуск не продлевается, если военнослужащий, находящийся в отпуске, заболел после поступления в воинскую часть выписки из приказа об увольнении его с военной службы в запас или в отставку. Также не продлевается предоставленный военнослужащему очередной отпуск с последующим исключением его из списков личного состава воинской части в связи с увольнением с военной службы.</w:t>
      </w:r>
    </w:p>
    <w:p>
      <w:pPr>
        <w:spacing w:after="120"/>
        <w:ind w:firstLine="397"/>
        <w:jc w:val="both"/>
      </w:pPr>
      <w:r>
        <w:rPr>
          <w:rFonts w:ascii="Arial" w:cs="Arial" w:eastAsia="Arial" w:hAnsi="Arial"/>
          <w:sz w:val="24"/>
          <w:szCs w:val="24"/>
        </w:rPr>
        <w:t xml:space="preserve">4. Перед представлением военнослужащих к увольнению с военной службы кадровыми органами войсковых частей и учреждений уточняются в личных делах данные о прохождении ими военной службы. После уточнения личные дела военнослужащих, имеющих право на пенсию, направляются в вышестоящие органы управления государственного органа, в котором они проходят военную службу, для подтверждения периодов прохождения ими военной службы:</w:t>
      </w:r>
    </w:p>
    <w:p>
      <w:pPr>
        <w:spacing w:after="120"/>
        <w:ind w:firstLine="397"/>
        <w:jc w:val="both"/>
      </w:pPr>
      <w:r>
        <w:rPr>
          <w:rFonts w:ascii="Arial" w:cs="Arial" w:eastAsia="Arial" w:hAnsi="Arial"/>
          <w:sz w:val="24"/>
          <w:szCs w:val="24"/>
        </w:rPr>
        <w:t xml:space="preserve">- в отношении офицерского состава и прапорщиков - в кадровый орган;</w:t>
      </w:r>
    </w:p>
    <w:p>
      <w:pPr>
        <w:spacing w:after="120"/>
        <w:ind w:firstLine="397"/>
        <w:jc w:val="both"/>
      </w:pPr>
      <w:r>
        <w:rPr>
          <w:rFonts w:ascii="Arial" w:cs="Arial" w:eastAsia="Arial" w:hAnsi="Arial"/>
          <w:sz w:val="24"/>
          <w:szCs w:val="24"/>
        </w:rPr>
        <w:t xml:space="preserve">- в отношении солдат и сержантов - в орган, курирующий вопросы комплектования должностей солдат и сержантов.</w:t>
      </w:r>
    </w:p>
    <w:p>
      <w:pPr>
        <w:spacing w:after="120"/>
        <w:ind w:firstLine="397"/>
        <w:jc w:val="both"/>
      </w:pPr>
      <w:r>
        <w:rPr>
          <w:rFonts w:ascii="Arial" w:cs="Arial" w:eastAsia="Arial" w:hAnsi="Arial"/>
          <w:sz w:val="24"/>
          <w:szCs w:val="24"/>
        </w:rPr>
        <w:t xml:space="preserve">После чего личные дела направляются в пенсионный отдел государственного органа, в котором составляется расчет выслуги лет для назначения военнослужащему пенсии.</w:t>
      </w:r>
    </w:p>
    <w:p>
      <w:pPr>
        <w:spacing w:after="120"/>
        <w:ind w:firstLine="397"/>
        <w:jc w:val="both"/>
      </w:pPr>
      <w:r>
        <w:rPr>
          <w:rFonts w:ascii="Arial" w:cs="Arial" w:eastAsia="Arial" w:hAnsi="Arial"/>
          <w:sz w:val="24"/>
          <w:szCs w:val="24"/>
        </w:rPr>
        <w:t xml:space="preserve">5. Военнослужащие перед представлением к увольнению с военной службы для определения степени годности к военной службе по состоянию здоровья по их просьбе направляются на медицинское освидетельствование в военно-врачебные комиссии, постановления которых учитываются при определении основания увольнения. Медицинское освидетельствование может быть проведено амбулаторно или в стационаре в срок не более одного месяца.</w:t>
      </w:r>
    </w:p>
    <w:p>
      <w:pPr>
        <w:spacing w:after="120"/>
        <w:ind w:firstLine="397"/>
        <w:jc w:val="both"/>
      </w:pPr>
      <w:r>
        <w:rPr>
          <w:rFonts w:ascii="Arial" w:cs="Arial" w:eastAsia="Arial" w:hAnsi="Arial"/>
          <w:sz w:val="24"/>
          <w:szCs w:val="24"/>
        </w:rPr>
        <w:t xml:space="preserve">Военнослужащие, увольняемые с военной службы по отрицательным основаниям, предусмотренным </w:t>
      </w:r>
      <w:hyperlink w:history="1" r:id="rIdypeskfc2rkkv-qy3nv_wz">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настоящего Закона, и имеющие менее 20 календарных лет выслуги на военной службе, на прохождение медицинского освидетельствования в военно-врачебные комиссии не направляются.</w:t>
      </w:r>
    </w:p>
    <w:p>
      <w:pPr>
        <w:spacing w:after="120"/>
        <w:ind w:firstLine="397"/>
        <w:jc w:val="both"/>
      </w:pPr>
      <w:r>
        <w:rPr>
          <w:rFonts w:ascii="Arial" w:cs="Arial" w:eastAsia="Arial" w:hAnsi="Arial"/>
          <w:sz w:val="24"/>
          <w:szCs w:val="24"/>
        </w:rPr>
        <w:t xml:space="preserve">Военнослужащим, имеющим выслугу на военной службе 20 календарных лет и более, не может быть отказано в прохождении медицинского освидетельствования независимо от оснований увольнения, при этом заключение военно-врачебной комиссии не влияет на основание увольнения.</w:t>
      </w:r>
    </w:p>
    <w:p>
      <w:pPr>
        <w:spacing w:after="120"/>
        <w:ind w:firstLine="397"/>
        <w:jc w:val="both"/>
      </w:pPr>
      <w:r>
        <w:rPr>
          <w:rFonts w:ascii="Arial" w:cs="Arial" w:eastAsia="Arial" w:hAnsi="Arial"/>
          <w:sz w:val="24"/>
          <w:szCs w:val="24"/>
        </w:rPr>
        <w:t xml:space="preserve">6. Военнослужащий, уволенный с военной службы, но не сдавший дела и должность в установленном порядке, исключается из списков личного состава по истечении одного месяца со дня получения выписки из приказа об увольнении или письменного извещения. При этом учетные документы направляются к месту постановки на воинский учет. При наличии задолженности перед воинской частью (учреждением) взыскание задолженности производится в порядке, установленном законодательством Кыргызской Республики о материальной ответственности военнослужащих.</w:t>
      </w:r>
    </w:p>
    <w:p>
      <w:pPr>
        <w:spacing w:after="120"/>
        <w:ind w:firstLine="397"/>
        <w:jc w:val="both"/>
      </w:pPr>
      <w:r>
        <w:rPr>
          <w:rFonts w:ascii="Arial" w:cs="Arial" w:eastAsia="Arial" w:hAnsi="Arial"/>
          <w:sz w:val="24"/>
          <w:szCs w:val="24"/>
        </w:rPr>
        <w:t xml:space="preserve">7. Порядок подготовки документов на увольнение военнослужащих, проходящих военную службу по контракту, определяется приказами руководителей уполномоченных органов.</w:t>
      </w:r>
    </w:p>
    <w:p>
      <w:pPr>
        <w:spacing w:after="120"/>
        <w:ind w:firstLine="397"/>
        <w:jc w:val="both"/>
      </w:pPr>
      <w:r>
        <w:rPr>
          <w:rFonts w:ascii="Arial" w:cs="Arial" w:eastAsia="Arial" w:hAnsi="Arial"/>
          <w:sz w:val="24"/>
          <w:szCs w:val="24"/>
        </w:rPr>
        <w:t xml:space="preserve">8. Военнослужащие, уволенные с военной службы в связи с незаконным осуждением либо освобожденные или отстраненные от занимаемых должностей в связи с незаконным привлечением к уголовной ответственности, восстанавливаются на военной службе в ранее занимаемых или равных им должностях в установленном порядке.</w:t>
      </w:r>
    </w:p>
    <w:p>
      <w:pPr>
        <w:spacing w:after="120"/>
        <w:ind w:firstLine="397"/>
        <w:jc w:val="both"/>
      </w:pPr>
      <w:r>
        <w:rPr>
          <w:rFonts w:ascii="Arial" w:cs="Arial" w:eastAsia="Arial" w:hAnsi="Arial"/>
          <w:sz w:val="24"/>
          <w:szCs w:val="24"/>
        </w:rPr>
        <w:t xml:space="preserve">9. Военнослужащим, прослужившим на военной службе 20 лет и более в льготном исчислении, при увольнении в запас или в отставку приказами руководителей уполномоченных органов, предоставляется право ношения военной формы одежды, кроме уволенных с военной службы по отрицательным основаниям, предусмотренным </w:t>
      </w:r>
      <w:hyperlink w:history="1" r:id="rIdginwa6tekjkmldburgxp-">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10. Увольнение военнослужащих срочной военной службы производится на основании Указа Президента Кыргызской Республики приказом руководителя уполномоченного государственного органа, ведающего вопросами обороны, а в других воинских формированиях и государственных органах, в которых законом предусмотрена военная служба, - приказом соответствующего руководителя.</w:t>
      </w:r>
    </w:p>
    <w:p>
      <w:pPr>
        <w:spacing w:after="120"/>
        <w:ind w:firstLine="397"/>
        <w:jc w:val="both"/>
      </w:pPr>
      <w:r>
        <w:rPr>
          <w:rFonts w:ascii="Arial" w:cs="Arial" w:eastAsia="Arial" w:hAnsi="Arial"/>
          <w:sz w:val="24"/>
          <w:szCs w:val="24"/>
        </w:rPr>
        <w:t xml:space="preserve">Досрочное увольнение военнослужащих срочной военной службы по состоянию здоровья и семейному положению производится приказом начальника Генерального штаба Вооруженных Сил Кыргызской Республики.</w:t>
      </w:r>
    </w:p>
    <w:p>
      <w:pPr>
        <w:spacing w:after="120"/>
        <w:ind w:firstLine="397"/>
        <w:jc w:val="both"/>
      </w:pPr>
      <w:r>
        <w:rPr>
          <w:rFonts w:ascii="Arial" w:cs="Arial" w:eastAsia="Arial" w:hAnsi="Arial"/>
          <w:sz w:val="24"/>
          <w:szCs w:val="24"/>
        </w:rPr>
        <w:t xml:space="preserve">Военнослужащие, выслужившие установленные сроки срочной военной службы, в отношении которых ведется производство по уголовным делам, увольняются с военной службы только по согласованию с соответствующими следственными или судебными органами.</w:t>
      </w:r>
    </w:p>
    <w:p>
      <w:pPr>
        <w:spacing w:after="120"/>
        <w:ind w:firstLine="397"/>
        <w:jc w:val="both"/>
      </w:pPr>
      <w:r>
        <w:rPr>
          <w:rFonts w:ascii="Arial" w:cs="Arial" w:eastAsia="Arial" w:hAnsi="Arial"/>
          <w:sz w:val="24"/>
          <w:szCs w:val="24"/>
        </w:rPr>
        <w:t xml:space="preserve">Военнослужащие, осужденные судом к лишению свободы, а также направленные для отбывания наказания в дисциплинарную часть, исключаются из списков воинских частей, в которых они проходили срочную военную службу до осуждения, со дня вступления приговора в законную силу.</w:t>
      </w:r>
    </w:p>
    <w:p>
      <w:pPr>
        <w:spacing w:after="120"/>
        <w:ind w:firstLine="397"/>
        <w:jc w:val="both"/>
      </w:pPr>
      <w:r>
        <w:rPr>
          <w:rFonts w:ascii="Arial" w:cs="Arial" w:eastAsia="Arial" w:hAnsi="Arial"/>
          <w:i/>
          <w:iCs/>
          <w:sz w:val="24"/>
          <w:szCs w:val="24"/>
        </w:rPr>
        <w:t xml:space="preserve">(В редакции </w:t>
      </w:r>
      <w:hyperlink w:history="1" r:id="rId_snrtiz3xylhpyueyrf8f">
        <w:r>
          <w:rPr>
            <w:rFonts w:ascii="Arial" w:cs="Arial" w:eastAsia="Arial" w:hAnsi="Arial"/>
            <w:i/>
            <w:iCs/>
            <w:color w:val="1D4ED8"/>
            <w:sz w:val="24"/>
            <w:szCs w:val="24"/>
            <w:u w:val="single"/>
          </w:rPr>
          <w:t xml:space="preserve">Закон</w:t>
        </w:r>
        <w:r>
          <w:rPr>
            <w:rFonts w:ascii="Arial" w:cs="Arial" w:eastAsia="Arial" w:hAnsi="Arial"/>
            <w:i/>
            <w:iCs/>
            <w:color w:val="1D4ED8"/>
            <w:sz w:val="24"/>
            <w:szCs w:val="24"/>
            <w:u w:val="single"/>
          </w:rPr>
          <w:t xml:space="preserve">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7
 Призыв и прохождение альтернативной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Призыв граждан на альтернативную службу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w:t>
      </w:r>
      <w:r>
        <w:rPr>
          <w:rFonts w:ascii="Arial" w:cs="Arial" w:eastAsia="Arial" w:hAnsi="Arial"/>
          <w:i/>
          <w:iCs/>
          <w:sz w:val="24"/>
          <w:szCs w:val="24"/>
        </w:rPr>
        <w:t xml:space="preserve"> (Утратила силу в соответствии с </w:t>
      </w:r>
      <w:hyperlink w:history="1" r:id="rIdlkrbrlbelihsop2ir0ep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июля 2016 года № 158)</w:t>
      </w:r>
    </w:p>
    <w:p>
      <w:pPr>
        <w:spacing w:after="120"/>
        <w:ind w:firstLine="397"/>
        <w:jc w:val="both"/>
      </w:pPr>
      <w:r>
        <w:rPr>
          <w:rFonts w:ascii="Arial" w:cs="Arial" w:eastAsia="Arial" w:hAnsi="Arial"/>
          <w:sz w:val="24"/>
          <w:szCs w:val="24"/>
        </w:rPr>
        <w:t xml:space="preserve">2. Гражданин мужского пола в возрасте от восемнадцати до двадцати пяти лет, не имеющий права на отсрочку от призыва либо утративший право на отсрочку от призыва, не прошедший срочную военную службу:</w:t>
      </w:r>
    </w:p>
    <w:p>
      <w:pPr>
        <w:spacing w:after="120"/>
        <w:ind w:firstLine="397"/>
        <w:jc w:val="both"/>
      </w:pPr>
      <w:r>
        <w:rPr>
          <w:rFonts w:ascii="Arial" w:cs="Arial" w:eastAsia="Arial" w:hAnsi="Arial"/>
          <w:sz w:val="24"/>
          <w:szCs w:val="24"/>
        </w:rPr>
        <w:t xml:space="preserve">подлежит призыву на альтернативную службу, если:</w:t>
      </w:r>
    </w:p>
    <w:p>
      <w:pPr>
        <w:spacing w:after="120"/>
        <w:ind w:firstLine="397"/>
        <w:jc w:val="both"/>
      </w:pPr>
      <w:r>
        <w:rPr>
          <w:rFonts w:ascii="Arial" w:cs="Arial" w:eastAsia="Arial" w:hAnsi="Arial"/>
          <w:sz w:val="24"/>
          <w:szCs w:val="24"/>
        </w:rPr>
        <w:t xml:space="preserve">- он является членом зарегистрированной религиозной организации, вероучение которой не допускает пользование оружием и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или имеет степень ограничения по состоянию здоровья, предусмотренной в Положении о медицинском освидетельствовании;</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(абзац 4 утратил силу в соответствии с </w:t>
      </w:r>
      <w:hyperlink w:history="1" r:id="rIdmsjhfcwxq5ckijazemzp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декабря 2017 года № 196 (1))</w:t>
      </w:r>
    </w:p>
    <w:p>
      <w:pPr>
        <w:spacing w:after="120"/>
        <w:ind w:firstLine="397"/>
        <w:jc w:val="both"/>
      </w:pPr>
      <w:r>
        <w:rPr>
          <w:rFonts w:ascii="Arial" w:cs="Arial" w:eastAsia="Arial" w:hAnsi="Arial"/>
          <w:i/>
          <w:iCs/>
          <w:sz w:val="24"/>
          <w:szCs w:val="24"/>
        </w:rPr>
        <w:t xml:space="preserve">- (абзац 5 утратил силу в соответствии с </w:t>
      </w:r>
      <w:hyperlink w:history="1" r:id="rId_5prsd-bffxaojf7-0en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декабря 2017 года № 196 (1))</w:t>
      </w:r>
    </w:p>
    <w:p>
      <w:pPr>
        <w:spacing w:after="120"/>
        <w:ind w:firstLine="397"/>
        <w:jc w:val="both"/>
      </w:pPr>
      <w:r>
        <w:rPr>
          <w:rFonts w:ascii="Arial" w:cs="Arial" w:eastAsia="Arial" w:hAnsi="Arial"/>
          <w:sz w:val="24"/>
          <w:szCs w:val="24"/>
        </w:rPr>
        <w:t xml:space="preserve">имеет право на прохождение альтернативной службы, если:</w:t>
      </w:r>
    </w:p>
    <w:p>
      <w:pPr>
        <w:spacing w:after="120"/>
        <w:ind w:firstLine="397"/>
        <w:jc w:val="both"/>
      </w:pPr>
      <w:r>
        <w:rPr>
          <w:rFonts w:ascii="Arial" w:cs="Arial" w:eastAsia="Arial" w:hAnsi="Arial"/>
          <w:sz w:val="24"/>
          <w:szCs w:val="24"/>
        </w:rPr>
        <w:t xml:space="preserve">- он из семьи, в которой, кроме призываемого, имеется четверо и более детей в возрасте до восемнадцати лет и призывник является старшим из детей;</w:t>
      </w:r>
    </w:p>
    <w:p>
      <w:pPr>
        <w:spacing w:after="120"/>
        <w:ind w:firstLine="397"/>
        <w:jc w:val="both"/>
      </w:pPr>
      <w:r>
        <w:rPr>
          <w:rFonts w:ascii="Arial" w:cs="Arial" w:eastAsia="Arial" w:hAnsi="Arial"/>
          <w:sz w:val="24"/>
          <w:szCs w:val="24"/>
        </w:rPr>
        <w:t xml:space="preserve">- он из семьи, в которой один из родителей является инвалидом I или II группы, и призывник в ней является кормильцем семьи;</w:t>
      </w:r>
    </w:p>
    <w:p>
      <w:pPr>
        <w:spacing w:after="120"/>
        <w:ind w:firstLine="397"/>
        <w:jc w:val="both"/>
      </w:pPr>
      <w:r>
        <w:rPr>
          <w:rFonts w:ascii="Arial" w:cs="Arial" w:eastAsia="Arial" w:hAnsi="Arial"/>
          <w:sz w:val="24"/>
          <w:szCs w:val="24"/>
        </w:rPr>
        <w:t xml:space="preserve">- он имеет одного из родителей или брата (сестру), ставших инвалидами в период прохождения военной службы либо позже в связи с увечьями, ранениями, травмами (контузиями) и заболеваниями, полученными в период прохождения военной службы;</w:t>
      </w:r>
    </w:p>
    <w:p>
      <w:pPr>
        <w:spacing w:after="120"/>
        <w:ind w:firstLine="397"/>
        <w:jc w:val="both"/>
      </w:pPr>
      <w:r>
        <w:rPr>
          <w:rFonts w:ascii="Arial" w:cs="Arial" w:eastAsia="Arial" w:hAnsi="Arial"/>
          <w:sz w:val="24"/>
          <w:szCs w:val="24"/>
        </w:rPr>
        <w:t xml:space="preserve">- он имеет одного из родителей или брата (сестру), погибших (умерших) в период прохождения военной службы либо позже в связи с увечьями, ранениями, травмами (контузиями) и заболеваниями, полученными в период прохождения военной службы;</w:t>
      </w:r>
    </w:p>
    <w:p>
      <w:pPr>
        <w:spacing w:after="120"/>
        <w:ind w:firstLine="397"/>
        <w:jc w:val="both"/>
      </w:pPr>
      <w:r>
        <w:rPr>
          <w:rFonts w:ascii="Arial" w:cs="Arial" w:eastAsia="Arial" w:hAnsi="Arial"/>
          <w:sz w:val="24"/>
          <w:szCs w:val="24"/>
        </w:rPr>
        <w:t xml:space="preserve">- он имеет жену и одного ребенка;</w:t>
      </w:r>
    </w:p>
    <w:p>
      <w:pPr>
        <w:spacing w:after="120"/>
        <w:ind w:firstLine="397"/>
        <w:jc w:val="both"/>
      </w:pPr>
      <w:r>
        <w:rPr>
          <w:rFonts w:ascii="Arial" w:cs="Arial" w:eastAsia="Arial" w:hAnsi="Arial"/>
          <w:sz w:val="24"/>
          <w:szCs w:val="24"/>
        </w:rPr>
        <w:t xml:space="preserve">- он является единственным сыном в семье, родители которого достигли пенсионного возраста либо мать которого является матерью-героиней;</w:t>
      </w:r>
    </w:p>
    <w:p>
      <w:pPr>
        <w:spacing w:after="120"/>
        <w:ind w:firstLine="397"/>
        <w:jc w:val="both"/>
      </w:pPr>
      <w:r>
        <w:rPr>
          <w:rFonts w:ascii="Arial" w:cs="Arial" w:eastAsia="Arial" w:hAnsi="Arial"/>
          <w:sz w:val="24"/>
          <w:szCs w:val="24"/>
        </w:rPr>
        <w:t xml:space="preserve">- он является единственным сыном одинокой матери (отца);</w:t>
      </w:r>
    </w:p>
    <w:p>
      <w:pPr>
        <w:spacing w:after="120"/>
        <w:ind w:firstLine="397"/>
        <w:jc w:val="both"/>
      </w:pPr>
      <w:r>
        <w:rPr>
          <w:rFonts w:ascii="Arial" w:cs="Arial" w:eastAsia="Arial" w:hAnsi="Arial"/>
          <w:sz w:val="24"/>
          <w:szCs w:val="24"/>
        </w:rPr>
        <w:t xml:space="preserve">- он имеет одного родного брата в возрасте до восемнадцати лет (либо старше восемнадцати лет, но являющегося инвалидом I или II группы), который находится на иждивении у одинокой матери (отца), при отсутствии в семье других детей;</w:t>
      </w:r>
    </w:p>
    <w:p>
      <w:pPr>
        <w:spacing w:after="120"/>
        <w:ind w:firstLine="397"/>
        <w:jc w:val="both"/>
      </w:pPr>
      <w:r>
        <w:rPr>
          <w:rFonts w:ascii="Arial" w:cs="Arial" w:eastAsia="Arial" w:hAnsi="Arial"/>
          <w:sz w:val="24"/>
          <w:szCs w:val="24"/>
        </w:rPr>
        <w:t xml:space="preserve">- он из семьи, потерявшей обоих родителей;</w:t>
      </w:r>
    </w:p>
    <w:p>
      <w:pPr>
        <w:spacing w:after="120"/>
        <w:ind w:firstLine="397"/>
        <w:jc w:val="both"/>
      </w:pPr>
      <w:r>
        <w:rPr>
          <w:rFonts w:ascii="Arial" w:cs="Arial" w:eastAsia="Arial" w:hAnsi="Arial"/>
          <w:i/>
          <w:iCs/>
          <w:sz w:val="24"/>
          <w:szCs w:val="24"/>
        </w:rPr>
        <w:t xml:space="preserve">- (абзац шестнадцатый утратил силу в соответствии с </w:t>
      </w:r>
      <w:hyperlink w:history="1" r:id="rIdh1jmkhbrzbezuhvfysex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60"/>
        <w:ind w:firstLine="397"/>
        <w:jc w:val="both"/>
      </w:pPr>
      <w:r>
        <w:rPr>
          <w:rFonts w:ascii="Arial" w:cs="Arial" w:eastAsia="Arial" w:hAnsi="Arial"/>
          <w:sz w:val="24"/>
          <w:szCs w:val="24"/>
        </w:rPr>
        <w:t xml:space="preserve">- он годен к военной службе, но в связи с выполнением наряда в команду по призыву на срочную военную службу не был отправлен в воинскую часть и в письменной форме изъявил желание выполнить общественно полезные работы.</w:t>
      </w:r>
    </w:p>
    <w:p>
      <w:pPr>
        <w:spacing w:after="120"/>
        <w:ind w:firstLine="397"/>
        <w:jc w:val="both"/>
      </w:pPr>
      <w:r>
        <w:rPr>
          <w:rFonts w:ascii="Arial" w:cs="Arial" w:eastAsia="Arial" w:hAnsi="Arial"/>
          <w:sz w:val="24"/>
          <w:szCs w:val="24"/>
        </w:rPr>
        <w:t xml:space="preserve">3. Призыв на альтернативную службу осуществляется районными (городскими) военными комиссариатами.</w:t>
      </w:r>
    </w:p>
    <w:p>
      <w:pPr>
        <w:spacing w:after="120"/>
        <w:ind w:firstLine="397"/>
        <w:jc w:val="both"/>
      </w:pPr>
      <w:r>
        <w:rPr>
          <w:rFonts w:ascii="Arial" w:cs="Arial" w:eastAsia="Arial" w:hAnsi="Arial"/>
          <w:sz w:val="24"/>
          <w:szCs w:val="24"/>
        </w:rPr>
        <w:t xml:space="preserve">Срок альтернативной службы составляет восемнадцать месяцев.</w:t>
      </w:r>
    </w:p>
    <w:p>
      <w:pPr>
        <w:spacing w:after="240"/>
        <w:ind w:firstLine="397"/>
        <w:jc w:val="both"/>
      </w:pPr>
      <w:r>
        <w:rPr>
          <w:rFonts w:ascii="Arial" w:cs="Arial" w:eastAsia="Arial" w:hAnsi="Arial"/>
          <w:i/>
          <w:iCs/>
          <w:sz w:val="24"/>
          <w:szCs w:val="24"/>
        </w:rPr>
        <w:t xml:space="preserve">(Абзац третий утратил силу в соответствии с </w:t>
      </w:r>
      <w:hyperlink w:history="1" r:id="rIdelq4hot4p3fzcgo40xsx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120"/>
        <w:ind w:firstLine="397"/>
        <w:jc w:val="both"/>
      </w:pPr>
      <w:r>
        <w:rPr>
          <w:rFonts w:ascii="Arial" w:cs="Arial" w:eastAsia="Arial" w:hAnsi="Arial"/>
          <w:sz w:val="24"/>
          <w:szCs w:val="24"/>
        </w:rPr>
        <w:t xml:space="preserve">Порядок прохождения гражданами альтернативной службы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4. Прохождение альтернативной службы предусматривает:</w:t>
      </w:r>
    </w:p>
    <w:p>
      <w:pPr>
        <w:spacing w:after="120"/>
        <w:ind w:firstLine="567"/>
        <w:jc w:val="both"/>
      </w:pPr>
      <w:r>
        <w:rPr>
          <w:rFonts w:ascii="Arial" w:cs="Arial" w:eastAsia="Arial" w:hAnsi="Arial"/>
          <w:sz w:val="24"/>
          <w:szCs w:val="24"/>
        </w:rPr>
        <w:t xml:space="preserve">1) для граждан, призванных по семейным обстоятельствам, признанных имеющими степень ограничения по состоянию здоровья, - внесение денежного взноса, поступающего в республиканский бюджет в размере,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2) для граждан, являющихся членами зарегистрированной религиозной организации, вероучение которой не допускает пользование оружием и службу в Вооруженных Силах, а также граждан, изъявивших желание выполнять общественно полезную работу, - выполнение общественно полезных работ продолжительностью 48 часов за весь период службы и внесение денежного взноса, поступающего в республиканский бюджет в размере,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Не менее одной шестой части от общего размера денежного взноса подлежит внесению в течение каждого квартала.</w:t>
      </w:r>
    </w:p>
    <w:p>
      <w:pPr>
        <w:spacing w:after="120"/>
        <w:ind w:firstLine="567"/>
        <w:jc w:val="both"/>
      </w:pPr>
      <w:r>
        <w:rPr>
          <w:rFonts w:ascii="Arial" w:cs="Arial" w:eastAsia="Arial" w:hAnsi="Arial"/>
          <w:sz w:val="24"/>
          <w:szCs w:val="24"/>
        </w:rPr>
        <w:t xml:space="preserve">Для выполнения общественно полезных работ служащие альтернативной службы направляются в исполнительные органы местного самоуправления.</w:t>
      </w:r>
    </w:p>
    <w:p>
      <w:pPr>
        <w:spacing w:after="120"/>
        <w:ind w:firstLine="567"/>
        <w:jc w:val="both"/>
      </w:pPr>
      <w:r>
        <w:rPr>
          <w:rFonts w:ascii="Arial" w:cs="Arial" w:eastAsia="Arial" w:hAnsi="Arial"/>
          <w:sz w:val="24"/>
          <w:szCs w:val="24"/>
        </w:rPr>
        <w:t xml:space="preserve">Исполнительные органы местного самоуправления выдают служащему альтернативной службы справку о количестве отработанных им часов и выполненных работах для представления в соответствующий военный комиссариат.</w:t>
      </w:r>
    </w:p>
    <w:p>
      <w:pPr>
        <w:spacing w:after="120"/>
        <w:ind w:firstLine="397"/>
        <w:jc w:val="both"/>
      </w:pPr>
      <w:r>
        <w:rPr>
          <w:rFonts w:ascii="Arial" w:cs="Arial" w:eastAsia="Arial" w:hAnsi="Arial"/>
          <w:sz w:val="24"/>
          <w:szCs w:val="24"/>
        </w:rPr>
        <w:t xml:space="preserve">5. В случае невнесения или неполного внесения служащими альтернативной службы денежных взносов, установленных настоящим Законом к моменту окончания срока службы, решение призывной комиссии о призыве на альтернативную службу подлежит отмене, а служащий альтернативной службы передается на учет призывников. При этом внесенная сумма денежного взноса возвращается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6. Гражданин подлежит увольнению с альтернативной службы досрочно:</w:t>
      </w:r>
    </w:p>
    <w:p>
      <w:pPr>
        <w:spacing w:after="120"/>
        <w:ind w:firstLine="397"/>
        <w:jc w:val="both"/>
      </w:pPr>
      <w:r>
        <w:rPr>
          <w:rFonts w:ascii="Arial" w:cs="Arial" w:eastAsia="Arial" w:hAnsi="Arial"/>
          <w:sz w:val="24"/>
          <w:szCs w:val="24"/>
        </w:rPr>
        <w:t xml:space="preserve">в связи с признанием его медико-социальной экспертной комиссией лицом с ограниченными возможностями здоровья;</w:t>
      </w:r>
    </w:p>
    <w:p>
      <w:pPr>
        <w:spacing w:after="120"/>
        <w:ind w:firstLine="397"/>
        <w:jc w:val="both"/>
      </w:pPr>
      <w:r>
        <w:rPr>
          <w:rFonts w:ascii="Arial" w:cs="Arial" w:eastAsia="Arial" w:hAnsi="Arial"/>
          <w:sz w:val="24"/>
          <w:szCs w:val="24"/>
        </w:rPr>
        <w:t xml:space="preserve">в связи с признанием его военно-врачебной комиссией негодным к прохождению альтернативной службы;</w:t>
      </w:r>
    </w:p>
    <w:p>
      <w:pPr>
        <w:spacing w:after="120"/>
        <w:ind w:firstLine="397"/>
        <w:jc w:val="both"/>
      </w:pPr>
      <w:r>
        <w:rPr>
          <w:rFonts w:ascii="Arial" w:cs="Arial" w:eastAsia="Arial" w:hAnsi="Arial"/>
          <w:sz w:val="24"/>
          <w:szCs w:val="24"/>
        </w:rPr>
        <w:t xml:space="preserve">в связи с выплатой установленного взноса в полном размере;</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А</w:t>
      </w:r>
      <w:r>
        <w:rPr>
          <w:rFonts w:ascii="Arial" w:cs="Arial" w:eastAsia="Arial" w:hAnsi="Arial"/>
          <w:i/>
          <w:iCs/>
          <w:sz w:val="24"/>
          <w:szCs w:val="24"/>
        </w:rPr>
        <w:t xml:space="preserve">бзац утратил силу в соответствии с </w:t>
      </w:r>
      <w:hyperlink w:history="1" r:id="rId2msrk7switexk1to-7xt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ind w:firstLine="397"/>
        <w:jc w:val="both"/>
      </w:pPr>
      <w:r>
        <w:rPr>
          <w:rFonts w:ascii="Arial" w:cs="Arial" w:eastAsia="Arial" w:hAnsi="Arial"/>
          <w:sz w:val="24"/>
          <w:szCs w:val="24"/>
        </w:rPr>
        <w:t xml:space="preserve">если он осужден за совершение менее тяжкого, тяжкого или особо тяжкого преступления.</w:t>
      </w:r>
    </w:p>
    <w:p>
      <w:pPr>
        <w:spacing w:after="120"/>
        <w:ind w:firstLine="397"/>
        <w:jc w:val="both"/>
      </w:pPr>
      <w:r>
        <w:rPr>
          <w:rFonts w:ascii="Arial" w:cs="Arial" w:eastAsia="Arial" w:hAnsi="Arial"/>
          <w:sz w:val="24"/>
          <w:szCs w:val="24"/>
        </w:rPr>
        <w:t xml:space="preserve">7. После окончания альтернативной службы и выплаты всей суммы гражданин, кроме члена зарегистрированной религиозной организации, вероучение которой не допускает пользование оружием и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зачисляется в запас.</w:t>
      </w:r>
    </w:p>
    <w:p>
      <w:pPr>
        <w:spacing w:after="120"/>
        <w:ind w:firstLine="397"/>
        <w:jc w:val="both"/>
      </w:pPr>
      <w:r>
        <w:rPr>
          <w:rFonts w:ascii="Arial" w:cs="Arial" w:eastAsia="Arial" w:hAnsi="Arial"/>
          <w:i/>
          <w:iCs/>
          <w:sz w:val="24"/>
          <w:szCs w:val="24"/>
        </w:rPr>
        <w:t xml:space="preserve">См. </w:t>
      </w:r>
    </w:p>
    <w:p>
      <w:pPr>
        <w:spacing w:after="120"/>
        <w:ind w:firstLine="397"/>
        <w:jc w:val="both"/>
      </w:pPr>
      <w:hyperlink w:history="1" r:id="rId7lguuaude0cu4cmp4thrn">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19 ноября 2013 года</w:t>
      </w:r>
    </w:p>
    <w:p>
      <w:pPr>
        <w:spacing w:after="120"/>
        <w:ind w:firstLine="397"/>
        <w:jc w:val="both"/>
      </w:pPr>
      <w:r>
        <w:rPr>
          <w:rFonts w:ascii="Arial" w:cs="Arial" w:eastAsia="Arial" w:hAnsi="Arial"/>
          <w:sz w:val="24"/>
          <w:szCs w:val="24"/>
        </w:rPr>
        <w:t xml:space="preserve">8. Гражданин, имеющий право на прохождение альтернативной службы, на основании письменного заявления может быть призван на срочную военную службу в порядке, установленном настоящим Законом.</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i06qakgafwi47xbs1ou5">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rmxr0dggsdlo-0wxjhkr1">
        <w:r>
          <w:rPr>
            <w:rFonts w:ascii="Arial" w:cs="Arial" w:eastAsia="Arial" w:hAnsi="Arial"/>
            <w:i/>
            <w:iCs/>
            <w:color w:val="1D4ED8"/>
            <w:sz w:val="24"/>
            <w:szCs w:val="24"/>
            <w:u w:val="single"/>
          </w:rPr>
          <w:t xml:space="preserve">7 августа 2015 года № 221</w:t>
        </w:r>
      </w:hyperlink>
      <w:r>
        <w:rPr>
          <w:rFonts w:ascii="Arial" w:cs="Arial" w:eastAsia="Arial" w:hAnsi="Arial"/>
          <w:i/>
          <w:iCs/>
          <w:sz w:val="24"/>
          <w:szCs w:val="24"/>
        </w:rPr>
        <w:t xml:space="preserve">, </w:t>
      </w:r>
      <w:hyperlink w:history="1" r:id="rId79uctnxe1jrnyqwv04uwt">
        <w:r>
          <w:rPr>
            <w:rFonts w:ascii="Arial" w:cs="Arial" w:eastAsia="Arial" w:hAnsi="Arial"/>
            <w:i/>
            <w:iCs/>
            <w:color w:val="1D4ED8"/>
            <w:sz w:val="24"/>
            <w:szCs w:val="24"/>
            <w:u w:val="single"/>
          </w:rPr>
          <w:t xml:space="preserve">26 марта 2016 года № 29</w:t>
        </w:r>
      </w:hyperlink>
      <w:r>
        <w:rPr>
          <w:rFonts w:ascii="Arial" w:cs="Arial" w:eastAsia="Arial" w:hAnsi="Arial"/>
          <w:i/>
          <w:iCs/>
          <w:sz w:val="24"/>
          <w:szCs w:val="24"/>
        </w:rPr>
        <w:t xml:space="preserve">, </w:t>
      </w:r>
      <w:hyperlink w:history="1" r:id="rIdmbrhsh_gbtexuadaayts8">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fe-1r5m9bpfp5wrsi-wzg">
        <w:r>
          <w:rPr>
            <w:rFonts w:ascii="Arial" w:cs="Arial" w:eastAsia="Arial" w:hAnsi="Arial"/>
            <w:i/>
            <w:iCs/>
            <w:color w:val="1D4ED8"/>
            <w:sz w:val="24"/>
            <w:szCs w:val="24"/>
            <w:u w:val="single"/>
          </w:rPr>
          <w:t xml:space="preserve">1 декабря 2017 года № 196 (1)</w:t>
        </w:r>
      </w:hyperlink>
      <w:r>
        <w:rPr>
          <w:rFonts w:ascii="Arial" w:cs="Arial" w:eastAsia="Arial" w:hAnsi="Arial"/>
          <w:i/>
          <w:iCs/>
          <w:sz w:val="24"/>
          <w:szCs w:val="24"/>
        </w:rPr>
        <w:t xml:space="preserve">, </w:t>
      </w:r>
      <w:hyperlink w:history="1" r:id="rIdk0odz060rzfvaph_dfuzr">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ktmg7omfhyuirhqid-smf">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hyperlink w:history="1" r:id="rIdolojpd6frphdwuliw--x7">
        <w:r>
          <w:rPr>
            <w:rFonts w:ascii="Arial" w:cs="Arial" w:eastAsia="Arial" w:hAnsi="Arial"/>
            <w:i/>
            <w:iCs/>
            <w:color w:val="1D4ED8"/>
            <w:sz w:val="24"/>
            <w:szCs w:val="24"/>
            <w:u w:val="single"/>
          </w:rPr>
          <w:t xml:space="preserve">20 февраля 2026 года № 17</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8
 Отсрочка и освобождение от призыва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Отсрочка от призыва на военную службу</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1. Отсрочка от призыва на военную службу предоставляется гражданам по решению призывной комиссии.</w:t>
      </w:r>
    </w:p>
    <w:p>
      <w:pPr>
        <w:spacing w:after="240"/>
        <w:ind w:firstLine="397"/>
        <w:jc w:val="both"/>
      </w:pPr>
      <w:r>
        <w:rPr>
          <w:rFonts w:ascii="Arial" w:cs="Arial" w:eastAsia="Arial" w:hAnsi="Arial"/>
          <w:sz w:val="24"/>
          <w:szCs w:val="24"/>
        </w:rPr>
        <w:t xml:space="preserve">Отсрочка от призыва на военную службу предоставляется:</w:t>
      </w:r>
    </w:p>
    <w:p>
      <w:pPr>
        <w:spacing w:after="240"/>
        <w:ind w:firstLine="397"/>
        <w:jc w:val="both"/>
      </w:pPr>
      <w:r>
        <w:rPr>
          <w:rFonts w:ascii="Arial" w:cs="Arial" w:eastAsia="Arial" w:hAnsi="Arial"/>
          <w:sz w:val="24"/>
          <w:szCs w:val="24"/>
        </w:rPr>
        <w:t xml:space="preserve">по семейным обстоятельствам;</w:t>
      </w:r>
    </w:p>
    <w:p>
      <w:pPr>
        <w:spacing w:after="240"/>
        <w:ind w:firstLine="397"/>
        <w:jc w:val="both"/>
      </w:pPr>
      <w:r>
        <w:rPr>
          <w:rFonts w:ascii="Arial" w:cs="Arial" w:eastAsia="Arial" w:hAnsi="Arial"/>
          <w:sz w:val="24"/>
          <w:szCs w:val="24"/>
        </w:rPr>
        <w:t xml:space="preserve">для продолжения образования;</w:t>
      </w:r>
    </w:p>
    <w:p>
      <w:pPr>
        <w:spacing w:after="240"/>
        <w:ind w:firstLine="397"/>
        <w:jc w:val="both"/>
      </w:pPr>
      <w:r>
        <w:rPr>
          <w:rFonts w:ascii="Arial" w:cs="Arial" w:eastAsia="Arial" w:hAnsi="Arial"/>
          <w:sz w:val="24"/>
          <w:szCs w:val="24"/>
        </w:rPr>
        <w:t xml:space="preserve">по состоянию здоровья;</w:t>
      </w:r>
    </w:p>
    <w:p>
      <w:pPr>
        <w:spacing w:after="240"/>
        <w:ind w:firstLine="397"/>
        <w:jc w:val="both"/>
      </w:pPr>
      <w:r>
        <w:rPr>
          <w:rFonts w:ascii="Arial" w:cs="Arial" w:eastAsia="Arial" w:hAnsi="Arial"/>
          <w:i/>
          <w:iCs/>
          <w:sz w:val="24"/>
          <w:szCs w:val="24"/>
        </w:rPr>
        <w:t xml:space="preserve">(абзац шестой утратил силу в соответствии с </w:t>
      </w:r>
      <w:hyperlink w:history="1" r:id="rIdc3_mtts1pve1p61tk7jf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240"/>
        <w:ind w:firstLine="397"/>
        <w:jc w:val="both"/>
      </w:pPr>
      <w:r>
        <w:rPr>
          <w:rFonts w:ascii="Arial" w:cs="Arial" w:eastAsia="Arial" w:hAnsi="Arial"/>
          <w:sz w:val="24"/>
          <w:szCs w:val="24"/>
        </w:rPr>
        <w:t xml:space="preserve">гражданам, в отношении которых вынесено постановление о возбуждении уголовного дела, - до принятия окончательного решения (прекращение уголовного преследования, досудебного производства или вынесение приговора (постановления) суда, вступившего в законную силу) по уголовному делу.</w:t>
      </w:r>
    </w:p>
    <w:p>
      <w:pPr>
        <w:spacing w:after="240"/>
        <w:ind w:firstLine="397"/>
        <w:jc w:val="both"/>
      </w:pPr>
      <w:r>
        <w:rPr>
          <w:rFonts w:ascii="Arial" w:cs="Arial" w:eastAsia="Arial" w:hAnsi="Arial"/>
          <w:sz w:val="24"/>
          <w:szCs w:val="24"/>
        </w:rPr>
        <w:t xml:space="preserve">2. Отсрочка от призыва на военную службу по семейным обстоятельствам предоставляется гражданам, имеющим:</w:t>
      </w:r>
    </w:p>
    <w:p>
      <w:pPr>
        <w:spacing w:after="240"/>
        <w:ind w:firstLine="397"/>
        <w:jc w:val="both"/>
      </w:pPr>
      <w:r>
        <w:rPr>
          <w:rFonts w:ascii="Arial" w:cs="Arial" w:eastAsia="Arial" w:hAnsi="Arial"/>
          <w:sz w:val="24"/>
          <w:szCs w:val="24"/>
        </w:rPr>
        <w:t xml:space="preserve">нетрудоспособных родителей или лиц, у которых они находились на воспитании и содержании не менее двух лет в связи со смертью своих родителей или лишением их родительских прав, или осуждением судом к лишению свободы с отбыванием наказания в исправительных учреждениях, и являющимся единственным ребенком в семье или имеющим родных братьев и сестер, являющихся инвалидами I или II группы. Нетрудоспособными родителями являются отец и мать, достигшие пенсионного возраста или являющиеся инвалидами I или II группы;</w:t>
      </w:r>
    </w:p>
    <w:p>
      <w:pPr>
        <w:spacing w:after="240"/>
        <w:ind w:firstLine="397"/>
        <w:jc w:val="both"/>
      </w:pPr>
      <w:r>
        <w:rPr>
          <w:rFonts w:ascii="Arial" w:cs="Arial" w:eastAsia="Arial" w:hAnsi="Arial"/>
          <w:sz w:val="24"/>
          <w:szCs w:val="24"/>
        </w:rPr>
        <w:t xml:space="preserve">жену, двух или более детей либо жену-инвалида I или II группы;</w:t>
      </w:r>
    </w:p>
    <w:p>
      <w:pPr>
        <w:spacing w:after="240"/>
        <w:ind w:firstLine="397"/>
        <w:jc w:val="both"/>
      </w:pPr>
      <w:r>
        <w:rPr>
          <w:rFonts w:ascii="Arial" w:cs="Arial" w:eastAsia="Arial" w:hAnsi="Arial"/>
          <w:sz w:val="24"/>
          <w:szCs w:val="24"/>
        </w:rPr>
        <w:t xml:space="preserve">одинокую трудоспособную мать (отца) с двумя и более детьми в возрасте до восемнадцати лет (либо старше восемнадцати лет, но являющимися инвалидами I или II группы), которая(ый) не имеет других трудоспособных детей, обязанных, согласно действующему законодательству, содержать мать (отца), независимо от того, проживают они вместе с матерью (отцом) или отдельно;</w:t>
      </w:r>
    </w:p>
    <w:p>
      <w:pPr>
        <w:spacing w:after="240"/>
        <w:ind w:firstLine="397"/>
        <w:jc w:val="both"/>
      </w:pPr>
      <w:r>
        <w:rPr>
          <w:rFonts w:ascii="Arial" w:cs="Arial" w:eastAsia="Arial" w:hAnsi="Arial"/>
          <w:sz w:val="24"/>
          <w:szCs w:val="24"/>
        </w:rPr>
        <w:t xml:space="preserve">одного или более родных братьев и сестер в возрасте до восемнадцати лет либо старше восемнадцати лет, но являющихся инвалидами I или II группы, при отсутствии у них других лиц, которые могут взять их на содержание;</w:t>
      </w:r>
    </w:p>
    <w:p>
      <w:pPr>
        <w:spacing w:after="240"/>
        <w:ind w:firstLine="397"/>
        <w:jc w:val="both"/>
      </w:pPr>
      <w:r>
        <w:rPr>
          <w:rFonts w:ascii="Arial" w:cs="Arial" w:eastAsia="Arial" w:hAnsi="Arial"/>
          <w:sz w:val="24"/>
          <w:szCs w:val="24"/>
        </w:rPr>
        <w:t xml:space="preserve">родного брата, проходящего срочную военную службу.</w:t>
      </w:r>
    </w:p>
    <w:p>
      <w:pPr>
        <w:spacing w:after="240"/>
        <w:ind w:firstLine="397"/>
        <w:jc w:val="both"/>
      </w:pPr>
      <w:r>
        <w:rPr>
          <w:rFonts w:ascii="Arial" w:cs="Arial" w:eastAsia="Arial" w:hAnsi="Arial"/>
          <w:sz w:val="24"/>
          <w:szCs w:val="24"/>
        </w:rPr>
        <w:t xml:space="preserve">Отсрочка от призыва на военную службы по семейному положению предоставляется гражданам до исполнения двадцатипятилетнего возраста либо до истечения времени изменения семейного положения, послужившего основанием для предоставления отсрочки.</w:t>
      </w:r>
    </w:p>
    <w:p>
      <w:pPr>
        <w:spacing w:after="240"/>
        <w:ind w:firstLine="397"/>
        <w:jc w:val="both"/>
      </w:pPr>
      <w:r>
        <w:rPr>
          <w:rFonts w:ascii="Arial" w:cs="Arial" w:eastAsia="Arial" w:hAnsi="Arial"/>
          <w:i/>
          <w:iCs/>
          <w:sz w:val="24"/>
          <w:szCs w:val="24"/>
        </w:rPr>
        <w:t xml:space="preserve">(Абзац восьмой утратил силу в соответствии с </w:t>
      </w:r>
      <w:hyperlink w:history="1" r:id="rIdqy_enm5senz5fqx1kh5m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240"/>
        <w:ind w:firstLine="397"/>
        <w:jc w:val="both"/>
      </w:pPr>
      <w:r>
        <w:rPr>
          <w:rFonts w:ascii="Arial" w:cs="Arial" w:eastAsia="Arial" w:hAnsi="Arial"/>
          <w:sz w:val="24"/>
          <w:szCs w:val="24"/>
        </w:rPr>
        <w:t xml:space="preserve">3. Отсрочка от призыва на военную службу для продолжения образования предоставляется:</w:t>
      </w:r>
    </w:p>
    <w:p>
      <w:pPr>
        <w:spacing w:after="240"/>
        <w:ind w:firstLine="397"/>
        <w:jc w:val="both"/>
      </w:pPr>
      <w:r>
        <w:rPr>
          <w:rFonts w:ascii="Arial" w:cs="Arial" w:eastAsia="Arial" w:hAnsi="Arial"/>
          <w:sz w:val="24"/>
          <w:szCs w:val="24"/>
        </w:rPr>
        <w:t xml:space="preserve">студентам и аспирантам дневных (очных) форм обучения высших профессиональных учебных заведений, имеющих лицензию или государственную аккредитацию (аттестацию), при условии, что они обучаются в учебном заведении с первого курса и не получают второе высшее образование;</w:t>
      </w:r>
    </w:p>
    <w:p>
      <w:pPr>
        <w:spacing w:after="240"/>
        <w:ind w:firstLine="397"/>
        <w:jc w:val="both"/>
      </w:pPr>
      <w:r>
        <w:rPr>
          <w:rFonts w:ascii="Arial" w:cs="Arial" w:eastAsia="Arial" w:hAnsi="Arial"/>
          <w:sz w:val="24"/>
          <w:szCs w:val="24"/>
        </w:rPr>
        <w:t xml:space="preserve">учащимся средних профессиональных и средних общеобразовательных учебных заведений до их окончания, но не старше двадцати одного года.</w:t>
      </w:r>
    </w:p>
    <w:p>
      <w:pPr>
        <w:spacing w:after="240"/>
        <w:ind w:firstLine="397"/>
        <w:jc w:val="both"/>
      </w:pPr>
      <w:r>
        <w:rPr>
          <w:rFonts w:ascii="Arial" w:cs="Arial" w:eastAsia="Arial" w:hAnsi="Arial"/>
          <w:sz w:val="24"/>
          <w:szCs w:val="24"/>
        </w:rPr>
        <w:t xml:space="preserve">Лица, отчисленные из высших и средних профессиональных учебных заведений за плохую успеваемость, недисциплинированность или в связи с осуждением, теряют право на повторную отсрочку от призыва для продолжения образования.</w:t>
      </w:r>
    </w:p>
    <w:p>
      <w:pPr>
        <w:spacing w:after="240"/>
        <w:ind w:firstLine="397"/>
        <w:jc w:val="both"/>
      </w:pPr>
      <w:r>
        <w:rPr>
          <w:rFonts w:ascii="Arial" w:cs="Arial" w:eastAsia="Arial" w:hAnsi="Arial"/>
          <w:sz w:val="24"/>
          <w:szCs w:val="24"/>
        </w:rPr>
        <w:t xml:space="preserve">Лицам, ранее отчисленным из высших учебных заведений по различным основаниям и вновь восстановленным в высшем учебном заведении или поступившим в другое учебное заведение, отсрочка от призыва на военную или альтернативную службу для продолжения образования не предоставляется.</w:t>
      </w:r>
    </w:p>
    <w:p>
      <w:pPr>
        <w:spacing w:after="240"/>
        <w:ind w:firstLine="397"/>
        <w:jc w:val="both"/>
      </w:pPr>
      <w:r>
        <w:rPr>
          <w:rFonts w:ascii="Arial" w:cs="Arial" w:eastAsia="Arial" w:hAnsi="Arial"/>
          <w:sz w:val="24"/>
          <w:szCs w:val="24"/>
        </w:rPr>
        <w:t xml:space="preserve">4. Отсрочка от призыва на военную службу по состоянию здоровья предоставляется гражданам, признанным в установленном порядке временно негодными к военной службе, на срок до шести месяцев.</w:t>
      </w:r>
    </w:p>
    <w:p>
      <w:pPr>
        <w:spacing w:after="240"/>
        <w:ind w:firstLine="397"/>
        <w:jc w:val="both"/>
      </w:pPr>
      <w:r>
        <w:rPr>
          <w:rFonts w:ascii="Arial" w:cs="Arial" w:eastAsia="Arial" w:hAnsi="Arial"/>
          <w:i/>
          <w:iCs/>
          <w:sz w:val="24"/>
          <w:szCs w:val="24"/>
        </w:rPr>
        <w:t xml:space="preserve">(Абзац второй утратил силу в соответствии с </w:t>
      </w:r>
      <w:hyperlink w:history="1" r:id="rIdqe8wgzuuqbdaqfnauhhd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120"/>
        <w:ind w:firstLine="397"/>
        <w:jc w:val="both"/>
      </w:pPr>
      <w:r>
        <w:rPr>
          <w:rFonts w:ascii="Arial" w:cs="Arial" w:eastAsia="Arial" w:hAnsi="Arial"/>
          <w:sz w:val="24"/>
          <w:szCs w:val="24"/>
        </w:rPr>
        <w:t xml:space="preserve">5.</w:t>
      </w:r>
      <w:r>
        <w:rPr>
          <w:rFonts w:ascii="Arial" w:cs="Arial" w:eastAsia="Arial" w:hAnsi="Arial"/>
          <w:i/>
          <w:iCs/>
          <w:sz w:val="24"/>
          <w:szCs w:val="24"/>
        </w:rPr>
        <w:t xml:space="preserve"> (Утратила силу в соответствии с </w:t>
      </w:r>
      <w:hyperlink w:history="1" r:id="rIdl_dnixuwlxcutf1jip_j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240"/>
        <w:ind w:firstLine="397"/>
        <w:jc w:val="both"/>
      </w:pPr>
      <w:r>
        <w:rPr>
          <w:rFonts w:ascii="Arial" w:cs="Arial" w:eastAsia="Arial" w:hAnsi="Arial"/>
          <w:sz w:val="24"/>
          <w:szCs w:val="24"/>
        </w:rPr>
        <w:t xml:space="preserve">6. Граждане, имеющие право на отсрочку от призыва на военную или альтернативную службы, могут быть призваны на военную или альтернативную службу по их желанию на основании заявления.</w:t>
      </w:r>
    </w:p>
    <w:p>
      <w:pPr>
        <w:spacing w:after="240"/>
        <w:ind w:firstLine="397"/>
        <w:jc w:val="both"/>
      </w:pPr>
      <w:r>
        <w:rPr>
          <w:rFonts w:ascii="Arial" w:cs="Arial" w:eastAsia="Arial" w:hAnsi="Arial"/>
          <w:sz w:val="24"/>
          <w:szCs w:val="24"/>
        </w:rPr>
        <w:t xml:space="preserve">7. Граждане, утратившие основание для освобождения от призыва на военную службу, подлежат призыву на военную или альтернативную службу в порядке, установленном настоящим Законом.</w:t>
      </w:r>
    </w:p>
    <w:p>
      <w:pPr>
        <w:spacing w:after="24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l4kpvhipetc1ghs3gopz">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xfbi7r-0fi2eppx4czio2">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gy9henyhfk00yl6igsbyw">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60" w:before="20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 Освобождение от призыва на военную службу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 призыва на военную службу освобождаются граждане:</w:t>
      </w:r>
    </w:p>
    <w:p>
      <w:pPr>
        <w:spacing w:after="120"/>
        <w:ind w:firstLine="397"/>
        <w:jc w:val="both"/>
      </w:pPr>
      <w:r>
        <w:rPr>
          <w:rFonts w:ascii="Arial" w:cs="Arial" w:eastAsia="Arial" w:hAnsi="Arial"/>
          <w:sz w:val="24"/>
          <w:szCs w:val="24"/>
        </w:rPr>
        <w:t xml:space="preserve">признанные негодными к военной службе в мирное время, годными к нестроевой службе в военное время;</w:t>
      </w:r>
    </w:p>
    <w:p>
      <w:pPr>
        <w:spacing w:after="120"/>
        <w:ind w:firstLine="397"/>
        <w:jc w:val="both"/>
      </w:pPr>
      <w:r>
        <w:rPr>
          <w:rFonts w:ascii="Arial" w:cs="Arial" w:eastAsia="Arial" w:hAnsi="Arial"/>
          <w:sz w:val="24"/>
          <w:szCs w:val="24"/>
        </w:rPr>
        <w:t xml:space="preserve">признанные негодными к военной службе с исключением с воинского учета;</w:t>
      </w:r>
    </w:p>
    <w:p>
      <w:pPr>
        <w:spacing w:after="120"/>
        <w:ind w:firstLine="397"/>
        <w:jc w:val="both"/>
      </w:pPr>
      <w:r>
        <w:rPr>
          <w:rFonts w:ascii="Arial" w:cs="Arial" w:eastAsia="Arial" w:hAnsi="Arial"/>
          <w:sz w:val="24"/>
          <w:szCs w:val="24"/>
        </w:rPr>
        <w:t xml:space="preserve">имеющие непогашенную судимость;</w:t>
      </w:r>
    </w:p>
    <w:p>
      <w:pPr>
        <w:spacing w:after="120"/>
        <w:ind w:firstLine="397"/>
        <w:jc w:val="both"/>
      </w:pPr>
      <w:r>
        <w:rPr>
          <w:rFonts w:ascii="Arial" w:cs="Arial" w:eastAsia="Arial" w:hAnsi="Arial"/>
          <w:sz w:val="24"/>
          <w:szCs w:val="24"/>
        </w:rPr>
        <w:t xml:space="preserve">до получения гражданства Кыргызской Республики, прошедшие военную службу в вооруженных силах других государств;</w:t>
      </w:r>
    </w:p>
    <w:p>
      <w:pPr>
        <w:spacing w:after="120"/>
        <w:ind w:firstLine="397"/>
        <w:jc w:val="both"/>
      </w:pPr>
      <w:r>
        <w:rPr>
          <w:rFonts w:ascii="Arial" w:cs="Arial" w:eastAsia="Arial" w:hAnsi="Arial"/>
          <w:sz w:val="24"/>
          <w:szCs w:val="24"/>
        </w:rPr>
        <w:t xml:space="preserve">достигшие двадцатипятилетнего возраста, если до достижения ими двадцатипятилетнего возраста решениями районных (городских) призывных комиссий им была предоставлена отсрочка или освобождение от призыва на срочную военную службу.</w:t>
      </w:r>
    </w:p>
    <w:p>
      <w:pPr>
        <w:spacing w:after="120"/>
        <w:ind w:firstLine="397"/>
        <w:jc w:val="both"/>
      </w:pPr>
      <w:r>
        <w:rPr>
          <w:rFonts w:ascii="Arial" w:cs="Arial" w:eastAsia="Arial" w:hAnsi="Arial"/>
          <w:sz w:val="24"/>
          <w:szCs w:val="24"/>
        </w:rPr>
        <w:t xml:space="preserve">2. Порядок освобождения граждан от призыва на военную или альтернативную службу определяется Кабинетом Министров Кыргызской Республики.</w:t>
      </w:r>
    </w:p>
    <w:p>
      <w:pPr>
        <w:spacing w:after="120"/>
        <w:ind w:firstLine="397"/>
        <w:jc w:val="both"/>
      </w:pPr>
      <w:r>
        <w:rPr>
          <w:rFonts w:ascii="Arial" w:cs="Arial" w:eastAsia="Arial" w:hAnsi="Arial"/>
          <w:sz w:val="24"/>
          <w:szCs w:val="24"/>
        </w:rPr>
        <w:t xml:space="preserve">3. От призыва на военную службу по мобилизации и в военное время освобождаются граждане, признанные по состоянию здоровья негодными к военной службе с исключением с учета.</w:t>
      </w:r>
    </w:p>
    <w:p>
      <w:pPr>
        <w:spacing w:after="120"/>
        <w:ind w:firstLine="397"/>
        <w:jc w:val="both"/>
      </w:pPr>
      <w:r>
        <w:rPr>
          <w:rFonts w:ascii="Arial" w:cs="Arial" w:eastAsia="Arial" w:hAnsi="Arial"/>
          <w:sz w:val="24"/>
          <w:szCs w:val="24"/>
        </w:rPr>
        <w:t xml:space="preserve">4. Гражданам, достигшим восемнадцатилетнего возраста и старше, в силу своих физических ограничений не прошедшим в установленном порядке призывные комиссии, при предъявлении заключения медико-социальной экспертной комиссии об установлении инвалидности I, II или III группы, выдается военный билет с исключением с воинского учета.</w:t>
      </w:r>
    </w:p>
    <w:p>
      <w:pPr>
        <w:spacing w:after="120"/>
        <w:ind w:firstLine="397"/>
        <w:jc w:val="both"/>
      </w:pPr>
      <w:r>
        <w:rPr>
          <w:rFonts w:ascii="Arial" w:cs="Arial" w:eastAsia="Arial" w:hAnsi="Arial"/>
          <w:sz w:val="24"/>
          <w:szCs w:val="24"/>
        </w:rPr>
        <w:t xml:space="preserve">5. Граждане, достигшие двадцатипятилетнего возраста и старше, не прошедшие военную или альтернативную службы и не изъявившие желание пройти сборы мобилизационного резерва, при отсутствии в отношении них материалов по факту уклонения от мероприятий призыва на военную службу (при наличии материалов по факту уклонения от мероприятий призыва на военную службу, после принятия правоохранительными органами либо судом решения за уклонение от мероприятий призыва на военную службу), зачисляются в запас второй категории после уплаты ими</w:t>
      </w:r>
      <w:r>
        <w:rPr>
          <w:rFonts w:ascii="Arial" w:cs="Arial" w:eastAsia="Arial" w:hAnsi="Arial"/>
          <w:sz w:val="24"/>
          <w:szCs w:val="24"/>
        </w:rPr>
        <w:t xml:space="preserve">в республиканский бюджет суммы в размере, определяемом Кабинетом Министров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du4qfamqclcz8o59lwfrr">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o5y9jdsnut0ncjrlpopfx">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v3ou_qysqs_ugg31vymki">
        <w:r>
          <w:rPr>
            <w:rFonts w:ascii="Arial" w:cs="Arial" w:eastAsia="Arial" w:hAnsi="Arial"/>
            <w:i/>
            <w:iCs/>
            <w:color w:val="1D4ED8"/>
            <w:sz w:val="24"/>
            <w:szCs w:val="24"/>
            <w:u w:val="single"/>
          </w:rPr>
          <w:t xml:space="preserve">1 декабря 2017 года № 196 (1)</w:t>
        </w:r>
      </w:hyperlink>
      <w:r>
        <w:rPr>
          <w:rFonts w:ascii="Arial" w:cs="Arial" w:eastAsia="Arial" w:hAnsi="Arial"/>
          <w:i/>
          <w:iCs/>
          <w:sz w:val="24"/>
          <w:szCs w:val="24"/>
        </w:rPr>
        <w:t xml:space="preserve"> , </w:t>
      </w:r>
      <w:hyperlink w:history="1" r:id="rIdybvrrn20timijtlg57e5v">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 </w:t>
      </w:r>
      <w:hyperlink w:history="1" r:id="rIdquea_6tqsil5aytbyan-n">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tx2yj9ur1qmnjnbnl9r63">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 </w:t>
        </w:r>
      </w:hyperlink>
      <w:hyperlink w:history="1" r:id="rIdodvqp5pd7ti5zgxsy8gni">
        <w:r>
          <w:rPr>
            <w:rFonts w:ascii="Arial" w:cs="Arial" w:eastAsia="Arial" w:hAnsi="Arial"/>
            <w:i/>
            <w:iCs/>
            <w:color w:val="1D4ED8"/>
            <w:sz w:val="24"/>
            <w:szCs w:val="24"/>
            <w:u w:val="single"/>
          </w:rPr>
          <w:t xml:space="preserve">20 февраля 2026 года № 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9
 Пребывание в запасе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Зачисление в запас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Лицами, зачисленными в запас, считаются:</w:t>
      </w:r>
    </w:p>
    <w:p>
      <w:pPr>
        <w:spacing w:after="120"/>
        <w:ind w:firstLine="397"/>
        <w:jc w:val="both"/>
      </w:pPr>
      <w:r>
        <w:rPr>
          <w:rFonts w:ascii="Arial" w:cs="Arial" w:eastAsia="Arial" w:hAnsi="Arial"/>
          <w:sz w:val="24"/>
          <w:szCs w:val="24"/>
        </w:rPr>
        <w:t xml:space="preserve">уволенные с военной службы;</w:t>
      </w:r>
    </w:p>
    <w:p>
      <w:pPr>
        <w:spacing w:after="120"/>
        <w:ind w:firstLine="397"/>
        <w:jc w:val="both"/>
      </w:pPr>
      <w:r>
        <w:rPr>
          <w:rFonts w:ascii="Arial" w:cs="Arial" w:eastAsia="Arial" w:hAnsi="Arial"/>
          <w:sz w:val="24"/>
          <w:szCs w:val="24"/>
        </w:rPr>
        <w:t xml:space="preserve">лица, прошедшие военную подготовку по программе офицеров запаса, после присвоения воинского звания по запасу;</w:t>
      </w:r>
    </w:p>
    <w:p>
      <w:pPr>
        <w:spacing w:after="120"/>
        <w:ind w:firstLine="397"/>
        <w:jc w:val="both"/>
      </w:pPr>
      <w:r>
        <w:rPr>
          <w:rFonts w:ascii="Arial" w:cs="Arial" w:eastAsia="Arial" w:hAnsi="Arial"/>
          <w:sz w:val="24"/>
          <w:szCs w:val="24"/>
        </w:rPr>
        <w:t xml:space="preserve">уволенные с альтернативной службы, кроме граждан, являющихся членами зарегистрированной религиозной организации, вероучение которой не допускает пользование оружием и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с зачислением в запас;</w:t>
      </w:r>
    </w:p>
    <w:p>
      <w:pPr>
        <w:spacing w:after="240"/>
        <w:ind w:firstLine="397"/>
        <w:jc w:val="both"/>
      </w:pPr>
      <w:r>
        <w:rPr>
          <w:rFonts w:ascii="Arial" w:cs="Arial" w:eastAsia="Arial" w:hAnsi="Arial"/>
          <w:i/>
          <w:iCs/>
          <w:sz w:val="24"/>
          <w:szCs w:val="24"/>
        </w:rPr>
        <w:t xml:space="preserve">(абзац пятый утратил силу в соответствии с </w:t>
      </w:r>
      <w:hyperlink w:history="1" r:id="rId05-6h4qzgxbse4fbymog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июня 2012 года № 79)</w:t>
      </w:r>
    </w:p>
    <w:p>
      <w:pPr>
        <w:spacing w:after="120"/>
        <w:ind w:firstLine="397"/>
        <w:jc w:val="both"/>
      </w:pPr>
      <w:r>
        <w:rPr>
          <w:rFonts w:ascii="Arial" w:cs="Arial" w:eastAsia="Arial" w:hAnsi="Arial"/>
          <w:sz w:val="24"/>
          <w:szCs w:val="24"/>
        </w:rPr>
        <w:t xml:space="preserve">не прошедшие военную службу в связи с освобождением от призыва на военную службу;</w:t>
      </w:r>
    </w:p>
    <w:p>
      <w:pPr>
        <w:spacing w:after="120"/>
        <w:ind w:firstLine="397"/>
        <w:jc w:val="both"/>
      </w:pPr>
      <w:r>
        <w:rPr>
          <w:rFonts w:ascii="Arial" w:cs="Arial" w:eastAsia="Arial" w:hAnsi="Arial"/>
          <w:sz w:val="24"/>
          <w:szCs w:val="24"/>
        </w:rPr>
        <w:t xml:space="preserve">женщины, имеющие военно-учетную специальность;</w:t>
      </w:r>
    </w:p>
    <w:p>
      <w:pPr>
        <w:spacing w:after="120"/>
        <w:ind w:firstLine="397"/>
        <w:jc w:val="both"/>
      </w:pPr>
      <w:r>
        <w:rPr>
          <w:rFonts w:ascii="Arial" w:cs="Arial" w:eastAsia="Arial" w:hAnsi="Arial"/>
          <w:sz w:val="24"/>
          <w:szCs w:val="24"/>
        </w:rPr>
        <w:t xml:space="preserve">окончившие образовательные организации высшего профессионального образования уполномоченного государственного органа, ведающего вопросами внутренних дел (очная форма обучения на бюджетной основе), и аналогичные образовательные организации других государств, уволенные из органов внутренних дел.</w:t>
      </w:r>
    </w:p>
    <w:p>
      <w:pPr>
        <w:spacing w:after="120"/>
        <w:ind w:firstLine="397"/>
        <w:jc w:val="both"/>
      </w:pPr>
      <w:r>
        <w:rPr>
          <w:rFonts w:ascii="Arial" w:cs="Arial" w:eastAsia="Arial" w:hAnsi="Arial"/>
          <w:i/>
          <w:iCs/>
          <w:sz w:val="24"/>
          <w:szCs w:val="24"/>
        </w:rPr>
        <w:t xml:space="preserve">См. </w:t>
      </w:r>
    </w:p>
    <w:p>
      <w:pPr>
        <w:spacing w:after="120"/>
        <w:ind w:firstLine="397"/>
        <w:jc w:val="both"/>
      </w:pPr>
      <w:hyperlink w:history="1" r:id="rIdbgkgvyz0a0qdsodib4eyf">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19 ноября 2013 года</w:t>
      </w:r>
    </w:p>
    <w:p>
      <w:pPr>
        <w:spacing w:after="120"/>
        <w:ind w:firstLine="397"/>
        <w:jc w:val="both"/>
      </w:pPr>
      <w:r>
        <w:rPr>
          <w:rFonts w:ascii="Arial" w:cs="Arial" w:eastAsia="Arial" w:hAnsi="Arial"/>
          <w:sz w:val="24"/>
          <w:szCs w:val="24"/>
        </w:rPr>
        <w:t xml:space="preserve">2. Лица, пребывающие в запасе по состоянию здоровья, проходят медицинское освидетельствование для определения годности к военной службе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3. Лица, освобожденные от призыва на военную службу, а также лишенные воинского звания офицерского состава по приговору суда, зачисляются в запас районными (городскими) военными комиссариатами с присвоением воинского звания "рядовой запаса".</w:t>
      </w:r>
    </w:p>
    <w:p>
      <w:pPr>
        <w:spacing w:after="120"/>
        <w:ind w:firstLine="397"/>
        <w:jc w:val="both"/>
      </w:pPr>
      <w:r>
        <w:rPr>
          <w:rFonts w:ascii="Arial" w:cs="Arial" w:eastAsia="Arial" w:hAnsi="Arial"/>
          <w:sz w:val="24"/>
          <w:szCs w:val="24"/>
        </w:rPr>
        <w:t xml:space="preserve">4. Лицам, прошедшим военную службу, при зачислении в запас военно-учетная специальность устанавливается районными (городскими) военными комиссариатами.</w:t>
      </w:r>
    </w:p>
    <w:p>
      <w:pPr>
        <w:spacing w:after="120"/>
        <w:ind w:firstLine="397"/>
        <w:jc w:val="both"/>
      </w:pPr>
      <w:r>
        <w:rPr>
          <w:rFonts w:ascii="Arial" w:cs="Arial" w:eastAsia="Arial" w:hAnsi="Arial"/>
          <w:sz w:val="24"/>
          <w:szCs w:val="24"/>
        </w:rPr>
        <w:t xml:space="preserve">5. Пребывание в запасе заключается в готовности прохождения военных сборов, выполнении правил призыва на военную службу и соблюдении обязанностей по воинскому учету.</w:t>
      </w:r>
    </w:p>
    <w:p>
      <w:pPr>
        <w:spacing w:after="120"/>
        <w:ind w:firstLine="397"/>
        <w:jc w:val="both"/>
      </w:pPr>
      <w:r>
        <w:rPr>
          <w:rFonts w:ascii="Arial" w:cs="Arial" w:eastAsia="Arial" w:hAnsi="Arial"/>
          <w:sz w:val="24"/>
          <w:szCs w:val="24"/>
        </w:rPr>
        <w:t xml:space="preserve">6. Для офицеров запаса сроки выслуги в воинских званиях офицерского состава устанавливаются:</w:t>
      </w:r>
    </w:p>
    <w:p>
      <w:pPr>
        <w:spacing w:after="120"/>
        <w:ind w:firstLine="397"/>
        <w:jc w:val="both"/>
      </w:pPr>
      <w:r>
        <w:rPr>
          <w:rFonts w:ascii="Arial" w:cs="Arial" w:eastAsia="Arial" w:hAnsi="Arial"/>
          <w:sz w:val="24"/>
          <w:szCs w:val="24"/>
        </w:rPr>
        <w:t xml:space="preserve">в воинском звании: сроки выслуги лет:</w:t>
      </w:r>
    </w:p>
    <w:p>
      <w:pPr>
        <w:spacing w:after="120"/>
        <w:ind w:firstLine="397"/>
        <w:jc w:val="both"/>
      </w:pPr>
      <w:r>
        <w:rPr>
          <w:rFonts w:ascii="Arial" w:cs="Arial" w:eastAsia="Arial" w:hAnsi="Arial"/>
          <w:sz w:val="24"/>
          <w:szCs w:val="24"/>
        </w:rPr>
        <w:t xml:space="preserve">младшего лейтенанта 3 года</w:t>
      </w:r>
    </w:p>
    <w:p>
      <w:pPr>
        <w:spacing w:after="120"/>
        <w:ind w:firstLine="397"/>
        <w:jc w:val="both"/>
      </w:pPr>
      <w:r>
        <w:rPr>
          <w:rFonts w:ascii="Arial" w:cs="Arial" w:eastAsia="Arial" w:hAnsi="Arial"/>
          <w:sz w:val="24"/>
          <w:szCs w:val="24"/>
        </w:rPr>
        <w:t xml:space="preserve">лейтенанта 4 года</w:t>
      </w:r>
    </w:p>
    <w:p>
      <w:pPr>
        <w:spacing w:after="120"/>
        <w:ind w:firstLine="397"/>
        <w:jc w:val="both"/>
      </w:pPr>
      <w:r>
        <w:rPr>
          <w:rFonts w:ascii="Arial" w:cs="Arial" w:eastAsia="Arial" w:hAnsi="Arial"/>
          <w:sz w:val="24"/>
          <w:szCs w:val="24"/>
        </w:rPr>
        <w:t xml:space="preserve">старшего лейтенанта 5 лет</w:t>
      </w:r>
    </w:p>
    <w:p>
      <w:pPr>
        <w:spacing w:after="120"/>
        <w:ind w:firstLine="397"/>
        <w:jc w:val="both"/>
      </w:pPr>
      <w:r>
        <w:rPr>
          <w:rFonts w:ascii="Arial" w:cs="Arial" w:eastAsia="Arial" w:hAnsi="Arial"/>
          <w:sz w:val="24"/>
          <w:szCs w:val="24"/>
        </w:rPr>
        <w:t xml:space="preserve">капитана 6 лет</w:t>
      </w:r>
    </w:p>
    <w:p>
      <w:pPr>
        <w:spacing w:after="120"/>
        <w:ind w:firstLine="397"/>
        <w:jc w:val="both"/>
      </w:pPr>
      <w:r>
        <w:rPr>
          <w:rFonts w:ascii="Arial" w:cs="Arial" w:eastAsia="Arial" w:hAnsi="Arial"/>
          <w:sz w:val="24"/>
          <w:szCs w:val="24"/>
        </w:rPr>
        <w:t xml:space="preserve">майора 7 лет</w:t>
      </w:r>
    </w:p>
    <w:p>
      <w:pPr>
        <w:spacing w:after="120"/>
        <w:ind w:firstLine="397"/>
        <w:jc w:val="both"/>
      </w:pPr>
      <w:r>
        <w:rPr>
          <w:rFonts w:ascii="Arial" w:cs="Arial" w:eastAsia="Arial" w:hAnsi="Arial"/>
          <w:sz w:val="24"/>
          <w:szCs w:val="24"/>
        </w:rPr>
        <w:t xml:space="preserve">подполковника 8 лет.</w:t>
      </w:r>
    </w:p>
    <w:p>
      <w:pPr>
        <w:spacing w:after="120"/>
        <w:ind w:firstLine="397"/>
        <w:jc w:val="both"/>
      </w:pPr>
      <w:r>
        <w:rPr>
          <w:rFonts w:ascii="Arial" w:cs="Arial" w:eastAsia="Arial" w:hAnsi="Arial"/>
          <w:sz w:val="24"/>
          <w:szCs w:val="24"/>
        </w:rPr>
        <w:t xml:space="preserve">Срок выслуги лет в присвоенном офицеру запаса воинском звании исчисляется со дня подписания приказа о присвоении этого звания.</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oguq_ubbiwjhmfteqdei">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bzrjpefv8pf4psrxjzyqq">
        <w:r>
          <w:rPr>
            <w:rFonts w:ascii="Arial" w:cs="Arial" w:eastAsia="Arial" w:hAnsi="Arial"/>
            <w:i/>
            <w:iCs/>
            <w:color w:val="1D4ED8"/>
            <w:sz w:val="24"/>
            <w:szCs w:val="24"/>
            <w:u w:val="single"/>
          </w:rPr>
          <w:t xml:space="preserve">7 августа 2015 года № 221</w:t>
        </w:r>
      </w:hyperlink>
      <w:r>
        <w:rPr>
          <w:rFonts w:ascii="Arial" w:cs="Arial" w:eastAsia="Arial" w:hAnsi="Arial"/>
          <w:i/>
          <w:iCs/>
          <w:sz w:val="24"/>
          <w:szCs w:val="24"/>
        </w:rPr>
        <w:t xml:space="preserve">, </w:t>
      </w:r>
      <w:hyperlink w:history="1" r:id="rIdgafx2s8uqyikv3dz5fge8">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ycfzvhfeleu3uexvveyy-">
        <w:r>
          <w:rPr>
            <w:rFonts w:ascii="Arial" w:cs="Arial" w:eastAsia="Arial" w:hAnsi="Arial"/>
            <w:i/>
            <w:iCs/>
            <w:color w:val="1D4ED8"/>
            <w:sz w:val="24"/>
            <w:szCs w:val="24"/>
            <w:u w:val="single"/>
          </w:rPr>
          <w:t xml:space="preserve">1 декабря 2017 года № 196 (1)</w:t>
        </w:r>
      </w:hyperlink>
      <w:r>
        <w:rPr>
          <w:rFonts w:ascii="Arial" w:cs="Arial" w:eastAsia="Arial" w:hAnsi="Arial"/>
          <w:i/>
          <w:iCs/>
          <w:sz w:val="24"/>
          <w:szCs w:val="24"/>
        </w:rPr>
        <w:t xml:space="preserve">, </w:t>
      </w:r>
      <w:hyperlink w:history="1" r:id="rId9qurxtyzbywl8eorv7ky9">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 Предельный возраст пребывания в запасе. Категории и разряды запаса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Запас Вооруженных Сил Кыргызской Республики делится на две категории - первую и вторую.</w:t>
      </w:r>
    </w:p>
    <w:p>
      <w:pPr>
        <w:spacing w:after="120"/>
        <w:ind w:firstLine="397"/>
        <w:jc w:val="both"/>
      </w:pPr>
      <w:r>
        <w:rPr>
          <w:rFonts w:ascii="Arial" w:cs="Arial" w:eastAsia="Arial" w:hAnsi="Arial"/>
          <w:sz w:val="24"/>
          <w:szCs w:val="24"/>
        </w:rPr>
        <w:t xml:space="preserve">К запасу первой категории относятся военнообязанные, отслужившие срочную военную службу, прошедшие службу в призывном мобилизационном резерве, альтернативную службу по семейным обстоятельствам с приведением к военной присяге, первичные военные сборы, сборы мобилизационного резерва, а также зачисленные в запас после увольнения из органов внутренних дел согласно статье 35 настоящего Закона.</w:t>
      </w:r>
    </w:p>
    <w:p>
      <w:pPr>
        <w:spacing w:after="120"/>
        <w:ind w:firstLine="397"/>
        <w:jc w:val="both"/>
      </w:pPr>
      <w:r>
        <w:rPr>
          <w:rFonts w:ascii="Arial" w:cs="Arial" w:eastAsia="Arial" w:hAnsi="Arial"/>
          <w:sz w:val="24"/>
          <w:szCs w:val="24"/>
        </w:rPr>
        <w:t xml:space="preserve">К запасу второй категории относятся военнообязанные, не прошедшие военную службу, прошедшие альтернативную службу.</w:t>
      </w:r>
    </w:p>
    <w:p>
      <w:pPr>
        <w:spacing w:after="120"/>
        <w:ind w:firstLine="397"/>
        <w:jc w:val="both"/>
      </w:pPr>
      <w:r>
        <w:rPr>
          <w:rFonts w:ascii="Arial" w:cs="Arial" w:eastAsia="Arial" w:hAnsi="Arial"/>
          <w:sz w:val="24"/>
          <w:szCs w:val="24"/>
        </w:rPr>
        <w:t xml:space="preserve">Военнообязанные, принятые на учет запаса второй категории и зачисленные в мобилизационный резерв, после прохождения ими военных сборов подлежат переводу на учет запаса первой категории.</w:t>
      </w:r>
    </w:p>
    <w:p>
      <w:pPr>
        <w:spacing w:after="120"/>
        <w:ind w:firstLine="397"/>
        <w:jc w:val="both"/>
      </w:pPr>
      <w:r>
        <w:rPr>
          <w:rFonts w:ascii="Arial" w:cs="Arial" w:eastAsia="Arial" w:hAnsi="Arial"/>
          <w:sz w:val="24"/>
          <w:szCs w:val="24"/>
        </w:rPr>
        <w:t xml:space="preserve">Женщины, принятые на воинский учет, состоят в запасе второй категории.</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dfi14zyxkxbsvp8vey0db">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19 ноября 2013 года</w:t>
      </w:r>
    </w:p>
    <w:p>
      <w:pPr>
        <w:spacing w:after="120"/>
        <w:ind w:firstLine="397"/>
        <w:jc w:val="both"/>
      </w:pPr>
      <w:r>
        <w:rPr>
          <w:rFonts w:ascii="Arial" w:cs="Arial" w:eastAsia="Arial" w:hAnsi="Arial"/>
          <w:sz w:val="24"/>
          <w:szCs w:val="24"/>
        </w:rPr>
        <w:t xml:space="preserve">2. Запас военнообязанных по возрасту делится на три разряда. Разряды устанавливаются в зависимости от продолжительности сроков пребывания в запасе.</w:t>
      </w:r>
    </w:p>
    <w:p>
      <w:pPr>
        <w:spacing w:after="120"/>
        <w:ind w:firstLine="397"/>
        <w:jc w:val="both"/>
      </w:pPr>
      <w:r>
        <w:rPr>
          <w:rFonts w:ascii="Arial" w:cs="Arial" w:eastAsia="Arial" w:hAnsi="Arial"/>
          <w:sz w:val="24"/>
          <w:szCs w:val="24"/>
        </w:rPr>
        <w:t xml:space="preserve">3. Предельный возраст пребывания в запасе военнообязанных солдатского и сержантского составов составляет:</w:t>
      </w:r>
    </w:p>
    <w:p>
      <w:pPr>
        <w:spacing w:after="120"/>
        <w:ind w:firstLine="397"/>
        <w:jc w:val="both"/>
      </w:pPr>
      <w:r>
        <w:rPr>
          <w:rFonts w:ascii="Arial" w:cs="Arial" w:eastAsia="Arial" w:hAnsi="Arial"/>
          <w:sz w:val="24"/>
          <w:szCs w:val="24"/>
        </w:rPr>
        <w:t xml:space="preserve">первого разряда - до сорока лет включительно;</w:t>
      </w:r>
    </w:p>
    <w:p>
      <w:pPr>
        <w:spacing w:after="120"/>
        <w:ind w:firstLine="397"/>
        <w:jc w:val="both"/>
      </w:pPr>
      <w:r>
        <w:rPr>
          <w:rFonts w:ascii="Arial" w:cs="Arial" w:eastAsia="Arial" w:hAnsi="Arial"/>
          <w:sz w:val="24"/>
          <w:szCs w:val="24"/>
        </w:rPr>
        <w:t xml:space="preserve">второго разряда - от сорока одного до пятидесяти лет включительно;</w:t>
      </w:r>
    </w:p>
    <w:p>
      <w:pPr>
        <w:spacing w:after="120"/>
        <w:ind w:firstLine="397"/>
        <w:jc w:val="both"/>
      </w:pPr>
      <w:r>
        <w:rPr>
          <w:rFonts w:ascii="Arial" w:cs="Arial" w:eastAsia="Arial" w:hAnsi="Arial"/>
          <w:sz w:val="24"/>
          <w:szCs w:val="24"/>
        </w:rPr>
        <w:t xml:space="preserve">третьего разряда - до пятидесяти пяти лет включительно.</w:t>
      </w:r>
    </w:p>
    <w:p>
      <w:pPr>
        <w:spacing w:after="120"/>
        <w:ind w:firstLine="397"/>
        <w:jc w:val="both"/>
      </w:pPr>
      <w:r>
        <w:rPr>
          <w:rFonts w:ascii="Arial" w:cs="Arial" w:eastAsia="Arial" w:hAnsi="Arial"/>
          <w:sz w:val="24"/>
          <w:szCs w:val="24"/>
        </w:rPr>
        <w:t xml:space="preserve">Предельный возраст пребывания в запасе прапорщиков составляет пятьдесят пять лет.</w:t>
      </w:r>
    </w:p>
    <w:p>
      <w:pPr>
        <w:spacing w:after="120"/>
        <w:ind w:firstLine="397"/>
        <w:jc w:val="both"/>
      </w:pPr>
      <w:r>
        <w:rPr>
          <w:rFonts w:ascii="Arial" w:cs="Arial" w:eastAsia="Arial" w:hAnsi="Arial"/>
          <w:sz w:val="24"/>
          <w:szCs w:val="24"/>
        </w:rPr>
        <w:t xml:space="preserve">4. Предельный возраст пребывания в запасе военнообязанных офицерского состава составляет:</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6"/>
        <w:gridCol w:w="2167"/>
        <w:gridCol w:w="2167"/>
        <w:gridCol w:w="2167"/>
      </w:tblGrid>
      <w:tr>
        <w:tc>
          <w:tcPr>
            <w:tcW w:type="dxa" w:w="36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Воинские звания</w:t>
            </w:r>
          </w:p>
        </w:tc>
        <w:tc>
          <w:tcPr>
            <w:tcW w:type="dxa" w:w="650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Предельный возраст</w:t>
            </w:r>
          </w:p>
        </w:tc>
      </w:tr>
      <w:tr>
        <w:tc>
          <w:tcPr>
            <w:tcW w:type="dxa" w:w="3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Запас 1 разряда</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Запас 2 разряда</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Запас 3 разряда</w:t>
            </w:r>
          </w:p>
        </w:tc>
      </w:tr>
      <w:tr>
        <w:tc>
          <w:tcPr>
            <w:tcW w:type="dxa" w:w="3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Младший офицерский состав</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r>
      <w:tr>
        <w:tc>
          <w:tcPr>
            <w:tcW w:type="dxa" w:w="3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Старший офицерский состав</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r>
      <w:tr>
        <w:tc>
          <w:tcPr>
            <w:tcW w:type="dxa" w:w="3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Высший офицерский состав</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bl>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Военнообязанные-женщины независимо от присвоенных им воинских званий зачисляются в запас третьего разряда. Предельный возраст пребывания их в запасе устанавливается:</w:t>
      </w:r>
    </w:p>
    <w:p>
      <w:pPr>
        <w:spacing w:after="120"/>
        <w:ind w:firstLine="397"/>
        <w:jc w:val="both"/>
      </w:pPr>
      <w:r>
        <w:rPr>
          <w:rFonts w:ascii="Arial" w:cs="Arial" w:eastAsia="Arial" w:hAnsi="Arial"/>
          <w:sz w:val="24"/>
          <w:szCs w:val="24"/>
        </w:rPr>
        <w:t xml:space="preserve">для состава солдат, сержантов - до сорока лет;</w:t>
      </w:r>
    </w:p>
    <w:p>
      <w:pPr>
        <w:spacing w:after="120"/>
        <w:ind w:firstLine="397"/>
        <w:jc w:val="both"/>
      </w:pPr>
      <w:r>
        <w:rPr>
          <w:rFonts w:ascii="Arial" w:cs="Arial" w:eastAsia="Arial" w:hAnsi="Arial"/>
          <w:sz w:val="24"/>
          <w:szCs w:val="24"/>
        </w:rPr>
        <w:t xml:space="preserve">для прапорщиков и лиц офицерского состава - до сорока пяти лет включительно.</w:t>
      </w:r>
    </w:p>
    <w:p>
      <w:pPr>
        <w:spacing w:after="120"/>
        <w:ind w:firstLine="397"/>
        <w:jc w:val="both"/>
      </w:pPr>
      <w:r>
        <w:rPr>
          <w:rFonts w:ascii="Arial" w:cs="Arial" w:eastAsia="Arial" w:hAnsi="Arial"/>
          <w:sz w:val="24"/>
          <w:szCs w:val="24"/>
        </w:rPr>
        <w:t xml:space="preserve">6. Военнообязанные, достигшие предельного возраста пребывания в запасе, или лица, признанные негодными к военной службе по состоянию здоровья с исключением с воинского учета, переводятся в отставку.</w:t>
      </w:r>
    </w:p>
    <w:p>
      <w:pPr>
        <w:spacing w:after="120"/>
        <w:ind w:firstLine="397"/>
        <w:jc w:val="both"/>
      </w:pPr>
      <w:r>
        <w:rPr>
          <w:rFonts w:ascii="Arial" w:cs="Arial" w:eastAsia="Arial" w:hAnsi="Arial"/>
          <w:sz w:val="24"/>
          <w:szCs w:val="24"/>
        </w:rPr>
        <w:t xml:space="preserve">7. В военное время Президентом Кыргызской Республики может быть повышен предельный возраст пребывания в запасе.</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kjliay2zpkqiy3ykwr0iv">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sxuyso4brgc_mpv4o1gzw">
        <w:r>
          <w:rPr>
            <w:rFonts w:ascii="Arial" w:cs="Arial" w:eastAsia="Arial" w:hAnsi="Arial"/>
            <w:i/>
            <w:iCs/>
            <w:color w:val="1D4ED8"/>
            <w:sz w:val="24"/>
            <w:szCs w:val="24"/>
            <w:u w:val="single"/>
          </w:rPr>
          <w:t xml:space="preserve">30 июля 2016 года № 158</w:t>
        </w:r>
      </w:hyperlink>
      <w:r>
        <w:rPr>
          <w:rFonts w:ascii="Arial" w:cs="Arial" w:eastAsia="Arial" w:hAnsi="Arial"/>
          <w:i/>
          <w:iCs/>
          <w:sz w:val="24"/>
          <w:szCs w:val="24"/>
        </w:rPr>
        <w:t xml:space="preserve">, </w:t>
      </w:r>
      <w:hyperlink w:history="1" r:id="rIdpcifgozfpfr67brra0bnf">
        <w:r>
          <w:rPr>
            <w:rFonts w:ascii="Arial" w:cs="Arial" w:eastAsia="Arial" w:hAnsi="Arial"/>
            <w:i/>
            <w:iCs/>
            <w:color w:val="1D4ED8"/>
            <w:sz w:val="24"/>
            <w:szCs w:val="24"/>
            <w:u w:val="single"/>
          </w:rPr>
          <w:t xml:space="preserve">1 декабря 2017 года № 196 (1)</w:t>
        </w:r>
      </w:hyperlink>
      <w:r>
        <w:rPr>
          <w:rFonts w:ascii="Arial" w:cs="Arial" w:eastAsia="Arial" w:hAnsi="Arial"/>
          <w:i/>
          <w:iCs/>
          <w:sz w:val="24"/>
          <w:szCs w:val="24"/>
        </w:rPr>
        <w:t xml:space="preserve"> , </w:t>
      </w:r>
      <w:hyperlink w:history="1" r:id="rIdafvxvp3l19phm7wm5grut">
        <w:r>
          <w:rPr>
            <w:rFonts w:ascii="Arial" w:cs="Arial" w:eastAsia="Arial" w:hAnsi="Arial"/>
            <w:i/>
            <w:iCs/>
            <w:color w:val="1D4ED8"/>
            <w:sz w:val="24"/>
            <w:szCs w:val="24"/>
            <w:u w:val="single"/>
          </w:rPr>
          <w:t xml:space="preserve">18 июля 2019 года № 94</w:t>
        </w:r>
      </w:hyperlink>
      <w:r>
        <w:rPr>
          <w:rFonts w:ascii="Arial" w:cs="Arial" w:eastAsia="Arial" w:hAnsi="Arial"/>
          <w:i/>
          <w:iCs/>
          <w:sz w:val="24"/>
          <w:szCs w:val="24"/>
        </w:rPr>
        <w:t xml:space="preserve">, </w:t>
      </w:r>
      <w:hyperlink w:history="1" r:id="rIdvuvvt_dxx9ybus5bbdi6y">
        <w:r>
          <w:rPr>
            <w:rFonts w:ascii="Arial" w:cs="Arial" w:eastAsia="Arial" w:hAnsi="Arial"/>
            <w:i/>
            <w:iCs/>
            <w:color w:val="1D4ED8"/>
            <w:sz w:val="24"/>
            <w:szCs w:val="24"/>
            <w:u w:val="single"/>
          </w:rPr>
          <w:t xml:space="preserve">1 декабря 2022 года № 114</w:t>
        </w:r>
      </w:hyperlink>
      <w:r>
        <w:rPr>
          <w:rFonts w:ascii="Arial" w:cs="Arial" w:eastAsia="Arial" w:hAnsi="Arial"/>
          <w:i/>
          <w:iCs/>
          <w:sz w:val="24"/>
          <w:szCs w:val="24"/>
        </w:rPr>
        <w:t xml:space="preserve">, </w:t>
      </w:r>
      <w:hyperlink w:history="1" r:id="rIdhtkmhnmyftsdpbsocgtel">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 Всеобщее военное обучение граждан в военное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привлечения населения к мероприятиям гражданской обороны и подготовки необходимого контингента для комплектования Вооруженных Сил и воинских формирований Кыргызской Республики в военное время проводится всеобщее военное обучение:</w:t>
      </w:r>
    </w:p>
    <w:p>
      <w:pPr>
        <w:spacing w:after="120"/>
        <w:ind w:firstLine="397"/>
        <w:jc w:val="both"/>
      </w:pPr>
      <w:r>
        <w:rPr>
          <w:rFonts w:ascii="Arial" w:cs="Arial" w:eastAsia="Arial" w:hAnsi="Arial"/>
          <w:sz w:val="24"/>
          <w:szCs w:val="24"/>
        </w:rPr>
        <w:t xml:space="preserve">мужчин - в возрасте от шестнадцати до пятидесяти лет включительно;</w:t>
      </w:r>
    </w:p>
    <w:p>
      <w:pPr>
        <w:spacing w:after="120"/>
        <w:ind w:firstLine="397"/>
        <w:jc w:val="both"/>
      </w:pPr>
      <w:r>
        <w:rPr>
          <w:rFonts w:ascii="Arial" w:cs="Arial" w:eastAsia="Arial" w:hAnsi="Arial"/>
          <w:sz w:val="24"/>
          <w:szCs w:val="24"/>
        </w:rPr>
        <w:t xml:space="preserve">женщин, не имеющих детей или имеющих детей старше десяти лет, - в возрасте от восемнадцати до сорока лет включительно.</w:t>
      </w:r>
    </w:p>
    <w:p>
      <w:pPr>
        <w:spacing w:after="120"/>
        <w:ind w:firstLine="397"/>
        <w:jc w:val="both"/>
      </w:pPr>
      <w:r>
        <w:rPr>
          <w:rFonts w:ascii="Arial" w:cs="Arial" w:eastAsia="Arial" w:hAnsi="Arial"/>
          <w:sz w:val="24"/>
          <w:szCs w:val="24"/>
        </w:rPr>
        <w:t xml:space="preserve">Всеобщее военное обучение граждан осуществляется районными (городскими) военными комиссариатами по месту работы, учебы и жительства граждан.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Прохождение военных сборов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Военнообязанные, предназначенные для укомплектования Вооруженных Сил, других воинских формирований и государственных органов Кыргызской Республики, в которых законом предусмотрена военная служба, призываются на учебные, поверочные и специальные военные сборы.</w:t>
      </w:r>
    </w:p>
    <w:p>
      <w:pPr>
        <w:spacing w:after="120"/>
        <w:ind w:firstLine="397"/>
        <w:jc w:val="both"/>
      </w:pPr>
      <w:r>
        <w:rPr>
          <w:rFonts w:ascii="Arial" w:cs="Arial" w:eastAsia="Arial" w:hAnsi="Arial"/>
          <w:sz w:val="24"/>
          <w:szCs w:val="24"/>
        </w:rPr>
        <w:t xml:space="preserve">2. На военные сборы продолжительностью один месяц призываются военнообязанные один раз в пять лет.</w:t>
      </w:r>
    </w:p>
    <w:p>
      <w:pPr>
        <w:spacing w:after="120"/>
        <w:ind w:firstLine="397"/>
        <w:jc w:val="both"/>
      </w:pPr>
      <w:r>
        <w:rPr>
          <w:rFonts w:ascii="Arial" w:cs="Arial" w:eastAsia="Arial" w:hAnsi="Arial"/>
          <w:sz w:val="24"/>
          <w:szCs w:val="24"/>
        </w:rPr>
        <w:t xml:space="preserve">3. Военнообязанные в период между учебными военными сборами могут привлекаться на поверочные военные сборы сроком до пятнадцати дней.</w:t>
      </w:r>
    </w:p>
    <w:p>
      <w:pPr>
        <w:spacing w:after="120"/>
        <w:ind w:firstLine="397"/>
        <w:jc w:val="both"/>
      </w:pPr>
      <w:r>
        <w:rPr>
          <w:rFonts w:ascii="Arial" w:cs="Arial" w:eastAsia="Arial" w:hAnsi="Arial"/>
          <w:sz w:val="24"/>
          <w:szCs w:val="24"/>
        </w:rPr>
        <w:t xml:space="preserve">4. Общий срок сборов за время пребывания в запасе не может превышать для военнообязанных восемнадцати месяцев. При этом в общий срок пребывания на учебных военных сборах засчитывается и время пребывания на поверочных военных сборах.</w:t>
      </w:r>
    </w:p>
    <w:p>
      <w:pPr>
        <w:spacing w:after="120"/>
        <w:ind w:firstLine="397"/>
        <w:jc w:val="both"/>
      </w:pPr>
      <w:r>
        <w:rPr>
          <w:rFonts w:ascii="Arial" w:cs="Arial" w:eastAsia="Arial" w:hAnsi="Arial"/>
          <w:sz w:val="24"/>
          <w:szCs w:val="24"/>
        </w:rPr>
        <w:t xml:space="preserve">5. Специальные военные сборы проводятся продолжительностью до четырех месяцев.</w:t>
      </w:r>
    </w:p>
    <w:p>
      <w:pPr>
        <w:spacing w:after="120"/>
        <w:ind w:firstLine="397"/>
        <w:jc w:val="both"/>
      </w:pPr>
      <w:r>
        <w:rPr>
          <w:rFonts w:ascii="Arial" w:cs="Arial" w:eastAsia="Arial" w:hAnsi="Arial"/>
          <w:sz w:val="24"/>
          <w:szCs w:val="24"/>
        </w:rPr>
        <w:t xml:space="preserve">6. За военнообязанными на период военных сборов сохраняются занимаемая должность и место работы, им выплачивается денежное содержание в размере 150 расчетных показателей из средств республиканского бюджета.</w:t>
      </w:r>
    </w:p>
    <w:p>
      <w:pPr>
        <w:spacing w:after="120"/>
        <w:ind w:firstLine="397"/>
        <w:jc w:val="both"/>
      </w:pPr>
      <w:r>
        <w:rPr>
          <w:rFonts w:ascii="Arial" w:cs="Arial" w:eastAsia="Arial" w:hAnsi="Arial"/>
          <w:sz w:val="24"/>
          <w:szCs w:val="24"/>
        </w:rPr>
        <w:t xml:space="preserve">7. Порядок прохождения военных сборов определяется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4zavw0g1yykqbxwghlseb">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9s4lebcdcaad0b--_vtti">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 </w:t>
      </w:r>
      <w:hyperlink w:history="1" r:id="rIdhwvfx2r5rva8e9n9ytrmp">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10
 Ответственность за нарушение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 Ответственность граждан и должностных лиц за нарушение настоящего Закона</w:t>
      </w:r>
    </w:p>
    <w:p>
      <w:pPr>
        <w:spacing w:after="24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Граждане и должностные лица несут ответственность в соответствии с законодательством о правонарушениях и уголовным законодательством Кыргызской Республики:</w:t>
      </w:r>
    </w:p>
    <w:p>
      <w:pPr>
        <w:spacing w:after="240"/>
        <w:ind w:firstLine="397"/>
        <w:jc w:val="both"/>
      </w:pPr>
      <w:r>
        <w:rPr>
          <w:rFonts w:ascii="Arial" w:cs="Arial" w:eastAsia="Arial" w:hAnsi="Arial"/>
          <w:sz w:val="24"/>
          <w:szCs w:val="24"/>
        </w:rPr>
        <w:t xml:space="preserve">за нарушение правил воинского учета;</w:t>
      </w:r>
    </w:p>
    <w:p>
      <w:pPr>
        <w:spacing w:after="240"/>
        <w:ind w:firstLine="397"/>
        <w:jc w:val="both"/>
      </w:pPr>
      <w:r>
        <w:rPr>
          <w:rFonts w:ascii="Arial" w:cs="Arial" w:eastAsia="Arial" w:hAnsi="Arial"/>
          <w:sz w:val="24"/>
          <w:szCs w:val="24"/>
        </w:rPr>
        <w:t xml:space="preserve">за неявку по вызову в военные комиссариаты, в пункты сбора в указанный срок без уважительных причин;</w:t>
      </w:r>
    </w:p>
    <w:p>
      <w:pPr>
        <w:spacing w:after="240"/>
        <w:ind w:firstLine="397"/>
        <w:jc w:val="both"/>
      </w:pPr>
      <w:r>
        <w:rPr>
          <w:rFonts w:ascii="Arial" w:cs="Arial" w:eastAsia="Arial" w:hAnsi="Arial"/>
          <w:i/>
          <w:iCs/>
          <w:sz w:val="24"/>
          <w:szCs w:val="24"/>
        </w:rPr>
        <w:t xml:space="preserve">(абзац утратил силу в соответствии с </w:t>
      </w:r>
      <w:hyperlink w:history="1" r:id="rId9xjnkcuvmaaajk7tvv_f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января 2021 года № 6)</w:t>
      </w:r>
    </w:p>
    <w:p>
      <w:pPr>
        <w:spacing w:after="240"/>
        <w:ind w:firstLine="397"/>
        <w:jc w:val="both"/>
      </w:pPr>
      <w:r>
        <w:rPr>
          <w:rFonts w:ascii="Arial" w:cs="Arial" w:eastAsia="Arial" w:hAnsi="Arial"/>
          <w:sz w:val="24"/>
          <w:szCs w:val="24"/>
        </w:rPr>
        <w:t xml:space="preserve">за уклонение от прохождения военных сборов, а также за совершение ими правонарушений против установленного порядка несения военной службы во время прохождения военных сборов;</w:t>
      </w:r>
    </w:p>
    <w:p>
      <w:pPr>
        <w:spacing w:after="240"/>
        <w:ind w:firstLine="397"/>
        <w:jc w:val="both"/>
      </w:pPr>
      <w:r>
        <w:rPr>
          <w:rFonts w:ascii="Arial" w:cs="Arial" w:eastAsia="Arial" w:hAnsi="Arial"/>
          <w:sz w:val="24"/>
          <w:szCs w:val="24"/>
        </w:rPr>
        <w:t xml:space="preserve">за пособничество гражданам в уклонении от исполнения воинской обязанности или препятствование прохождению ими военной службы;</w:t>
      </w:r>
    </w:p>
    <w:p>
      <w:pPr>
        <w:spacing w:after="240"/>
        <w:ind w:firstLine="397"/>
        <w:jc w:val="both"/>
      </w:pPr>
      <w:r>
        <w:rPr>
          <w:rFonts w:ascii="Arial" w:cs="Arial" w:eastAsia="Arial" w:hAnsi="Arial"/>
          <w:sz w:val="24"/>
          <w:szCs w:val="24"/>
        </w:rPr>
        <w:t xml:space="preserve">за несоблюдение требований, установленных настоящим Законом.</w:t>
      </w:r>
    </w:p>
    <w:p>
      <w:pPr>
        <w:spacing w:after="24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ozgo0rmsefyzqo5ndimwr">
        <w:r>
          <w:rPr>
            <w:rFonts w:ascii="Arial" w:cs="Arial" w:eastAsia="Arial" w:hAnsi="Arial"/>
            <w:i/>
            <w:iCs/>
            <w:color w:val="1D4ED8"/>
            <w:sz w:val="24"/>
            <w:szCs w:val="24"/>
            <w:u w:val="single"/>
          </w:rPr>
          <w:t xml:space="preserve">9 июня 2012 года № 79</w:t>
        </w:r>
      </w:hyperlink>
      <w:r>
        <w:rPr>
          <w:rFonts w:ascii="Arial" w:cs="Arial" w:eastAsia="Arial" w:hAnsi="Arial"/>
          <w:i/>
          <w:iCs/>
          <w:sz w:val="24"/>
          <w:szCs w:val="24"/>
        </w:rPr>
        <w:t xml:space="preserve">, </w:t>
      </w:r>
      <w:hyperlink w:history="1" r:id="rIdra_wpmqi1zjn9voxkjwvf">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n1hhdeoq32tcoavrjlgk7">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 Ответственность военнослужащих за нарушение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Военнослужащие независимо от воинского звания и должности равны перед Законом.</w:t>
      </w:r>
    </w:p>
    <w:p>
      <w:pPr>
        <w:spacing w:after="120"/>
        <w:ind w:firstLine="397"/>
        <w:jc w:val="both"/>
      </w:pPr>
      <w:r>
        <w:rPr>
          <w:rFonts w:ascii="Arial" w:cs="Arial" w:eastAsia="Arial" w:hAnsi="Arial"/>
          <w:sz w:val="24"/>
          <w:szCs w:val="24"/>
        </w:rPr>
        <w:t xml:space="preserve">2. Военнослужащие за нарушение настоящего Закона несут ответственность в соответствии с Дисциплинарным уставом, законодательством о правонарушениях и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Порядок привлечения военнослужащих к ответственности за нарушение воинской дисциплины устанавливается общевоинскими уставами Вооруженных Сил Кыргызской Республики.</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от </w:t>
      </w:r>
      <w:hyperlink w:history="1" r:id="rIdmwcqwb_soewugt2-xkxkr">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knrr344ajgboobxrrytzr">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11
 Материально-техническое обеспечение мероприятий, связанных с выполнением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 Обязанности местных государственных администраций и органов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Местные государственные администрации и органы местного самоуправления:</w:t>
      </w:r>
    </w:p>
    <w:p>
      <w:pPr>
        <w:spacing w:after="120"/>
        <w:ind w:firstLine="397"/>
        <w:jc w:val="both"/>
      </w:pPr>
      <w:r>
        <w:rPr>
          <w:rFonts w:ascii="Arial" w:cs="Arial" w:eastAsia="Arial" w:hAnsi="Arial"/>
          <w:sz w:val="24"/>
          <w:szCs w:val="24"/>
        </w:rPr>
        <w:t xml:space="preserve">для организации работы районных (городских) призывных комиссий и комиссий по первичной постановке граждан на воинский учет и организованной отправки граждан на военную службу и военные сборы обеспечивают районные (городские) военные комиссариаты оборудованными призывными (сборными) пунктами, медикаментами, инструментарием, медицинским и хозяйственным имуществом, автомобильным транспортом, средствами связи и необходимым количеством медицинских, технических работников и лиц обслуживающего персонала;</w:t>
      </w:r>
    </w:p>
    <w:p>
      <w:pPr>
        <w:spacing w:after="120"/>
        <w:ind w:firstLine="397"/>
        <w:jc w:val="both"/>
      </w:pPr>
      <w:r>
        <w:rPr>
          <w:rFonts w:ascii="Arial" w:cs="Arial" w:eastAsia="Arial" w:hAnsi="Arial"/>
          <w:sz w:val="24"/>
          <w:szCs w:val="24"/>
        </w:rPr>
        <w:t xml:space="preserve">для обследования призывников и военнообязанных выделяют места в организациях здравоохранения;</w:t>
      </w:r>
    </w:p>
    <w:p>
      <w:pPr>
        <w:spacing w:after="120"/>
        <w:ind w:firstLine="397"/>
        <w:jc w:val="both"/>
      </w:pPr>
      <w:r>
        <w:rPr>
          <w:rFonts w:ascii="Arial" w:cs="Arial" w:eastAsia="Arial" w:hAnsi="Arial"/>
          <w:sz w:val="24"/>
          <w:szCs w:val="24"/>
        </w:rPr>
        <w:t xml:space="preserve">для выполнения планов проведения мобилизации и в условиях военного времени создают штабы (участки) оповещения, пункты сбора мобилизационных ресурсов и организуют отправку военнообязанных и техники в войсковые части;</w:t>
      </w:r>
    </w:p>
    <w:p>
      <w:pPr>
        <w:spacing w:after="120"/>
        <w:ind w:firstLine="397"/>
        <w:jc w:val="both"/>
      </w:pPr>
      <w:r>
        <w:rPr>
          <w:rFonts w:ascii="Arial" w:cs="Arial" w:eastAsia="Arial" w:hAnsi="Arial"/>
          <w:sz w:val="24"/>
          <w:szCs w:val="24"/>
        </w:rPr>
        <w:t xml:space="preserve">для обеспечения выполнения гражданами требований всеобщей воинской обязанности обязаны содержать военно-учетный персонал из следующей нормы нагрузки:</w:t>
      </w:r>
    </w:p>
    <w:p>
      <w:pPr>
        <w:spacing w:after="120"/>
        <w:ind w:firstLine="397"/>
        <w:jc w:val="both"/>
      </w:pPr>
      <w:r>
        <w:rPr>
          <w:rFonts w:ascii="Arial" w:cs="Arial" w:eastAsia="Arial" w:hAnsi="Arial"/>
          <w:sz w:val="24"/>
          <w:szCs w:val="24"/>
        </w:rPr>
        <w:t xml:space="preserve">- при наличии на учете до 500 военнообязанных и призывников - один работник по ведению воинского учета и мобилизационной подготовки;</w:t>
      </w:r>
    </w:p>
    <w:p>
      <w:pPr>
        <w:spacing w:after="120"/>
        <w:ind w:firstLine="397"/>
        <w:jc w:val="both"/>
      </w:pPr>
      <w:r>
        <w:rPr>
          <w:rFonts w:ascii="Arial" w:cs="Arial" w:eastAsia="Arial" w:hAnsi="Arial"/>
          <w:sz w:val="24"/>
          <w:szCs w:val="24"/>
        </w:rPr>
        <w:t xml:space="preserve">- при наличии на учете от 501 и выше военнообязанных и призывников - два работника по ведению воинского учета и мобилизационной подготовки.</w:t>
      </w:r>
    </w:p>
    <w:p>
      <w:pPr>
        <w:spacing w:after="120"/>
        <w:ind w:firstLine="397"/>
        <w:jc w:val="both"/>
      </w:pPr>
      <w:r>
        <w:rPr>
          <w:rFonts w:ascii="Arial" w:cs="Arial" w:eastAsia="Arial" w:hAnsi="Arial"/>
          <w:sz w:val="24"/>
          <w:szCs w:val="24"/>
        </w:rPr>
        <w:t xml:space="preserve">2. Военно-учетный персонал содержится за счет соответствующих местных бюджетов.</w:t>
      </w:r>
    </w:p>
    <w:p>
      <w:pPr>
        <w:spacing w:after="120"/>
        <w:ind w:firstLine="397"/>
        <w:jc w:val="both"/>
      </w:pPr>
      <w:r>
        <w:rPr>
          <w:rFonts w:ascii="Arial" w:cs="Arial" w:eastAsia="Arial" w:hAnsi="Arial"/>
          <w:sz w:val="24"/>
          <w:szCs w:val="24"/>
        </w:rPr>
        <w:t xml:space="preserve">Назначение, перемещение, увольнение или сокращение военно-учетного персонала производится только по согласованию с районными (городскими) военными комиссарами.</w:t>
      </w:r>
    </w:p>
    <w:p>
      <w:pPr>
        <w:spacing w:after="120"/>
        <w:ind w:firstLine="397"/>
        <w:jc w:val="both"/>
      </w:pPr>
      <w:r>
        <w:rPr>
          <w:rFonts w:ascii="Arial" w:cs="Arial" w:eastAsia="Arial" w:hAnsi="Arial"/>
          <w:i/>
          <w:iCs/>
          <w:sz w:val="24"/>
          <w:szCs w:val="24"/>
        </w:rPr>
        <w:t xml:space="preserve">(В редакции Закона КР от </w:t>
      </w:r>
      <w:hyperlink w:history="1" r:id="rIdsnto0vnfyxnsx0_lyiqhm">
        <w:r>
          <w:rPr>
            <w:rFonts w:ascii="Arial" w:cs="Arial" w:eastAsia="Arial" w:hAnsi="Arial"/>
            <w:i/>
            <w:iCs/>
            <w:color w:val="1D4ED8"/>
            <w:sz w:val="24"/>
            <w:szCs w:val="24"/>
            <w:u w:val="single"/>
          </w:rPr>
          <w:t xml:space="preserve">1 декабря 2022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12
 Заключительные и переходные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42. Переходные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Контракты о прохождении военной службы, заключенные военнослужащими до введения в действие настоящего Закона, действуют в течение срока, на который они были заключены.</w:t>
      </w:r>
    </w:p>
    <w:p>
      <w:pPr>
        <w:spacing w:after="120"/>
        <w:ind w:firstLine="397"/>
        <w:jc w:val="both"/>
      </w:pPr>
      <w:r>
        <w:rPr>
          <w:rFonts w:ascii="Arial" w:cs="Arial" w:eastAsia="Arial" w:hAnsi="Arial"/>
          <w:sz w:val="24"/>
          <w:szCs w:val="24"/>
        </w:rPr>
        <w:t xml:space="preserve">2. Военнослужащие, проходящие военную службу, не заключившие контракты, заключают их в порядке, предусмотренном настоящим Законом.</w:t>
      </w:r>
    </w:p>
    <w:p>
      <w:pPr>
        <w:spacing w:after="120"/>
        <w:ind w:firstLine="397"/>
        <w:jc w:val="both"/>
      </w:pPr>
      <w:r>
        <w:rPr>
          <w:rFonts w:ascii="Arial" w:cs="Arial" w:eastAsia="Arial" w:hAnsi="Arial"/>
          <w:sz w:val="24"/>
          <w:szCs w:val="24"/>
        </w:rPr>
        <w:t xml:space="preserve">3. Граждане, которые были освобождены от призыва на военную службу или которым была предоставлена отсрочка от призыва на военную службу до введения в действие настоящего Закона, пользуются предоставленными освобождением и отсрочкой до истечения срока их действий.</w:t>
      </w:r>
    </w:p>
    <w:p>
      <w:pPr>
        <w:spacing w:after="120"/>
        <w:ind w:firstLine="397"/>
        <w:jc w:val="both"/>
      </w:pPr>
      <w:r>
        <w:rPr>
          <w:rFonts w:ascii="Arial" w:cs="Arial" w:eastAsia="Arial" w:hAnsi="Arial"/>
          <w:sz w:val="24"/>
          <w:szCs w:val="24"/>
        </w:rPr>
        <w:t xml:space="preserve">4. Военнослужащим и гражданам, пребывающим в запасе или находящимся в отставке, сохраняются воинские звания, присвоенные им до введения в действие настоящего Закона.</w:t>
      </w:r>
    </w:p>
    <w:p>
      <w:pPr>
        <w:spacing w:after="120"/>
        <w:ind w:firstLine="397"/>
        <w:jc w:val="both"/>
      </w:pPr>
      <w:r>
        <w:rPr>
          <w:rFonts w:ascii="Arial" w:cs="Arial" w:eastAsia="Arial" w:hAnsi="Arial"/>
          <w:sz w:val="24"/>
          <w:szCs w:val="24"/>
        </w:rPr>
        <w:t xml:space="preserve">5. Служащие альтернативной службы, призванные на альтернативную службу до введения в действие настоящего Закона, проходят альтернативную службу в ранее установленном порядке и в ранее установленные сроки.</w:t>
      </w:r>
    </w:p>
    <w:p>
      <w:pPr>
        <w:spacing w:after="120"/>
        <w:ind w:firstLine="397"/>
        <w:jc w:val="both"/>
      </w:pPr>
      <w:r>
        <w:rPr>
          <w:rFonts w:ascii="Arial" w:cs="Arial" w:eastAsia="Arial" w:hAnsi="Arial"/>
          <w:sz w:val="24"/>
          <w:szCs w:val="24"/>
        </w:rPr>
        <w:t xml:space="preserve">6. Действие части 2 статьи 30 настоящего Закона распространяется на отношения, возникшие до введения его в действие.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43. Порядок введения в действие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2. Признать утратившими силу: </w:t>
      </w:r>
    </w:p>
    <w:p>
      <w:pPr>
        <w:spacing w:after="120"/>
        <w:ind w:firstLine="397"/>
        <w:jc w:val="both"/>
      </w:pPr>
      <w:hyperlink w:history="1" r:id="rIdhz5ceghnsqxmbqaefsag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(Ведомости Верховного Совета Республики Кыргызстан, 1993 г., № 2, ст.86);</w:t>
      </w:r>
    </w:p>
    <w:p>
      <w:pPr>
        <w:spacing w:after="120"/>
        <w:ind w:firstLine="397"/>
        <w:jc w:val="both"/>
      </w:pPr>
      <w:hyperlink w:history="1" r:id="rIdw5ggzyrp0suicgptmf1w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толковании пункта 2 статьи 34 Закона  Кыргызской Республики "О всеобщей воинской обязанности граждан Кыргызской Республики" и абзацев 5 и 12 части второй статьи 1 Закона  Кыргызской Республики "Об альтернативной (вневойсковой) службе" (Ведомости Жогорку Кенеша Кыргызской Республики, 1997 г., № 4, ст.155); </w:t>
      </w:r>
    </w:p>
    <w:p>
      <w:pPr>
        <w:spacing w:after="120"/>
        <w:ind w:firstLine="397"/>
        <w:jc w:val="both"/>
      </w:pPr>
      <w:hyperlink w:history="1" r:id="rIdhbh4f0vk6xxsbnk_xfh7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1994 г., № 2, ст.59); </w:t>
      </w:r>
    </w:p>
    <w:p>
      <w:pPr>
        <w:spacing w:after="120"/>
        <w:ind w:firstLine="397"/>
        <w:jc w:val="both"/>
      </w:pPr>
      <w:r>
        <w:rPr>
          <w:rFonts w:ascii="Arial" w:cs="Arial" w:eastAsia="Arial" w:hAnsi="Arial"/>
          <w:sz w:val="24"/>
          <w:szCs w:val="24"/>
        </w:rPr>
        <w:t xml:space="preserve">раздел X </w:t>
      </w:r>
      <w:hyperlink w:history="1" r:id="rIdjyyseef7kxratdjjxhz3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1994 г., № 5, ст.165);</w:t>
      </w:r>
    </w:p>
    <w:p>
      <w:pPr>
        <w:spacing w:after="120"/>
        <w:ind w:firstLine="397"/>
        <w:jc w:val="both"/>
      </w:pPr>
      <w:r>
        <w:rPr>
          <w:rFonts w:ascii="Arial" w:cs="Arial" w:eastAsia="Arial" w:hAnsi="Arial"/>
          <w:sz w:val="24"/>
          <w:szCs w:val="24"/>
        </w:rPr>
        <w:t xml:space="preserve">пункт 5  статьи  1 </w:t>
      </w:r>
      <w:hyperlink w:history="1" r:id="rIdozohday_v2-xiusrcowl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признании утратившими силу некоторых  законодательных  актов  Кыргызской  Республики" (Ведомости  Жогорку  Кенеша  Кыргызской  Республики,  1999  г.,  №  11, ст.454); </w:t>
      </w:r>
    </w:p>
    <w:p>
      <w:pPr>
        <w:spacing w:after="120"/>
        <w:ind w:firstLine="397"/>
        <w:jc w:val="both"/>
      </w:pPr>
      <w:r>
        <w:rPr>
          <w:rFonts w:ascii="Arial" w:cs="Arial" w:eastAsia="Arial" w:hAnsi="Arial"/>
          <w:sz w:val="24"/>
          <w:szCs w:val="24"/>
        </w:rPr>
        <w:t xml:space="preserve"> статью 8  </w:t>
      </w:r>
      <w:hyperlink w:history="1" r:id="rIdre8h6prbmpf8ikcathga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2002 г., № 5, ст.200);</w:t>
      </w:r>
    </w:p>
    <w:p>
      <w:pPr>
        <w:spacing w:after="120"/>
        <w:ind w:firstLine="397"/>
        <w:jc w:val="both"/>
      </w:pPr>
      <w:hyperlink w:history="1" r:id="rIdm87n3zml9f9ugderm9zu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Закон  Кыргызской  Республики "О всеобщей воинской обязанности граждан Кыргызской Республики" (Ведомости Жогорку Кенеша Кыргызской Республики, 2003 г., № 9, ст.366); </w:t>
      </w:r>
    </w:p>
    <w:p>
      <w:pPr>
        <w:spacing w:after="120"/>
        <w:ind w:firstLine="397"/>
        <w:jc w:val="both"/>
      </w:pPr>
      <w:r>
        <w:rPr>
          <w:rFonts w:ascii="Arial" w:cs="Arial" w:eastAsia="Arial" w:hAnsi="Arial"/>
          <w:sz w:val="24"/>
          <w:szCs w:val="24"/>
        </w:rPr>
        <w:t xml:space="preserve">Закон Кыргызской Республики "О внесении дополнения  в  Закон  Кыргызской  Республики "О всеобщей воинской обязанности граждан Кыргызской Республики" (Ведомости Жогорку Кенеша Кыргызской Республики, 2004 г., №2, ст.69); </w:t>
      </w:r>
    </w:p>
    <w:p>
      <w:pPr>
        <w:spacing w:after="120"/>
        <w:ind w:firstLine="397"/>
        <w:jc w:val="both"/>
      </w:pPr>
      <w:hyperlink w:history="1" r:id="rIdojalzuym3oqe3zs58qhk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всеобщей воинской обязанности граждан Кыргызской Республики" (Ведомости Жогорку Кенеша Кыргызской Республики, 2004 г., № 3,ст.129); </w:t>
      </w:r>
    </w:p>
    <w:p>
      <w:pPr>
        <w:spacing w:after="120"/>
        <w:ind w:firstLine="397"/>
        <w:jc w:val="both"/>
      </w:pPr>
      <w:hyperlink w:history="1" r:id="rIdzkjci-sj2bgy3djbxr5g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всеобщей воинской обязанности граждан Кыргызской Республики" (Ведомости Жогорку Кенеша Кыргызской Республики,  2004  г.,  № 11, ст.501); </w:t>
      </w:r>
    </w:p>
    <w:p>
      <w:pPr>
        <w:spacing w:after="120"/>
        <w:ind w:firstLine="397"/>
        <w:jc w:val="both"/>
      </w:pPr>
      <w:hyperlink w:history="1" r:id="rIdxrnnqdbpaknmzlw7_f7h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  Кыргызской  Республики "О всеобщей воинской обязанности граждан Кыргызской Республики" (Ведомости Жогорку Кенеша Кыргызской Республики, 2005 г., № 1, ст.2); </w:t>
      </w:r>
    </w:p>
    <w:p>
      <w:pPr>
        <w:spacing w:after="120"/>
        <w:ind w:firstLine="397"/>
        <w:jc w:val="both"/>
      </w:pPr>
      <w:r>
        <w:rPr>
          <w:rFonts w:ascii="Arial" w:cs="Arial" w:eastAsia="Arial" w:hAnsi="Arial"/>
          <w:sz w:val="24"/>
          <w:szCs w:val="24"/>
        </w:rPr>
        <w:t xml:space="preserve">статью 1 </w:t>
      </w:r>
      <w:hyperlink w:history="1" r:id="rIdsvyygznpgpynsgp0ba_q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2005 г., № 3, ст.184);</w:t>
      </w:r>
    </w:p>
    <w:p>
      <w:pPr>
        <w:spacing w:after="120"/>
        <w:ind w:firstLine="397"/>
        <w:jc w:val="both"/>
      </w:pPr>
      <w:hyperlink w:history="1" r:id="rIds_zyec_kntjearnoubpy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Закон Кыргызской Республики "О всеобщей воинской обязанности граждан  Кыргызской Республики" (Ведомости Жогорку Кенеша Кыргызской Республики, 2005 г., № 10, ст.749); </w:t>
      </w:r>
    </w:p>
    <w:p>
      <w:pPr>
        <w:spacing w:after="120"/>
        <w:ind w:firstLine="397"/>
        <w:jc w:val="both"/>
      </w:pPr>
      <w:hyperlink w:history="1" r:id="rIdwuar_3-6hsghoiiotru7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всеобщей воинской обязанности граждан Кыргызской Республики" от 9 августа 2006 года № 167; </w:t>
      </w:r>
    </w:p>
    <w:p>
      <w:pPr>
        <w:spacing w:after="120"/>
        <w:ind w:firstLine="397"/>
        <w:jc w:val="both"/>
      </w:pPr>
      <w:hyperlink w:history="1" r:id="rIdhhf6aoltl7fri7cinlq_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  Кыргызской  Республики "О всеобщей воинской обязанности граждан Кыргызской Республики" (Ведомости Жогорку Кенеша Кыргызской Республики, 2008 г., № 3, ст.250);</w:t>
      </w:r>
    </w:p>
    <w:p>
      <w:pPr>
        <w:spacing w:after="120"/>
        <w:ind w:firstLine="397"/>
        <w:jc w:val="both"/>
      </w:pPr>
      <w:hyperlink w:history="1" r:id="rIdym_2u5ad5oycsyknbrxz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альтернативной   (вневойсковой) службе" (Ведомости Жогорку Кенеша Кыргызской Республики,  2002 г., № 5,ст.322)</w:t>
      </w:r>
    </w:p>
    <w:p>
      <w:pPr>
        <w:spacing w:after="120"/>
        <w:ind w:firstLine="397"/>
        <w:jc w:val="both"/>
      </w:pPr>
      <w:r>
        <w:rPr>
          <w:rFonts w:ascii="Arial" w:cs="Arial" w:eastAsia="Arial" w:hAnsi="Arial"/>
          <w:sz w:val="24"/>
          <w:szCs w:val="24"/>
        </w:rPr>
        <w:t xml:space="preserve">3. Правительству Кыргызской Республики в трехмесячный срок:</w:t>
      </w:r>
    </w:p>
    <w:p>
      <w:pPr>
        <w:spacing w:after="120"/>
        <w:ind w:firstLine="397"/>
        <w:jc w:val="both"/>
      </w:pPr>
      <w:r>
        <w:rPr>
          <w:rFonts w:ascii="Arial" w:cs="Arial" w:eastAsia="Arial" w:hAnsi="Arial"/>
          <w:sz w:val="24"/>
          <w:szCs w:val="24"/>
        </w:rPr>
        <w:t xml:space="preserve">-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внести на рассмотрение Жогорку Кенеша Кыргызской Республики проекты законов, вытекающие из настоящего Закона.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zsw8sam70fuilf8y8o4d" Type="http://schemas.openxmlformats.org/officeDocument/2006/relationships/hyperlink" Target="http://kodeks.duckdns.org/document/203679" TargetMode="External"/><Relationship Id="rIdxwuoupomhhmug5texyiz5" Type="http://schemas.openxmlformats.org/officeDocument/2006/relationships/hyperlink" Target="http://kodeks.duckdns.org/document/205222" TargetMode="External"/><Relationship Id="rIdpqyg5tr5wxqwzjqvaruya" Type="http://schemas.openxmlformats.org/officeDocument/2006/relationships/hyperlink" Target="http://kodeks.duckdns.org/document/205373" TargetMode="External"/><Relationship Id="rIdykszh17so1lt7rj8_vlno" Type="http://schemas.openxmlformats.org/officeDocument/2006/relationships/hyperlink" Target="http://kodeks.duckdns.org/document/111117" TargetMode="External"/><Relationship Id="rIdyibq07txe26kqbq13mihz" Type="http://schemas.openxmlformats.org/officeDocument/2006/relationships/hyperlink" Target="http://kodeks.duckdns.org/document/111265" TargetMode="External"/><Relationship Id="rIdinfn-ldja8gtg4wx8w1cg" Type="http://schemas.openxmlformats.org/officeDocument/2006/relationships/hyperlink" Target="http://kodeks.duckdns.org/document/111308" TargetMode="External"/><Relationship Id="rIdexysorjvla3nwoposodkd" Type="http://schemas.openxmlformats.org/officeDocument/2006/relationships/hyperlink" Target="http://kodeks.duckdns.org/document/111438" TargetMode="External"/><Relationship Id="rIdqttgbizm9vpnbh7j2-p7a" Type="http://schemas.openxmlformats.org/officeDocument/2006/relationships/hyperlink" Target="http://kodeks.duckdns.org/document/111498" TargetMode="External"/><Relationship Id="rIdcankmtqycun72x9jqyzm_" Type="http://schemas.openxmlformats.org/officeDocument/2006/relationships/hyperlink" Target="http://kodeks.duckdns.org/document/111669" TargetMode="External"/><Relationship Id="rIdd78rc91izcqlgkzlvwun2" Type="http://schemas.openxmlformats.org/officeDocument/2006/relationships/hyperlink" Target="http://kodeks.duckdns.org/document/111705" TargetMode="External"/><Relationship Id="rIdja86zfrg8hsxruscalyte" Type="http://schemas.openxmlformats.org/officeDocument/2006/relationships/hyperlink" Target="http://kodeks.duckdns.org/document/111706" TargetMode="External"/><Relationship Id="rIds8usewx8eixo4ovfa7dhi" Type="http://schemas.openxmlformats.org/officeDocument/2006/relationships/hyperlink" Target="http://kodeks.duckdns.org/document/111793" TargetMode="External"/><Relationship Id="rId_sh9plgbf3cdxuqo8yg6r" Type="http://schemas.openxmlformats.org/officeDocument/2006/relationships/hyperlink" Target="http://kodeks.duckdns.org/document/111911" TargetMode="External"/><Relationship Id="rIdllcx2gfwtheuf7qoua5hx" Type="http://schemas.openxmlformats.org/officeDocument/2006/relationships/hyperlink" Target="http://kodeks.duckdns.org/document/111941" TargetMode="External"/><Relationship Id="rId_i0dhj9x_cck06lcbnmf3" Type="http://schemas.openxmlformats.org/officeDocument/2006/relationships/hyperlink" Target="http://kodeks.duckdns.org/document/112120" TargetMode="External"/><Relationship Id="rIdeowoucjez6u5zhaqdjtpr" Type="http://schemas.openxmlformats.org/officeDocument/2006/relationships/hyperlink" Target="http://kodeks.duckdns.org/document/112169" TargetMode="External"/><Relationship Id="rIdoh3x3loiqd0k23vyjoxtq" Type="http://schemas.openxmlformats.org/officeDocument/2006/relationships/hyperlink" Target="http://kodeks.duckdns.org/document/112204" TargetMode="External"/><Relationship Id="rIdcbueacgqlbwidac42a__j" Type="http://schemas.openxmlformats.org/officeDocument/2006/relationships/hyperlink" Target="http://kodeks.duckdns.org/document/112451" TargetMode="External"/><Relationship Id="rIddsfptpgfnn9t7ftrrgube" Type="http://schemas.openxmlformats.org/officeDocument/2006/relationships/hyperlink" Target="http://kodeks.duckdns.org/document/112620" TargetMode="External"/><Relationship Id="rIdsm2n-buayezy-vcljmllk" Type="http://schemas.openxmlformats.org/officeDocument/2006/relationships/hyperlink" Target="http://kodeks.duckdns.org/document/112657" TargetMode="External"/><Relationship Id="rIdwjiqoov6taseu6hdgtuow" Type="http://schemas.openxmlformats.org/officeDocument/2006/relationships/hyperlink" Target="http://kodeks.duckdns.org/document/230020397" TargetMode="External"/><Relationship Id="rIdwyhvkxq0esc2bn1zpqtxe" Type="http://schemas.openxmlformats.org/officeDocument/2006/relationships/hyperlink" Target="http://kodeks.duckdns.org/document/230041208" TargetMode="External"/><Relationship Id="rIdgwvxwumqiuvf6ieuu_ufy" Type="http://schemas.openxmlformats.org/officeDocument/2006/relationships/hyperlink" Target="http://kodeks.duckdns.org/document/230049032" TargetMode="External"/><Relationship Id="rIdw8nr8tq8ztfk4yp8ivo1v" Type="http://schemas.openxmlformats.org/officeDocument/2006/relationships/hyperlink" Target="http://kodeks.duckdns.org/document/203679" TargetMode="External"/><Relationship Id="rId7ll8vwxfq8qmyghcowuxz" Type="http://schemas.openxmlformats.org/officeDocument/2006/relationships/hyperlink" Target="http://kodeks.duckdns.org/document/112657" TargetMode="External"/><Relationship Id="rId_w95blfvf4ry77t_zxigd" Type="http://schemas.openxmlformats.org/officeDocument/2006/relationships/hyperlink" Target="http://kodeks.duckdns.org/document/202668" TargetMode="External"/><Relationship Id="rIdfao0tvrpcg8qmo7msbr-r" Type="http://schemas.openxmlformats.org/officeDocument/2006/relationships/hyperlink" Target="http://kodeks.duckdns.org/document/203679" TargetMode="External"/><Relationship Id="rIdgqejmamnjwcl0hx1_vfps" Type="http://schemas.openxmlformats.org/officeDocument/2006/relationships/hyperlink" Target="http://kodeks.duckdns.org/document/203679" TargetMode="External"/><Relationship Id="rIdh0sryr-_33tnqsfrkxyc2" Type="http://schemas.openxmlformats.org/officeDocument/2006/relationships/hyperlink" Target="http://kodeks.duckdns.org/document/111438" TargetMode="External"/><Relationship Id="rIdqqcjhjplykjgxaywisk4q" Type="http://schemas.openxmlformats.org/officeDocument/2006/relationships/hyperlink" Target="http://kodeks.duckdns.org/document/111498" TargetMode="External"/><Relationship Id="rId3liuht_lbtcmdfjjkcvev" Type="http://schemas.openxmlformats.org/officeDocument/2006/relationships/hyperlink" Target="http://kodeks.duckdns.org/document/111705" TargetMode="External"/><Relationship Id="rIdbqn4iszwlwhof8s_yq4i4" Type="http://schemas.openxmlformats.org/officeDocument/2006/relationships/hyperlink" Target="http://kodeks.duckdns.org/document/111941" TargetMode="External"/><Relationship Id="rIdenrwlvaknud64p27m2itk" Type="http://schemas.openxmlformats.org/officeDocument/2006/relationships/hyperlink" Target="http://kodeks.duckdns.org/document/112657" TargetMode="External"/><Relationship Id="rIdxowm5ufqk4taylegty1dy" Type="http://schemas.openxmlformats.org/officeDocument/2006/relationships/hyperlink" Target="http://kodeks.duckdns.org/document/230049032" TargetMode="External"/><Relationship Id="rIdxwklneowcvqacqo523gsw" Type="http://schemas.openxmlformats.org/officeDocument/2006/relationships/hyperlink" Target="http://kodeks.duckdns.org/document/203679" TargetMode="External"/><Relationship Id="rId8lsl2kmtds_libvvrp-my" Type="http://schemas.openxmlformats.org/officeDocument/2006/relationships/hyperlink" Target="http://kodeks.duckdns.org/document/202536#st_20" TargetMode="External"/><Relationship Id="rId9y9t648x7tcui7vqu-_np" Type="http://schemas.openxmlformats.org/officeDocument/2006/relationships/hyperlink" Target="http://kodeks.duckdns.org/document/203679" TargetMode="External"/><Relationship Id="rId8tzvdu0q5grm37yogl9ox" Type="http://schemas.openxmlformats.org/officeDocument/2006/relationships/hyperlink" Target="http://kodeks.duckdns.org/document/111438" TargetMode="External"/><Relationship Id="rId2bitswm5rcr6jdjdqtbqm" Type="http://schemas.openxmlformats.org/officeDocument/2006/relationships/hyperlink" Target="http://kodeks.duckdns.org/document/111941" TargetMode="External"/><Relationship Id="rIdbdwf1kbjr7rcllhys8zdp" Type="http://schemas.openxmlformats.org/officeDocument/2006/relationships/hyperlink" Target="http://kodeks.duckdns.org/document/112451" TargetMode="External"/><Relationship Id="rIdf_1wmsuapr5hzyppwt3tk" Type="http://schemas.openxmlformats.org/officeDocument/2006/relationships/hyperlink" Target="http://kodeks.duckdns.org/document/112657" TargetMode="External"/><Relationship Id="rIdpdhlhs27c2juwciwxdtp-" Type="http://schemas.openxmlformats.org/officeDocument/2006/relationships/hyperlink" Target="http://kodeks.duckdns.org/document/112657" TargetMode="External"/><Relationship Id="rIdfgucf2nrf6jzy6qbjq2cg" Type="http://schemas.openxmlformats.org/officeDocument/2006/relationships/hyperlink" Target="http://kodeks.duckdns.org/document/203679" TargetMode="External"/><Relationship Id="rId3barszkl9ptmqqct1a1ud" Type="http://schemas.openxmlformats.org/officeDocument/2006/relationships/hyperlink" Target="http://kodeks.duckdns.org/document/205222" TargetMode="External"/><Relationship Id="rId7_bkeyifwhuhueshu8mf2" Type="http://schemas.openxmlformats.org/officeDocument/2006/relationships/hyperlink" Target="http://kodeks.duckdns.org/document/205373" TargetMode="External"/><Relationship Id="rIdfk74uprc0f8qysyq-8bm0" Type="http://schemas.openxmlformats.org/officeDocument/2006/relationships/hyperlink" Target="http://kodeks.duckdns.org/document/112169" TargetMode="External"/><Relationship Id="rId9erfwdrymspc23wlwrxsp" Type="http://schemas.openxmlformats.org/officeDocument/2006/relationships/hyperlink" Target="http://kodeks.duckdns.org/document/112657" TargetMode="External"/><Relationship Id="rIdaoa8b9eufrepw4gj2ngrx" Type="http://schemas.openxmlformats.org/officeDocument/2006/relationships/hyperlink" Target="http://kodeks.duckdns.org/document/230041208" TargetMode="External"/><Relationship Id="rId2koie7ffhecyqol1vytn1" Type="http://schemas.openxmlformats.org/officeDocument/2006/relationships/hyperlink" Target="http://kodeks.duckdns.org/document/112657" TargetMode="External"/><Relationship Id="rIdm6ohstdo16nskkxprywsg" Type="http://schemas.openxmlformats.org/officeDocument/2006/relationships/hyperlink" Target="http://kodeks.duckdns.org/document/112657" TargetMode="External"/><Relationship Id="rIdfxcjmoaeu3ukjf9uvggw7" Type="http://schemas.openxmlformats.org/officeDocument/2006/relationships/hyperlink" Target="http://kodeks.duckdns.org/document/203679" TargetMode="External"/><Relationship Id="rIdc1jcsq6tewvq5l0ebay6g" Type="http://schemas.openxmlformats.org/officeDocument/2006/relationships/hyperlink" Target="http://kodeks.duckdns.org/document/205373" TargetMode="External"/><Relationship Id="rIdfnztrf-zhhir4kmcnu5v9" Type="http://schemas.openxmlformats.org/officeDocument/2006/relationships/hyperlink" Target="http://kodeks.duckdns.org/document/112169" TargetMode="External"/><Relationship Id="rId7hbeqnujlkoo0rb3tz3p3" Type="http://schemas.openxmlformats.org/officeDocument/2006/relationships/hyperlink" Target="http://kodeks.duckdns.org/document/112204" TargetMode="External"/><Relationship Id="rIdelgo4qd9tyqva-1syszw2" Type="http://schemas.openxmlformats.org/officeDocument/2006/relationships/hyperlink" Target="http://kodeks.duckdns.org/document/112657" TargetMode="External"/><Relationship Id="rIdfpv04ly-hauvcrtjk6ixq" Type="http://schemas.openxmlformats.org/officeDocument/2006/relationships/hyperlink" Target="http://kodeks.duckdns.org/document/203679" TargetMode="External"/><Relationship Id="rIddgfxjyl_6zwx9snkbaro5" Type="http://schemas.openxmlformats.org/officeDocument/2006/relationships/hyperlink" Target="http://kodeks.duckdns.org/document/111438" TargetMode="External"/><Relationship Id="rIduwxsbay9ksijrafghpzsi" Type="http://schemas.openxmlformats.org/officeDocument/2006/relationships/hyperlink" Target="http://kodeks.duckdns.org/document/112657" TargetMode="External"/><Relationship Id="rIdbis79qq-3ec3gbaqa9zqn" Type="http://schemas.openxmlformats.org/officeDocument/2006/relationships/hyperlink" Target="http://kodeks.duckdns.org/document/203679" TargetMode="External"/><Relationship Id="rIdl7afxfynid_panxx_rub1" Type="http://schemas.openxmlformats.org/officeDocument/2006/relationships/hyperlink" Target="http://kodeks.duckdns.org/document/112657" TargetMode="External"/><Relationship Id="rIdrdm4gj75dhod162qrmabu" Type="http://schemas.openxmlformats.org/officeDocument/2006/relationships/hyperlink" Target="http://kodeks.duckdns.org/document/111438" TargetMode="External"/><Relationship Id="rIdzit8_wqe0qhitdhyklasj" Type="http://schemas.openxmlformats.org/officeDocument/2006/relationships/hyperlink" Target="http://kodeks.duckdns.org/document/112657" TargetMode="External"/><Relationship Id="rIdbair6jucdrsyzxz75ids-" Type="http://schemas.openxmlformats.org/officeDocument/2006/relationships/hyperlink" Target="http://kodeks.duckdns.org/document/112657" TargetMode="External"/><Relationship Id="rIdz0obb07kju_z_2bojofz4" Type="http://schemas.openxmlformats.org/officeDocument/2006/relationships/hyperlink" Target="http://kodeks.duckdns.org/document/202536#st_17" TargetMode="External"/><Relationship Id="rIduanrv7wjojqouvpvawfi4" Type="http://schemas.openxmlformats.org/officeDocument/2006/relationships/hyperlink" Target="http://kodeks.duckdns.org/document/202536#st_21" TargetMode="External"/><Relationship Id="rIda8b3i8pnyw7z3uffrmtzc" Type="http://schemas.openxmlformats.org/officeDocument/2006/relationships/hyperlink" Target="http://kodeks.duckdns.org/document/111438" TargetMode="External"/><Relationship Id="rId8q2mfpq_pif8czk7lkpm9" Type="http://schemas.openxmlformats.org/officeDocument/2006/relationships/hyperlink" Target="http://kodeks.duckdns.org/document/112657" TargetMode="External"/><Relationship Id="rIdjjy6cwjkgkghellkforol" Type="http://schemas.openxmlformats.org/officeDocument/2006/relationships/hyperlink" Target="http://kodeks.duckdns.org/document/203679" TargetMode="External"/><Relationship Id="rIdolgz0mh2p32dxyioheyh3" Type="http://schemas.openxmlformats.org/officeDocument/2006/relationships/hyperlink" Target="http://kodeks.duckdns.org/document/111669" TargetMode="External"/><Relationship Id="rIdes_eiazxdmujr3ix7wlud" Type="http://schemas.openxmlformats.org/officeDocument/2006/relationships/hyperlink" Target="http://kodeks.duckdns.org/document/203679" TargetMode="External"/><Relationship Id="rIdjkow68bohjujhs9gxh-_x" Type="http://schemas.openxmlformats.org/officeDocument/2006/relationships/hyperlink" Target="http://kodeks.duckdns.org/document/111117" TargetMode="External"/><Relationship Id="rIdjqvtexnsesdryuq8fxfgb" Type="http://schemas.openxmlformats.org/officeDocument/2006/relationships/hyperlink" Target="http://kodeks.duckdns.org/document/111669" TargetMode="External"/><Relationship Id="rIdshlv2v5obgpyf8yop7_xk" Type="http://schemas.openxmlformats.org/officeDocument/2006/relationships/hyperlink" Target="http://kodeks.duckdns.org/document/112657" TargetMode="External"/><Relationship Id="rIdqyrx7cjmdlmcq2bhvvo2z" Type="http://schemas.openxmlformats.org/officeDocument/2006/relationships/hyperlink" Target="http://kodeks.duckdns.org/document/230049032" TargetMode="External"/><Relationship Id="rIdzo8efwkhfe7nnodbg34mu" Type="http://schemas.openxmlformats.org/officeDocument/2006/relationships/hyperlink" Target="http://kodeks.duckdns.org/document/203679" TargetMode="External"/><Relationship Id="rIdr5bjgg15hkjbwpcwa7hor" Type="http://schemas.openxmlformats.org/officeDocument/2006/relationships/hyperlink" Target="http://kodeks.duckdns.org/document/111438" TargetMode="External"/><Relationship Id="rIdxn6waaucxx4nirrrn7ba0" Type="http://schemas.openxmlformats.org/officeDocument/2006/relationships/hyperlink" Target="http://kodeks.duckdns.org/document/112657" TargetMode="External"/><Relationship Id="rIdjyykwjehiruants9hm1ro" Type="http://schemas.openxmlformats.org/officeDocument/2006/relationships/hyperlink" Target="http://kodeks.duckdns.org/document/203679" TargetMode="External"/><Relationship Id="rId-6yoyao26jkj_pyyb-fra" Type="http://schemas.openxmlformats.org/officeDocument/2006/relationships/hyperlink" Target="http://kodeks.duckdns.org/document/111438" TargetMode="External"/><Relationship Id="rIdsepaefhhjz8lr_mlnnfxk" Type="http://schemas.openxmlformats.org/officeDocument/2006/relationships/hyperlink" Target="http://kodeks.duckdns.org/document/203679" TargetMode="External"/><Relationship Id="rIdngy1opcirxt9-l-otvepb" Type="http://schemas.openxmlformats.org/officeDocument/2006/relationships/hyperlink" Target="http://kodeks.duckdns.org/document/111438" TargetMode="External"/><Relationship Id="rId6nsgl_hqqkymzuverhwts" Type="http://schemas.openxmlformats.org/officeDocument/2006/relationships/hyperlink" Target="http://kodeks.duckdns.org/document/111793" TargetMode="External"/><Relationship Id="rIdzxji6-c2seqphyk-7yswf" Type="http://schemas.openxmlformats.org/officeDocument/2006/relationships/hyperlink" Target="http://kodeks.duckdns.org/document/112169" TargetMode="External"/><Relationship Id="rId0orgvuurwje4z9ia3iezg" Type="http://schemas.openxmlformats.org/officeDocument/2006/relationships/hyperlink" Target="http://kodeks.duckdns.org/document/112657" TargetMode="External"/><Relationship Id="rId-s1j7bhaihmajnq_fbe6w" Type="http://schemas.openxmlformats.org/officeDocument/2006/relationships/hyperlink" Target="http://kodeks.duckdns.org/document/203679" TargetMode="External"/><Relationship Id="rId3whegcqb-b_dnvt3bz13d" Type="http://schemas.openxmlformats.org/officeDocument/2006/relationships/hyperlink" Target="http://kodeks.duckdns.org/document/203679" TargetMode="External"/><Relationship Id="rId6wdz9ym2xs0jnedoyb_k0" Type="http://schemas.openxmlformats.org/officeDocument/2006/relationships/hyperlink" Target="http://kodeks.duckdns.org/document/203679" TargetMode="External"/><Relationship Id="rIdy9ddsbx-llgt4tm_jkuls" Type="http://schemas.openxmlformats.org/officeDocument/2006/relationships/hyperlink" Target="http://kodeks.duckdns.org/document/111438" TargetMode="External"/><Relationship Id="rIdluzt7ci-eor7l3nam-sap" Type="http://schemas.openxmlformats.org/officeDocument/2006/relationships/hyperlink" Target="http://kodeks.duckdns.org/document/112169" TargetMode="External"/><Relationship Id="rIdemuh_m66l3-q18gyfhhbq" Type="http://schemas.openxmlformats.org/officeDocument/2006/relationships/hyperlink" Target="http://kodeks.duckdns.org/document/112657" TargetMode="External"/><Relationship Id="rIdwhobknb9soa9pyb9azrsu" Type="http://schemas.openxmlformats.org/officeDocument/2006/relationships/hyperlink" Target="http://kodeks.duckdns.org/document/230049032" TargetMode="External"/><Relationship Id="rIdlgzdkufxixyep0oir9kiq" Type="http://schemas.openxmlformats.org/officeDocument/2006/relationships/hyperlink" Target="http://kodeks.duckdns.org/document/203679" TargetMode="External"/><Relationship Id="rIdfmuma5qn3ad6xvpsvztpo" Type="http://schemas.openxmlformats.org/officeDocument/2006/relationships/hyperlink" Target="http://kodeks.duckdns.org/document/202536#st_32" TargetMode="External"/><Relationship Id="rIdgxqy9qlvqmlauh3djnxtl" Type="http://schemas.openxmlformats.org/officeDocument/2006/relationships/hyperlink" Target="http://kodeks.duckdns.org/document/203679" TargetMode="External"/><Relationship Id="rIdrnk3gwurm0feyqsmvdvkh" Type="http://schemas.openxmlformats.org/officeDocument/2006/relationships/hyperlink" Target="http://kodeks.duckdns.org/document/111438" TargetMode="External"/><Relationship Id="rIdec8ns-vwpc79cxrbg_jbx" Type="http://schemas.openxmlformats.org/officeDocument/2006/relationships/hyperlink" Target="http://kodeks.duckdns.org/document/111705" TargetMode="External"/><Relationship Id="rIdgce6suysxxhrorbxpsihu" Type="http://schemas.openxmlformats.org/officeDocument/2006/relationships/hyperlink" Target="http://kodeks.duckdns.org/document/112657" TargetMode="External"/><Relationship Id="rIdv8nwsaequtoozve2u46gm" Type="http://schemas.openxmlformats.org/officeDocument/2006/relationships/hyperlink" Target="http://kodeks.duckdns.org/document/203679" TargetMode="External"/><Relationship Id="rIdxevdvifeswaf9sfi1kryk" Type="http://schemas.openxmlformats.org/officeDocument/2006/relationships/hyperlink" Target="http://kodeks.duckdns.org/document/111438" TargetMode="External"/><Relationship Id="rIdd38dninkvib5zupm6tj3j" Type="http://schemas.openxmlformats.org/officeDocument/2006/relationships/hyperlink" Target="http://kodeks.duckdns.org/document/112657" TargetMode="External"/><Relationship Id="rId-oepq551ydwtkely73roj" Type="http://schemas.openxmlformats.org/officeDocument/2006/relationships/hyperlink" Target="http://kodeks.duckdns.org/document/203679" TargetMode="External"/><Relationship Id="rIdnf4nc42vunl8ak3qludxi" Type="http://schemas.openxmlformats.org/officeDocument/2006/relationships/hyperlink" Target="http://kodeks.duckdns.org/document/203679" TargetMode="External"/><Relationship Id="rIdiyqkqqwcnk-sycthywjby" Type="http://schemas.openxmlformats.org/officeDocument/2006/relationships/hyperlink" Target="http://kodeks.duckdns.org/document/112169" TargetMode="External"/><Relationship Id="rIdkmvtxk7z7znplietoqz5g" Type="http://schemas.openxmlformats.org/officeDocument/2006/relationships/hyperlink" Target="http://kodeks.duckdns.org/document/112657" TargetMode="External"/><Relationship Id="rIdixgsrtuar9-krsyyzgao7" Type="http://schemas.openxmlformats.org/officeDocument/2006/relationships/hyperlink" Target="http://kodeks.duckdns.org/document/230049032" TargetMode="External"/><Relationship Id="rId2gksaxlzpsmyx77iiedwy" Type="http://schemas.openxmlformats.org/officeDocument/2006/relationships/hyperlink" Target="http://kodeks.duckdns.org/document/111911" TargetMode="External"/><Relationship Id="rIdeepos9j4wdae8wusbfwio" Type="http://schemas.openxmlformats.org/officeDocument/2006/relationships/hyperlink" Target="http://kodeks.duckdns.org/document/112657" TargetMode="External"/><Relationship Id="rIdx0pcuhbnzpanxoy7nv_hc" Type="http://schemas.openxmlformats.org/officeDocument/2006/relationships/hyperlink" Target="http://kodeks.duckdns.org/document/111438" TargetMode="External"/><Relationship Id="rIdbupslfcxz-x_2ernwfkxw" Type="http://schemas.openxmlformats.org/officeDocument/2006/relationships/hyperlink" Target="http://kodeks.duckdns.org/document/111705" TargetMode="External"/><Relationship Id="rId5jhgkaruxadtv6tvll8ve" Type="http://schemas.openxmlformats.org/officeDocument/2006/relationships/hyperlink" Target="http://kodeks.duckdns.org/document/111911" TargetMode="External"/><Relationship Id="rIdniu6dj5aspc298c1_bohp" Type="http://schemas.openxmlformats.org/officeDocument/2006/relationships/hyperlink" Target="http://kodeks.duckdns.org/document/111941" TargetMode="External"/><Relationship Id="rIdydkhjhik6oho-81mfkgbm" Type="http://schemas.openxmlformats.org/officeDocument/2006/relationships/hyperlink" Target="http://kodeks.duckdns.org/document/112169" TargetMode="External"/><Relationship Id="rIdjfywepg8hecu3v24q0pnd" Type="http://schemas.openxmlformats.org/officeDocument/2006/relationships/hyperlink" Target="http://kodeks.duckdns.org/document/112657" TargetMode="External"/><Relationship Id="rIde0bzafx0ddz_dtpdrdbk8" Type="http://schemas.openxmlformats.org/officeDocument/2006/relationships/hyperlink" Target="http://kodeks.duckdns.org/document/230041208" TargetMode="External"/><Relationship Id="rId19ffcs71a2zu9id1q6bgw" Type="http://schemas.openxmlformats.org/officeDocument/2006/relationships/hyperlink" Target="http://kodeks.duckdns.org/document/112451" TargetMode="External"/><Relationship Id="rIdynstarj2_9lyotkm-r7mu" Type="http://schemas.openxmlformats.org/officeDocument/2006/relationships/hyperlink" Target="http://kodeks.duckdns.org/document/203679" TargetMode="External"/><Relationship Id="rIdbhd1xsjsxrwpucqmfk2ez" Type="http://schemas.openxmlformats.org/officeDocument/2006/relationships/hyperlink" Target="http://kodeks.duckdns.org/document/203679" TargetMode="External"/><Relationship Id="rIde091rmelspum3fm-anmi6" Type="http://schemas.openxmlformats.org/officeDocument/2006/relationships/hyperlink" Target="http://kodeks.duckdns.org/document/111705" TargetMode="External"/><Relationship Id="rId8kiuvfjjt9pkyr7rfsbeo" Type="http://schemas.openxmlformats.org/officeDocument/2006/relationships/hyperlink" Target="http://kodeks.duckdns.org/document/112169" TargetMode="External"/><Relationship Id="rId7lqo9j3clwf6af8yxvosq" Type="http://schemas.openxmlformats.org/officeDocument/2006/relationships/hyperlink" Target="http://kodeks.duckdns.org/document/112657" TargetMode="External"/><Relationship Id="rIdf9zcvzak8w9oh09xc75ez" Type="http://schemas.openxmlformats.org/officeDocument/2006/relationships/hyperlink" Target="http://kodeks.duckdns.org/document/230020397" TargetMode="External"/><Relationship Id="rIdkgztfhki5g4kepunjguly" Type="http://schemas.openxmlformats.org/officeDocument/2006/relationships/hyperlink" Target="http://kodeks.duckdns.org/document/230049032" TargetMode="External"/><Relationship Id="rId7fmzzyxik9lztoi5zw7cs" Type="http://schemas.openxmlformats.org/officeDocument/2006/relationships/hyperlink" Target="http://kodeks.duckdns.org/document/111941" TargetMode="External"/><Relationship Id="rId-ovkb99kbqdrpoz01v1c0" Type="http://schemas.openxmlformats.org/officeDocument/2006/relationships/hyperlink" Target="http://kodeks.duckdns.org/document/112657" TargetMode="External"/><Relationship Id="rIdkw8hvedqgqj160j3uzfzq" Type="http://schemas.openxmlformats.org/officeDocument/2006/relationships/hyperlink" Target="http://kodeks.duckdns.org/document/202536#st_25" TargetMode="External"/><Relationship Id="rIdiyyc-rowgijqbm8rsnfxv" Type="http://schemas.openxmlformats.org/officeDocument/2006/relationships/hyperlink" Target="http://kodeks.duckdns.org/document/203679" TargetMode="External"/><Relationship Id="rIdynq_gpv0jeziaky6upo8f" Type="http://schemas.openxmlformats.org/officeDocument/2006/relationships/hyperlink" Target="http://kodeks.duckdns.org/document/112620" TargetMode="External"/><Relationship Id="rIddzecmtsr2kvk0dwxbxiov" Type="http://schemas.openxmlformats.org/officeDocument/2006/relationships/hyperlink" Target="http://kodeks.duckdns.org/document/112657" TargetMode="External"/><Relationship Id="rId6neggvszqkavvf0hgh_iy" Type="http://schemas.openxmlformats.org/officeDocument/2006/relationships/hyperlink" Target="http://kodeks.duckdns.org/document/111706" TargetMode="External"/><Relationship Id="rIda0do39ypqdxol9r-p9nbm" Type="http://schemas.openxmlformats.org/officeDocument/2006/relationships/hyperlink" Target="http://kodeks.duckdns.org/document/111706" TargetMode="External"/><Relationship Id="rIdwim9nimp5xs2dddiz5_jc" Type="http://schemas.openxmlformats.org/officeDocument/2006/relationships/hyperlink" Target="http://kodeks.duckdns.org/document/112169" TargetMode="External"/><Relationship Id="rIdldc2ohtdgb22knjyghqka" Type="http://schemas.openxmlformats.org/officeDocument/2006/relationships/hyperlink" Target="http://kodeks.duckdns.org/document/112169" TargetMode="External"/><Relationship Id="rIdljlvbxntx89wfx4nicuyt" Type="http://schemas.openxmlformats.org/officeDocument/2006/relationships/hyperlink" Target="http://kodeks.duckdns.org/document/112620" TargetMode="External"/><Relationship Id="rIdwmrbyli38u7pgdx2tm8ep" Type="http://schemas.openxmlformats.org/officeDocument/2006/relationships/hyperlink" Target="http://kodeks.duckdns.org/document/112657" TargetMode="External"/><Relationship Id="rIdvyi3wnwdmalige_fwzscb" Type="http://schemas.openxmlformats.org/officeDocument/2006/relationships/hyperlink" Target="http://kodeks.duckdns.org/document/112657" TargetMode="External"/><Relationship Id="rId1fqieu2rhocyny9ltmih6" Type="http://schemas.openxmlformats.org/officeDocument/2006/relationships/hyperlink" Target="http://kodeks.duckdns.org/document/112657" TargetMode="External"/><Relationship Id="rIde0z_8bc8uludaitwsjxbf" Type="http://schemas.openxmlformats.org/officeDocument/2006/relationships/hyperlink" Target="http://kodeks.duckdns.org/document/202536#st_33" TargetMode="External"/><Relationship Id="rIdiox2-zausqqql1ugwv5aq" Type="http://schemas.openxmlformats.org/officeDocument/2006/relationships/hyperlink" Target="http://kodeks.duckdns.org/document/111706" TargetMode="External"/><Relationship Id="rIdwattf89oaoljesx6v3vx3" Type="http://schemas.openxmlformats.org/officeDocument/2006/relationships/hyperlink" Target="http://kodeks.duckdns.org/document/111706" TargetMode="External"/><Relationship Id="rIdf8hvhbijk98b6s-23fkcm" Type="http://schemas.openxmlformats.org/officeDocument/2006/relationships/hyperlink" Target="http://kodeks.duckdns.org/document/112120" TargetMode="External"/><Relationship Id="rIdk6sctwdk4tgbsuk2f28rg" Type="http://schemas.openxmlformats.org/officeDocument/2006/relationships/hyperlink" Target="http://kodeks.duckdns.org/document/112169" TargetMode="External"/><Relationship Id="rIdcmqoi15wni-xm0f43jet8" Type="http://schemas.openxmlformats.org/officeDocument/2006/relationships/hyperlink" Target="http://kodeks.duckdns.org/document/112657" TargetMode="External"/><Relationship Id="rId8jsk1qyntq6inl7aah42s" Type="http://schemas.openxmlformats.org/officeDocument/2006/relationships/hyperlink" Target="http://kodeks.duckdns.org/document/9756" TargetMode="External"/><Relationship Id="rIdoauc6ew1opp5jbd52akwe" Type="http://schemas.openxmlformats.org/officeDocument/2006/relationships/hyperlink" Target="http://kodeks.duckdns.org/document/202536#st_31" TargetMode="External"/><Relationship Id="rIdypeskfc2rkkv-qy3nv_wz" Type="http://schemas.openxmlformats.org/officeDocument/2006/relationships/hyperlink" Target="http://kodeks.duckdns.org/document/202536#st_31" TargetMode="External"/><Relationship Id="rIdginwa6tekjkmldburgxp-" Type="http://schemas.openxmlformats.org/officeDocument/2006/relationships/hyperlink" Target="http://kodeks.duckdns.org/document/202536#st_31" TargetMode="External"/><Relationship Id="rId_snrtiz3xylhpyueyrf8f" Type="http://schemas.openxmlformats.org/officeDocument/2006/relationships/hyperlink" Target="http://kodeks.duckdns.org/document/112657" TargetMode="External"/><Relationship Id="rIdlkrbrlbelihsop2ir0epj" Type="http://schemas.openxmlformats.org/officeDocument/2006/relationships/hyperlink" Target="http://kodeks.duckdns.org/document/111438" TargetMode="External"/><Relationship Id="rIdmsjhfcwxq5ckijazemzpw" Type="http://schemas.openxmlformats.org/officeDocument/2006/relationships/hyperlink" Target="http://kodeks.duckdns.org/document/111705" TargetMode="External"/><Relationship Id="rId_5prsd-bffxaojf7-0enj" Type="http://schemas.openxmlformats.org/officeDocument/2006/relationships/hyperlink" Target="http://kodeks.duckdns.org/document/111705" TargetMode="External"/><Relationship Id="rIdh1jmkhbrzbezuhvfysex4" Type="http://schemas.openxmlformats.org/officeDocument/2006/relationships/hyperlink" Target="http://kodeks.duckdns.org/document/203679" TargetMode="External"/><Relationship Id="rIdelq4hot4p3fzcgo40xsxh" Type="http://schemas.openxmlformats.org/officeDocument/2006/relationships/hyperlink" Target="http://kodeks.duckdns.org/document/203679" TargetMode="External"/><Relationship Id="rId2msrk7switexk1to-7xt0" Type="http://schemas.openxmlformats.org/officeDocument/2006/relationships/hyperlink" Target="http://kodeks.duckdns.org/document/112657" TargetMode="External"/><Relationship Id="rId7lguuaude0cu4cmp4thrn" Type="http://schemas.openxmlformats.org/officeDocument/2006/relationships/hyperlink" Target="http://kodeks.duckdns.org/document/9624" TargetMode="External"/><Relationship Id="rIdui06qakgafwi47xbs1ou5" Type="http://schemas.openxmlformats.org/officeDocument/2006/relationships/hyperlink" Target="http://kodeks.duckdns.org/document/203679" TargetMode="External"/><Relationship Id="rIdrmxr0dggsdlo-0wxjhkr1" Type="http://schemas.openxmlformats.org/officeDocument/2006/relationships/hyperlink" Target="http://kodeks.duckdns.org/document/111265" TargetMode="External"/><Relationship Id="rId79uctnxe1jrnyqwv04uwt" Type="http://schemas.openxmlformats.org/officeDocument/2006/relationships/hyperlink" Target="http://kodeks.duckdns.org/document/111308" TargetMode="External"/><Relationship Id="rIdmbrhsh_gbtexuadaayts8" Type="http://schemas.openxmlformats.org/officeDocument/2006/relationships/hyperlink" Target="http://kodeks.duckdns.org/document/111438" TargetMode="External"/><Relationship Id="rIdfe-1r5m9bpfp5wrsi-wzg" Type="http://schemas.openxmlformats.org/officeDocument/2006/relationships/hyperlink" Target="http://kodeks.duckdns.org/document/111705" TargetMode="External"/><Relationship Id="rIdk0odz060rzfvaph_dfuzr" Type="http://schemas.openxmlformats.org/officeDocument/2006/relationships/hyperlink" Target="http://kodeks.duckdns.org/document/112169" TargetMode="External"/><Relationship Id="rIdktmg7omfhyuirhqid-smf" Type="http://schemas.openxmlformats.org/officeDocument/2006/relationships/hyperlink" Target="http://kodeks.duckdns.org/document/112657" TargetMode="External"/><Relationship Id="rIdolojpd6frphdwuliw--x7" Type="http://schemas.openxmlformats.org/officeDocument/2006/relationships/hyperlink" Target="http://kodeks.duckdns.org/document/230041208" TargetMode="External"/><Relationship Id="rIdc3_mtts1pve1p61tk7jfh" Type="http://schemas.openxmlformats.org/officeDocument/2006/relationships/hyperlink" Target="http://kodeks.duckdns.org/document/203679" TargetMode="External"/><Relationship Id="rIdqy_enm5senz5fqx1kh5m3" Type="http://schemas.openxmlformats.org/officeDocument/2006/relationships/hyperlink" Target="http://kodeks.duckdns.org/document/203679" TargetMode="External"/><Relationship Id="rIdqe8wgzuuqbdaqfnauhhdj" Type="http://schemas.openxmlformats.org/officeDocument/2006/relationships/hyperlink" Target="http://kodeks.duckdns.org/document/203679" TargetMode="External"/><Relationship Id="rIdl_dnixuwlxcutf1jip_jc" Type="http://schemas.openxmlformats.org/officeDocument/2006/relationships/hyperlink" Target="http://kodeks.duckdns.org/document/203679" TargetMode="External"/><Relationship Id="rIdil4kpvhipetc1ghs3gopz" Type="http://schemas.openxmlformats.org/officeDocument/2006/relationships/hyperlink" Target="http://kodeks.duckdns.org/document/203679" TargetMode="External"/><Relationship Id="rIdxfbi7r-0fi2eppx4czio2" Type="http://schemas.openxmlformats.org/officeDocument/2006/relationships/hyperlink" Target="http://kodeks.duckdns.org/document/112169" TargetMode="External"/><Relationship Id="rIdgy9henyhfk00yl6igsbyw" Type="http://schemas.openxmlformats.org/officeDocument/2006/relationships/hyperlink" Target="http://kodeks.duckdns.org/document/112657" TargetMode="External"/><Relationship Id="rIddu4qfamqclcz8o59lwfrr" Type="http://schemas.openxmlformats.org/officeDocument/2006/relationships/hyperlink" Target="http://kodeks.duckdns.org/document/203679" TargetMode="External"/><Relationship Id="rIdo5y9jdsnut0ncjrlpopfx" Type="http://schemas.openxmlformats.org/officeDocument/2006/relationships/hyperlink" Target="http://kodeks.duckdns.org/document/111438" TargetMode="External"/><Relationship Id="rIdv3ou_qysqs_ugg31vymki" Type="http://schemas.openxmlformats.org/officeDocument/2006/relationships/hyperlink" Target="http://kodeks.duckdns.org/document/111705" TargetMode="External"/><Relationship Id="rIdybvrrn20timijtlg57e5v" Type="http://schemas.openxmlformats.org/officeDocument/2006/relationships/hyperlink" Target="http://kodeks.duckdns.org/document/111911" TargetMode="External"/><Relationship Id="rIdquea_6tqsil5aytbyan-n" Type="http://schemas.openxmlformats.org/officeDocument/2006/relationships/hyperlink" Target="http://kodeks.duckdns.org/document/112169" TargetMode="External"/><Relationship Id="rIdtx2yj9ur1qmnjnbnl9r63" Type="http://schemas.openxmlformats.org/officeDocument/2006/relationships/hyperlink" Target="http://kodeks.duckdns.org/document/112657" TargetMode="External"/><Relationship Id="rIdodvqp5pd7ti5zgxsy8gni" Type="http://schemas.openxmlformats.org/officeDocument/2006/relationships/hyperlink" Target="http://kodeks.duckdns.org/document/230041208" TargetMode="External"/><Relationship Id="rId05-6h4qzgxbse4fbymogd" Type="http://schemas.openxmlformats.org/officeDocument/2006/relationships/hyperlink" Target="http://kodeks.duckdns.org/document/203679" TargetMode="External"/><Relationship Id="rIdbgkgvyz0a0qdsodib4eyf" Type="http://schemas.openxmlformats.org/officeDocument/2006/relationships/hyperlink" Target="http://kodeks.duckdns.org/document/9624" TargetMode="External"/><Relationship Id="rIdjoguq_ubbiwjhmfteqdei" Type="http://schemas.openxmlformats.org/officeDocument/2006/relationships/hyperlink" Target="http://kodeks.duckdns.org/document/203679" TargetMode="External"/><Relationship Id="rIdbzrjpefv8pf4psrxjzyqq" Type="http://schemas.openxmlformats.org/officeDocument/2006/relationships/hyperlink" Target="http://kodeks.duckdns.org/document/111265" TargetMode="External"/><Relationship Id="rIdgafx2s8uqyikv3dz5fge8" Type="http://schemas.openxmlformats.org/officeDocument/2006/relationships/hyperlink" Target="http://kodeks.duckdns.org/document/111438" TargetMode="External"/><Relationship Id="rIdycfzvhfeleu3uexvveyy-" Type="http://schemas.openxmlformats.org/officeDocument/2006/relationships/hyperlink" Target="http://kodeks.duckdns.org/document/111705" TargetMode="External"/><Relationship Id="rId9qurxtyzbywl8eorv7ky9" Type="http://schemas.openxmlformats.org/officeDocument/2006/relationships/hyperlink" Target="http://kodeks.duckdns.org/document/112657" TargetMode="External"/><Relationship Id="rIddfi14zyxkxbsvp8vey0db" Type="http://schemas.openxmlformats.org/officeDocument/2006/relationships/hyperlink" Target="http://kodeks.duckdns.org/document/9624" TargetMode="External"/><Relationship Id="rIdkjliay2zpkqiy3ykwr0iv" Type="http://schemas.openxmlformats.org/officeDocument/2006/relationships/hyperlink" Target="http://kodeks.duckdns.org/document/203679" TargetMode="External"/><Relationship Id="rIdsxuyso4brgc_mpv4o1gzw" Type="http://schemas.openxmlformats.org/officeDocument/2006/relationships/hyperlink" Target="http://kodeks.duckdns.org/document/111438" TargetMode="External"/><Relationship Id="rIdpcifgozfpfr67brra0bnf" Type="http://schemas.openxmlformats.org/officeDocument/2006/relationships/hyperlink" Target="http://kodeks.duckdns.org/document/111705" TargetMode="External"/><Relationship Id="rIdafvxvp3l19phm7wm5grut" Type="http://schemas.openxmlformats.org/officeDocument/2006/relationships/hyperlink" Target="http://kodeks.duckdns.org/document/111941" TargetMode="External"/><Relationship Id="rIdvuvvt_dxx9ybus5bbdi6y" Type="http://schemas.openxmlformats.org/officeDocument/2006/relationships/hyperlink" Target="http://kodeks.duckdns.org/document/112451" TargetMode="External"/><Relationship Id="rIdhtkmhnmyftsdpbsocgtel" Type="http://schemas.openxmlformats.org/officeDocument/2006/relationships/hyperlink" Target="http://kodeks.duckdns.org/document/112657" TargetMode="External"/><Relationship Id="rId4zavw0g1yykqbxwghlseb" Type="http://schemas.openxmlformats.org/officeDocument/2006/relationships/hyperlink" Target="http://kodeks.duckdns.org/document/203679" TargetMode="External"/><Relationship Id="rId9s4lebcdcaad0b--_vtti" Type="http://schemas.openxmlformats.org/officeDocument/2006/relationships/hyperlink" Target="http://kodeks.duckdns.org/document/111911" TargetMode="External"/><Relationship Id="rIdhwvfx2r5rva8e9n9ytrmp" Type="http://schemas.openxmlformats.org/officeDocument/2006/relationships/hyperlink" Target="http://kodeks.duckdns.org/document/112657" TargetMode="External"/><Relationship Id="rId9xjnkcuvmaaajk7tvv_f6" Type="http://schemas.openxmlformats.org/officeDocument/2006/relationships/hyperlink" Target="http://kodeks.duckdns.org/document/112169" TargetMode="External"/><Relationship Id="rIdozgo0rmsefyzqo5ndimwr" Type="http://schemas.openxmlformats.org/officeDocument/2006/relationships/hyperlink" Target="http://kodeks.duckdns.org/document/203679" TargetMode="External"/><Relationship Id="rIdra_wpmqi1zjn9voxkjwvf" Type="http://schemas.openxmlformats.org/officeDocument/2006/relationships/hyperlink" Target="http://kodeks.duckdns.org/document/112169" TargetMode="External"/><Relationship Id="rIdn1hhdeoq32tcoavrjlgk7" Type="http://schemas.openxmlformats.org/officeDocument/2006/relationships/hyperlink" Target="http://kodeks.duckdns.org/document/112657" TargetMode="External"/><Relationship Id="rIdmwcqwb_soewugt2-xkxkr" Type="http://schemas.openxmlformats.org/officeDocument/2006/relationships/hyperlink" Target="http://kodeks.duckdns.org/document/112169" TargetMode="External"/><Relationship Id="rIdknrr344ajgboobxrrytzr" Type="http://schemas.openxmlformats.org/officeDocument/2006/relationships/hyperlink" Target="http://kodeks.duckdns.org/document/112657" TargetMode="External"/><Relationship Id="rIdsnto0vnfyxnsx0_lyiqhm" Type="http://schemas.openxmlformats.org/officeDocument/2006/relationships/hyperlink" Target="http://kodeks.duckdns.org/document/112451" TargetMode="External"/><Relationship Id="rIdhz5ceghnsqxmbqaefsagn" Type="http://schemas.openxmlformats.org/officeDocument/2006/relationships/hyperlink" Target="http://kodeks.duckdns.org/document/836" TargetMode="External"/><Relationship Id="rIdw5ggzyrp0suicgptmf1wh" Type="http://schemas.openxmlformats.org/officeDocument/2006/relationships/hyperlink" Target="http://kodeks.duckdns.org/document/526" TargetMode="External"/><Relationship Id="rIdhbh4f0vk6xxsbnk_xfh7a" Type="http://schemas.openxmlformats.org/officeDocument/2006/relationships/hyperlink" Target="http://kodeks.duckdns.org/document/723" TargetMode="External"/><Relationship Id="rIdjyyseef7kxratdjjxhz3w" Type="http://schemas.openxmlformats.org/officeDocument/2006/relationships/hyperlink" Target="http://kodeks.duckdns.org/document/745" TargetMode="External"/><Relationship Id="rIdozohday_v2-xiusrcowlw" Type="http://schemas.openxmlformats.org/officeDocument/2006/relationships/hyperlink" Target="http://kodeks.duckdns.org/document/221" TargetMode="External"/><Relationship Id="rIdre8h6prbmpf8ikcathgad" Type="http://schemas.openxmlformats.org/officeDocument/2006/relationships/hyperlink" Target="http://kodeks.duckdns.org/document/996" TargetMode="External"/><Relationship Id="rIdm87n3zml9f9ugderm9zul" Type="http://schemas.openxmlformats.org/officeDocument/2006/relationships/hyperlink" Target="http://kodeks.duckdns.org/document/1230" TargetMode="External"/><Relationship Id="rIdojalzuym3oqe3zs58qhks" Type="http://schemas.openxmlformats.org/officeDocument/2006/relationships/hyperlink" Target="http://kodeks.duckdns.org/document/1365" TargetMode="External"/><Relationship Id="rIdzkjci-sj2bgy3djbxr5g2" Type="http://schemas.openxmlformats.org/officeDocument/2006/relationships/hyperlink" Target="http://kodeks.duckdns.org/document/1493" TargetMode="External"/><Relationship Id="rIdxrnnqdbpaknmzlw7_f7hw" Type="http://schemas.openxmlformats.org/officeDocument/2006/relationships/hyperlink" Target="http://kodeks.duckdns.org/document/1522" TargetMode="External"/><Relationship Id="rIdsvyygznpgpynsgp0ba_qw" Type="http://schemas.openxmlformats.org/officeDocument/2006/relationships/hyperlink" Target="http://kodeks.duckdns.org/document/1598" TargetMode="External"/><Relationship Id="rIds_zyec_kntjearnoubpym" Type="http://schemas.openxmlformats.org/officeDocument/2006/relationships/hyperlink" Target="http://kodeks.duckdns.org/document/1701" TargetMode="External"/><Relationship Id="rIdwuar_3-6hsghoiiotru79" Type="http://schemas.openxmlformats.org/officeDocument/2006/relationships/hyperlink" Target="http://kodeks.duckdns.org/document/1958" TargetMode="External"/><Relationship Id="rIdhhf6aoltl7fri7cinlq_a" Type="http://schemas.openxmlformats.org/officeDocument/2006/relationships/hyperlink" Target="http://kodeks.duckdns.org/document/202235" TargetMode="External"/><Relationship Id="rIdym_2u5ad5oycsyknbrxzu" Type="http://schemas.openxmlformats.org/officeDocument/2006/relationships/hyperlink" Target="http://kodeks.duckdns.org/document/1056" TargetMode="External"/><Relationship Id="rId7" Type="http://schemas.openxmlformats.org/officeDocument/2006/relationships/image" Target="media/93bec1c1538034512fe33c1434ae0ea86b639d33.png"/><Relationship Id="rId2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2026-09-23T10:25:26.233Z</dcterms:created>
  <dcterms:modified xsi:type="dcterms:W3CDTF">2026-09-23T10:25:26.233Z</dcterms:modified>
</cp:coreProperties>
</file>

<file path=docProps/custom.xml><?xml version="1.0" encoding="utf-8"?>
<Properties xmlns="http://schemas.openxmlformats.org/officeDocument/2006/custom-properties" xmlns:vt="http://schemas.openxmlformats.org/officeDocument/2006/docPropsVTypes"/>
</file>