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xiutldlhjm0cqmddyf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общественном здравоохранении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rk8nlii1-popoteyu9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tbqmtnofjnspsinwy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mxvgvi5gv_molnhm-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zt9zxrcvzl8grdx6k9e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ohq-npsogfschyzjbho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4yybr9l9wlbqjeaw_2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c-mvizncy5zihl3ta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улучшение здоровья населения через повышение доступа к услугам общественного здравоохранения, продвижение вопросов охраны и укрепления здоровья общества в целом.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общественном здравоохранении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общественном здравоохранении основывается на </w:t>
      </w:r>
      <w:hyperlink w:history="1" r:id="rIdbz3favoxh_uwqwrvri9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международные договоры, вступившие в силу в установленном порядке, устанавливают иные правила чем предусмотренные настоящим Законом, то применяются правила международных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</w:t>
      </w:r>
      <w:r>
        <w:rPr>
          <w:rFonts w:ascii="Arial" w:cs="Arial" w:eastAsia="Arial" w:hAnsi="Arial"/>
          <w:sz w:val="24"/>
          <w:szCs w:val="24"/>
        </w:rPr>
        <w:t xml:space="preserve"> - процессы приспособления живого организма к изменяющимся условиям внешней среды,  которые отражают расширение функциональных возможностей организма,  увеличение его работоспособности и повышение сопротивляемости внешним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способность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системы приспособиться к изменению климата (включая изменчивость климата и экстремальные  явления) с целью смягчения возможного вреда, использования благоприятных возможностей или преодоления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санитарно-эпидемиологический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предупреждению, обнаружению, пресечению нарушений законодательства Кыргызской Республики в области обеспечения санитарно-эпидемиологического благополучия населения в целях охраны и укрепления здоровья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Здоровье человека</w:t>
      </w:r>
      <w:r>
        <w:rPr>
          <w:rFonts w:ascii="Arial" w:cs="Arial" w:eastAsia="Arial" w:hAnsi="Arial"/>
          <w:sz w:val="24"/>
          <w:szCs w:val="24"/>
        </w:rPr>
        <w:t xml:space="preserve"> - состояние человеческого организма как живой системы, характеризующееся полной ее уравновешенностью с внешней средой и отсутствием каких-либо выраженных изменений, связанных с болезнью. Здоровье, по определению Всемирной организации здравоохранения, является состоянием полного физического, душевного и социального благополучия, а не только отсутствием болезней или физических дефектов.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здоровье</w:t>
      </w:r>
      <w:r>
        <w:rPr>
          <w:rFonts w:ascii="Arial" w:cs="Arial" w:eastAsia="Arial" w:hAnsi="Arial"/>
          <w:sz w:val="24"/>
          <w:szCs w:val="24"/>
        </w:rPr>
        <w:t xml:space="preserve"> 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здравоохранение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охрану общественного здоровья,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система временных организационных.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заболеваний, массовых отравлений и чрезвычайных ситуаций, обеспечение локализации эпидемического очага с последующей его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здоровья населения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мер политического, экономического, правового, социального, культурного, научного, экологического, медицинского характера, направленных на сохранение и укрепление здоровья настоящего и будущих поколений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здоровье</w:t>
      </w:r>
      <w:r>
        <w:rPr>
          <w:rFonts w:ascii="Arial" w:cs="Arial" w:eastAsia="Arial" w:hAnsi="Arial"/>
          <w:sz w:val="24"/>
          <w:szCs w:val="24"/>
        </w:rPr>
        <w:t xml:space="preserve"> - комплексная оценка прямых и косвенных последствий с точки зрения состояния здоровья населения, развития здравоохранения и социально-экономического развития в целом, проведения определенной политики или программы, или деятельности конкретных служб или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организационные, административные, инженерно-технические, медико-санитарные, ветеринарные, адаптационные и иные меры, направленные на устранение или уменьшение вредного воздействия на население факторов среды обитания, предотвращение возникновения и распространения инфекционных заболеваний, массовых отравлений, чрезвычайных ситуаций и их ликвидацию, в том числе от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здоровье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установок, качеств и функциональных способностей, которые позволяют индивиду адаптироваться к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 - уровень заболеваемости населения и состояние среды обитания на определенной территории в определенное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мобилизация</w:t>
      </w:r>
      <w:r>
        <w:rPr>
          <w:rFonts w:ascii="Arial" w:cs="Arial" w:eastAsia="Arial" w:hAnsi="Arial"/>
          <w:sz w:val="24"/>
          <w:szCs w:val="24"/>
        </w:rPr>
        <w:t xml:space="preserve"> - спланированный процесс, в котором все основные секторы общества действуют вместе ради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Санитарно-эпидемиологическое благополучие населения</w:t>
      </w:r>
      <w:r>
        <w:rPr>
          <w:rFonts w:ascii="Arial" w:cs="Arial" w:eastAsia="Arial" w:hAnsi="Arial"/>
          <w:sz w:val="24"/>
          <w:szCs w:val="24"/>
        </w:rPr>
        <w:t xml:space="preserve">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Укрепление здоровья</w:t>
      </w:r>
      <w:r>
        <w:rPr>
          <w:rFonts w:ascii="Arial" w:cs="Arial" w:eastAsia="Arial" w:hAnsi="Arial"/>
          <w:sz w:val="24"/>
          <w:szCs w:val="24"/>
        </w:rPr>
        <w:t xml:space="preserve"> - процесс, позволяющий людям и сообществам осознать воздействие социальных, экономических, экологических факторов, среды обитания и образа жизни на здоровье и усилить контроль над ними в целях улучшения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терминов, используемых в настоящем Законе, определяется отдельными статьями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lczq1dhp7qjlbcikie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rgwmgibkkiucm_cxz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dpxpnp1bif6h7o14u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инфекционных и неинфекционных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государственной политики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общественного здравоохранения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 здравоохранения и формирование у населения приверженности к здоровому образу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и укрепления здоровья людей на основе равенства и доступности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и физического здоровья, как фактора, повышающего качество жизни и уровень психосоматического благополучия всего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общественного здравоохранения в соответствии с потребностями населения в области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органов, органов местного самоуправления в пределах делегированных государственных полномочий, юридических и физических лиц за состояние здоровья населения и качество оказываемых услуг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граждан за сохранение и укрепление своего здоровья и здоровья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принципы управления и финансирования службы общественного здравоохранения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qgsyj1akdq1eoo1fa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a3inmwwkzcei_ysc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ycuzx8vg9_p3ysha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их подготовки осуществляются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2sisrzoa3l0ts3ehd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qoore8wa82d9llro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и обязанности физических и юридических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физических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благоприятную среду обитания, факторы которой не оказывают вредного воздействия на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санитарно-эпидемиологической обстановке, состоянии среды обитания, качестве и безопасности продукции и оказываемых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выполнением требований технических регламентов в области охраны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вреда, причиненного их здоровью или имуществу вследствие нарушения другими гражданами, физическими и юридическими лицами санитарного законодательства, а также при выполнении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нормативных правовых актов по его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собственном здоровье, а также о здоровье и гигиеническом воспитании и обучении своих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осуществлять действия, влекущие за собой нарушение прав других граждан на охрану здоровья и благоприятную среду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юридических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санитарно-эпидемиологической обстановке, состоянии среды обитания и действующих актах, регламентирующих вопросы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обеспечению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вреда, причиненного их имуществу вследствие нарушения гражданами, другими физическими и юридическими лицами санитарного законодательства, а также вреда при выполнении профилактических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нормативных правовых актов по его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для здоровья человека выполняемых работ, продукции и оказываемых услуг и проводить производственный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Кыргызской Республики порядке обоснование о безопасности для здоровья человека новых видов продукции и технологии ее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нарушениях технологических процессов, экстремальных природно-климатических ситуациях, создающих угрозу здоровью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прохождение медицинских осмотров и гигиеническое обучение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issl1gea3yak1reo2w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Государственный надзор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Безопасность продукции промышленного и бытового назначения и технологии ее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Реализация продукции промышленного и бытового назначения населению допускается при наличии документации, подтверждающей ее безопасность для здоровья человека, в соответствии с действующими техническими регламентами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Безопасность пищевых продуктов и питания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транспортировка, реализация и ввоз пищевых продуктов, пищевых добавок, продовольственного сырья и контактирующих с ними материалов и изделий на территории Кыргызской Республики не должны оказывать вредное воздействие на здоровье человека и должны соответствовать техническим регламентам Кыргызской Республики, утвержденным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физическими и юридическими лицами независимо от форм собственности общественного питания должна быть безопасной для здоровья людей и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Безопасность питьевой воды и водных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должна быть безопасной и соответствовать техническим регламентам Кыргызской Республики, утвержденным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должны быть безопасными в эпидемиологическом, радиационном и физико-химическом отношении и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веществам и факторам, потенциально опасным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для здоровья человека физические, химические, биологические вещества и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обращения с ртутьсодержащими медицинскими изделиями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ygnppplg1w6ihzhamw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nowg6aseyua1axbk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Безопасность воздушной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должна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Безопасность почвы, сбор и утилизация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территорий населенных пунктов, курортов и рекреационных зон, а также сбор, транспортировка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медицинскими отходами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6_slxqxdvonarmtdu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hpauw4j_ypl4gfgs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требованиями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Безопасность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требованиям нормативных правовых актов в области санитарно-эпидемиологического благополучия населения,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 собственности и ведомственной принадлежности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puwkoeknovfk_6t0ee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fpivwr56pkfgfju4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Безопасность условий в 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и другие образовательные организации независимо от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нормативных правовых актов Кыргызской Республики в области санитарно-эпидемиологического благополучия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безопасных условий пребывания, обучения и организацию питания детей возлагается на уполномоченный государственный орган Кыргызской Республики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9xq3lvgd0bprjt6k9x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Обязательные медицинские осмотры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возникновения и распространения инфекционных и профессиональных заболеваний работники,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занятые на работах с вредными для здоровья условиями труда обязаны проходить предварительные при поступлении на работу и периодические профилактические медицинские осмотры в соответствии с порядком,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подлежащих обязательным медицинским осмотрам, объемов обследований и порядок проведения обязательных медицинских осмотров, учета, ведения отчетности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прохождение медицинских осмотров работников и допуск их к работе возлагается на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Регулярные профилактические медицинские осмотры детей, подростков и взрослого населения проводятся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3bhck7mfom_6zbynat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xd3mnmjd2majkran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Организация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распространения инфекционных болезней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мер, принимаемых в отношении больных инфекционными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обязательных профилактических прививок по Национальному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службы здравоохранения и ветеринарной службы в проведении единого надзора и профилактических мер борьбы с болезнями, передающимися через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мобилизации граждан на профилактику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acapzhwnzwbdtjltnf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ymijfx4_fdnyxpz7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Санитарная охрана территории от заноса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требованиями нормативных правовых актов Кыргызской Республики в области санитарно-эпидемиологического благополучия населения и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санитарно-карантинного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санитарно-карантинного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санитарно-карантинного контроля в пунктах пропуска через таможенную границу Евразийского экономического союза в Кыргызской Республике информационное взаимодействие в электронной форме осуществляется в порядке, определяемом Кабинетом Министров Кыргызской Республики. (В редакции Законов КР от </w:t>
      </w:r>
      <w:hyperlink w:history="1" r:id="rIdfh6s7kzsigoy-bw6jm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slqhljnpoq-5hx-l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санитарно-эпидемиологических экспертиз, расследований, обследований, исследований, испытаний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qc_0a03wenwc676wh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heiy7qpuailrtgn-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Меры в отношении больных инфекционными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 по месту выявления, государственному учету и ведению отчетности по ним,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заболеваний, при которых проводятся эпидемиологические расследования, порядок расследования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особую опасность для окружающих, подлежат обязательной госпитализации и/или изоляции в соответствии с требованиями нормативных правовых актов Кыргызской Республики в области санитарно-эпидемиологического благополучия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xaxd0fdd15ammgvwc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rosdj9p8jtldxpnh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временные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временных ограничительных мероприятий (карантина)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 и вывозом имущества из зоны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изоляцию и госпитализацию в специально выделенные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контактирования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 и др.), закрытие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ограничительные мероприятия, предусматривающие особый режим хозяйственной или иной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bqhcd-femhwd5k8xom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_bzk7kubxewsflvq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Профилактика неинфекционных заболеваний и травм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мониторинга и анализа состояния неинфекционной заболеваемости, травматизма среди населения с разработкой рекомендаций по их снижению;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скоординированных многосекторальных мероприятий по охране и укреплению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государственных, национальных, целевых и других программ по профилактике неинфекционных заболеваний, несчастных случаев и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экспертизы по соответствию или несоответствию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Евразийского экономического союза и Единым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работы по гигиеническому обучению и воспитанию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ответственности, установленной законодательством Кыргызской Республики, за нарушение требований нормативных правовых актов в области санитарно-эпидемиологического благополучия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xak_ngwvxpslnpgmy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0t8ljv9ja_xhpjfu2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lv8n85q4dwsd403u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Укрепление здоровья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Здоровый образ жизни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Здоровый образ жизни - совокупность стереотипов поведения человека, направленных на сохранение и укрепление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мотиваций, условий соблюдения здорового образа жизни, выработку соответствующих умений и навыков, развитие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по укреплению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внедрению здорового образа жизни и укреплению здоровья осуществляются физическими и юридическими лицами независимо от форм собственности и ведомственной принадлежности, координируются службой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Социальная мобилизация и информационное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Участие местных сообществ, общественных организаций в охране и укреплении здоровья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ассоциации в области общественного здравоохранения, медицинские, ветеринарные, фармацевтические, профессиональные союзы, экологические и другие общественные объединения в соответствии с их уставами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Взаимодействие со средствами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Ответственность за нарушение законодательства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об общественном здравоохранении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законодательство об общественном здравоохранении, несут ответственность в соответствии с законодательством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Международное сотрудничество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общественного здравоохранения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Соглашения, заключенные уполномоченным государственным органом Кыргызской Республики в области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ind w:firstLine="567"/>
        <w:jc w:val="both"/>
      </w:pPr>
      <w:hyperlink w:history="1" r:id="rIdd94ywjxexnu7f-q8ur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(Ведомости Жогорку Кенеша Кыргызской Республики, 2001 г., № 6, ст.195);</w:t>
      </w:r>
    </w:p>
    <w:p>
      <w:pPr>
        <w:spacing w:after="120"/>
        <w:ind w:firstLine="567"/>
        <w:jc w:val="both"/>
      </w:pPr>
      <w:hyperlink w:history="1" r:id="rIdp_9j1ujkfuikp0mmv3o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2ktu9rkgiug_70jxwr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(Ведомости Жогорку Кенеша Кыргызской Республики, 2003 г., № 10, ст.461);</w:t>
      </w:r>
    </w:p>
    <w:p>
      <w:pPr>
        <w:spacing w:after="120"/>
        <w:ind w:firstLine="567"/>
        <w:jc w:val="both"/>
      </w:pPr>
      <w:hyperlink w:history="1" r:id="rId94ae7j14cynfngjekt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ycdrsdf5fltyxqlp93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(газета "Эркин Тоо" от 28 апреля 2009 года № 29-30).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f_pwusa1mdedl4mot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dalil.kg/document/202630</w:t>
      </w:r>
    </w:hyperlink>
  </w:p>
  <w:p>
    <w:pPr>
      <w:spacing w:after="0" w:before="40"/>
      <w:jc w:val="center"/>
    </w:pPr>
    <w:hyperlink w:history="1" r:id="rIdlrtauoizin4hu6yytb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iutldlhjm0cqmddyfx6" Type="http://schemas.openxmlformats.org/officeDocument/2006/relationships/hyperlink" Target="https://dalil.kg/document/230002377" TargetMode="External"/><Relationship Id="rIdirk8nlii1-popoteyu97-" Type="http://schemas.openxmlformats.org/officeDocument/2006/relationships/hyperlink" Target="https://dalil.kg/document/203880" TargetMode="External"/><Relationship Id="rId5jtbqmtnofjnspsinwybj" Type="http://schemas.openxmlformats.org/officeDocument/2006/relationships/hyperlink" Target="https://dalil.kg/document/205393" TargetMode="External"/><Relationship Id="rIdf3mxvgvi5gv_molnhm-rb" Type="http://schemas.openxmlformats.org/officeDocument/2006/relationships/hyperlink" Target="https://dalil.kg/document/111378" TargetMode="External"/><Relationship Id="rIdzt9zxrcvzl8grdx6k9eio" Type="http://schemas.openxmlformats.org/officeDocument/2006/relationships/hyperlink" Target="https://dalil.kg/document/111884" TargetMode="External"/><Relationship Id="rIdohq-npsogfschyzjbhosq" Type="http://schemas.openxmlformats.org/officeDocument/2006/relationships/hyperlink" Target="https://dalil.kg/document/111899" TargetMode="External"/><Relationship Id="rIdd4yybr9l9wlbqjeaw_28a" Type="http://schemas.openxmlformats.org/officeDocument/2006/relationships/hyperlink" Target="https://dalil.kg/document/112033" TargetMode="External"/><Relationship Id="rIdtcc-mvizncy5zihl3ta3x" Type="http://schemas.openxmlformats.org/officeDocument/2006/relationships/hyperlink" Target="https://dalil.kg/document/112656" TargetMode="External"/><Relationship Id="rIdbz3favoxh_uwqwrvri978" Type="http://schemas.openxmlformats.org/officeDocument/2006/relationships/hyperlink" Target="https://dalil.kg/document/1" TargetMode="External"/><Relationship Id="rIdilczq1dhp7qjlbcikiekv" Type="http://schemas.openxmlformats.org/officeDocument/2006/relationships/hyperlink" Target="https://dalil.kg/document/203880" TargetMode="External"/><Relationship Id="rIdxorgwmgibkkiucm_cxzhr" Type="http://schemas.openxmlformats.org/officeDocument/2006/relationships/hyperlink" Target="https://dalil.kg/document/205393" TargetMode="External"/><Relationship Id="rIdqmdpxpnp1bif6h7o14uyb" Type="http://schemas.openxmlformats.org/officeDocument/2006/relationships/hyperlink" Target="https://dalil.kg/document/112033" TargetMode="External"/><Relationship Id="rIdbqgsyj1akdq1eoo1faliw" Type="http://schemas.openxmlformats.org/officeDocument/2006/relationships/hyperlink" Target="https://dalil.kg/document/205393" TargetMode="External"/><Relationship Id="rIdgwa3inmwwkzcei_yscj_k" Type="http://schemas.openxmlformats.org/officeDocument/2006/relationships/hyperlink" Target="https://dalil.kg/document/111378" TargetMode="External"/><Relationship Id="rIdyuycuzx8vg9_p3yshaopf" Type="http://schemas.openxmlformats.org/officeDocument/2006/relationships/hyperlink" Target="https://dalil.kg/document/112656" TargetMode="External"/><Relationship Id="rIdr2sisrzoa3l0ts3ehdcvd" Type="http://schemas.openxmlformats.org/officeDocument/2006/relationships/hyperlink" Target="https://dalil.kg/document/205393" TargetMode="External"/><Relationship Id="rIdxwqoore8wa82d9llroktb" Type="http://schemas.openxmlformats.org/officeDocument/2006/relationships/hyperlink" Target="https://dalil.kg/document/112656" TargetMode="External"/><Relationship Id="rIdvissl1gea3yak1reo2w0n" Type="http://schemas.openxmlformats.org/officeDocument/2006/relationships/hyperlink" Target="https://dalil.kg/document/203880" TargetMode="External"/><Relationship Id="rIdrygnppplg1w6ihzhamw43" Type="http://schemas.openxmlformats.org/officeDocument/2006/relationships/hyperlink" Target="https://dalil.kg/document/111899" TargetMode="External"/><Relationship Id="rIdmvnowg6aseyua1axbkjcl" Type="http://schemas.openxmlformats.org/officeDocument/2006/relationships/hyperlink" Target="https://dalil.kg/document/112656" TargetMode="External"/><Relationship Id="rIdz6_slxqxdvonarmtdu_tj" Type="http://schemas.openxmlformats.org/officeDocument/2006/relationships/hyperlink" Target="https://dalil.kg/document/111899" TargetMode="External"/><Relationship Id="rIdsmhpauw4j_ypl4gfgsyrj" Type="http://schemas.openxmlformats.org/officeDocument/2006/relationships/hyperlink" Target="https://dalil.kg/document/112656" TargetMode="External"/><Relationship Id="rIdpuwkoeknovfk_6t0ee_ov" Type="http://schemas.openxmlformats.org/officeDocument/2006/relationships/hyperlink" Target="https://dalil.kg/document/205393" TargetMode="External"/><Relationship Id="rId9kfpivwr56pkfgfju4xma" Type="http://schemas.openxmlformats.org/officeDocument/2006/relationships/hyperlink" Target="https://dalil.kg/document/112656" TargetMode="External"/><Relationship Id="rIdf9xq3lvgd0bprjt6k9xcr" Type="http://schemas.openxmlformats.org/officeDocument/2006/relationships/hyperlink" Target="https://dalil.kg/document/205393" TargetMode="External"/><Relationship Id="rId3bhck7mfom_6zbynatnpe" Type="http://schemas.openxmlformats.org/officeDocument/2006/relationships/hyperlink" Target="https://dalil.kg/document/205393" TargetMode="External"/><Relationship Id="rIdkcxd3mnmjd2majkran7we" Type="http://schemas.openxmlformats.org/officeDocument/2006/relationships/hyperlink" Target="https://dalil.kg/document/112656" TargetMode="External"/><Relationship Id="rIdacapzhwnzwbdtjltnfjwz" Type="http://schemas.openxmlformats.org/officeDocument/2006/relationships/hyperlink" Target="https://dalil.kg/document/205393" TargetMode="External"/><Relationship Id="rIdl1ymijfx4_fdnyxpz7yr5" Type="http://schemas.openxmlformats.org/officeDocument/2006/relationships/hyperlink" Target="https://dalil.kg/document/112656" TargetMode="External"/><Relationship Id="rIdfh6s7kzsigoy-bw6jm-jr" Type="http://schemas.openxmlformats.org/officeDocument/2006/relationships/hyperlink" Target="https://dalil.kg/document/205393" TargetMode="External"/><Relationship Id="rIduzslqhljnpoq-5hx-lgij" Type="http://schemas.openxmlformats.org/officeDocument/2006/relationships/hyperlink" Target="https://dalil.kg/document/112656" TargetMode="External"/><Relationship Id="rIddqc_0a03wenwc676wh6wi" Type="http://schemas.openxmlformats.org/officeDocument/2006/relationships/hyperlink" Target="https://dalil.kg/document/205393" TargetMode="External"/><Relationship Id="rIduqheiy7qpuailrtgn-cyz" Type="http://schemas.openxmlformats.org/officeDocument/2006/relationships/hyperlink" Target="https://dalil.kg/document/112656" TargetMode="External"/><Relationship Id="rIdoxaxd0fdd15ammgvwcoyq" Type="http://schemas.openxmlformats.org/officeDocument/2006/relationships/hyperlink" Target="https://dalil.kg/document/205393" TargetMode="External"/><Relationship Id="rIdoarosdj9p8jtldxpnhtdx" Type="http://schemas.openxmlformats.org/officeDocument/2006/relationships/hyperlink" Target="https://dalil.kg/document/112656" TargetMode="External"/><Relationship Id="rIdbqhcd-femhwd5k8xomxom" Type="http://schemas.openxmlformats.org/officeDocument/2006/relationships/hyperlink" Target="https://dalil.kg/document/112033" TargetMode="External"/><Relationship Id="rIdva_bzk7kubxewsflvqmtt" Type="http://schemas.openxmlformats.org/officeDocument/2006/relationships/hyperlink" Target="https://dalil.kg/document/112656" TargetMode="External"/><Relationship Id="rIdyxak_ngwvxpslnpgmykgz" Type="http://schemas.openxmlformats.org/officeDocument/2006/relationships/hyperlink" Target="https://dalil.kg/document/205393" TargetMode="External"/><Relationship Id="rIdg30t8ljv9ja_xhpjfu2pc" Type="http://schemas.openxmlformats.org/officeDocument/2006/relationships/hyperlink" Target="https://dalil.kg/document/111884" TargetMode="External"/><Relationship Id="rIdqelv8n85q4dwsd403usjd" Type="http://schemas.openxmlformats.org/officeDocument/2006/relationships/hyperlink" Target="https://dalil.kg/document/112656" TargetMode="External"/><Relationship Id="rIdd94ywjxexnu7f-q8urtmy" Type="http://schemas.openxmlformats.org/officeDocument/2006/relationships/hyperlink" Target="https://dalil.kg/document/467" TargetMode="External"/><Relationship Id="rIdp_9j1ujkfuikp0mmv3o3b" Type="http://schemas.openxmlformats.org/officeDocument/2006/relationships/hyperlink" Target="https://dalil.kg/document/1277" TargetMode="External"/><Relationship Id="rId2ktu9rkgiug_70jxwrtau" Type="http://schemas.openxmlformats.org/officeDocument/2006/relationships/hyperlink" Target="https://dalil.kg/document/467" TargetMode="External"/><Relationship Id="rId94ae7j14cynfngjektm3w" Type="http://schemas.openxmlformats.org/officeDocument/2006/relationships/hyperlink" Target="https://dalil.kg/document/202514" TargetMode="External"/><Relationship Id="rIdycdrsdf5fltyxqlp936ri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f_pwusa1mdedl4mot1f" Type="http://schemas.openxmlformats.org/officeDocument/2006/relationships/hyperlink" Target="https://dalil.kg/document/202630" TargetMode="External"/><Relationship Id="rIdlrtauoizin4hu6yytbb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2026-09-24T03:10:53.492Z</dcterms:created>
  <dcterms:modified xsi:type="dcterms:W3CDTF">2026-09-24T03:10:53.492Z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