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42          ДЕКРЕТ ВРЕМЕННОГО ПРАВИТЕЛЬСТВА КЫРГЫЗСКОЙ РЕСПУБЛИКИ                   О национализации земельного участка                 в селе Кара-Ой Иссык-Кульского района                        Иссык-Кульской области      На основании представления Генеральной прокуратуры Кыргызской Рес-публики  от 7 мая 2010 года и в соответствии с </w:t>
      </w:r>
      <w:hyperlink w:history="1" r:id="rId7etqc4dgyrb97z9js6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 Кыргызской Республики от 7 апреля 2010 года  № 1  ВременноеПравительство Кыргызской Республики принимает настоящий Декрет:     1. Национализировать в соответствии со  </w:t>
      </w:r>
      <w:hyperlink w:history="1" r:id="rIdxy44zcx_zid2cjgfvg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288</w:t>
        </w:r>
      </w:hyperlink>
      <w:r>
        <w:rPr>
          <w:rFonts w:ascii="Arial" w:cs="Arial" w:eastAsia="Arial" w:hAnsi="Arial"/>
          <w:sz w:val="24"/>
          <w:szCs w:val="24"/>
        </w:rPr>
        <w:t xml:space="preserve">  Гражданскогокодекса Кыргызской Республики земельный участок площадью 10 га,  распо-ложенный в селе Кара-Ой Иссык-Кульского района Иссык-Кульской области иоформленный  на общество с ограниченной ответственностью "Инвест-Трест"(далее - ОсОО "Инвест-Трест").     2. Государственной  регистрационной  службе при Правительстве Кыр-гызской Республики аннулировать государственный  акт  о  праве  частнойсобственности на земельный участок, выданный ОсОО "Инвест-Трест" на на-ционализируемый земельный участок.     3. Исполняющему  обязанности главы государственной администрации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  расчет  убытков,  причиненных государству вследствиенезаконного оформления земельного участка  в  собственность  ОсОО  "Ин-вест-Трест";     - возместить ОсОО "Инвест-Трест" денежные средства,  внесенные  заземельный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bdorhkjc9enkg7fyz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dalil.kg/document/202815</w:t>
      </w:r>
    </w:hyperlink>
  </w:p>
  <w:p>
    <w:pPr>
      <w:spacing w:after="0" w:before="40"/>
      <w:jc w:val="center"/>
    </w:pPr>
    <w:hyperlink w:history="1" r:id="rIdaplgeiytohcmhyoffo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tqc4dgyrb97z9js6d5w" Type="http://schemas.openxmlformats.org/officeDocument/2006/relationships/hyperlink" Target="https://dalil.kg/document/202765" TargetMode="External"/><Relationship Id="rIdxy44zcx_zid2cjgfvgnh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bdorhkjc9enkg7fyzz5" Type="http://schemas.openxmlformats.org/officeDocument/2006/relationships/hyperlink" Target="https://dalil.kg/document/202815" TargetMode="External"/><Relationship Id="rIdaplgeiytohcmhyoffo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2026-10-04T17:06:32.636Z</dcterms:created>
  <dcterms:modified xsi:type="dcterms:W3CDTF">2026-10-04T17:06:32.636Z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