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от 25 января 2010 года № 9</w:t>
      </w:r>
    </w:p>
    <w:p>
      <w:pPr>
        <w:spacing w:after="120"/>
        <w:jc w:val="both"/>
      </w:pPr>
      <w:r>
        <w:rPr>
          <w:rFonts w:ascii="Arial" w:cs="Arial" w:eastAsia="Arial" w:hAnsi="Arial"/>
          <w:sz w:val="24"/>
          <w:szCs w:val="24"/>
        </w:rPr>
        <w:t xml:space="preserve">О внесении изменений и дополнений в Закон Кыргызской Республики "Об органах внутренних дел Кыргызской Республики" и признании утратившим силу Закона Кыргызской Республики "Об органе Кыргызской Республики по контролю наркотиков"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val="false"/>
          <w:bCs w:val="false"/>
          <w:sz w:val="24"/>
          <w:szCs w:val="24"/>
        </w:rPr>
        <w:t xml:space="preserve">Статья 1.</w:t>
      </w:r>
    </w:p>
    <w:p>
      <w:pPr>
        <w:spacing w:after="120"/>
        <w:jc w:val="both"/>
      </w:pPr>
      <w:r>
        <w:rPr>
          <w:rFonts w:ascii="Arial" w:cs="Arial" w:eastAsia="Arial" w:hAnsi="Arial"/>
          <w:sz w:val="24"/>
          <w:szCs w:val="24"/>
        </w:rPr>
        <w:t xml:space="preserve">Внести в </w:t>
      </w:r>
      <w:hyperlink w:history="1" r:id="rIdxdfl_3ayo7g0l5uzlrc8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органах внутренних дел Кыргызской Республики" (Ведомости Жогорку Кенеша Кыргызской Республики, 1994 г., № 3, ст.76), следующие изменения и дополнения:</w:t>
      </w:r>
    </w:p>
    <w:p>
      <w:pPr>
        <w:spacing w:after="120"/>
        <w:jc w:val="both"/>
      </w:pPr>
      <w:r>
        <w:rPr>
          <w:rFonts w:ascii="Arial" w:cs="Arial" w:eastAsia="Arial" w:hAnsi="Arial"/>
          <w:sz w:val="24"/>
          <w:szCs w:val="24"/>
        </w:rPr>
        <w:t xml:space="preserve">1. В статье 7:</w:t>
      </w:r>
    </w:p>
    <w:p>
      <w:pPr>
        <w:spacing w:after="120"/>
        <w:jc w:val="both"/>
      </w:pPr>
      <w:r>
        <w:rPr>
          <w:rFonts w:ascii="Arial" w:cs="Arial" w:eastAsia="Arial" w:hAnsi="Arial"/>
          <w:sz w:val="24"/>
          <w:szCs w:val="24"/>
        </w:rPr>
        <w:t xml:space="preserve">в части 1 слово "личным" заменить словами "рядовым и начальствующим";</w:t>
      </w:r>
    </w:p>
    <w:p>
      <w:pPr>
        <w:spacing w:after="120"/>
        <w:jc w:val="both"/>
      </w:pPr>
      <w:r>
        <w:rPr>
          <w:rFonts w:ascii="Arial" w:cs="Arial" w:eastAsia="Arial" w:hAnsi="Arial"/>
          <w:sz w:val="24"/>
          <w:szCs w:val="24"/>
        </w:rPr>
        <w:t xml:space="preserve">часть 2 изложить в следующей редакции:</w:t>
      </w:r>
    </w:p>
    <w:p>
      <w:pPr>
        <w:spacing w:after="120"/>
        <w:jc w:val="both"/>
      </w:pPr>
      <w:r>
        <w:rPr>
          <w:rFonts w:ascii="Arial" w:cs="Arial" w:eastAsia="Arial" w:hAnsi="Arial"/>
          <w:sz w:val="24"/>
          <w:szCs w:val="24"/>
        </w:rPr>
        <w:t xml:space="preserve">"Сотрудником органов внутренних дел может быть гражданин Кыргызской Республики, не имеющий гражданство другого государства, не имеющий судимость за уголовные преступления, независимо от того погашена или снята эта судимость, не моложе 19 лет (за исключением лиц, обучающихся в учебных заведениях Министерства внутренних дел Кыргызской Республики и равнозначных учебных заведениях других государств), годный к службе в органах внутренних дел, обладающий квалификационными знаниями, предъявляемыми к сотруднику органов внутренних дел.";</w:t>
      </w:r>
    </w:p>
    <w:p>
      <w:pPr>
        <w:spacing w:after="120"/>
        <w:jc w:val="both"/>
      </w:pPr>
      <w:r>
        <w:rPr>
          <w:rFonts w:ascii="Arial" w:cs="Arial" w:eastAsia="Arial" w:hAnsi="Arial"/>
          <w:sz w:val="24"/>
          <w:szCs w:val="24"/>
        </w:rPr>
        <w:t xml:space="preserve">статью дополнить частями 3 и 4 следующего содержания:</w:t>
      </w:r>
    </w:p>
    <w:p>
      <w:pPr>
        <w:spacing w:after="120"/>
        <w:jc w:val="both"/>
      </w:pPr>
      <w:r>
        <w:rPr>
          <w:rFonts w:ascii="Arial" w:cs="Arial" w:eastAsia="Arial" w:hAnsi="Arial"/>
          <w:sz w:val="24"/>
          <w:szCs w:val="24"/>
        </w:rPr>
        <w:t xml:space="preserve">"Квалификационные требования, предъявляемые к сотруднику органов внутренних дел, определяются Положением о прохождении службы рядовым и начальствующим составом органов внутренних дел Кыргызской Республики, утверждаемым Президентом Кыргызской Республики.</w:t>
      </w:r>
    </w:p>
    <w:p>
      <w:pPr>
        <w:spacing w:after="120"/>
        <w:jc w:val="both"/>
      </w:pPr>
      <w:r>
        <w:rPr>
          <w:rFonts w:ascii="Arial" w:cs="Arial" w:eastAsia="Arial" w:hAnsi="Arial"/>
          <w:sz w:val="24"/>
          <w:szCs w:val="24"/>
        </w:rPr>
        <w:t xml:space="preserve">Годность лица к службе в органах внутренних дел определяется на основе медицинского обследования, проводимого по правилам, установленным для военной службы.".</w:t>
      </w:r>
    </w:p>
    <w:p>
      <w:pPr>
        <w:spacing w:after="120"/>
        <w:jc w:val="both"/>
      </w:pPr>
      <w:r>
        <w:rPr>
          <w:rFonts w:ascii="Arial" w:cs="Arial" w:eastAsia="Arial" w:hAnsi="Arial"/>
          <w:sz w:val="24"/>
          <w:szCs w:val="24"/>
        </w:rPr>
        <w:t xml:space="preserve">2. Закон дополнить статьями 7-1 и 7-2 следующего содержания:</w:t>
      </w:r>
    </w:p>
    <w:p>
      <w:pPr>
        <w:spacing w:after="120"/>
        <w:jc w:val="both"/>
      </w:pPr>
      <w:r>
        <w:rPr>
          <w:rFonts w:ascii="Arial" w:cs="Arial" w:eastAsia="Arial" w:hAnsi="Arial"/>
          <w:sz w:val="24"/>
          <w:szCs w:val="24"/>
        </w:rPr>
        <w:t xml:space="preserve">"Статья 7-1. Специальные звания сотрудников органов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сотрудников органов внутренних дел присваиваются следующие специальные звания:</w:t>
      </w:r>
    </w:p>
    <w:p>
      <w:pPr>
        <w:spacing w:after="120"/>
        <w:jc w:val="both"/>
      </w:pPr>
      <w:r>
        <w:rPr>
          <w:rFonts w:ascii="Arial" w:cs="Arial" w:eastAsia="Arial" w:hAnsi="Arial"/>
          <w:sz w:val="24"/>
          <w:szCs w:val="24"/>
        </w:rPr>
        <w:t xml:space="preserve">- для рядового состава: рядовой милиции; рядовой внутренней службы;</w:t>
      </w:r>
    </w:p>
    <w:p>
      <w:pPr>
        <w:spacing w:after="120"/>
        <w:jc w:val="both"/>
      </w:pPr>
      <w:r>
        <w:rPr>
          <w:rFonts w:ascii="Arial" w:cs="Arial" w:eastAsia="Arial" w:hAnsi="Arial"/>
          <w:sz w:val="24"/>
          <w:szCs w:val="24"/>
        </w:rPr>
        <w:t xml:space="preserve">- для младшего начальствующего состава: младший сержант милиции, младший сержант внутренней службы, сержант милиции, сержант внутренней службы, старший сержант милиции, старший сержант внутренней службы, старшина милиции, старшина внутренней службы, прапорщик милиции, прапорщик внутренней службы, старший прапорщик милиции, старший прапорщик внутренней службы;</w:t>
      </w:r>
    </w:p>
    <w:p>
      <w:pPr>
        <w:spacing w:after="120"/>
        <w:jc w:val="both"/>
      </w:pPr>
      <w:r>
        <w:rPr>
          <w:rFonts w:ascii="Arial" w:cs="Arial" w:eastAsia="Arial" w:hAnsi="Arial"/>
          <w:sz w:val="24"/>
          <w:szCs w:val="24"/>
        </w:rPr>
        <w:t xml:space="preserve">- для среднего начальствующего состава: младший лейтенант милиции, младший лейтенант внутренней службы, лейтенант милиции, лейтенант внутренней службы, старший лейтенант милиции, старший лейтенант внутренней службы, капитан милиции, капитан внутренней службы;</w:t>
      </w:r>
    </w:p>
    <w:p>
      <w:pPr>
        <w:spacing w:after="120"/>
        <w:jc w:val="both"/>
      </w:pPr>
      <w:r>
        <w:rPr>
          <w:rFonts w:ascii="Arial" w:cs="Arial" w:eastAsia="Arial" w:hAnsi="Arial"/>
          <w:sz w:val="24"/>
          <w:szCs w:val="24"/>
        </w:rPr>
        <w:t xml:space="preserve">- для старшего начальствующего состава: майор милиции, майор внутренней службы, подполковник милиции, подполковник внутренней службы, полковник милиции, полковник внутренней службы;</w:t>
      </w:r>
    </w:p>
    <w:p>
      <w:pPr>
        <w:spacing w:after="120"/>
        <w:jc w:val="both"/>
      </w:pPr>
      <w:r>
        <w:rPr>
          <w:rFonts w:ascii="Arial" w:cs="Arial" w:eastAsia="Arial" w:hAnsi="Arial"/>
          <w:sz w:val="24"/>
          <w:szCs w:val="24"/>
        </w:rPr>
        <w:t xml:space="preserve">- для высшего начальствующего состава: генерал-майор милиции, генерал-майор внутренней службы, генерал-лейтенант милиции, генерал-лейтенант внутренней службы, генерал-полковник милиции, генерал-полковник внутренней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7-2. Предельный возраст состояния на службе в органах</w:t>
      </w:r>
    </w:p>
    <w:p>
      <w:pPr>
        <w:spacing w:after="120"/>
        <w:jc w:val="both"/>
      </w:pPr>
      <w:r>
        <w:rPr>
          <w:rFonts w:ascii="Arial" w:cs="Arial" w:eastAsia="Arial" w:hAnsi="Arial"/>
          <w:sz w:val="24"/>
          <w:szCs w:val="24"/>
        </w:rPr>
        <w:t xml:space="preserve">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Сотрудники органов внутренних дел могут состоять на службе органов внутренних дел:</w:t>
      </w:r>
    </w:p>
    <w:p>
      <w:pPr>
        <w:spacing w:after="120"/>
        <w:jc w:val="both"/>
      </w:pPr>
      <w:r>
        <w:rPr>
          <w:rFonts w:ascii="Arial" w:cs="Arial" w:eastAsia="Arial" w:hAnsi="Arial"/>
          <w:sz w:val="24"/>
          <w:szCs w:val="24"/>
        </w:rPr>
        <w:t xml:space="preserve">1) имеющие специальные звания рядового и младшего начальствующего состава:</w:t>
      </w:r>
    </w:p>
    <w:p>
      <w:pPr>
        <w:spacing w:after="120"/>
        <w:jc w:val="both"/>
      </w:pPr>
      <w:r>
        <w:rPr>
          <w:rFonts w:ascii="Arial" w:cs="Arial" w:eastAsia="Arial" w:hAnsi="Arial"/>
          <w:sz w:val="24"/>
          <w:szCs w:val="24"/>
        </w:rPr>
        <w:t xml:space="preserve">- подлежат увольнению в отставку в 50 лет;</w:t>
      </w:r>
    </w:p>
    <w:p>
      <w:pPr>
        <w:spacing w:after="120"/>
        <w:jc w:val="both"/>
      </w:pPr>
      <w:r>
        <w:rPr>
          <w:rFonts w:ascii="Arial" w:cs="Arial" w:eastAsia="Arial" w:hAnsi="Arial"/>
          <w:sz w:val="24"/>
          <w:szCs w:val="24"/>
        </w:rPr>
        <w:t xml:space="preserve">- вправе увольняться в запас с 45 лет;</w:t>
      </w:r>
    </w:p>
    <w:p>
      <w:pPr>
        <w:spacing w:after="120"/>
        <w:jc w:val="both"/>
      </w:pPr>
      <w:r>
        <w:rPr>
          <w:rFonts w:ascii="Arial" w:cs="Arial" w:eastAsia="Arial" w:hAnsi="Arial"/>
          <w:sz w:val="24"/>
          <w:szCs w:val="24"/>
        </w:rPr>
        <w:t xml:space="preserve">2) имеющие специальные звания среднего и старшего начальствующего состава:</w:t>
      </w:r>
    </w:p>
    <w:p>
      <w:pPr>
        <w:spacing w:after="120"/>
        <w:jc w:val="both"/>
      </w:pPr>
      <w:r>
        <w:rPr>
          <w:rFonts w:ascii="Arial" w:cs="Arial" w:eastAsia="Arial" w:hAnsi="Arial"/>
          <w:sz w:val="24"/>
          <w:szCs w:val="24"/>
        </w:rPr>
        <w:t xml:space="preserve">- подлежат увольнению в отставку в 55 лет;</w:t>
      </w:r>
    </w:p>
    <w:p>
      <w:pPr>
        <w:spacing w:after="120"/>
        <w:jc w:val="both"/>
      </w:pPr>
      <w:r>
        <w:rPr>
          <w:rFonts w:ascii="Arial" w:cs="Arial" w:eastAsia="Arial" w:hAnsi="Arial"/>
          <w:sz w:val="24"/>
          <w:szCs w:val="24"/>
        </w:rPr>
        <w:t xml:space="preserve">- вправе увольняться в запас с 50 лет;</w:t>
      </w:r>
    </w:p>
    <w:p>
      <w:pPr>
        <w:spacing w:after="120"/>
        <w:jc w:val="both"/>
      </w:pPr>
      <w:r>
        <w:rPr>
          <w:rFonts w:ascii="Arial" w:cs="Arial" w:eastAsia="Arial" w:hAnsi="Arial"/>
          <w:sz w:val="24"/>
          <w:szCs w:val="24"/>
        </w:rPr>
        <w:t xml:space="preserve">3) имеющие специальные звания высшего начальствующего состава:</w:t>
      </w:r>
    </w:p>
    <w:p>
      <w:pPr>
        <w:spacing w:after="120"/>
        <w:jc w:val="both"/>
      </w:pPr>
      <w:r>
        <w:rPr>
          <w:rFonts w:ascii="Arial" w:cs="Arial" w:eastAsia="Arial" w:hAnsi="Arial"/>
          <w:sz w:val="24"/>
          <w:szCs w:val="24"/>
        </w:rPr>
        <w:t xml:space="preserve">- подлежат увольнению в отставку в 60 лет;</w:t>
      </w:r>
    </w:p>
    <w:p>
      <w:pPr>
        <w:spacing w:after="120"/>
        <w:jc w:val="both"/>
      </w:pPr>
      <w:r>
        <w:rPr>
          <w:rFonts w:ascii="Arial" w:cs="Arial" w:eastAsia="Arial" w:hAnsi="Arial"/>
          <w:sz w:val="24"/>
          <w:szCs w:val="24"/>
        </w:rPr>
        <w:t xml:space="preserve">- вправе увольняться в запас с 55 лет;</w:t>
      </w:r>
    </w:p>
    <w:p>
      <w:pPr>
        <w:spacing w:after="120"/>
        <w:jc w:val="both"/>
      </w:pPr>
      <w:r>
        <w:rPr>
          <w:rFonts w:ascii="Arial" w:cs="Arial" w:eastAsia="Arial" w:hAnsi="Arial"/>
          <w:sz w:val="24"/>
          <w:szCs w:val="24"/>
        </w:rPr>
        <w:t xml:space="preserve">4) находящиеся на преподавательских должностях учебных заведений органов внутренних дел:</w:t>
      </w:r>
    </w:p>
    <w:p>
      <w:pPr>
        <w:spacing w:after="120"/>
        <w:jc w:val="both"/>
      </w:pPr>
      <w:r>
        <w:rPr>
          <w:rFonts w:ascii="Arial" w:cs="Arial" w:eastAsia="Arial" w:hAnsi="Arial"/>
          <w:sz w:val="24"/>
          <w:szCs w:val="24"/>
        </w:rPr>
        <w:t xml:space="preserve">- подлежат увольнению в отставку в 65 лет;</w:t>
      </w:r>
    </w:p>
    <w:p>
      <w:pPr>
        <w:spacing w:after="120"/>
        <w:jc w:val="both"/>
      </w:pPr>
      <w:r>
        <w:rPr>
          <w:rFonts w:ascii="Arial" w:cs="Arial" w:eastAsia="Arial" w:hAnsi="Arial"/>
          <w:sz w:val="24"/>
          <w:szCs w:val="24"/>
        </w:rPr>
        <w:t xml:space="preserve">- вправе увольняться в запас с 60 лет.</w:t>
      </w:r>
    </w:p>
    <w:p>
      <w:pPr>
        <w:spacing w:after="120"/>
        <w:jc w:val="both"/>
      </w:pPr>
      <w:r>
        <w:rPr>
          <w:rFonts w:ascii="Arial" w:cs="Arial" w:eastAsia="Arial" w:hAnsi="Arial"/>
          <w:sz w:val="24"/>
          <w:szCs w:val="24"/>
        </w:rPr>
        <w:t xml:space="preserve">Сотрудникам органов внутренних дел может быть продлен предельный возраст пребывания их на службе в органах внутренних дел до 5 лет в порядке, определяемом в Положении о прохождении службы рядовым и начальствующим составом органов внутренних дел Кыргызской Республики.</w:t>
      </w:r>
    </w:p>
    <w:p>
      <w:pPr>
        <w:spacing w:after="120"/>
        <w:jc w:val="both"/>
      </w:pPr>
      <w:r>
        <w:rPr>
          <w:rFonts w:ascii="Arial" w:cs="Arial" w:eastAsia="Arial" w:hAnsi="Arial"/>
          <w:sz w:val="24"/>
          <w:szCs w:val="24"/>
        </w:rPr>
        <w:t xml:space="preserve">При сокращении штатной численности или упразднении структур органов внутренних дел сотрудники органов внутренних дел, занимающие должности, которые сокращаются или упраздняются, освобождаются от занимаемых должностей с оставлением в распоряжении кадров органов внутренних дел на срок не более 4 месяцев.</w:t>
      </w:r>
    </w:p>
    <w:p>
      <w:pPr>
        <w:spacing w:after="120"/>
        <w:jc w:val="both"/>
      </w:pPr>
      <w:r>
        <w:rPr>
          <w:rFonts w:ascii="Arial" w:cs="Arial" w:eastAsia="Arial" w:hAnsi="Arial"/>
          <w:sz w:val="24"/>
          <w:szCs w:val="24"/>
        </w:rPr>
        <w:t xml:space="preserve">Лицам, находящимся в распоряжении кадров органов внутренних дел, в течение 4 месяцев выплачивается денежное содержание в порядке и размерах, установленных Президентом Кыргызской Республики.</w:t>
      </w:r>
    </w:p>
    <w:p>
      <w:pPr>
        <w:spacing w:after="120"/>
        <w:jc w:val="both"/>
      </w:pPr>
      <w:r>
        <w:rPr>
          <w:rFonts w:ascii="Arial" w:cs="Arial" w:eastAsia="Arial" w:hAnsi="Arial"/>
          <w:sz w:val="24"/>
          <w:szCs w:val="24"/>
        </w:rPr>
        <w:t xml:space="preserve">При возникновении вакантной штатной должности назначение осуществляется из числа лиц, находящихся в распоряжении кадров органов внутренних дел, исходя из их прежней должности и специального звания. Допускается назначение в этих случаях и путем ротации.</w:t>
      </w:r>
    </w:p>
    <w:p>
      <w:pPr>
        <w:spacing w:after="120"/>
        <w:jc w:val="both"/>
      </w:pPr>
      <w:r>
        <w:rPr>
          <w:rFonts w:ascii="Arial" w:cs="Arial" w:eastAsia="Arial" w:hAnsi="Arial"/>
          <w:sz w:val="24"/>
          <w:szCs w:val="24"/>
        </w:rPr>
        <w:t xml:space="preserve">Сотрудники, достигшие предельного возраста пребывания на службе в органах внутренних дел, включая находящихся в распоряжении кадров органов внутренних дел, подлежат увольнению из службы органов внутренних дел.</w:t>
      </w:r>
    </w:p>
    <w:p>
      <w:pPr>
        <w:spacing w:after="120"/>
        <w:jc w:val="both"/>
      </w:pPr>
      <w:r>
        <w:rPr>
          <w:rFonts w:ascii="Arial" w:cs="Arial" w:eastAsia="Arial" w:hAnsi="Arial"/>
          <w:sz w:val="24"/>
          <w:szCs w:val="24"/>
        </w:rPr>
        <w:t xml:space="preserve">3. Части 7 и 8 статьи 10 признать утратившими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val="false"/>
          <w:bCs w:val="false"/>
          <w:sz w:val="24"/>
          <w:szCs w:val="24"/>
        </w:rPr>
        <w:t xml:space="preserve">Статья 2.</w:t>
      </w:r>
    </w:p>
    <w:p>
      <w:pPr>
        <w:spacing w:after="120"/>
        <w:jc w:val="both"/>
      </w:pPr>
      <w:r>
        <w:rPr>
          <w:rFonts w:ascii="Arial" w:cs="Arial" w:eastAsia="Arial" w:hAnsi="Arial"/>
          <w:sz w:val="24"/>
          <w:szCs w:val="24"/>
        </w:rPr>
        <w:t xml:space="preserve">Признать утратившими силу:</w:t>
      </w:r>
    </w:p>
    <w:p>
      <w:pPr>
        <w:spacing w:after="120"/>
        <w:jc w:val="both"/>
      </w:pPr>
      <w:r>
        <w:rPr>
          <w:rFonts w:ascii="Arial" w:cs="Arial" w:eastAsia="Arial" w:hAnsi="Arial"/>
          <w:sz w:val="24"/>
          <w:szCs w:val="24"/>
        </w:rPr>
        <w:t xml:space="preserve">- </w:t>
      </w:r>
      <w:hyperlink w:history="1" r:id="rIdo7119qr2yduo9dq3i8ni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органе Кыргызской Республики по контролю наркотиков" от 28 марта 2004 года № 53 (Ведомости Жогорку Кенеша Кыргызской Республики, 2004 г., № 7, ст.315);</w:t>
      </w:r>
    </w:p>
    <w:p>
      <w:pPr>
        <w:spacing w:after="120"/>
        <w:jc w:val="both"/>
      </w:pPr>
      <w:r>
        <w:rPr>
          <w:rFonts w:ascii="Arial" w:cs="Arial" w:eastAsia="Arial" w:hAnsi="Arial"/>
          <w:sz w:val="24"/>
          <w:szCs w:val="24"/>
        </w:rPr>
        <w:t xml:space="preserve">- статью 6 </w:t>
      </w:r>
      <w:hyperlink w:history="1" r:id="rIdj34yv76mqslz5gv9ypvi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от 21 июля 2008 года № 161 (Ведомости Жогорку Кенеша Кыргызской Республики, 2008 г., № 7, ст.625).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val="false"/>
          <w:bCs w:val="false"/>
          <w:sz w:val="24"/>
          <w:szCs w:val="24"/>
        </w:rPr>
        <w:t xml:space="preserve">Статья 3.</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 и распространяется на правоотношения, которые возникнут после вступления в силу настоящего Закона, если иное не предусмотрено абзацем вторым настоящей статьи.</w:t>
      </w:r>
    </w:p>
    <w:p>
      <w:pPr>
        <w:spacing w:after="120"/>
        <w:jc w:val="both"/>
      </w:pPr>
      <w:r>
        <w:rPr>
          <w:rFonts w:ascii="Arial" w:cs="Arial" w:eastAsia="Arial" w:hAnsi="Arial"/>
          <w:sz w:val="24"/>
          <w:szCs w:val="24"/>
        </w:rPr>
        <w:t xml:space="preserve">Сохранить юридическую силу решений об увольнении сотрудников органов внутренних дел, основанных на Положении о прохождении службы рядовым и начальствующим составом органов внутренних дел Кыргызской Республики.</w:t>
      </w:r>
    </w:p>
    <w:p>
      <w:pPr>
        <w:spacing w:after="120"/>
        <w:jc w:val="both"/>
      </w:pPr>
      <w:r>
        <w:rPr>
          <w:rFonts w:ascii="Arial" w:cs="Arial" w:eastAsia="Arial" w:hAnsi="Arial"/>
          <w:sz w:val="24"/>
          <w:szCs w:val="24"/>
        </w:rPr>
        <w:t xml:space="preserve">Правительству Кыргызской Республики в трехмесячный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К.Бакиев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dfl_3ayo7g0l5uzlrc8a" Type="http://schemas.openxmlformats.org/officeDocument/2006/relationships/hyperlink" Target="http://kodeks.duckdns.org/document/686" TargetMode="External"/><Relationship Id="rIdo7119qr2yduo9dq3i8ni1" Type="http://schemas.openxmlformats.org/officeDocument/2006/relationships/hyperlink" Target="http://kodeks.duckdns.org/document/1438" TargetMode="External"/><Relationship Id="rIdj34yv76mqslz5gv9ypvi9" Type="http://schemas.openxmlformats.org/officeDocument/2006/relationships/hyperlink" Target="http://kodeks.duckdns.org/document/202372"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2026-09-23T00:28:04.072Z</dcterms:created>
  <dcterms:modified xsi:type="dcterms:W3CDTF">2026-09-23T00:28:04.072Z</dcterms:modified>
</cp:coreProperties>
</file>

<file path=docProps/custom.xml><?xml version="1.0" encoding="utf-8"?>
<Properties xmlns="http://schemas.openxmlformats.org/officeDocument/2006/custom-properties" xmlns:vt="http://schemas.openxmlformats.org/officeDocument/2006/docPropsVTypes"/>
</file>