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prmxsefek4xgc7gl651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марта 2014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r-pvly2xojtl03dlch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 на официальном языке, за исключением пункта 4 части 6 статьи 109, части 2 статьи 123, части 4 статьи 233, части 3 статьи 260, части 1 </w:t>
      </w:r>
      <w:r>
        <w:rPr>
          <w:rFonts w:ascii="Arial" w:cs="Arial" w:eastAsia="Arial" w:hAnsi="Arial"/>
          <w:sz w:val="24"/>
          <w:szCs w:val="24"/>
        </w:rPr>
        <w:t xml:space="preserve">статьи 298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307</w:t>
      </w:r>
      <w:r>
        <w:rPr>
          <w:rFonts w:ascii="Arial" w:cs="Arial" w:eastAsia="Arial" w:hAnsi="Arial"/>
          <w:sz w:val="24"/>
          <w:szCs w:val="24"/>
        </w:rPr>
        <w:t xml:space="preserve">, части 4 статьи 331-25, части 2 статьи 384, части 3, абзаца первого и пункта 2 части 4 статьи 386, частей 3 и 4 статьи 387, частей 1 и 2 статьи 388, абзаца первого статьи 389, слово "вновь" заменить словами "новым или вновь".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5 </w:t>
      </w:r>
      <w:hyperlink w:history="1" r:id="rIdji70hjqsaefxudylvwa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"жаныдан" заменить словами "жаны же жаныдан".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4 </w:t>
      </w:r>
      <w:hyperlink w:history="1" r:id="rIdghhedi07gxpbtexd9q5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"жаныдан ачылган кырдаалдар" заменить словами "жаны же жаныдан ачылган жагдайлар".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названии раздела XII, названии и по всему тексту главы 43 на государственном языке, за исключением части 2 статьи 384, названия и части 1 статьи 385, части 3, абзаца первого и пункта 2 части 4 </w:t>
      </w:r>
      <w:r>
        <w:rPr>
          <w:rFonts w:ascii="Arial" w:cs="Arial" w:eastAsia="Arial" w:hAnsi="Arial"/>
          <w:sz w:val="24"/>
          <w:szCs w:val="24"/>
        </w:rPr>
        <w:t xml:space="preserve">статьи 386</w:t>
      </w:r>
      <w:r>
        <w:rPr>
          <w:rFonts w:ascii="Arial" w:cs="Arial" w:eastAsia="Arial" w:hAnsi="Arial"/>
          <w:sz w:val="24"/>
          <w:szCs w:val="24"/>
        </w:rPr>
        <w:t xml:space="preserve">, частей 3 и 4 статьи 387, частей 1 и 2 статьи 388, абзаца первого, пунктов 1 и 2 статьи 389, слова "жаны" и "жаныдан" заменить словами "жаны же жаныдан".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8xiox4pc1ena8xg-wbq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"(2-1) Основаниями возобновления производства по уголовному делу по новым обстоятельствам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вступление в силу закона, устраняющего наказуемость деяния или смягчающее наказание;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Конституционной палатой Верховного суда Кыргызской Республики закона или иного нормативного правового акта, примененного судом в данном уголовном деле, неконституционным и противоречащим </w:t>
      </w:r>
      <w:hyperlink w:history="1" r:id="rId_anq6ll0_mzb_eckzmd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международными органами в соответствии с вступившими в установленном законом порядке в силу международными договорами, участницей которых является Кыргызская Республика, нарушения прав и свобод человека при рассмотрении судом Кыргызской Республики данного уголовного дела.";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"1-3" заменить цифрами "2-4".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названии и части 1 </w:t>
      </w:r>
      <w:hyperlink w:history="1" r:id="rIdagi7f4_4s3h8nlltn82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"жаныдан ачылган кырдаалдар" заменить словами "жаны же жаныдан ачылган жагдайлар".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ce4w761abbwwp0rkpob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на государственном языке слова "жаны жагдайлар" заменить словами "жаныдан ачылган жагдайлар";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на государственном языке слово "Жаны" заменить словом "Жаныдан";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"(5) Днем новых обстоятельств считается: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день возбуждения судом производства в соответствии с пунктом 1 части 2-1 статьи 384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день вступления в силу решения Конституционной палаты Верховного суда Кыргызской Республики о признании закона или иного нормативного правового акта неконституционным и противоречащим </w:t>
      </w:r>
      <w:hyperlink w:history="1" r:id="rIdnx5ljjfnqxupga0sha6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день вступления в силу решения международных органов о наличии нарушения прав и свобод человека.".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xdk4ihbpryal3-jjysu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Право возбуждения производства по вновь открывшимся обстоятельствам принадлежит прокурору, суду - в части возбуждения производства по новым обстоятельствам.";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"Основаниями" заменить словом "Поводами";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"1-3" заменить цифрами "2-4".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kxx5sakttuovtcnut0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", рассматривающего заключение прокурора"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"Рассмотрев" дополнить словами "новые обстоятельства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6zq7anxmxr5rayguug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"открывшихся" заменить словами "новых или вновь открывшихся".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41q7kdtabmbuxobay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dalil.kg/document/205274</w:t>
      </w:r>
    </w:hyperlink>
  </w:p>
  <w:p>
    <w:pPr>
      <w:spacing w:after="0" w:before="40"/>
      <w:jc w:val="center"/>
    </w:pPr>
    <w:hyperlink w:history="1" r:id="rIdeiimpuxtleezhewu98t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mxsefek4xgc7gl6518b" Type="http://schemas.openxmlformats.org/officeDocument/2006/relationships/hyperlink" Target="https://dalil.kg/document/111703" TargetMode="External"/><Relationship Id="rIdr-pvly2xojtl03dlch-fw" Type="http://schemas.openxmlformats.org/officeDocument/2006/relationships/hyperlink" Target="https://dalil.kg/document/9" TargetMode="External"/><Relationship Id="rIdji70hjqsaefxudylvwazu" Type="http://schemas.openxmlformats.org/officeDocument/2006/relationships/hyperlink" Target="https://dalil.kg/document/9#&#1088;32" TargetMode="External"/><Relationship Id="rIdghhedi07gxpbtexd9q5re" Type="http://schemas.openxmlformats.org/officeDocument/2006/relationships/hyperlink" Target="https://dalil.kg/document/9#&#1088;71" TargetMode="External"/><Relationship Id="rId8xiox4pc1ena8xg-wbqjj" Type="http://schemas.openxmlformats.org/officeDocument/2006/relationships/hyperlink" Target="https://dalil.kg/document/9#&#1088;384" TargetMode="External"/><Relationship Id="rId_anq6ll0_mzb_eckzmdc4" Type="http://schemas.openxmlformats.org/officeDocument/2006/relationships/hyperlink" Target="https://dalil.kg/document/202913" TargetMode="External"/><Relationship Id="rIdagi7f4_4s3h8nlltn82pw" Type="http://schemas.openxmlformats.org/officeDocument/2006/relationships/hyperlink" Target="https://dalil.kg/document/9#&#1088;385" TargetMode="External"/><Relationship Id="rIdce4w761abbwwp0rkpob1f" Type="http://schemas.openxmlformats.org/officeDocument/2006/relationships/hyperlink" Target="https://dalil.kg/document/9#&#1088;386" TargetMode="External"/><Relationship Id="rIdnx5ljjfnqxupga0sha6ma" Type="http://schemas.openxmlformats.org/officeDocument/2006/relationships/hyperlink" Target="https://dalil.kg/document/202913" TargetMode="External"/><Relationship Id="rIdxdk4ihbpryal3-jjysuj1" Type="http://schemas.openxmlformats.org/officeDocument/2006/relationships/hyperlink" Target="https://dalil.kg/document/9#&#1088;387" TargetMode="External"/><Relationship Id="rIdkxx5sakttuovtcnut0frn" Type="http://schemas.openxmlformats.org/officeDocument/2006/relationships/hyperlink" Target="https://dalil.kg/document/9#&#1088;389" TargetMode="External"/><Relationship Id="rId6zq7anxmxr5rayguugiry" Type="http://schemas.openxmlformats.org/officeDocument/2006/relationships/hyperlink" Target="https://dalil.kg/document/9#&#1088;39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41q7kdtabmbuxobaydd" Type="http://schemas.openxmlformats.org/officeDocument/2006/relationships/hyperlink" Target="https://dalil.kg/document/205274" TargetMode="External"/><Relationship Id="rIdeiimpuxtleezhewu98t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2026-09-24T16:36:59.574Z</dcterms:created>
  <dcterms:modified xsi:type="dcterms:W3CDTF">2026-09-24T16:36:59.574Z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