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60"/>
        <w:jc w:val="center"/>
      </w:pPr>
      <w:r>
        <w:rPr>
          <w:rFonts w:ascii="Arial" w:cs="Arial" w:eastAsia="Arial" w:hAnsi="Arial"/>
          <w:sz w:val="24"/>
          <w:szCs w:val="24"/>
        </w:rPr>
        <w:t xml:space="preserve">УТРАТИЛ СИЛУ
 в соответствии с </w:t>
      </w:r>
      <w:hyperlink w:history="1" r:id="rIdync6emja28i6wnmh2thra">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КР от 24 апреля 2019 года </w:t>
      </w:r>
      <w:r>
        <w:rPr>
          <w:rFonts w:ascii="Arial" w:cs="Arial" w:eastAsia="Arial" w:hAnsi="Arial"/>
          <w:sz w:val="24"/>
          <w:szCs w:val="24"/>
        </w:rPr>
        <w:t xml:space="preserve">N</w:t>
      </w:r>
      <w:r>
        <w:rPr>
          <w:rFonts w:ascii="Arial" w:cs="Arial" w:eastAsia="Arial" w:hAnsi="Arial"/>
          <w:sz w:val="24"/>
          <w:szCs w:val="24"/>
        </w:rPr>
        <w:t xml:space="preserve"> 52</w:t>
      </w:r>
    </w:p>
    <w:p>
      <w:pPr>
        <w:spacing w:after="480" w:before="200"/>
        <w:jc w:val="center"/>
      </w:pPr>
      <w:r>
        <w:rPr>
          <w:rFonts w:ascii="Arial" w:cs="Arial" w:eastAsia="Arial" w:hAnsi="Arial"/>
          <w:sz w:val="24"/>
          <w:szCs w:val="24"/>
        </w:rPr>
        <w:t xml:space="preserve"/>
      </w:r>
    </w:p>
    <w:p>
      <w:pPr>
        <w:spacing w:after="480" w:before="200"/>
        <w:jc w:val="center"/>
      </w:pPr>
      <w:r>
        <w:rPr>
          <w:rFonts w:ascii="Arial" w:cs="Arial" w:eastAsia="Arial" w:hAnsi="Arial"/>
          <w:b/>
          <w:bCs/>
          <w:sz w:val="32"/>
          <w:szCs w:val="32"/>
        </w:rPr>
        <w:t xml:space="preserve">ЗАКОН КЫРГЫЗСКОЙ РЕСПУБЛИКИ</w:t>
      </w:r>
    </w:p>
    <w:p>
      <w:pPr>
        <w:spacing w:after="240"/>
        <w:jc w:val="both"/>
      </w:pPr>
      <w:r>
        <w:rPr>
          <w:rFonts w:ascii="Arial" w:cs="Arial" w:eastAsia="Arial" w:hAnsi="Arial"/>
          <w:sz w:val="24"/>
          <w:szCs w:val="24"/>
        </w:rPr>
        <w:t xml:space="preserve">от 31 декабря 2014 года № 184</w:t>
      </w:r>
    </w:p>
    <w:p>
      <w:pPr>
        <w:spacing w:after="480" w:before="200"/>
        <w:jc w:val="center"/>
      </w:pPr>
      <w:r>
        <w:rPr>
          <w:rFonts w:ascii="Arial" w:cs="Arial" w:eastAsia="Arial" w:hAnsi="Arial"/>
          <w:b/>
          <w:bCs/>
          <w:sz w:val="28"/>
          <w:szCs w:val="28"/>
        </w:rPr>
        <w:t xml:space="preserve">О таможенном регулировании в Кыргызской Республике</w:t>
      </w:r>
    </w:p>
    <w:p>
      <w:pPr>
        <w:spacing w:after="480"/>
        <w:jc w:val="center"/>
      </w:pPr>
      <w:r>
        <w:rPr>
          <w:rFonts w:ascii="Arial" w:cs="Arial" w:eastAsia="Arial" w:hAnsi="Arial"/>
          <w:i/>
          <w:iCs/>
          <w:sz w:val="24"/>
          <w:szCs w:val="24"/>
        </w:rPr>
        <w:t xml:space="preserve">(В редакции Закона КР от </w:t>
      </w:r>
      <w:hyperlink w:history="1" r:id="rIdhwnsq0qjybnfbvwxtfsjj">
        <w:r>
          <w:rPr>
            <w:rFonts w:ascii="Arial" w:cs="Arial" w:eastAsia="Arial" w:hAnsi="Arial"/>
            <w:i/>
            <w:iCs/>
            <w:color w:val="1D4ED8"/>
            <w:sz w:val="24"/>
            <w:szCs w:val="24"/>
            <w:u w:val="single"/>
          </w:rPr>
          <w:t xml:space="preserve">6 июня 2017 года № 99</w:t>
        </w:r>
      </w:hyperlink>
      <w:r>
        <w:rPr>
          <w:rFonts w:ascii="Arial" w:cs="Arial" w:eastAsia="Arial" w:hAnsi="Arial"/>
          <w:i/>
          <w:iCs/>
          <w:sz w:val="24"/>
          <w:szCs w:val="24"/>
        </w:rPr>
        <w:t xml:space="preserve">)</w:t>
      </w:r>
    </w:p>
    <w:p>
      <w:pPr>
        <w:spacing w:after="120"/>
        <w:jc w:val="center"/>
      </w:pPr>
      <w:r>
        <w:rPr>
          <w:rFonts w:ascii="Arial" w:cs="Arial" w:eastAsia="Arial" w:hAnsi="Arial"/>
          <w:b/>
          <w:bCs/>
          <w:sz w:val="24"/>
          <w:szCs w:val="24"/>
        </w:rPr>
        <w:t xml:space="preserve">РАЗДЕЛ I. ОБЩИЕ ПОЛОЖЕНИЯ</w:t>
      </w:r>
    </w:p>
    <w:p>
      <w:pPr>
        <w:spacing w:after="120"/>
        <w:jc w:val="center"/>
      </w:pPr>
      <w:r>
        <w:rPr>
          <w:rFonts w:ascii="Arial" w:cs="Arial" w:eastAsia="Arial" w:hAnsi="Arial"/>
          <w:b/>
          <w:bCs/>
          <w:sz w:val="24"/>
          <w:szCs w:val="24"/>
        </w:rPr>
        <w:t xml:space="preserve">Глава 1. Общие положения о таможенном регулировании в Кыргызской Республике</w:t>
      </w:r>
    </w:p>
    <w:p>
      <w:pPr>
        <w:spacing w:after="120"/>
        <w:jc w:val="both"/>
      </w:pPr>
      <w:r>
        <w:rPr>
          <w:rFonts w:ascii="Arial" w:cs="Arial" w:eastAsia="Arial" w:hAnsi="Arial"/>
          <w:b/>
          <w:bCs/>
          <w:sz w:val="24"/>
          <w:szCs w:val="24"/>
        </w:rPr>
        <w:t xml:space="preserve">Статья 1. Цели регулирования настоящего Закона</w:t>
      </w:r>
    </w:p>
    <w:p>
      <w:pPr>
        <w:spacing w:after="120"/>
        <w:jc w:val="both"/>
      </w:pPr>
      <w:r>
        <w:rPr>
          <w:rFonts w:ascii="Arial" w:cs="Arial" w:eastAsia="Arial" w:hAnsi="Arial"/>
          <w:sz w:val="24"/>
          <w:szCs w:val="24"/>
        </w:rPr>
        <w:t xml:space="preserve">Целями настоящего Закона являются:</w:t>
      </w:r>
    </w:p>
    <w:p>
      <w:pPr>
        <w:spacing w:after="120"/>
        <w:jc w:val="both"/>
      </w:pPr>
      <w:r>
        <w:rPr>
          <w:rFonts w:ascii="Arial" w:cs="Arial" w:eastAsia="Arial" w:hAnsi="Arial"/>
          <w:sz w:val="24"/>
          <w:szCs w:val="24"/>
        </w:rPr>
        <w:t xml:space="preserve">1) обеспечение выполнения Кыргызской Республикой международных договоров, составляющих договорно-правовую базу Таможенного союза, решений органов Таможенного союза в сфере таможенного регулирования и таможенного дела;</w:t>
      </w:r>
    </w:p>
    <w:p>
      <w:pPr>
        <w:spacing w:after="120"/>
        <w:jc w:val="both"/>
      </w:pPr>
      <w:r>
        <w:rPr>
          <w:rFonts w:ascii="Arial" w:cs="Arial" w:eastAsia="Arial" w:hAnsi="Arial"/>
          <w:sz w:val="24"/>
          <w:szCs w:val="24"/>
        </w:rPr>
        <w:t xml:space="preserve">2) обеспечение экономической безопасности Кыргызской Республики при осуществлении внешней торговли товарами;</w:t>
      </w:r>
    </w:p>
    <w:p>
      <w:pPr>
        <w:spacing w:after="120"/>
        <w:jc w:val="both"/>
      </w:pPr>
      <w:r>
        <w:rPr>
          <w:rFonts w:ascii="Arial" w:cs="Arial" w:eastAsia="Arial" w:hAnsi="Arial"/>
          <w:sz w:val="24"/>
          <w:szCs w:val="24"/>
        </w:rPr>
        <w:t xml:space="preserve">3) совершенствование государственного управления в сфере таможенного дела;</w:t>
      </w:r>
    </w:p>
    <w:p>
      <w:pPr>
        <w:spacing w:after="120"/>
        <w:jc w:val="both"/>
      </w:pPr>
      <w:r>
        <w:rPr>
          <w:rFonts w:ascii="Arial" w:cs="Arial" w:eastAsia="Arial" w:hAnsi="Arial"/>
          <w:sz w:val="24"/>
          <w:szCs w:val="24"/>
        </w:rPr>
        <w:t xml:space="preserve">4) обеспечение соблюдения прав и законных интересов лиц, осуществляющих деятельность, связанную с ввозом товаров в Кыргызскую Республику и их вывозом из Кыргызской Республики, лиц, осуществляющих деятельность в сфере таможенного дела, а также иных лиц, реализующих права владения, пользования и распоряжения товарами, ввезенными в Кыргызскую Республику и вывозимыми из Кыргызской Республики;</w:t>
      </w:r>
    </w:p>
    <w:p>
      <w:pPr>
        <w:spacing w:after="120"/>
        <w:jc w:val="both"/>
      </w:pPr>
      <w:r>
        <w:rPr>
          <w:rFonts w:ascii="Arial" w:cs="Arial" w:eastAsia="Arial" w:hAnsi="Arial"/>
          <w:sz w:val="24"/>
          <w:szCs w:val="24"/>
        </w:rPr>
        <w:t xml:space="preserve">5) создание условий для развития внешнеэкономической деятельности и внешнеторговой деятельности, инфраструктуры в сфере таможенного дела.</w:t>
      </w:r>
    </w:p>
    <w:p>
      <w:pPr>
        <w:spacing w:after="120"/>
        <w:jc w:val="both"/>
      </w:pPr>
      <w:r>
        <w:rPr>
          <w:rFonts w:ascii="Arial" w:cs="Arial" w:eastAsia="Arial" w:hAnsi="Arial"/>
          <w:b/>
          <w:bCs/>
          <w:sz w:val="24"/>
          <w:szCs w:val="24"/>
        </w:rPr>
        <w:t xml:space="preserve">Статья 2. Таможенное регулирование и таможенное дело в Кыргызской Республике</w:t>
      </w:r>
    </w:p>
    <w:p>
      <w:pPr>
        <w:spacing w:after="120"/>
        <w:jc w:val="both"/>
      </w:pPr>
      <w:r>
        <w:rPr>
          <w:rFonts w:ascii="Arial" w:cs="Arial" w:eastAsia="Arial" w:hAnsi="Arial"/>
          <w:sz w:val="24"/>
          <w:szCs w:val="24"/>
        </w:rPr>
        <w:t xml:space="preserve">1. Таможенное регулирование в Кыргызской Республике - это правовое регулирование отношений, связанных с перемещением товаров через таможенную границу Таможенного союза в Кыргызской Республике, их перевозкой по единой таможенной территории Таможенного союза (далее - таможенная территория Таможенного союза) в Кыргызской Республике под таможенным контролем, временным хранением, таможенным декларированием, выпуском и использованием в соответствии с таможенными процедурами, проведением таможенного контроля, уплатой таможенных платежей, а также властных отношений между таможенными органами Кыргызской Республики (далее - таможенные органы) и лицами, реализующими права владения, пользования и распоряжения указанными товарами.</w:t>
      </w:r>
    </w:p>
    <w:p>
      <w:pPr>
        <w:spacing w:after="120"/>
        <w:jc w:val="both"/>
      </w:pPr>
      <w:r>
        <w:rPr>
          <w:rFonts w:ascii="Arial" w:cs="Arial" w:eastAsia="Arial" w:hAnsi="Arial"/>
          <w:sz w:val="24"/>
          <w:szCs w:val="24"/>
        </w:rPr>
        <w:t xml:space="preserve">2. Таможенное дело представляет собой совокупность средств и методов, обеспечивающих соблюдение таможенного законодательства Таможенного союза и законодательства Кыргызской Республики о таможенном регулировании.</w:t>
      </w:r>
    </w:p>
    <w:p>
      <w:pPr>
        <w:spacing w:after="120"/>
        <w:jc w:val="both"/>
      </w:pPr>
      <w:r>
        <w:rPr>
          <w:rFonts w:ascii="Arial" w:cs="Arial" w:eastAsia="Arial" w:hAnsi="Arial"/>
          <w:b/>
          <w:bCs/>
          <w:sz w:val="24"/>
          <w:szCs w:val="24"/>
        </w:rPr>
        <w:t xml:space="preserve">Статья 3. Правовое регулирование отношений в области таможенного дела</w:t>
      </w:r>
    </w:p>
    <w:p>
      <w:pPr>
        <w:spacing w:after="120"/>
        <w:jc w:val="both"/>
      </w:pPr>
      <w:r>
        <w:rPr>
          <w:rFonts w:ascii="Arial" w:cs="Arial" w:eastAsia="Arial" w:hAnsi="Arial"/>
          <w:sz w:val="24"/>
          <w:szCs w:val="24"/>
        </w:rPr>
        <w:t xml:space="preserve">Правовые отношения, связанные с перемещением товаров через таможенную границу Таможенного союза, регулируются в соответствии с таможенным законодательством Таможенного союза.</w:t>
      </w:r>
    </w:p>
    <w:p>
      <w:pPr>
        <w:spacing w:after="120"/>
        <w:jc w:val="both"/>
      </w:pPr>
      <w:r>
        <w:rPr>
          <w:rFonts w:ascii="Arial" w:cs="Arial" w:eastAsia="Arial" w:hAnsi="Arial"/>
          <w:sz w:val="24"/>
          <w:szCs w:val="24"/>
        </w:rPr>
        <w:t xml:space="preserve">Законодательство Кыргызской Республики в сфере таможенного дела основывается на Конституции Кыргызской Республики и состоит из:</w:t>
      </w:r>
    </w:p>
    <w:p>
      <w:pPr>
        <w:spacing w:after="120"/>
        <w:jc w:val="both"/>
      </w:pPr>
      <w:r>
        <w:rPr>
          <w:rFonts w:ascii="Arial" w:cs="Arial" w:eastAsia="Arial" w:hAnsi="Arial"/>
          <w:sz w:val="24"/>
          <w:szCs w:val="24"/>
        </w:rPr>
        <w:t xml:space="preserve">1) настоящего Закона;</w:t>
      </w:r>
    </w:p>
    <w:p>
      <w:pPr>
        <w:spacing w:after="120"/>
        <w:jc w:val="both"/>
      </w:pPr>
      <w:r>
        <w:rPr>
          <w:rFonts w:ascii="Arial" w:cs="Arial" w:eastAsia="Arial" w:hAnsi="Arial"/>
          <w:sz w:val="24"/>
          <w:szCs w:val="24"/>
        </w:rPr>
        <w:t xml:space="preserve">2) нормативных правовых актов, принятие которых предусмотрено настоящим Законом.</w:t>
      </w:r>
    </w:p>
    <w:p>
      <w:pPr>
        <w:spacing w:after="120"/>
        <w:jc w:val="both"/>
      </w:pPr>
      <w:r>
        <w:rPr>
          <w:rFonts w:ascii="Arial" w:cs="Arial" w:eastAsia="Arial" w:hAnsi="Arial"/>
          <w:sz w:val="24"/>
          <w:szCs w:val="24"/>
        </w:rPr>
        <w:t xml:space="preserve">Если международным договором, ратифицированным Кыргызской Республикой, установлены иные правила чем те, которые содержатся в настоящем Законе, то применяются правила международного договора.</w:t>
      </w:r>
    </w:p>
    <w:p>
      <w:pPr>
        <w:spacing w:after="120"/>
        <w:jc w:val="both"/>
      </w:pPr>
      <w:r>
        <w:rPr>
          <w:rFonts w:ascii="Arial" w:cs="Arial" w:eastAsia="Arial" w:hAnsi="Arial"/>
          <w:b/>
          <w:bCs/>
          <w:sz w:val="24"/>
          <w:szCs w:val="24"/>
        </w:rPr>
        <w:t xml:space="preserve">Статья 4. Действие таможенного законодательства во времени</w:t>
      </w:r>
    </w:p>
    <w:p>
      <w:pPr>
        <w:spacing w:after="120"/>
        <w:jc w:val="both"/>
      </w:pPr>
      <w:r>
        <w:rPr>
          <w:rFonts w:ascii="Arial" w:cs="Arial" w:eastAsia="Arial" w:hAnsi="Arial"/>
          <w:sz w:val="24"/>
          <w:szCs w:val="24"/>
        </w:rPr>
        <w:t xml:space="preserve">1. Акты таможенного законодательства Кыргызской Республики применяются к отношениям, возникшим после дня вступления их в силу, и не имеют обратной силы, за исключением случаев, установленных частью 2 настоящей статьи.</w:t>
      </w:r>
    </w:p>
    <w:p>
      <w:pPr>
        <w:spacing w:after="120"/>
        <w:jc w:val="both"/>
      </w:pPr>
      <w:r>
        <w:rPr>
          <w:rFonts w:ascii="Arial" w:cs="Arial" w:eastAsia="Arial" w:hAnsi="Arial"/>
          <w:sz w:val="24"/>
          <w:szCs w:val="24"/>
        </w:rPr>
        <w:t xml:space="preserve">2. Положения актов таможенного законодательства Кыргызской Республики, улучшающие положение лиц, имеют обратную силу, если прямо предусматривается в акте.</w:t>
      </w:r>
    </w:p>
    <w:p>
      <w:pPr>
        <w:spacing w:after="120"/>
        <w:jc w:val="both"/>
      </w:pPr>
      <w:r>
        <w:rPr>
          <w:rFonts w:ascii="Arial" w:cs="Arial" w:eastAsia="Arial" w:hAnsi="Arial"/>
          <w:sz w:val="24"/>
          <w:szCs w:val="24"/>
        </w:rPr>
        <w:t xml:space="preserve">3. Акты таможенного законодательства Кыргызской Республики вступают в силу не ранее чем по истечении 15 дней после дня их официального опубликования, если иное не установлено таможенным законодательством Таможенного союза.</w:t>
      </w:r>
    </w:p>
    <w:p>
      <w:pPr>
        <w:spacing w:after="120"/>
        <w:jc w:val="both"/>
      </w:pPr>
      <w:r>
        <w:rPr>
          <w:rFonts w:ascii="Arial" w:cs="Arial" w:eastAsia="Arial" w:hAnsi="Arial"/>
          <w:b/>
          <w:bCs/>
          <w:sz w:val="24"/>
          <w:szCs w:val="24"/>
        </w:rPr>
        <w:t xml:space="preserve">Статья 5. Руководство таможенным делом</w:t>
      </w:r>
    </w:p>
    <w:p>
      <w:pPr>
        <w:spacing w:after="120"/>
        <w:jc w:val="both"/>
      </w:pPr>
      <w:r>
        <w:rPr>
          <w:rFonts w:ascii="Arial" w:cs="Arial" w:eastAsia="Arial" w:hAnsi="Arial"/>
          <w:sz w:val="24"/>
          <w:szCs w:val="24"/>
        </w:rPr>
        <w:t xml:space="preserve">1. Общее руководство таможенным делом осуществляет Правительство Кыргызской Республики.</w:t>
      </w:r>
    </w:p>
    <w:p>
      <w:pPr>
        <w:spacing w:after="120"/>
        <w:jc w:val="both"/>
      </w:pPr>
      <w:r>
        <w:rPr>
          <w:rFonts w:ascii="Arial" w:cs="Arial" w:eastAsia="Arial" w:hAnsi="Arial"/>
          <w:sz w:val="24"/>
          <w:szCs w:val="24"/>
        </w:rPr>
        <w:t xml:space="preserve">2. Непосредственное руководство таможенным делом осуществляет уполномоченный государственный орган в сфере таможенного дела, определяемый Правительством Кыргызской Республики.</w:t>
      </w:r>
    </w:p>
    <w:p>
      <w:pPr>
        <w:spacing w:after="120"/>
        <w:jc w:val="both"/>
      </w:pPr>
      <w:r>
        <w:rPr>
          <w:rFonts w:ascii="Arial" w:cs="Arial" w:eastAsia="Arial" w:hAnsi="Arial"/>
          <w:sz w:val="24"/>
          <w:szCs w:val="24"/>
        </w:rPr>
        <w:t xml:space="preserve">3. Уполномоченный государственный орган в сфере таможенного дела (далее - уполномоченный государственный орган) реализует свои полномочия непосредственно и через подчиненные таможенные органы Кыргызской Республики.</w:t>
      </w:r>
    </w:p>
    <w:p>
      <w:pPr>
        <w:spacing w:after="120"/>
        <w:jc w:val="both"/>
      </w:pPr>
      <w:r>
        <w:rPr>
          <w:rFonts w:ascii="Arial" w:cs="Arial" w:eastAsia="Arial" w:hAnsi="Arial"/>
          <w:sz w:val="24"/>
          <w:szCs w:val="24"/>
        </w:rPr>
        <w:t xml:space="preserve">4. Положение об организационно-правовом статусе уполномоченного государственного органа утверждается Правительством Кыргызской Республики.</w:t>
      </w:r>
    </w:p>
    <w:p>
      <w:pPr>
        <w:spacing w:after="120"/>
        <w:jc w:val="both"/>
      </w:pPr>
      <w:r>
        <w:rPr>
          <w:rFonts w:ascii="Arial" w:cs="Arial" w:eastAsia="Arial" w:hAnsi="Arial"/>
          <w:b/>
          <w:bCs/>
          <w:sz w:val="24"/>
          <w:szCs w:val="24"/>
        </w:rPr>
        <w:t xml:space="preserve">Статья 6. Получение и предоставление информации таможенными органами Кыргызской Республики</w:t>
      </w:r>
    </w:p>
    <w:p>
      <w:pPr>
        <w:spacing w:after="120"/>
        <w:jc w:val="both"/>
      </w:pPr>
      <w:r>
        <w:rPr>
          <w:rFonts w:ascii="Arial" w:cs="Arial" w:eastAsia="Arial" w:hAnsi="Arial"/>
          <w:sz w:val="24"/>
          <w:szCs w:val="24"/>
        </w:rPr>
        <w:t xml:space="preserve">1. Информация, предоставленная таможенным органам Кыргызской Республики государственными органами и лицами в соответствии с настоящим Законом и другими законами Кыргызской Республики, используется исключительно в таможенных целях, в том числе для пресечения правонарушений.</w:t>
      </w:r>
    </w:p>
    <w:p>
      <w:pPr>
        <w:spacing w:after="120"/>
        <w:jc w:val="both"/>
      </w:pPr>
      <w:r>
        <w:rPr>
          <w:rFonts w:ascii="Arial" w:cs="Arial" w:eastAsia="Arial" w:hAnsi="Arial"/>
          <w:sz w:val="24"/>
          <w:szCs w:val="24"/>
        </w:rPr>
        <w:t xml:space="preserve">2. Таможенные органы Кыргызской Республики и их должностные лица не вправе разглашать, использовать в личных целях либо передавать третьим лицам, в том числе государственным органам, информацию, составляющую государственную тайну, а также коммерческую, банковскую, налоговую или иную охраняемую законом тайну и другую конфиденциальную информацию, за исключением случаев, предусмотренных частью 4 настоящей статьи.</w:t>
      </w:r>
    </w:p>
    <w:p>
      <w:pPr>
        <w:spacing w:after="120"/>
        <w:jc w:val="both"/>
      </w:pPr>
      <w:r>
        <w:rPr>
          <w:rFonts w:ascii="Arial" w:cs="Arial" w:eastAsia="Arial" w:hAnsi="Arial"/>
          <w:sz w:val="24"/>
          <w:szCs w:val="24"/>
        </w:rPr>
        <w:t xml:space="preserve">3. За разглашение информации, составляющей коммерческую тайну или являющейся конфиденциальной, таможенный орган Кыргызской Республики и его должностные лица несут ответственность в соответствии с законодательством Кыргызской Республики.</w:t>
      </w:r>
    </w:p>
    <w:p>
      <w:pPr>
        <w:spacing w:after="120"/>
        <w:jc w:val="both"/>
      </w:pPr>
      <w:r>
        <w:rPr>
          <w:rFonts w:ascii="Arial" w:cs="Arial" w:eastAsia="Arial" w:hAnsi="Arial"/>
          <w:sz w:val="24"/>
          <w:szCs w:val="24"/>
        </w:rPr>
        <w:t xml:space="preserve">4. Таможенные органы Кыргызской Республики по официальным запросам предоставляют сведения следующим государственным органам Кыргызской Республики:</w:t>
      </w:r>
    </w:p>
    <w:p>
      <w:pPr>
        <w:spacing w:after="120"/>
        <w:jc w:val="both"/>
      </w:pPr>
      <w:r>
        <w:rPr>
          <w:rFonts w:ascii="Arial" w:cs="Arial" w:eastAsia="Arial" w:hAnsi="Arial"/>
          <w:sz w:val="24"/>
          <w:szCs w:val="24"/>
        </w:rPr>
        <w:t xml:space="preserve">1) правоохранительным органам - только по возбужденным уголовным делам исключительно в отношении лиц, совершивших правонарушения в сфере таможенного дела;</w:t>
      </w:r>
    </w:p>
    <w:p>
      <w:pPr>
        <w:spacing w:after="120"/>
        <w:jc w:val="both"/>
      </w:pPr>
      <w:r>
        <w:rPr>
          <w:rFonts w:ascii="Arial" w:cs="Arial" w:eastAsia="Arial" w:hAnsi="Arial"/>
          <w:sz w:val="24"/>
          <w:szCs w:val="24"/>
        </w:rPr>
        <w:t xml:space="preserve">2) судам в ходе судебного разбирательства - по их истребованию;</w:t>
      </w:r>
    </w:p>
    <w:p>
      <w:pPr>
        <w:spacing w:after="120"/>
        <w:jc w:val="both"/>
      </w:pPr>
      <w:r>
        <w:rPr>
          <w:rFonts w:ascii="Arial" w:cs="Arial" w:eastAsia="Arial" w:hAnsi="Arial"/>
          <w:sz w:val="24"/>
          <w:szCs w:val="24"/>
        </w:rPr>
        <w:t xml:space="preserve">3) уполномоченному государственному органу по делам в банкротстве, администратору (временному администратору, специальному администратору, консерватору, внешнему управляющему) - в целях осуществления ими полномочий, предусмотренных законодательством Кыргызской Республики в сфере банкротства, только по тем субъектам, в отношении которых возбужден процесс банкротства;</w:t>
      </w:r>
    </w:p>
    <w:p>
      <w:pPr>
        <w:spacing w:after="120"/>
        <w:jc w:val="both"/>
      </w:pPr>
      <w:r>
        <w:rPr>
          <w:rFonts w:ascii="Arial" w:cs="Arial" w:eastAsia="Arial" w:hAnsi="Arial"/>
          <w:sz w:val="24"/>
          <w:szCs w:val="24"/>
        </w:rPr>
        <w:t xml:space="preserve">4) органам налоговой службы - в целях исполнения ими своих обязанностей, предусмотренных настоящим Законом и (или) Налоговым кодексом Кыргызской Республики;</w:t>
      </w:r>
    </w:p>
    <w:p>
      <w:pPr>
        <w:spacing w:after="120"/>
        <w:jc w:val="both"/>
      </w:pPr>
      <w:r>
        <w:rPr>
          <w:rFonts w:ascii="Arial" w:cs="Arial" w:eastAsia="Arial" w:hAnsi="Arial"/>
          <w:sz w:val="24"/>
          <w:szCs w:val="24"/>
        </w:rPr>
        <w:t xml:space="preserve">5) Жогорку Кенешу, Правительству, Счетной палате и Службе финансовой разведки при Правительстве Кыргызской Республики - в случаях, установленных законом Кыргызской Республики, регулирующим их деятельность;</w:t>
      </w:r>
    </w:p>
    <w:p>
      <w:pPr>
        <w:spacing w:after="120"/>
        <w:jc w:val="both"/>
      </w:pPr>
      <w:r>
        <w:rPr>
          <w:rFonts w:ascii="Arial" w:cs="Arial" w:eastAsia="Arial" w:hAnsi="Arial"/>
          <w:sz w:val="24"/>
          <w:szCs w:val="24"/>
        </w:rPr>
        <w:t xml:space="preserve">6) таможенным, налоговым или правоохранительным органам других государств - в соответствии с международными договорами о взаимном сотрудничестве между таможенными, налоговыми или правоохранительными органами, участником которых является Кыргызская Республика.</w:t>
      </w:r>
    </w:p>
    <w:p>
      <w:pPr>
        <w:spacing w:after="120"/>
        <w:jc w:val="both"/>
      </w:pPr>
      <w:r>
        <w:rPr>
          <w:rFonts w:ascii="Arial" w:cs="Arial" w:eastAsia="Arial" w:hAnsi="Arial"/>
          <w:sz w:val="24"/>
          <w:szCs w:val="24"/>
        </w:rPr>
        <w:t xml:space="preserve">7) уполномоченному государственному органу, реализующему государственную антимонопольную политику в рамках рассмотрения дел по соглашениям, согласованным действиям (картелям), направленным на ограничение конкуренции и недобросовестную конкуренцию.</w:t>
      </w:r>
    </w:p>
    <w:p>
      <w:pPr>
        <w:spacing w:after="120"/>
        <w:jc w:val="both"/>
      </w:pPr>
      <w:r>
        <w:rPr>
          <w:rFonts w:ascii="Arial" w:cs="Arial" w:eastAsia="Arial" w:hAnsi="Arial"/>
          <w:sz w:val="24"/>
          <w:szCs w:val="24"/>
        </w:rPr>
        <w:t xml:space="preserve">5. Информация, полученная в соответствии с частью 4 настоящей статьи, не подлежит разглашению и распространению.</w:t>
      </w:r>
    </w:p>
    <w:p>
      <w:pPr>
        <w:spacing w:after="120"/>
        <w:jc w:val="both"/>
      </w:pPr>
      <w:r>
        <w:rPr>
          <w:rFonts w:ascii="Arial" w:cs="Arial" w:eastAsia="Arial" w:hAnsi="Arial"/>
          <w:i/>
          <w:iCs/>
          <w:sz w:val="24"/>
          <w:szCs w:val="24"/>
        </w:rPr>
        <w:t xml:space="preserve">(В редакции Закона КР от </w:t>
      </w:r>
      <w:hyperlink w:history="1" r:id="rId2hrqpvk5p2sfhw2thw3lo">
        <w:r>
          <w:rPr>
            <w:rFonts w:ascii="Arial" w:cs="Arial" w:eastAsia="Arial" w:hAnsi="Arial"/>
            <w:i/>
            <w:iCs/>
            <w:color w:val="1D4ED8"/>
            <w:sz w:val="24"/>
            <w:szCs w:val="24"/>
            <w:u w:val="single"/>
          </w:rPr>
          <w:t xml:space="preserve">6 июня 2017 года № 99</w:t>
        </w:r>
      </w:hyperlink>
      <w:r>
        <w:rPr>
          <w:rFonts w:ascii="Arial" w:cs="Arial" w:eastAsia="Arial" w:hAnsi="Arial"/>
          <w:i/>
          <w:iCs/>
          <w:sz w:val="24"/>
          <w:szCs w:val="24"/>
        </w:rPr>
        <w:t xml:space="preserve">)</w:t>
      </w:r>
    </w:p>
    <w:p>
      <w:pPr>
        <w:spacing w:after="120"/>
        <w:jc w:val="both"/>
      </w:pPr>
      <w:r>
        <w:rPr>
          <w:rFonts w:ascii="Arial" w:cs="Arial" w:eastAsia="Arial" w:hAnsi="Arial"/>
          <w:b/>
          <w:bCs/>
          <w:sz w:val="24"/>
          <w:szCs w:val="24"/>
        </w:rPr>
        <w:t xml:space="preserve">Статья 7. Основные понятия, используемые в настоящем Законе</w:t>
      </w:r>
    </w:p>
    <w:p>
      <w:pPr>
        <w:spacing w:after="120"/>
        <w:jc w:val="both"/>
      </w:pPr>
      <w:r>
        <w:rPr>
          <w:rFonts w:ascii="Arial" w:cs="Arial" w:eastAsia="Arial" w:hAnsi="Arial"/>
          <w:sz w:val="24"/>
          <w:szCs w:val="24"/>
        </w:rPr>
        <w:t xml:space="preserve">1. В настоящем Законе применяются следующие основные термины, понятия и определения:</w:t>
      </w:r>
    </w:p>
    <w:p>
      <w:pPr>
        <w:spacing w:after="120"/>
        <w:jc w:val="both"/>
      </w:pPr>
      <w:r>
        <w:rPr>
          <w:rFonts w:ascii="Arial" w:cs="Arial" w:eastAsia="Arial" w:hAnsi="Arial"/>
          <w:sz w:val="24"/>
          <w:szCs w:val="24"/>
        </w:rPr>
        <w:t xml:space="preserve">1) </w:t>
      </w:r>
      <w:r>
        <w:rPr>
          <w:rFonts w:ascii="Arial" w:cs="Arial" w:eastAsia="Arial" w:hAnsi="Arial"/>
          <w:b/>
          <w:bCs/>
          <w:sz w:val="24"/>
          <w:szCs w:val="24"/>
        </w:rPr>
        <w:t xml:space="preserve">внутренние налоги</w:t>
      </w:r>
      <w:r>
        <w:rPr>
          <w:rFonts w:ascii="Arial" w:cs="Arial" w:eastAsia="Arial" w:hAnsi="Arial"/>
          <w:sz w:val="24"/>
          <w:szCs w:val="24"/>
        </w:rPr>
        <w:t xml:space="preserve"> - налог на добавленную стоимость и акцизы, взимаемые при обороте товаров на территории Кыргызской Республики;</w:t>
      </w:r>
    </w:p>
    <w:p>
      <w:pPr>
        <w:spacing w:after="120"/>
        <w:jc w:val="both"/>
      </w:pPr>
      <w:r>
        <w:rPr>
          <w:rFonts w:ascii="Arial" w:cs="Arial" w:eastAsia="Arial" w:hAnsi="Arial"/>
          <w:sz w:val="24"/>
          <w:szCs w:val="24"/>
        </w:rPr>
        <w:t xml:space="preserve">2) </w:t>
      </w:r>
      <w:r>
        <w:rPr>
          <w:rFonts w:ascii="Arial" w:cs="Arial" w:eastAsia="Arial" w:hAnsi="Arial"/>
          <w:b/>
          <w:bCs/>
          <w:sz w:val="24"/>
          <w:szCs w:val="24"/>
        </w:rPr>
        <w:t xml:space="preserve">временная (условная) оценка товара</w:t>
      </w:r>
      <w:r>
        <w:rPr>
          <w:rFonts w:ascii="Arial" w:cs="Arial" w:eastAsia="Arial" w:hAnsi="Arial"/>
          <w:sz w:val="24"/>
          <w:szCs w:val="24"/>
        </w:rPr>
        <w:t xml:space="preserve"> - таможенная стоимость товара, принятая для исчисления размера депозита, внесенного декларантом таможенному органу Кыргызской Республики в качестве обеспечения уплаты таможенных платежей на период уточнения заявленной декларантом таможенной стоимости товара;</w:t>
      </w:r>
    </w:p>
    <w:p>
      <w:pPr>
        <w:spacing w:after="120"/>
        <w:jc w:val="both"/>
      </w:pPr>
      <w:r>
        <w:rPr>
          <w:rFonts w:ascii="Arial" w:cs="Arial" w:eastAsia="Arial" w:hAnsi="Arial"/>
          <w:sz w:val="24"/>
          <w:szCs w:val="24"/>
        </w:rPr>
        <w:t xml:space="preserve">3) </w:t>
      </w:r>
      <w:r>
        <w:rPr>
          <w:rFonts w:ascii="Arial" w:cs="Arial" w:eastAsia="Arial" w:hAnsi="Arial"/>
          <w:b/>
          <w:bCs/>
          <w:sz w:val="24"/>
          <w:szCs w:val="24"/>
        </w:rPr>
        <w:t xml:space="preserve">контрафактные товары</w:t>
      </w:r>
      <w:r>
        <w:rPr>
          <w:rFonts w:ascii="Arial" w:cs="Arial" w:eastAsia="Arial" w:hAnsi="Arial"/>
          <w:sz w:val="24"/>
          <w:szCs w:val="24"/>
        </w:rPr>
        <w:t xml:space="preserve"> - товары, содержащие объекты авторского права и смежных прав, прав на товарные знаки, знаки обслуживания и наименований мест происхождения товаров, если изготовление таких товаров, их перемещение через таможенную границу или иные действия с товарами, находящимися под таможенным контролем, влекут за собой нарушение прав правообладателя, охраняемых в соответствии с законодательством Кыргызской Республики;</w:t>
      </w:r>
    </w:p>
    <w:p>
      <w:pPr>
        <w:spacing w:after="120"/>
        <w:jc w:val="both"/>
      </w:pPr>
      <w:r>
        <w:rPr>
          <w:rFonts w:ascii="Arial" w:cs="Arial" w:eastAsia="Arial" w:hAnsi="Arial"/>
          <w:sz w:val="24"/>
          <w:szCs w:val="24"/>
        </w:rPr>
        <w:t xml:space="preserve">4) </w:t>
      </w:r>
      <w:r>
        <w:rPr>
          <w:rFonts w:ascii="Arial" w:cs="Arial" w:eastAsia="Arial" w:hAnsi="Arial"/>
          <w:b/>
          <w:bCs/>
          <w:sz w:val="24"/>
          <w:szCs w:val="24"/>
        </w:rPr>
        <w:t xml:space="preserve">меры нетарифного регулирования</w:t>
      </w:r>
      <w:r>
        <w:rPr>
          <w:rFonts w:ascii="Arial" w:cs="Arial" w:eastAsia="Arial" w:hAnsi="Arial"/>
          <w:sz w:val="24"/>
          <w:szCs w:val="24"/>
        </w:rPr>
        <w:t xml:space="preserve"> - запреты и ограничения на ввоз товаров на территорию Кыргызской Республики, их вывоз с этой территории, включая меры по защите экономических интересов Кыргызской Республики при осуществлении внешней торговли товарами, лицензирование, квотирование, систему мер экспортного контроля, подтверждение соответствия стандартам и требованиям по безопасности товаров и иные запреты и ограничения, контроль за соблюдением которых осуществляют таможенные органы Кыргызской Республики при перемещении товаров через таможенную границу;</w:t>
      </w:r>
    </w:p>
    <w:p>
      <w:pPr>
        <w:spacing w:after="120"/>
        <w:jc w:val="both"/>
      </w:pPr>
      <w:r>
        <w:rPr>
          <w:rFonts w:ascii="Arial" w:cs="Arial" w:eastAsia="Arial" w:hAnsi="Arial"/>
          <w:sz w:val="24"/>
          <w:szCs w:val="24"/>
        </w:rPr>
        <w:t xml:space="preserve">5) </w:t>
      </w:r>
      <w:r>
        <w:rPr>
          <w:rFonts w:ascii="Arial" w:cs="Arial" w:eastAsia="Arial" w:hAnsi="Arial"/>
          <w:b/>
          <w:bCs/>
          <w:sz w:val="24"/>
          <w:szCs w:val="24"/>
        </w:rPr>
        <w:t xml:space="preserve">место представления товаров и транспортных средств таможенному органу Кыргызской Республики</w:t>
      </w:r>
      <w:r>
        <w:rPr>
          <w:rFonts w:ascii="Arial" w:cs="Arial" w:eastAsia="Arial" w:hAnsi="Arial"/>
          <w:sz w:val="24"/>
          <w:szCs w:val="24"/>
        </w:rPr>
        <w:t xml:space="preserve"> - территория (часть территории), открытые или крытые помещения, определенные таможенным органом Кыргызской Республики как места производства таможенных процедур, предусмотренных настоящим Законом;</w:t>
      </w:r>
    </w:p>
    <w:p>
      <w:pPr>
        <w:spacing w:after="120"/>
        <w:jc w:val="both"/>
      </w:pPr>
      <w:r>
        <w:rPr>
          <w:rFonts w:ascii="Arial" w:cs="Arial" w:eastAsia="Arial" w:hAnsi="Arial"/>
          <w:sz w:val="24"/>
          <w:szCs w:val="24"/>
        </w:rPr>
        <w:t xml:space="preserve">6) </w:t>
      </w:r>
      <w:r>
        <w:rPr>
          <w:rFonts w:ascii="Arial" w:cs="Arial" w:eastAsia="Arial" w:hAnsi="Arial"/>
          <w:b/>
          <w:bCs/>
          <w:sz w:val="24"/>
          <w:szCs w:val="24"/>
        </w:rPr>
        <w:t xml:space="preserve">незаконное перемещение товаров и (или) транспортных средств через таможенную границу</w:t>
      </w:r>
      <w:r>
        <w:rPr>
          <w:rFonts w:ascii="Arial" w:cs="Arial" w:eastAsia="Arial" w:hAnsi="Arial"/>
          <w:sz w:val="24"/>
          <w:szCs w:val="24"/>
        </w:rPr>
        <w:t xml:space="preserve"> - совершение действий по ввозу на таможенную территорию Таможенного союза или вывозу с этой территории товаров и (или) транспортных средств с нарушением порядка, установленного настоящим Законом;</w:t>
      </w:r>
    </w:p>
    <w:p>
      <w:pPr>
        <w:spacing w:after="120"/>
        <w:jc w:val="both"/>
      </w:pPr>
      <w:r>
        <w:rPr>
          <w:rFonts w:ascii="Arial" w:cs="Arial" w:eastAsia="Arial" w:hAnsi="Arial"/>
          <w:sz w:val="24"/>
          <w:szCs w:val="24"/>
        </w:rPr>
        <w:t xml:space="preserve">7) </w:t>
      </w:r>
      <w:r>
        <w:rPr>
          <w:rFonts w:ascii="Arial" w:cs="Arial" w:eastAsia="Arial" w:hAnsi="Arial"/>
          <w:b/>
          <w:bCs/>
          <w:sz w:val="24"/>
          <w:szCs w:val="24"/>
        </w:rPr>
        <w:t xml:space="preserve">объекты таможенной инфраструктуры пункта пропуска</w:t>
      </w:r>
      <w:r>
        <w:rPr>
          <w:rFonts w:ascii="Arial" w:cs="Arial" w:eastAsia="Arial" w:hAnsi="Arial"/>
          <w:sz w:val="24"/>
          <w:szCs w:val="24"/>
        </w:rPr>
        <w:t xml:space="preserve"> - здания, строения, сооружения, территории пункта пропуска, предназначенные для функционирования контролирующих органов, социального обслуживания должностных лиц таможенных органов Кыргызской Республики, создания условий для перемещения через таможенную границу Таможенного союза физических лиц, товаров, транспортных средств;</w:t>
      </w:r>
    </w:p>
    <w:p>
      <w:pPr>
        <w:spacing w:after="120"/>
        <w:jc w:val="both"/>
      </w:pPr>
      <w:r>
        <w:rPr>
          <w:rFonts w:ascii="Arial" w:cs="Arial" w:eastAsia="Arial" w:hAnsi="Arial"/>
          <w:sz w:val="24"/>
          <w:szCs w:val="24"/>
        </w:rPr>
        <w:t xml:space="preserve">8) </w:t>
      </w:r>
      <w:r>
        <w:rPr>
          <w:rFonts w:ascii="Arial" w:cs="Arial" w:eastAsia="Arial" w:hAnsi="Arial"/>
          <w:b/>
          <w:bCs/>
          <w:sz w:val="24"/>
          <w:szCs w:val="24"/>
        </w:rPr>
        <w:t xml:space="preserve">особые экономические зоны</w:t>
      </w:r>
      <w:r>
        <w:rPr>
          <w:rFonts w:ascii="Arial" w:cs="Arial" w:eastAsia="Arial" w:hAnsi="Arial"/>
          <w:sz w:val="24"/>
          <w:szCs w:val="24"/>
        </w:rPr>
        <w:t xml:space="preserve"> - зоны, включающие в себя свободные экономические зоны, свободные таможенные зоны в соответствии с законодательством Кыргызской Республики;</w:t>
      </w:r>
    </w:p>
    <w:p>
      <w:pPr>
        <w:spacing w:after="120"/>
        <w:jc w:val="both"/>
      </w:pPr>
      <w:r>
        <w:rPr>
          <w:rFonts w:ascii="Arial" w:cs="Arial" w:eastAsia="Arial" w:hAnsi="Arial"/>
          <w:sz w:val="24"/>
          <w:szCs w:val="24"/>
        </w:rPr>
        <w:t xml:space="preserve">9) </w:t>
      </w:r>
      <w:r>
        <w:rPr>
          <w:rFonts w:ascii="Arial" w:cs="Arial" w:eastAsia="Arial" w:hAnsi="Arial"/>
          <w:b/>
          <w:bCs/>
          <w:sz w:val="24"/>
          <w:szCs w:val="24"/>
        </w:rPr>
        <w:t xml:space="preserve">отечественные лица</w:t>
      </w:r>
      <w:r>
        <w:rPr>
          <w:rFonts w:ascii="Arial" w:cs="Arial" w:eastAsia="Arial" w:hAnsi="Arial"/>
          <w:sz w:val="24"/>
          <w:szCs w:val="24"/>
        </w:rPr>
        <w:t xml:space="preserve"> - предприятия, учреждения, организации, как с образованием юридического лица, так и без такового, с местонахождением в Кыргызской Республике, созданные в соответствии с законодательством Кыргызской Республики, а также физические лица-резиденты, в том числе зарегистрированные на территории Кыргызской Республики в качестве индивидуальных предпринимателей;</w:t>
      </w:r>
    </w:p>
    <w:p>
      <w:pPr>
        <w:spacing w:after="120"/>
        <w:jc w:val="both"/>
      </w:pPr>
      <w:r>
        <w:rPr>
          <w:rFonts w:ascii="Arial" w:cs="Arial" w:eastAsia="Arial" w:hAnsi="Arial"/>
          <w:sz w:val="24"/>
          <w:szCs w:val="24"/>
        </w:rPr>
        <w:t xml:space="preserve">10) </w:t>
      </w:r>
      <w:r>
        <w:rPr>
          <w:rFonts w:ascii="Arial" w:cs="Arial" w:eastAsia="Arial" w:hAnsi="Arial"/>
          <w:b/>
          <w:bCs/>
          <w:sz w:val="24"/>
          <w:szCs w:val="24"/>
        </w:rPr>
        <w:t xml:space="preserve">перемещение через таможенную границу Таможенного союза товаров и (или) транспортных средств</w:t>
      </w:r>
      <w:r>
        <w:rPr>
          <w:rFonts w:ascii="Arial" w:cs="Arial" w:eastAsia="Arial" w:hAnsi="Arial"/>
          <w:sz w:val="24"/>
          <w:szCs w:val="24"/>
        </w:rPr>
        <w:t xml:space="preserve"> - совершение действий по ввозу на территорию Таможенного союза или вывозу с этой территории товаров и (или) транспортных средств любым способом, включая пересылку в международных почтовых отправлениях, использование трубопроводного транспорта и линий электропередачи.</w:t>
      </w:r>
    </w:p>
    <w:p>
      <w:pPr>
        <w:spacing w:after="120"/>
        <w:jc w:val="both"/>
      </w:pPr>
      <w:r>
        <w:rPr>
          <w:rFonts w:ascii="Arial" w:cs="Arial" w:eastAsia="Arial" w:hAnsi="Arial"/>
          <w:sz w:val="24"/>
          <w:szCs w:val="24"/>
        </w:rPr>
        <w:t xml:space="preserve">К указанным действиям относятся:</w:t>
      </w:r>
    </w:p>
    <w:p>
      <w:pPr>
        <w:spacing w:after="120"/>
        <w:jc w:val="both"/>
      </w:pPr>
      <w:r>
        <w:rPr>
          <w:rFonts w:ascii="Arial" w:cs="Arial" w:eastAsia="Arial" w:hAnsi="Arial"/>
          <w:sz w:val="24"/>
          <w:szCs w:val="24"/>
        </w:rPr>
        <w:t xml:space="preserve">- </w:t>
      </w:r>
      <w:r>
        <w:rPr>
          <w:rFonts w:ascii="Arial" w:cs="Arial" w:eastAsia="Arial" w:hAnsi="Arial"/>
          <w:b/>
          <w:bCs/>
          <w:sz w:val="24"/>
          <w:szCs w:val="24"/>
        </w:rPr>
        <w:t xml:space="preserve">ввоз товаров и (или) транспортных средств на территорию Таможенного союза</w:t>
      </w:r>
      <w:r>
        <w:rPr>
          <w:rFonts w:ascii="Arial" w:cs="Arial" w:eastAsia="Arial" w:hAnsi="Arial"/>
          <w:sz w:val="24"/>
          <w:szCs w:val="24"/>
        </w:rPr>
        <w:t xml:space="preserve"> - фактическое пересечение товарами и (или) транспортными средствами таможенной границы и все последующие предусмотренные таможенным законодательством Таможенного союза и настоящим Законом действия с товарами и (или) транспортными средствами до их выпуска таможенными органами Кыргызской Республики;</w:t>
      </w:r>
    </w:p>
    <w:p>
      <w:pPr>
        <w:spacing w:after="120"/>
        <w:jc w:val="both"/>
      </w:pPr>
      <w:r>
        <w:rPr>
          <w:rFonts w:ascii="Arial" w:cs="Arial" w:eastAsia="Arial" w:hAnsi="Arial"/>
          <w:sz w:val="24"/>
          <w:szCs w:val="24"/>
        </w:rPr>
        <w:t xml:space="preserve">- </w:t>
      </w:r>
      <w:r>
        <w:rPr>
          <w:rFonts w:ascii="Arial" w:cs="Arial" w:eastAsia="Arial" w:hAnsi="Arial"/>
          <w:b/>
          <w:bCs/>
          <w:sz w:val="24"/>
          <w:szCs w:val="24"/>
        </w:rPr>
        <w:t xml:space="preserve">вывоз товаров и (или) транспортных средств с территории Таможенного союза</w:t>
      </w:r>
      <w:r>
        <w:rPr>
          <w:rFonts w:ascii="Arial" w:cs="Arial" w:eastAsia="Arial" w:hAnsi="Arial"/>
          <w:sz w:val="24"/>
          <w:szCs w:val="24"/>
        </w:rPr>
        <w:t xml:space="preserve"> - подача таможенной декларации или иное действие, непосредственно направленное на осуществление вывоза товаров и (или) транспортных средств;</w:t>
      </w:r>
    </w:p>
    <w:p>
      <w:pPr>
        <w:spacing w:after="120"/>
        <w:jc w:val="both"/>
      </w:pPr>
      <w:r>
        <w:rPr>
          <w:rFonts w:ascii="Arial" w:cs="Arial" w:eastAsia="Arial" w:hAnsi="Arial"/>
          <w:sz w:val="24"/>
          <w:szCs w:val="24"/>
        </w:rPr>
        <w:t xml:space="preserve">11) </w:t>
      </w:r>
      <w:r>
        <w:rPr>
          <w:rFonts w:ascii="Arial" w:cs="Arial" w:eastAsia="Arial" w:hAnsi="Arial"/>
          <w:b/>
          <w:bCs/>
          <w:sz w:val="24"/>
          <w:szCs w:val="24"/>
        </w:rPr>
        <w:t xml:space="preserve">правообладатель</w:t>
      </w:r>
      <w:r>
        <w:rPr>
          <w:rFonts w:ascii="Arial" w:cs="Arial" w:eastAsia="Arial" w:hAnsi="Arial"/>
          <w:sz w:val="24"/>
          <w:szCs w:val="24"/>
        </w:rPr>
        <w:t xml:space="preserve"> - лицо, обладающее правами на объект интеллектуальной собственности в соответствии с законодательством Кыргызской Республики;</w:t>
      </w:r>
    </w:p>
    <w:p>
      <w:pPr>
        <w:spacing w:after="120"/>
        <w:jc w:val="both"/>
      </w:pPr>
      <w:r>
        <w:rPr>
          <w:rFonts w:ascii="Arial" w:cs="Arial" w:eastAsia="Arial" w:hAnsi="Arial"/>
          <w:sz w:val="24"/>
          <w:szCs w:val="24"/>
        </w:rPr>
        <w:t xml:space="preserve">12) </w:t>
      </w:r>
      <w:r>
        <w:rPr>
          <w:rFonts w:ascii="Arial" w:cs="Arial" w:eastAsia="Arial" w:hAnsi="Arial"/>
          <w:b/>
          <w:bCs/>
          <w:sz w:val="24"/>
          <w:szCs w:val="24"/>
        </w:rPr>
        <w:t xml:space="preserve">приостановление выпуска товаров, содержащих объекты интеллектуальной собственности</w:t>
      </w:r>
      <w:r>
        <w:rPr>
          <w:rFonts w:ascii="Arial" w:cs="Arial" w:eastAsia="Arial" w:hAnsi="Arial"/>
          <w:sz w:val="24"/>
          <w:szCs w:val="24"/>
        </w:rPr>
        <w:t xml:space="preserve"> - отложение таможенными органами Кыргызской Республики выпуска или условного выпуска товаров, содержащих объекты интеллектуальной собственности;</w:t>
      </w:r>
    </w:p>
    <w:p>
      <w:pPr>
        <w:spacing w:after="120"/>
        <w:jc w:val="both"/>
      </w:pPr>
      <w:r>
        <w:rPr>
          <w:rFonts w:ascii="Arial" w:cs="Arial" w:eastAsia="Arial" w:hAnsi="Arial"/>
          <w:sz w:val="24"/>
          <w:szCs w:val="24"/>
        </w:rPr>
        <w:t xml:space="preserve">13) </w:t>
      </w:r>
      <w:r>
        <w:rPr>
          <w:rFonts w:ascii="Arial" w:cs="Arial" w:eastAsia="Arial" w:hAnsi="Arial"/>
          <w:b/>
          <w:bCs/>
          <w:sz w:val="24"/>
          <w:szCs w:val="24"/>
        </w:rPr>
        <w:t xml:space="preserve">пункт пропуска</w:t>
      </w:r>
      <w:r>
        <w:rPr>
          <w:rFonts w:ascii="Arial" w:cs="Arial" w:eastAsia="Arial" w:hAnsi="Arial"/>
          <w:sz w:val="24"/>
          <w:szCs w:val="24"/>
        </w:rPr>
        <w:t xml:space="preserve"> - участок таможенной границы Таможенного союза, находящийся на территории Кыргызской Республики, с таможенной инфраструктурой, расположенный в пределах железнодорожного, автомобильного либо воздушного сообщения, предназначенный для пропуска лиц, товаров и транспортных средств через таможенную границу Таможенного союза, определенный Правительством Кыргызской Республики и (или) международными договорами Кыргызской Республики;</w:t>
      </w:r>
    </w:p>
    <w:p>
      <w:pPr>
        <w:spacing w:after="120"/>
        <w:jc w:val="both"/>
      </w:pPr>
      <w:r>
        <w:rPr>
          <w:rFonts w:ascii="Arial" w:cs="Arial" w:eastAsia="Arial" w:hAnsi="Arial"/>
          <w:sz w:val="24"/>
          <w:szCs w:val="24"/>
        </w:rPr>
        <w:t xml:space="preserve">14) </w:t>
      </w:r>
      <w:r>
        <w:rPr>
          <w:rFonts w:ascii="Arial" w:cs="Arial" w:eastAsia="Arial" w:hAnsi="Arial"/>
          <w:b/>
          <w:bCs/>
          <w:sz w:val="24"/>
          <w:szCs w:val="24"/>
        </w:rPr>
        <w:t xml:space="preserve">разрешение таможенного органа Кыргызской Республики</w:t>
      </w:r>
      <w:r>
        <w:rPr>
          <w:rFonts w:ascii="Arial" w:cs="Arial" w:eastAsia="Arial" w:hAnsi="Arial"/>
          <w:sz w:val="24"/>
          <w:szCs w:val="24"/>
        </w:rPr>
        <w:t xml:space="preserve"> - оформление действий таможенных органов Кыргызской Республики, которое позволяет совершать определенные операции, предусмотренные настоящим Законом, путем проставления личных номерных печатей и штампов или вынесения определенных решений в письменном виде;</w:t>
      </w:r>
    </w:p>
    <w:p>
      <w:pPr>
        <w:spacing w:after="120"/>
        <w:jc w:val="both"/>
      </w:pPr>
      <w:r>
        <w:rPr>
          <w:rFonts w:ascii="Arial" w:cs="Arial" w:eastAsia="Arial" w:hAnsi="Arial"/>
          <w:sz w:val="24"/>
          <w:szCs w:val="24"/>
        </w:rPr>
        <w:t xml:space="preserve">15) </w:t>
      </w:r>
      <w:r>
        <w:rPr>
          <w:rFonts w:ascii="Arial" w:cs="Arial" w:eastAsia="Arial" w:hAnsi="Arial"/>
          <w:b/>
          <w:bCs/>
          <w:sz w:val="24"/>
          <w:szCs w:val="24"/>
        </w:rPr>
        <w:t xml:space="preserve">таможенная проверка</w:t>
      </w:r>
      <w:r>
        <w:rPr>
          <w:rFonts w:ascii="Arial" w:cs="Arial" w:eastAsia="Arial" w:hAnsi="Arial"/>
          <w:sz w:val="24"/>
          <w:szCs w:val="24"/>
        </w:rPr>
        <w:t xml:space="preserve"> - меры, принимаемые таможенными органами Кыргызской Республики для проверки достоверности сведений, предоставленных лицами при перемещении товаров через таможенную границу Таможенного союза, с документами бухгалтерского учета, финансовой (бухгалтерской) отчетности и другими документами, относящимися к экономической (предпринимательской) деятельности субъекта;</w:t>
      </w:r>
    </w:p>
    <w:p>
      <w:pPr>
        <w:spacing w:after="120"/>
        <w:jc w:val="both"/>
      </w:pPr>
      <w:r>
        <w:rPr>
          <w:rFonts w:ascii="Arial" w:cs="Arial" w:eastAsia="Arial" w:hAnsi="Arial"/>
          <w:sz w:val="24"/>
          <w:szCs w:val="24"/>
        </w:rPr>
        <w:t xml:space="preserve">16) </w:t>
      </w:r>
      <w:r>
        <w:rPr>
          <w:rFonts w:ascii="Arial" w:cs="Arial" w:eastAsia="Arial" w:hAnsi="Arial"/>
          <w:b/>
          <w:bCs/>
          <w:sz w:val="24"/>
          <w:szCs w:val="24"/>
        </w:rPr>
        <w:t xml:space="preserve">таможенная стоимость</w:t>
      </w:r>
      <w:r>
        <w:rPr>
          <w:rFonts w:ascii="Arial" w:cs="Arial" w:eastAsia="Arial" w:hAnsi="Arial"/>
          <w:sz w:val="24"/>
          <w:szCs w:val="24"/>
        </w:rPr>
        <w:t xml:space="preserve"> - стоимость товаров, определяемая в соответствии с таможенным законодательством Таможенного союза, международными договорами государств-членов Таможенного союза и настоящим Законом для исчисления таможенной пошлины, налогов и таможенных сборов по адвалорным ставкам;</w:t>
      </w:r>
    </w:p>
    <w:p>
      <w:pPr>
        <w:spacing w:after="120"/>
        <w:jc w:val="both"/>
      </w:pPr>
      <w:r>
        <w:rPr>
          <w:rFonts w:ascii="Arial" w:cs="Arial" w:eastAsia="Arial" w:hAnsi="Arial"/>
          <w:sz w:val="24"/>
          <w:szCs w:val="24"/>
        </w:rPr>
        <w:t xml:space="preserve">17) </w:t>
      </w:r>
      <w:r>
        <w:rPr>
          <w:rFonts w:ascii="Arial" w:cs="Arial" w:eastAsia="Arial" w:hAnsi="Arial"/>
          <w:b/>
          <w:bCs/>
          <w:sz w:val="24"/>
          <w:szCs w:val="24"/>
        </w:rPr>
        <w:t xml:space="preserve">таможенные органы Кыргызской Республики</w:t>
      </w:r>
      <w:r>
        <w:rPr>
          <w:rFonts w:ascii="Arial" w:cs="Arial" w:eastAsia="Arial" w:hAnsi="Arial"/>
          <w:sz w:val="24"/>
          <w:szCs w:val="24"/>
        </w:rPr>
        <w:t xml:space="preserve"> - центральный аппарат уполномоченного государственного органа, таможни и другие подразделения;</w:t>
      </w:r>
    </w:p>
    <w:p>
      <w:pPr>
        <w:spacing w:after="120"/>
        <w:jc w:val="both"/>
      </w:pPr>
      <w:r>
        <w:rPr>
          <w:rFonts w:ascii="Arial" w:cs="Arial" w:eastAsia="Arial" w:hAnsi="Arial"/>
          <w:sz w:val="24"/>
          <w:szCs w:val="24"/>
        </w:rPr>
        <w:t xml:space="preserve">18) </w:t>
      </w:r>
      <w:r>
        <w:rPr>
          <w:rFonts w:ascii="Arial" w:cs="Arial" w:eastAsia="Arial" w:hAnsi="Arial"/>
          <w:b/>
          <w:bCs/>
          <w:sz w:val="24"/>
          <w:szCs w:val="24"/>
        </w:rPr>
        <w:t xml:space="preserve">таможенные платежи</w:t>
      </w:r>
      <w:r>
        <w:rPr>
          <w:rFonts w:ascii="Arial" w:cs="Arial" w:eastAsia="Arial" w:hAnsi="Arial"/>
          <w:sz w:val="24"/>
          <w:szCs w:val="24"/>
        </w:rPr>
        <w:t xml:space="preserve"> - таможенная пошлина, налоги, таможенные сборы, взимаемые в установленном порядке таможенными органами Кыргызской Республики в соответствии с таможенным законодательством Таможенного союза, международными договорами государств-членов Таможенного союза, настоящим Законом и налоговым законодательством;</w:t>
      </w:r>
    </w:p>
    <w:p>
      <w:pPr>
        <w:spacing w:after="120"/>
        <w:jc w:val="both"/>
      </w:pPr>
      <w:r>
        <w:rPr>
          <w:rFonts w:ascii="Arial" w:cs="Arial" w:eastAsia="Arial" w:hAnsi="Arial"/>
          <w:sz w:val="24"/>
          <w:szCs w:val="24"/>
        </w:rPr>
        <w:t xml:space="preserve">19) </w:t>
      </w:r>
      <w:r>
        <w:rPr>
          <w:rFonts w:ascii="Arial" w:cs="Arial" w:eastAsia="Arial" w:hAnsi="Arial"/>
          <w:b/>
          <w:bCs/>
          <w:sz w:val="24"/>
          <w:szCs w:val="24"/>
        </w:rPr>
        <w:t xml:space="preserve">таможенные цели</w:t>
      </w:r>
      <w:r>
        <w:rPr>
          <w:rFonts w:ascii="Arial" w:cs="Arial" w:eastAsia="Arial" w:hAnsi="Arial"/>
          <w:sz w:val="24"/>
          <w:szCs w:val="24"/>
        </w:rPr>
        <w:t xml:space="preserve"> - обеспечение соблюдения таможенного законодательства в соответствии с таможенным законодательством Таможенного союза, международными договорами государств-членов Таможенного союза и настоящим Законом;</w:t>
      </w:r>
    </w:p>
    <w:p>
      <w:pPr>
        <w:spacing w:after="120"/>
        <w:jc w:val="both"/>
      </w:pPr>
      <w:r>
        <w:rPr>
          <w:rFonts w:ascii="Arial" w:cs="Arial" w:eastAsia="Arial" w:hAnsi="Arial"/>
          <w:sz w:val="24"/>
          <w:szCs w:val="24"/>
        </w:rPr>
        <w:t xml:space="preserve">20) </w:t>
      </w:r>
      <w:r>
        <w:rPr>
          <w:rFonts w:ascii="Arial" w:cs="Arial" w:eastAsia="Arial" w:hAnsi="Arial"/>
          <w:b/>
          <w:bCs/>
          <w:sz w:val="24"/>
          <w:szCs w:val="24"/>
        </w:rPr>
        <w:t xml:space="preserve">товары, находящиеся под таможенным контролем</w:t>
      </w:r>
      <w:r>
        <w:rPr>
          <w:rFonts w:ascii="Arial" w:cs="Arial" w:eastAsia="Arial" w:hAnsi="Arial"/>
          <w:sz w:val="24"/>
          <w:szCs w:val="24"/>
        </w:rPr>
        <w:t xml:space="preserve"> - иностранные товары, ввезенные на территорию Таможенного союза, до их выпуска для внутреннего потребления, фактического пересечения таможенной границы при вывозе или уничтожения, а также отечественные товары при их вывозе с территории Таможенного союза до фактического пересечения таможенной границы;</w:t>
      </w:r>
    </w:p>
    <w:p>
      <w:pPr>
        <w:spacing w:after="120"/>
        <w:jc w:val="both"/>
      </w:pPr>
      <w:r>
        <w:rPr>
          <w:rFonts w:ascii="Arial" w:cs="Arial" w:eastAsia="Arial" w:hAnsi="Arial"/>
          <w:sz w:val="24"/>
          <w:szCs w:val="24"/>
        </w:rPr>
        <w:t xml:space="preserve">21) </w:t>
      </w:r>
      <w:r>
        <w:rPr>
          <w:rFonts w:ascii="Arial" w:cs="Arial" w:eastAsia="Arial" w:hAnsi="Arial"/>
          <w:b/>
          <w:bCs/>
          <w:sz w:val="24"/>
          <w:szCs w:val="24"/>
        </w:rPr>
        <w:t xml:space="preserve">транспортные средства</w:t>
      </w:r>
      <w:r>
        <w:rPr>
          <w:rFonts w:ascii="Arial" w:cs="Arial" w:eastAsia="Arial" w:hAnsi="Arial"/>
          <w:sz w:val="24"/>
          <w:szCs w:val="24"/>
        </w:rPr>
        <w:t xml:space="preserve"> - любые транспортные средства (включая прицепы, полуприцепы и комбинированные транспортные средства), которые используются в международных перевозках для платной перевозки лиц либо для платной или бесплатной промышленной или коммерческой перевозки товаров, а также их обычные запасные части, принадлежности и оборудование, содержащиеся в их обычных баках горюче-смазочные материалы и топливо в установленных объемах, если они перевозятся вместе с транспортными средствами;</w:t>
      </w:r>
    </w:p>
    <w:p>
      <w:pPr>
        <w:spacing w:after="120"/>
        <w:jc w:val="both"/>
      </w:pPr>
      <w:r>
        <w:rPr>
          <w:rFonts w:ascii="Arial" w:cs="Arial" w:eastAsia="Arial" w:hAnsi="Arial"/>
          <w:sz w:val="24"/>
          <w:szCs w:val="24"/>
        </w:rPr>
        <w:t xml:space="preserve">22) </w:t>
      </w:r>
      <w:r>
        <w:rPr>
          <w:rFonts w:ascii="Arial" w:cs="Arial" w:eastAsia="Arial" w:hAnsi="Arial"/>
          <w:b/>
          <w:bCs/>
          <w:sz w:val="24"/>
          <w:szCs w:val="24"/>
        </w:rPr>
        <w:t xml:space="preserve">условное освобождение</w:t>
      </w:r>
      <w:r>
        <w:rPr>
          <w:rFonts w:ascii="Arial" w:cs="Arial" w:eastAsia="Arial" w:hAnsi="Arial"/>
          <w:sz w:val="24"/>
          <w:szCs w:val="24"/>
        </w:rPr>
        <w:t xml:space="preserve"> - освобождение от уплаты таможенных платежей в соответствии с таможенным законодательством Таможенного союза, международными договорами государств-членов Таможенного союза, международными соглашениями, участницей которых является Кыргызская Республика, налоговым законодательством Кыргызской Республики и настоящим Законом;</w:t>
      </w:r>
    </w:p>
    <w:p>
      <w:pPr>
        <w:spacing w:after="120"/>
        <w:jc w:val="both"/>
      </w:pPr>
      <w:r>
        <w:rPr>
          <w:rFonts w:ascii="Arial" w:cs="Arial" w:eastAsia="Arial" w:hAnsi="Arial"/>
          <w:sz w:val="24"/>
          <w:szCs w:val="24"/>
        </w:rPr>
        <w:t xml:space="preserve">23) </w:t>
      </w:r>
      <w:r>
        <w:rPr>
          <w:rFonts w:ascii="Arial" w:cs="Arial" w:eastAsia="Arial" w:hAnsi="Arial"/>
          <w:b/>
          <w:bCs/>
          <w:sz w:val="24"/>
          <w:szCs w:val="24"/>
        </w:rPr>
        <w:t xml:space="preserve">утрата товаров</w:t>
      </w:r>
      <w:r>
        <w:rPr>
          <w:rFonts w:ascii="Arial" w:cs="Arial" w:eastAsia="Arial" w:hAnsi="Arial"/>
          <w:sz w:val="24"/>
          <w:szCs w:val="24"/>
        </w:rPr>
        <w:t xml:space="preserve"> - выбытие товаров из фактического владения лиц, обязанных в соответствии с настоящим Законом обеспечить их сохранность при проведении с ними таможенных операций, в том числе вследствие кражи или иных неправомерных действий третьих лиц.</w:t>
      </w:r>
    </w:p>
    <w:p>
      <w:pPr>
        <w:spacing w:after="120"/>
        <w:jc w:val="both"/>
      </w:pPr>
      <w:r>
        <w:rPr>
          <w:rFonts w:ascii="Arial" w:cs="Arial" w:eastAsia="Arial" w:hAnsi="Arial"/>
          <w:sz w:val="24"/>
          <w:szCs w:val="24"/>
        </w:rPr>
        <w:t xml:space="preserve">2. Термины в области таможенного регулирования, не определенные настоящим Законом, используются в настоящем Законе в значениях, определенных таможенным законодательством Таможенного союза и международными договорами, составляющими договорно-правовую базу Таможенного союза.</w:t>
      </w:r>
    </w:p>
    <w:p>
      <w:pPr>
        <w:spacing w:after="120"/>
        <w:jc w:val="both"/>
      </w:pPr>
      <w:r>
        <w:rPr>
          <w:rFonts w:ascii="Arial" w:cs="Arial" w:eastAsia="Arial" w:hAnsi="Arial"/>
          <w:sz w:val="24"/>
          <w:szCs w:val="24"/>
        </w:rPr>
        <w:t xml:space="preserve">3. Все иные термины используются в настоящем Законе в значениях, определенных налоговым законодательством Кыргызской Республики, гражданским законодательством Кыргызской Республики, законодательством Кыргызской Республики об административной ответственности и иным законодательством Кыргызской Республики.</w:t>
      </w:r>
    </w:p>
    <w:p>
      <w:pPr>
        <w:spacing w:after="120"/>
        <w:jc w:val="both"/>
      </w:pPr>
      <w:r>
        <w:rPr>
          <w:rFonts w:ascii="Arial" w:cs="Arial" w:eastAsia="Arial" w:hAnsi="Arial"/>
          <w:i/>
          <w:iCs/>
          <w:sz w:val="24"/>
          <w:szCs w:val="24"/>
        </w:rPr>
        <w:t xml:space="preserve">(В редакции Закона КР от </w:t>
      </w:r>
      <w:hyperlink w:history="1" r:id="rIduhhrpyhpj6mqoqbhrt-xl">
        <w:r>
          <w:rPr>
            <w:rFonts w:ascii="Arial" w:cs="Arial" w:eastAsia="Arial" w:hAnsi="Arial"/>
            <w:i/>
            <w:iCs/>
            <w:color w:val="1D4ED8"/>
            <w:sz w:val="24"/>
            <w:szCs w:val="24"/>
            <w:u w:val="single"/>
          </w:rPr>
          <w:t xml:space="preserve">6 июня 2017 года № 99</w:t>
        </w:r>
      </w:hyperlink>
      <w:r>
        <w:rPr>
          <w:rFonts w:ascii="Arial" w:cs="Arial" w:eastAsia="Arial" w:hAnsi="Arial"/>
          <w:i/>
          <w:iCs/>
          <w:sz w:val="24"/>
          <w:szCs w:val="24"/>
        </w:rPr>
        <w:t xml:space="preserve">)</w:t>
      </w:r>
    </w:p>
    <w:p>
      <w:pPr>
        <w:spacing w:after="120"/>
        <w:jc w:val="both"/>
      </w:pPr>
      <w:r>
        <w:rPr>
          <w:rFonts w:ascii="Arial" w:cs="Arial" w:eastAsia="Arial" w:hAnsi="Arial"/>
          <w:b/>
          <w:bCs/>
          <w:sz w:val="24"/>
          <w:szCs w:val="24"/>
        </w:rPr>
        <w:t xml:space="preserve">Статья 8. Отношения таможенных органов Кыргызской Республики с участниками внешнеэкономической деятельности и иными организациями</w:t>
      </w:r>
    </w:p>
    <w:p>
      <w:pPr>
        <w:spacing w:after="120"/>
        <w:jc w:val="both"/>
      </w:pPr>
      <w:r>
        <w:rPr>
          <w:rFonts w:ascii="Arial" w:cs="Arial" w:eastAsia="Arial" w:hAnsi="Arial"/>
          <w:sz w:val="24"/>
          <w:szCs w:val="24"/>
        </w:rPr>
        <w:t xml:space="preserve">1. Таможенные органы Кыргызской Республики поддерживают официальные отношения с участниками внешнеэкономической деятельности, перевозчиками и иными организациями, деятельность которых связана с осуществлением внешней торговли товарами, их профессиональными объединениями (ассоциациями) в целях сотрудничества и взаимодействия по внедрению наиболее эффективных методов осуществления таможенного оформления и таможенного контроля, а также решения других задач, направленных на содействие развитию внешней торговли.</w:t>
      </w:r>
    </w:p>
    <w:p>
      <w:pPr>
        <w:spacing w:after="120"/>
        <w:jc w:val="both"/>
      </w:pPr>
      <w:r>
        <w:rPr>
          <w:rFonts w:ascii="Arial" w:cs="Arial" w:eastAsia="Arial" w:hAnsi="Arial"/>
          <w:sz w:val="24"/>
          <w:szCs w:val="24"/>
        </w:rPr>
        <w:t xml:space="preserve">2. Сотрудничество и взаимодействие по внедрению наиболее эффективных методов осуществления таможенных операций, а также решение других задач, направленных на содействие развитию внешней торговли, осуществляются в следующих формах:</w:t>
      </w:r>
    </w:p>
    <w:p>
      <w:pPr>
        <w:spacing w:after="120"/>
        <w:jc w:val="both"/>
      </w:pPr>
      <w:r>
        <w:rPr>
          <w:rFonts w:ascii="Arial" w:cs="Arial" w:eastAsia="Arial" w:hAnsi="Arial"/>
          <w:sz w:val="24"/>
          <w:szCs w:val="24"/>
        </w:rPr>
        <w:t xml:space="preserve">1) участие в разработке проектов нормативных правовых актов Кыргызской Республики в сфере таможенного дела, актов таможенного законодательства Таможенного союза;</w:t>
      </w:r>
    </w:p>
    <w:p>
      <w:pPr>
        <w:spacing w:after="120"/>
        <w:jc w:val="both"/>
      </w:pPr>
      <w:r>
        <w:rPr>
          <w:rFonts w:ascii="Arial" w:cs="Arial" w:eastAsia="Arial" w:hAnsi="Arial"/>
          <w:sz w:val="24"/>
          <w:szCs w:val="24"/>
        </w:rPr>
        <w:t xml:space="preserve">2) участие в анализе финансовых, экономических, социальных и иных показателей развития внешнеэкономической деятельности, в том числе в отдельных отраслях экономики, на территории Кыргызской Республики;</w:t>
      </w:r>
    </w:p>
    <w:p>
      <w:pPr>
        <w:spacing w:after="120"/>
        <w:jc w:val="both"/>
      </w:pPr>
      <w:r>
        <w:rPr>
          <w:rFonts w:ascii="Arial" w:cs="Arial" w:eastAsia="Arial" w:hAnsi="Arial"/>
          <w:sz w:val="24"/>
          <w:szCs w:val="24"/>
        </w:rPr>
        <w:t xml:space="preserve">3) участие в оценке эффективности применения мер таможенного администрирования;</w:t>
      </w:r>
    </w:p>
    <w:p>
      <w:pPr>
        <w:spacing w:after="120"/>
        <w:jc w:val="both"/>
      </w:pPr>
      <w:r>
        <w:rPr>
          <w:rFonts w:ascii="Arial" w:cs="Arial" w:eastAsia="Arial" w:hAnsi="Arial"/>
          <w:sz w:val="24"/>
          <w:szCs w:val="24"/>
        </w:rPr>
        <w:t xml:space="preserve">4) подготовка для государственных органов Кыргызской Республики предложений о совершенствовании таможенного дела.</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Глава 2. Информационные системы и информационные технологии в таможенном деле</w:t>
      </w:r>
    </w:p>
    <w:p>
      <w:pPr>
        <w:spacing w:after="120"/>
        <w:jc w:val="both"/>
      </w:pPr>
      <w:r>
        <w:rPr>
          <w:rFonts w:ascii="Arial" w:cs="Arial" w:eastAsia="Arial" w:hAnsi="Arial"/>
          <w:b/>
          <w:bCs/>
          <w:sz w:val="24"/>
          <w:szCs w:val="24"/>
        </w:rPr>
        <w:t xml:space="preserve">Статья 9. Применение информационных систем, информационных технологий и средств их обеспечения</w:t>
      </w:r>
    </w:p>
    <w:p>
      <w:pPr>
        <w:spacing w:after="120"/>
        <w:jc w:val="both"/>
      </w:pPr>
      <w:r>
        <w:rPr>
          <w:rFonts w:ascii="Arial" w:cs="Arial" w:eastAsia="Arial" w:hAnsi="Arial"/>
          <w:sz w:val="24"/>
          <w:szCs w:val="24"/>
        </w:rPr>
        <w:t xml:space="preserve">1. Проведение предусмотренных настоящим Законом таможенных операций осуществляется с использованием информационных систем и информационных технологий, в том числе основанных на электронных способах передачи информации, а также средств их обеспечения в соответствии с настоящей главой.</w:t>
      </w:r>
    </w:p>
    <w:p>
      <w:pPr>
        <w:spacing w:after="120"/>
        <w:jc w:val="both"/>
      </w:pPr>
      <w:r>
        <w:rPr>
          <w:rFonts w:ascii="Arial" w:cs="Arial" w:eastAsia="Arial" w:hAnsi="Arial"/>
          <w:sz w:val="24"/>
          <w:szCs w:val="24"/>
        </w:rPr>
        <w:t xml:space="preserve">2. Использование информационных систем и информационных технологий в таможенном деле должно быть экономически выгодным и эффективным для таможенных органов Кыргызской Республики и участников внешнеэкономической деятельности.</w:t>
      </w:r>
    </w:p>
    <w:p>
      <w:pPr>
        <w:spacing w:after="120"/>
        <w:jc w:val="both"/>
      </w:pPr>
      <w:r>
        <w:rPr>
          <w:rFonts w:ascii="Arial" w:cs="Arial" w:eastAsia="Arial" w:hAnsi="Arial"/>
          <w:sz w:val="24"/>
          <w:szCs w:val="24"/>
        </w:rPr>
        <w:t xml:space="preserve">3. Внедрение информационных систем и информационных технологий с использованием средств вычислительной техники и связи осуществляется с учетом соответствующих международных стандартов.</w:t>
      </w:r>
    </w:p>
    <w:p>
      <w:pPr>
        <w:spacing w:after="120"/>
        <w:jc w:val="both"/>
      </w:pPr>
      <w:r>
        <w:rPr>
          <w:rFonts w:ascii="Arial" w:cs="Arial" w:eastAsia="Arial" w:hAnsi="Arial"/>
          <w:sz w:val="24"/>
          <w:szCs w:val="24"/>
        </w:rPr>
        <w:t xml:space="preserve">4. Информационные системы, информационные технологии, а также средства их обеспечения, разрабатываемые и производимые таможенными органами Кыргызской Республики или приобретаемые ими на законном основании, находятся в государственной собственности и включаются в состав имущества таможенных органов Кыргызской Республики, которые осуществляют в отношении указанной продукции права собственности в пределах их компетенции.</w:t>
      </w:r>
    </w:p>
    <w:p>
      <w:pPr>
        <w:spacing w:after="120"/>
        <w:jc w:val="both"/>
      </w:pPr>
      <w:r>
        <w:rPr>
          <w:rFonts w:ascii="Arial" w:cs="Arial" w:eastAsia="Arial" w:hAnsi="Arial"/>
          <w:sz w:val="24"/>
          <w:szCs w:val="24"/>
        </w:rPr>
        <w:t xml:space="preserve">5. Отношения, связанные с использованием таможенными органами Кыргызской Республики информационных систем, информационных технологий и средств их обеспечения, находящихся в собственности третьих лиц, строятся на договорной основе.</w:t>
      </w:r>
    </w:p>
    <w:p>
      <w:pPr>
        <w:spacing w:after="120"/>
        <w:jc w:val="both"/>
      </w:pPr>
      <w:r>
        <w:rPr>
          <w:rFonts w:ascii="Arial" w:cs="Arial" w:eastAsia="Arial" w:hAnsi="Arial"/>
          <w:sz w:val="24"/>
          <w:szCs w:val="24"/>
        </w:rPr>
        <w:t xml:space="preserve">6. Применяемые в таможенном деле информационные системы, информационные технологии и средства их обеспечения, находящиеся в собственности третьих лиц, должны соответствовать требованиям, устанавливаемым Правительством Кыргызской Республики, и быть совместимыми с аналогичной продукцией, используемой таможенными органами Кыргызской Республики при совершении таможенных операций.</w:t>
      </w:r>
    </w:p>
    <w:p>
      <w:pPr>
        <w:spacing w:after="120"/>
        <w:jc w:val="both"/>
      </w:pPr>
      <w:r>
        <w:rPr>
          <w:rFonts w:ascii="Arial" w:cs="Arial" w:eastAsia="Arial" w:hAnsi="Arial"/>
          <w:sz w:val="24"/>
          <w:szCs w:val="24"/>
        </w:rPr>
        <w:t xml:space="preserve">7. Возможность использования для таможенных целей информационных систем, информационных технологий, а также средств их обеспечения, порядок и условия применения этой продукции определяются Правительством Кыргызской Республики.</w:t>
      </w:r>
    </w:p>
    <w:p>
      <w:pPr>
        <w:spacing w:after="120"/>
        <w:jc w:val="both"/>
      </w:pPr>
      <w:r>
        <w:rPr>
          <w:rFonts w:ascii="Arial" w:cs="Arial" w:eastAsia="Arial" w:hAnsi="Arial"/>
          <w:b/>
          <w:bCs/>
          <w:sz w:val="24"/>
          <w:szCs w:val="24"/>
        </w:rPr>
        <w:t xml:space="preserve">Статья 10. Сертификация информационных систем, информационных технологий и средств их обеспечения</w:t>
      </w:r>
    </w:p>
    <w:p>
      <w:pPr>
        <w:spacing w:after="120"/>
        <w:jc w:val="both"/>
      </w:pPr>
      <w:r>
        <w:rPr>
          <w:rFonts w:ascii="Arial" w:cs="Arial" w:eastAsia="Arial" w:hAnsi="Arial"/>
          <w:sz w:val="24"/>
          <w:szCs w:val="24"/>
        </w:rPr>
        <w:t xml:space="preserve">1. Информационные системы, информационные технологии, а также средства их обеспечения подлежат сертификации в случаях и в порядке, предусмотренных нормативными правовыми актами Кыргызской Республики.</w:t>
      </w:r>
    </w:p>
    <w:p>
      <w:pPr>
        <w:spacing w:after="120"/>
        <w:jc w:val="both"/>
      </w:pPr>
      <w:r>
        <w:rPr>
          <w:rFonts w:ascii="Arial" w:cs="Arial" w:eastAsia="Arial" w:hAnsi="Arial"/>
          <w:sz w:val="24"/>
          <w:szCs w:val="24"/>
        </w:rPr>
        <w:t xml:space="preserve">2. Круг лиц, на которых лежит риск, связанный с использованием несертифицированных информационных систем, информационных технологий и средств их обеспечения, а также с использованием информации, полученной из несертифицированной системы, определяется нормативными правовыми актами Кыргызской Республики.</w:t>
      </w:r>
    </w:p>
    <w:p>
      <w:pPr>
        <w:spacing w:after="120"/>
        <w:jc w:val="both"/>
      </w:pPr>
      <w:r>
        <w:rPr>
          <w:rFonts w:ascii="Arial" w:cs="Arial" w:eastAsia="Arial" w:hAnsi="Arial"/>
          <w:b/>
          <w:bCs/>
          <w:sz w:val="24"/>
          <w:szCs w:val="24"/>
        </w:rPr>
        <w:t xml:space="preserve">Статья 11. Информационные ресурсы таможенных органов Кыргызской Республики</w:t>
      </w:r>
    </w:p>
    <w:p>
      <w:pPr>
        <w:spacing w:after="120"/>
        <w:jc w:val="both"/>
      </w:pPr>
      <w:r>
        <w:rPr>
          <w:rFonts w:ascii="Arial" w:cs="Arial" w:eastAsia="Arial" w:hAnsi="Arial"/>
          <w:sz w:val="24"/>
          <w:szCs w:val="24"/>
        </w:rPr>
        <w:t xml:space="preserve">1. Информационные ресурсы таможенных органов Кыргызской Республики формируют документы и сведения, предоставляемые при совершении таможенных операций, а также документы, необходимые для их совершения.</w:t>
      </w:r>
    </w:p>
    <w:p>
      <w:pPr>
        <w:spacing w:after="120"/>
        <w:jc w:val="both"/>
      </w:pPr>
      <w:r>
        <w:rPr>
          <w:rFonts w:ascii="Arial" w:cs="Arial" w:eastAsia="Arial" w:hAnsi="Arial"/>
          <w:sz w:val="24"/>
          <w:szCs w:val="24"/>
        </w:rPr>
        <w:t xml:space="preserve">Под информационными ресурсами таможенных органов Кыргызской Республики понимается организованная совокупность документированной информации, включающая в себя базы данных и другие массивы информации, создаваемые, обрабатываемые и накапливаемые в информационных системах таможенных органов Кыргызской Республики.</w:t>
      </w:r>
    </w:p>
    <w:p>
      <w:pPr>
        <w:spacing w:after="120"/>
        <w:jc w:val="both"/>
      </w:pPr>
      <w:r>
        <w:rPr>
          <w:rFonts w:ascii="Arial" w:cs="Arial" w:eastAsia="Arial" w:hAnsi="Arial"/>
          <w:sz w:val="24"/>
          <w:szCs w:val="24"/>
        </w:rPr>
        <w:t xml:space="preserve">2. Информационные ресурсы таможенных органов Кыргызской Республики являются государственной собственностью, включаются в состав имущества и находятся в ведении таможенных органов Кыргызской Республики в соответствии с их компетенцией.</w:t>
      </w:r>
    </w:p>
    <w:p>
      <w:pPr>
        <w:spacing w:after="120"/>
        <w:jc w:val="both"/>
      </w:pPr>
      <w:r>
        <w:rPr>
          <w:rFonts w:ascii="Arial" w:cs="Arial" w:eastAsia="Arial" w:hAnsi="Arial"/>
          <w:sz w:val="24"/>
          <w:szCs w:val="24"/>
        </w:rPr>
        <w:t xml:space="preserve">3. Правовой режим информационных ресурсов таможенных органов Кыргызской Республики, в том числе порядок документирования информации, порядок их формирования и использования определяются Правительством Кыргызской Республики в соответствии с нормативными правовыми актами Кыргызской Республики.</w:t>
      </w:r>
    </w:p>
    <w:p>
      <w:pPr>
        <w:spacing w:after="120"/>
        <w:jc w:val="both"/>
      </w:pPr>
      <w:r>
        <w:rPr>
          <w:rFonts w:ascii="Arial" w:cs="Arial" w:eastAsia="Arial" w:hAnsi="Arial"/>
          <w:sz w:val="24"/>
          <w:szCs w:val="24"/>
        </w:rPr>
        <w:t xml:space="preserve">4. В случаях, определяемых Правительством Кыргызской Республики, документы, представление которых предусмотрено настоящим Законом или в определенном им порядке, в том числе таможенная декларация, могут представляться посредством электронных способов обмена информации при соблюдении требований об их документировании, а также иных требований, установленных нормативными правовыми актами Кыргызской Республики.</w:t>
      </w:r>
    </w:p>
    <w:p>
      <w:pPr>
        <w:spacing w:after="120"/>
        <w:jc w:val="both"/>
      </w:pPr>
      <w:r>
        <w:rPr>
          <w:rFonts w:ascii="Arial" w:cs="Arial" w:eastAsia="Arial" w:hAnsi="Arial"/>
          <w:sz w:val="24"/>
          <w:szCs w:val="24"/>
        </w:rPr>
        <w:t xml:space="preserve">5. Положения настоящей статьи не распространяются на случаи формирования государственных информационных ресурсов на основе обязательного предоставления документированной информации в случаях, предусмотренных нормативными правовыми актами Кыргызской Республики об информации, информатизации и защите информации.</w:t>
      </w:r>
    </w:p>
    <w:p>
      <w:pPr>
        <w:spacing w:after="120"/>
        <w:jc w:val="both"/>
      </w:pPr>
      <w:r>
        <w:rPr>
          <w:rFonts w:ascii="Arial" w:cs="Arial" w:eastAsia="Arial" w:hAnsi="Arial"/>
          <w:b/>
          <w:bCs/>
          <w:sz w:val="24"/>
          <w:szCs w:val="24"/>
        </w:rPr>
        <w:t xml:space="preserve">Статья 12. Пользование информационными ресурсами</w:t>
      </w:r>
    </w:p>
    <w:p>
      <w:pPr>
        <w:spacing w:after="120"/>
        <w:jc w:val="both"/>
      </w:pPr>
      <w:r>
        <w:rPr>
          <w:rFonts w:ascii="Arial" w:cs="Arial" w:eastAsia="Arial" w:hAnsi="Arial"/>
          <w:sz w:val="24"/>
          <w:szCs w:val="24"/>
        </w:rPr>
        <w:t xml:space="preserve">1. Информационные ресурсы, находящиеся в ведении таможенных органов Кыргызской Республики, являются открытыми и общедоступными, за исключением случаев, когда доступ к информации ограничен в соответствии с нормативными правовыми актами Кыргызской Республики.</w:t>
      </w:r>
    </w:p>
    <w:p>
      <w:pPr>
        <w:spacing w:after="120"/>
        <w:jc w:val="both"/>
      </w:pPr>
      <w:r>
        <w:rPr>
          <w:rFonts w:ascii="Arial" w:cs="Arial" w:eastAsia="Arial" w:hAnsi="Arial"/>
          <w:sz w:val="24"/>
          <w:szCs w:val="24"/>
        </w:rPr>
        <w:t xml:space="preserve">2. В случае, когда информация не ограничена доступом, физические и юридические лица, а также органы государственной власти и органы местного самоуправления имеют право на ее получение из информационных ресурсов таможенных органов Кыргызской Республики и не обязаны обосновывать перед ними необходимость получения запрашиваемой информации.</w:t>
      </w:r>
    </w:p>
    <w:p>
      <w:pPr>
        <w:spacing w:after="120"/>
        <w:jc w:val="both"/>
      </w:pPr>
      <w:r>
        <w:rPr>
          <w:rFonts w:ascii="Arial" w:cs="Arial" w:eastAsia="Arial" w:hAnsi="Arial"/>
          <w:sz w:val="24"/>
          <w:szCs w:val="24"/>
        </w:rPr>
        <w:t xml:space="preserve">3. Порядок получения лицами информации из информационных ресурсов, находящихся в ведении таможенных органов Кыргызской Республики, место, время, основания и условия ее получения определяются Правительством Кыргызской Республики в соответствии с настоящим Законом и нормативными правовыми актами Кыргызской Республики.</w:t>
      </w:r>
    </w:p>
    <w:p>
      <w:pPr>
        <w:spacing w:after="120"/>
        <w:jc w:val="both"/>
      </w:pPr>
      <w:r>
        <w:rPr>
          <w:rFonts w:ascii="Arial" w:cs="Arial" w:eastAsia="Arial" w:hAnsi="Arial"/>
          <w:sz w:val="24"/>
          <w:szCs w:val="24"/>
        </w:rPr>
        <w:t xml:space="preserve">4. Доступ к базе данных, находящейся в ведении таможенных органов Кыргызской Республики и содержащей коммерческую, банковскую или иную охраняемую законом тайну, предоставляется уполномоченному органу по противодействию финансированию терроризма и легализации (отмыванию) доходов, полученных преступным путем, в порядке, установленном Правительством Кыргызской Республики.</w:t>
      </w:r>
    </w:p>
    <w:p>
      <w:pPr>
        <w:spacing w:after="120"/>
        <w:jc w:val="both"/>
      </w:pPr>
      <w:r>
        <w:rPr>
          <w:rFonts w:ascii="Arial" w:cs="Arial" w:eastAsia="Arial" w:hAnsi="Arial"/>
          <w:b/>
          <w:bCs/>
          <w:sz w:val="24"/>
          <w:szCs w:val="24"/>
        </w:rPr>
        <w:t xml:space="preserve">Статья 13. Защита информации, прав субъектов, участвующих в информационных процессах и информатизации</w:t>
      </w:r>
    </w:p>
    <w:p>
      <w:pPr>
        <w:spacing w:after="120"/>
        <w:jc w:val="both"/>
      </w:pPr>
      <w:r>
        <w:rPr>
          <w:rFonts w:ascii="Arial" w:cs="Arial" w:eastAsia="Arial" w:hAnsi="Arial"/>
          <w:sz w:val="24"/>
          <w:szCs w:val="24"/>
        </w:rPr>
        <w:t xml:space="preserve">1. Защита информации, прав субъектов, участвующих в информационных процессах и информатизации, осуществляется в порядке, установленном нормативными правовыми актами Кыргызской Республики.</w:t>
      </w:r>
    </w:p>
    <w:p>
      <w:pPr>
        <w:spacing w:after="120"/>
        <w:jc w:val="both"/>
      </w:pPr>
      <w:r>
        <w:rPr>
          <w:rFonts w:ascii="Arial" w:cs="Arial" w:eastAsia="Arial" w:hAnsi="Arial"/>
          <w:sz w:val="24"/>
          <w:szCs w:val="24"/>
        </w:rPr>
        <w:t xml:space="preserve">Защита обеспечивается внедрением и использованием специальных программно-технических средств защиты информации, совместимых со средствами обеспечения информационных систем и информационных технологий, которые подлежат сертификации в порядке, установленном нормативными правовыми актами Кыргызской Республики.</w:t>
      </w:r>
    </w:p>
    <w:p>
      <w:pPr>
        <w:spacing w:after="120"/>
        <w:jc w:val="both"/>
      </w:pPr>
      <w:r>
        <w:rPr>
          <w:rFonts w:ascii="Arial" w:cs="Arial" w:eastAsia="Arial" w:hAnsi="Arial"/>
          <w:sz w:val="24"/>
          <w:szCs w:val="24"/>
        </w:rPr>
        <w:t xml:space="preserve">2. Уровень защиты информации, обеспечиваемый средством защиты информации, должен соответствовать категории информации. Соответствие уровня защиты информации определенной категории обеспечивается таможенными органами Кыргызской Республики, в ведении которых находятся информационные ресурсы.</w:t>
      </w:r>
    </w:p>
    <w:p>
      <w:pPr>
        <w:spacing w:after="120"/>
        <w:jc w:val="both"/>
      </w:pPr>
      <w:r>
        <w:rPr>
          <w:rFonts w:ascii="Arial" w:cs="Arial" w:eastAsia="Arial" w:hAnsi="Arial"/>
          <w:sz w:val="24"/>
          <w:szCs w:val="24"/>
        </w:rPr>
        <w:t xml:space="preserve">3. Контроль за соблюдением требований к защите информации и эксплуатации средств защиты информации осуществляется в соответствии с нормативными правовыми актами Кыргызской Республики.</w:t>
      </w:r>
    </w:p>
    <w:p>
      <w:pPr>
        <w:spacing w:after="120"/>
        <w:jc w:val="both"/>
      </w:pPr>
      <w:r>
        <w:rPr>
          <w:rFonts w:ascii="Arial" w:cs="Arial" w:eastAsia="Arial" w:hAnsi="Arial"/>
          <w:b/>
          <w:bCs/>
          <w:sz w:val="24"/>
          <w:szCs w:val="24"/>
        </w:rPr>
        <w:t xml:space="preserve">Статья 14. Участие таможенных органов Кыргызской Республики в международном информационном обмене</w:t>
      </w:r>
    </w:p>
    <w:p>
      <w:pPr>
        <w:spacing w:after="120"/>
        <w:jc w:val="both"/>
      </w:pPr>
      <w:r>
        <w:rPr>
          <w:rFonts w:ascii="Arial" w:cs="Arial" w:eastAsia="Arial" w:hAnsi="Arial"/>
          <w:sz w:val="24"/>
          <w:szCs w:val="24"/>
        </w:rPr>
        <w:t xml:space="preserve">Уполномоченный государственный орган и иные таможенные органы Кыргызской Республики участвуют в международном информационном обмене с таможенными органами, а также в пределах их компетенции - с иными органами и организациями иностранных государств и международными организациями в порядке и на условиях, определяемых нормативными правовыми актами и международными договорами Кыргызской Республики.</w:t>
      </w:r>
    </w:p>
    <w:p>
      <w:pPr>
        <w:spacing w:after="120"/>
        <w:jc w:val="center"/>
      </w:pPr>
      <w:r>
        <w:rPr>
          <w:rFonts w:ascii="Arial" w:cs="Arial" w:eastAsia="Arial" w:hAnsi="Arial"/>
          <w:b/>
          <w:bCs/>
          <w:sz w:val="24"/>
          <w:szCs w:val="24"/>
        </w:rPr>
        <w:t xml:space="preserve">Глава 3. Информирование и консультирование в области таможенного дела</w:t>
      </w:r>
    </w:p>
    <w:p>
      <w:pPr>
        <w:spacing w:after="120"/>
        <w:jc w:val="both"/>
      </w:pPr>
      <w:r>
        <w:rPr>
          <w:rFonts w:ascii="Arial" w:cs="Arial" w:eastAsia="Arial" w:hAnsi="Arial"/>
          <w:b/>
          <w:bCs/>
          <w:sz w:val="24"/>
          <w:szCs w:val="24"/>
        </w:rPr>
        <w:t xml:space="preserve">Статья 15. Получение информации о причинах принятого решения, совершенного действия или бездействия</w:t>
      </w:r>
    </w:p>
    <w:p>
      <w:pPr>
        <w:spacing w:after="120"/>
        <w:jc w:val="both"/>
      </w:pPr>
      <w:r>
        <w:rPr>
          <w:rFonts w:ascii="Arial" w:cs="Arial" w:eastAsia="Arial" w:hAnsi="Arial"/>
          <w:sz w:val="24"/>
          <w:szCs w:val="24"/>
        </w:rPr>
        <w:t xml:space="preserve">Лицо, в отношении которого таможенным органом Кыргызской Республики либо его должностным лицом принято решение или совершено действие, а также лицо, в отношении которого решение не принято либо подлежащее совершению действие не совершено в течение установленного срока, вправе обратиться в этот таможенный орган Кыргызской Республики в двухмесячный срок со дня принятия решения, совершения действия либо истечения срока принятия указанного решения или совершения действия с запросом о причинах и основаниях принятого решения или совершенного действия либо непринятия решения или несовершения действия, если это затрагивает права и законные интересы лиц непосредственно и индивидуально.</w:t>
      </w:r>
    </w:p>
    <w:p>
      <w:pPr>
        <w:spacing w:after="120"/>
        <w:jc w:val="both"/>
      </w:pPr>
      <w:r>
        <w:rPr>
          <w:rFonts w:ascii="Arial" w:cs="Arial" w:eastAsia="Arial" w:hAnsi="Arial"/>
          <w:sz w:val="24"/>
          <w:szCs w:val="24"/>
        </w:rPr>
        <w:t xml:space="preserve">Запрос подлежит незамедлительному рассмотрению таможенным органом Кыргызской Республики. При подаче письменного запроса ответ должен быть дан в письменном виде.</w:t>
      </w:r>
    </w:p>
    <w:p>
      <w:pPr>
        <w:spacing w:after="120"/>
        <w:jc w:val="both"/>
      </w:pPr>
      <w:r>
        <w:rPr>
          <w:rFonts w:ascii="Arial" w:cs="Arial" w:eastAsia="Arial" w:hAnsi="Arial"/>
          <w:b/>
          <w:bCs/>
          <w:sz w:val="24"/>
          <w:szCs w:val="24"/>
        </w:rPr>
        <w:t xml:space="preserve">Статья 16. Информация о правовых актах в сфере таможенного дела</w:t>
      </w:r>
    </w:p>
    <w:p>
      <w:pPr>
        <w:spacing w:after="120"/>
        <w:jc w:val="both"/>
      </w:pPr>
      <w:r>
        <w:rPr>
          <w:rFonts w:ascii="Arial" w:cs="Arial" w:eastAsia="Arial" w:hAnsi="Arial"/>
          <w:sz w:val="24"/>
          <w:szCs w:val="24"/>
        </w:rPr>
        <w:t xml:space="preserve">Уполномоченный государственный орган и иные таможенные органы Кыргызской Республики обеспечивают беспрепятственный доступ, в том числе с использованием информационных технологий, всех заинтересованных лиц к информации о действующих нормативных правовых актах в сфере таможенного дела.</w:t>
      </w:r>
    </w:p>
    <w:p>
      <w:pPr>
        <w:spacing w:after="120"/>
        <w:jc w:val="both"/>
      </w:pPr>
      <w:r>
        <w:rPr>
          <w:rFonts w:ascii="Arial" w:cs="Arial" w:eastAsia="Arial" w:hAnsi="Arial"/>
          <w:sz w:val="24"/>
          <w:szCs w:val="24"/>
        </w:rPr>
        <w:t xml:space="preserve">Таможенные органы Кыргызской Республики обеспечивают доступ заинтересованных лиц к информации о невступивших в силу изменениях в нормативные правовые акты в области таможенного дела, в том числе с использованием информационных технологий, за исключением случаев, когда предварительное уведомление об изменениях правовых актов недопустимо.</w:t>
      </w:r>
    </w:p>
    <w:p>
      <w:pPr>
        <w:spacing w:after="120"/>
        <w:jc w:val="both"/>
      </w:pPr>
      <w:r>
        <w:rPr>
          <w:rFonts w:ascii="Arial" w:cs="Arial" w:eastAsia="Arial" w:hAnsi="Arial"/>
          <w:b/>
          <w:bCs/>
          <w:sz w:val="24"/>
          <w:szCs w:val="24"/>
        </w:rPr>
        <w:t xml:space="preserve">Статья 17. Консультирование по вопросам таможенного дела и иным вопросам, входящим в компетенцию таможенных органов Кыргызской Республики</w:t>
      </w:r>
    </w:p>
    <w:p>
      <w:pPr>
        <w:spacing w:after="120"/>
        <w:jc w:val="both"/>
      </w:pPr>
      <w:r>
        <w:rPr>
          <w:rFonts w:ascii="Arial" w:cs="Arial" w:eastAsia="Arial" w:hAnsi="Arial"/>
          <w:sz w:val="24"/>
          <w:szCs w:val="24"/>
        </w:rPr>
        <w:t xml:space="preserve">1. Таможенные органы Кыргызской Республики консультируют по вопросам таможенного дела и иным вопросам, входящим в компетенцию этих органов, в порядке, определяемом законодательством Кыргызской Республики.</w:t>
      </w:r>
    </w:p>
    <w:p>
      <w:pPr>
        <w:spacing w:after="120"/>
        <w:jc w:val="both"/>
      </w:pPr>
      <w:r>
        <w:rPr>
          <w:rFonts w:ascii="Arial" w:cs="Arial" w:eastAsia="Arial" w:hAnsi="Arial"/>
          <w:sz w:val="24"/>
          <w:szCs w:val="24"/>
        </w:rPr>
        <w:t xml:space="preserve">Информация по вопросам таможенного дела, поставленным заинтересованным лицом, предоставляется в возможно короткие сроки.</w:t>
      </w:r>
    </w:p>
    <w:p>
      <w:pPr>
        <w:spacing w:after="120"/>
        <w:jc w:val="both"/>
      </w:pPr>
      <w:r>
        <w:rPr>
          <w:rFonts w:ascii="Arial" w:cs="Arial" w:eastAsia="Arial" w:hAnsi="Arial"/>
          <w:sz w:val="24"/>
          <w:szCs w:val="24"/>
        </w:rPr>
        <w:t xml:space="preserve">2. Консультирование таможенными органами Кыргызской Республики осуществляется в устной и письменной форме бесплатно.</w:t>
      </w:r>
    </w:p>
    <w:p>
      <w:pPr>
        <w:spacing w:after="120"/>
        <w:jc w:val="both"/>
      </w:pPr>
      <w:r>
        <w:rPr>
          <w:rFonts w:ascii="Arial" w:cs="Arial" w:eastAsia="Arial" w:hAnsi="Arial"/>
          <w:sz w:val="24"/>
          <w:szCs w:val="24"/>
        </w:rPr>
        <w:t xml:space="preserve">3. Информация, предоставленная заинтересованным лицам при проведении консультации, не является основанием для принятия решения или совершения действия таможенными органами Кыргызской Республики при осуществлении таможенных операций в отношении товаров и транспортных средств.</w:t>
      </w:r>
    </w:p>
    <w:p>
      <w:pPr>
        <w:spacing w:after="120"/>
        <w:jc w:val="center"/>
      </w:pPr>
      <w:r>
        <w:rPr>
          <w:rFonts w:ascii="Arial" w:cs="Arial" w:eastAsia="Arial" w:hAnsi="Arial"/>
          <w:b/>
          <w:bCs/>
          <w:sz w:val="24"/>
          <w:szCs w:val="24"/>
        </w:rPr>
        <w:t xml:space="preserve">Глава 4. Регулирование деятельности в сфере таможенного дела</w:t>
      </w:r>
    </w:p>
    <w:p>
      <w:pPr>
        <w:spacing w:after="120"/>
        <w:jc w:val="both"/>
      </w:pPr>
      <w:r>
        <w:rPr>
          <w:rFonts w:ascii="Arial" w:cs="Arial" w:eastAsia="Arial" w:hAnsi="Arial"/>
          <w:b/>
          <w:bCs/>
          <w:sz w:val="24"/>
          <w:szCs w:val="24"/>
        </w:rPr>
        <w:t xml:space="preserve">Статья 18. Общие положения деятельности в сфере таможенного дела</w:t>
      </w:r>
    </w:p>
    <w:p>
      <w:pPr>
        <w:spacing w:after="120"/>
        <w:jc w:val="both"/>
      </w:pPr>
      <w:r>
        <w:rPr>
          <w:rFonts w:ascii="Arial" w:cs="Arial" w:eastAsia="Arial" w:hAnsi="Arial"/>
          <w:sz w:val="24"/>
          <w:szCs w:val="24"/>
        </w:rPr>
        <w:t xml:space="preserve">1. Деятельность отечественных юридических лиц в качестве владельцев складов временного хранения, владельцев таможенных складов, владельцев магазинов беспошлинной торговли, таможенных перевозчиков, уполномоченных экономических операторов и таможенных представителей допускается при условии включения их в реестр владельцев складов временного хранения, реестр владельцев таможенных складов, реестр владельцев магазинов беспошлинной торговли, реестр таможенных перевозчиков, реестр уполномоченных экономических операторов и реестр таможенных представителей.</w:t>
      </w:r>
    </w:p>
    <w:p>
      <w:pPr>
        <w:spacing w:after="120"/>
        <w:jc w:val="both"/>
      </w:pPr>
      <w:r>
        <w:rPr>
          <w:rFonts w:ascii="Arial" w:cs="Arial" w:eastAsia="Arial" w:hAnsi="Arial"/>
          <w:sz w:val="24"/>
          <w:szCs w:val="24"/>
        </w:rPr>
        <w:t xml:space="preserve">Порядок и условия включения юридических лиц, заинтересованных в осуществлении деятельности в качестве владельца свободного склада, в реестр владельцев свободных складов, основания для исключения из такого реестра владельца свободного склада и порядок исключения из такого реестра, а также порядок приостановления деятельности в качестве владельца свободного склада и ее возобновления, порядок ведения реестра владельцев свободных складов определяются Правительством Кыргызской Республики.</w:t>
      </w:r>
    </w:p>
    <w:p>
      <w:pPr>
        <w:spacing w:after="120"/>
        <w:jc w:val="both"/>
      </w:pPr>
      <w:r>
        <w:rPr>
          <w:rFonts w:ascii="Arial" w:cs="Arial" w:eastAsia="Arial" w:hAnsi="Arial"/>
          <w:sz w:val="24"/>
          <w:szCs w:val="24"/>
        </w:rPr>
        <w:t xml:space="preserve">2. Реестры лиц, осуществляющих деятельность в сфере таможенного дела, ведутся уполномоченным государственным органом в порядке, определяемом настоящим Законом.</w:t>
      </w:r>
    </w:p>
    <w:p>
      <w:pPr>
        <w:spacing w:after="120"/>
        <w:jc w:val="both"/>
      </w:pPr>
      <w:r>
        <w:rPr>
          <w:rFonts w:ascii="Arial" w:cs="Arial" w:eastAsia="Arial" w:hAnsi="Arial"/>
          <w:sz w:val="24"/>
          <w:szCs w:val="24"/>
        </w:rPr>
        <w:t xml:space="preserve">3. Уполномоченный государственный орган обязан:</w:t>
      </w:r>
    </w:p>
    <w:p>
      <w:pPr>
        <w:spacing w:after="120"/>
        <w:jc w:val="both"/>
      </w:pPr>
      <w:r>
        <w:rPr>
          <w:rFonts w:ascii="Arial" w:cs="Arial" w:eastAsia="Arial" w:hAnsi="Arial"/>
          <w:sz w:val="24"/>
          <w:szCs w:val="24"/>
        </w:rPr>
        <w:t xml:space="preserve">1) обеспечивать регулярное, не реже одного раза в три месяца, опубликование в своих официальных изданиях реестров лиц, осуществляющих деятельность в сфере таможенного дела;</w:t>
      </w:r>
    </w:p>
    <w:p>
      <w:pPr>
        <w:spacing w:after="120"/>
        <w:jc w:val="both"/>
      </w:pPr>
      <w:r>
        <w:rPr>
          <w:rFonts w:ascii="Arial" w:cs="Arial" w:eastAsia="Arial" w:hAnsi="Arial"/>
          <w:sz w:val="24"/>
          <w:szCs w:val="24"/>
        </w:rPr>
        <w:t xml:space="preserve">2) представлять в орган Таможенного союза реестры лиц, осуществляющих деятельность в сфере таможенного дела.</w:t>
      </w:r>
    </w:p>
    <w:p>
      <w:pPr>
        <w:spacing w:after="120"/>
        <w:jc w:val="both"/>
      </w:pPr>
      <w:r>
        <w:rPr>
          <w:rFonts w:ascii="Arial" w:cs="Arial" w:eastAsia="Arial" w:hAnsi="Arial"/>
          <w:b/>
          <w:bCs/>
          <w:sz w:val="24"/>
          <w:szCs w:val="24"/>
        </w:rPr>
        <w:t xml:space="preserve">Статья 19. Порядок включения в реестр и исключения из реестра лиц, осуществляющих деятельность в сфере таможенного дела</w:t>
      </w:r>
    </w:p>
    <w:p>
      <w:pPr>
        <w:spacing w:after="120"/>
        <w:jc w:val="both"/>
      </w:pPr>
      <w:r>
        <w:rPr>
          <w:rFonts w:ascii="Arial" w:cs="Arial" w:eastAsia="Arial" w:hAnsi="Arial"/>
          <w:sz w:val="24"/>
          <w:szCs w:val="24"/>
        </w:rPr>
        <w:t xml:space="preserve">1. Включение в реестр лиц, осуществляющих деятельность в сфере таможенного дела, осуществляется путем подачи лицом в уполномоченный государственный орган в письменной форме заявления, содержащего сведения, предусмотренные статьей 20 настоящего Закона.</w:t>
      </w:r>
    </w:p>
    <w:p>
      <w:pPr>
        <w:spacing w:after="120"/>
        <w:jc w:val="both"/>
      </w:pPr>
      <w:r>
        <w:rPr>
          <w:rFonts w:ascii="Arial" w:cs="Arial" w:eastAsia="Arial" w:hAnsi="Arial"/>
          <w:sz w:val="24"/>
          <w:szCs w:val="24"/>
        </w:rPr>
        <w:t xml:space="preserve">2. К заявлению прилагаются документы, предусмотренные статьей 21 настоящего Закона, которые представляются в виде оригиналов или копий, заверенных в установленном порядке. Документы представляются на государственном либо официальном языке.</w:t>
      </w:r>
    </w:p>
    <w:p>
      <w:pPr>
        <w:spacing w:after="120"/>
        <w:jc w:val="both"/>
      </w:pPr>
      <w:r>
        <w:rPr>
          <w:rFonts w:ascii="Arial" w:cs="Arial" w:eastAsia="Arial" w:hAnsi="Arial"/>
          <w:sz w:val="24"/>
          <w:szCs w:val="24"/>
        </w:rPr>
        <w:t xml:space="preserve">Уполномоченный государственный орган вправе запросить у третьих лиц, а также у государственных органов документы, подтверждающие сведения, указанные заявителем.</w:t>
      </w:r>
    </w:p>
    <w:p>
      <w:pPr>
        <w:spacing w:after="120"/>
        <w:jc w:val="both"/>
      </w:pPr>
      <w:r>
        <w:rPr>
          <w:rFonts w:ascii="Arial" w:cs="Arial" w:eastAsia="Arial" w:hAnsi="Arial"/>
          <w:sz w:val="24"/>
          <w:szCs w:val="24"/>
        </w:rPr>
        <w:t xml:space="preserve">После рассмотрения заявления по требованию заявителя уполномоченный государственный орган обязан возвратить заявителю оригиналы представленных документов.</w:t>
      </w:r>
    </w:p>
    <w:p>
      <w:pPr>
        <w:spacing w:after="120"/>
        <w:jc w:val="both"/>
      </w:pPr>
      <w:r>
        <w:rPr>
          <w:rFonts w:ascii="Arial" w:cs="Arial" w:eastAsia="Arial" w:hAnsi="Arial"/>
          <w:sz w:val="24"/>
          <w:szCs w:val="24"/>
        </w:rPr>
        <w:t xml:space="preserve">3. Включение в реестр лиц, осуществляющих деятельность в сфере таможенного дела, оформляется решением уполномоченного государственного органа в письменной форме и подтверждается выдачей свидетельства о включении в такой реестр на бесплатной основе.</w:t>
      </w:r>
    </w:p>
    <w:p>
      <w:pPr>
        <w:spacing w:after="120"/>
        <w:jc w:val="both"/>
      </w:pPr>
      <w:r>
        <w:rPr>
          <w:rFonts w:ascii="Arial" w:cs="Arial" w:eastAsia="Arial" w:hAnsi="Arial"/>
          <w:sz w:val="24"/>
          <w:szCs w:val="24"/>
        </w:rPr>
        <w:t xml:space="preserve">Решение, принятое уполномоченным государственным органом о включении в реестр лица, осуществляющего деятельность в сфере таможенного дела, действительно только в отношении лица, подавшего соответствующее заявление, и является бессрочным.</w:t>
      </w:r>
    </w:p>
    <w:p>
      <w:pPr>
        <w:spacing w:after="120"/>
        <w:jc w:val="both"/>
      </w:pPr>
      <w:r>
        <w:rPr>
          <w:rFonts w:ascii="Arial" w:cs="Arial" w:eastAsia="Arial" w:hAnsi="Arial"/>
          <w:sz w:val="24"/>
          <w:szCs w:val="24"/>
        </w:rPr>
        <w:t xml:space="preserve">4. Решение об исключении из реестра лиц, осуществляющих деятельность в сфере таможенного дела, принимается на основании заявления, поступившего в уполномоченный государственный орган об отзыве свидетельства о включении в реестр, или по основаниям, предусмотренным настоящим Законом.</w:t>
      </w:r>
    </w:p>
    <w:p>
      <w:pPr>
        <w:spacing w:after="120"/>
        <w:jc w:val="both"/>
      </w:pPr>
      <w:r>
        <w:rPr>
          <w:rFonts w:ascii="Arial" w:cs="Arial" w:eastAsia="Arial" w:hAnsi="Arial"/>
          <w:b/>
          <w:bCs/>
          <w:sz w:val="24"/>
          <w:szCs w:val="24"/>
        </w:rPr>
        <w:t xml:space="preserve">Статья 20. Сведения, необходимые для включения в реестр лиц, осуществляющих деятельность в сфере таможенного дела</w:t>
      </w:r>
    </w:p>
    <w:p>
      <w:pPr>
        <w:spacing w:after="120"/>
        <w:jc w:val="both"/>
      </w:pPr>
      <w:r>
        <w:rPr>
          <w:rFonts w:ascii="Arial" w:cs="Arial" w:eastAsia="Arial" w:hAnsi="Arial"/>
          <w:sz w:val="24"/>
          <w:szCs w:val="24"/>
        </w:rPr>
        <w:t xml:space="preserve">1. Заявление о включении в реестр лиц, осуществляющих деятельность в сфере таможенного дела, должно содержать:</w:t>
      </w:r>
    </w:p>
    <w:p>
      <w:pPr>
        <w:spacing w:after="120"/>
        <w:jc w:val="both"/>
      </w:pPr>
      <w:r>
        <w:rPr>
          <w:rFonts w:ascii="Arial" w:cs="Arial" w:eastAsia="Arial" w:hAnsi="Arial"/>
          <w:sz w:val="24"/>
          <w:szCs w:val="24"/>
        </w:rPr>
        <w:t xml:space="preserve">1) сведения о наименовании, об организационно-правовой форме, о местонахождении, а также о размере полностью сформированного уставного капитала заявителя;</w:t>
      </w:r>
    </w:p>
    <w:p>
      <w:pPr>
        <w:spacing w:after="120"/>
        <w:jc w:val="both"/>
      </w:pPr>
      <w:r>
        <w:rPr>
          <w:rFonts w:ascii="Arial" w:cs="Arial" w:eastAsia="Arial" w:hAnsi="Arial"/>
          <w:sz w:val="24"/>
          <w:szCs w:val="24"/>
        </w:rPr>
        <w:t xml:space="preserve">2) сведения о намерении ограничить регион своей деятельности в рамках региона деятельности одного (нескольких) таможенного органа (таможенных органов) Кыргызской Республики либо не ограничивать регион своей деятельности.</w:t>
      </w:r>
    </w:p>
    <w:p>
      <w:pPr>
        <w:spacing w:after="120"/>
        <w:jc w:val="both"/>
      </w:pPr>
      <w:r>
        <w:rPr>
          <w:rFonts w:ascii="Arial" w:cs="Arial" w:eastAsia="Arial" w:hAnsi="Arial"/>
          <w:sz w:val="24"/>
          <w:szCs w:val="24"/>
        </w:rPr>
        <w:t xml:space="preserve">2. Кроме общих сведений, указанных в части 1 настоящей статьи, заявитель представляет следующие дополнительные сведения:</w:t>
      </w:r>
    </w:p>
    <w:p>
      <w:pPr>
        <w:spacing w:after="120"/>
        <w:jc w:val="both"/>
      </w:pPr>
      <w:r>
        <w:rPr>
          <w:rFonts w:ascii="Arial" w:cs="Arial" w:eastAsia="Arial" w:hAnsi="Arial"/>
          <w:sz w:val="24"/>
          <w:szCs w:val="24"/>
        </w:rPr>
        <w:t xml:space="preserve">1) при учреждении склада временного хранения или таможенного склада:</w:t>
      </w:r>
    </w:p>
    <w:p>
      <w:pPr>
        <w:spacing w:after="120"/>
        <w:jc w:val="both"/>
      </w:pPr>
      <w:r>
        <w:rPr>
          <w:rFonts w:ascii="Arial" w:cs="Arial" w:eastAsia="Arial" w:hAnsi="Arial"/>
          <w:sz w:val="24"/>
          <w:szCs w:val="24"/>
        </w:rPr>
        <w:t xml:space="preserve">а) сведения о типе склада временного хранения или таможенного склада, а также обоснование в случае учреждения склада закрытого типа;</w:t>
      </w:r>
    </w:p>
    <w:p>
      <w:pPr>
        <w:spacing w:after="120"/>
        <w:jc w:val="both"/>
      </w:pPr>
      <w:r>
        <w:rPr>
          <w:rFonts w:ascii="Arial" w:cs="Arial" w:eastAsia="Arial" w:hAnsi="Arial"/>
          <w:sz w:val="24"/>
          <w:szCs w:val="24"/>
        </w:rPr>
        <w:t xml:space="preserve">б) сведения о помещениях и (или) об открытых площадках, находящихся во владении заявителя и предназначенных для использования в качестве склада временного хранения или таможенного склада, их местонахождении, обустройстве, оборудовании и о материально-техническом оснащении;</w:t>
      </w:r>
    </w:p>
    <w:p>
      <w:pPr>
        <w:spacing w:after="120"/>
        <w:jc w:val="both"/>
      </w:pPr>
      <w:r>
        <w:rPr>
          <w:rFonts w:ascii="Arial" w:cs="Arial" w:eastAsia="Arial" w:hAnsi="Arial"/>
          <w:sz w:val="24"/>
          <w:szCs w:val="24"/>
        </w:rPr>
        <w:t xml:space="preserve">2) при учреждении магазина беспошлинной торговли:</w:t>
      </w:r>
    </w:p>
    <w:p>
      <w:pPr>
        <w:spacing w:after="120"/>
        <w:jc w:val="both"/>
      </w:pPr>
      <w:r>
        <w:rPr>
          <w:rFonts w:ascii="Arial" w:cs="Arial" w:eastAsia="Arial" w:hAnsi="Arial"/>
          <w:sz w:val="24"/>
          <w:szCs w:val="24"/>
        </w:rPr>
        <w:t xml:space="preserve">а) сведения о наличии к моменту подачи заявления помещений, пригодных для использования в качестве магазина беспошлинной торговли;</w:t>
      </w:r>
    </w:p>
    <w:p>
      <w:pPr>
        <w:spacing w:after="120"/>
        <w:jc w:val="both"/>
      </w:pPr>
      <w:r>
        <w:rPr>
          <w:rFonts w:ascii="Arial" w:cs="Arial" w:eastAsia="Arial" w:hAnsi="Arial"/>
          <w:sz w:val="24"/>
          <w:szCs w:val="24"/>
        </w:rPr>
        <w:t xml:space="preserve">3) при осуществлении деятельности в качестве таможенного представителя:</w:t>
      </w:r>
    </w:p>
    <w:p>
      <w:pPr>
        <w:spacing w:after="120"/>
        <w:jc w:val="both"/>
      </w:pPr>
      <w:r>
        <w:rPr>
          <w:rFonts w:ascii="Arial" w:cs="Arial" w:eastAsia="Arial" w:hAnsi="Arial"/>
          <w:sz w:val="24"/>
          <w:szCs w:val="24"/>
        </w:rPr>
        <w:t xml:space="preserve">а) сведения о намерении ограничить сферу своей деятельности совершением таможенных операций в отношении определенных видов товаров в соответствии с Товарной номенклатурой внешнеэкономической деятельности Таможенного союза либо в отношении товаров, перемещаемых через таможенную границу определенными видами транспорта, а также совершением отдельных таможенных операций в рамках региона деятельности одного (нескольких) таможенного органа (таможенных органов) Кыргызской Республики либо без таких ограничений;</w:t>
      </w:r>
    </w:p>
    <w:p>
      <w:pPr>
        <w:spacing w:after="120"/>
        <w:jc w:val="both"/>
      </w:pPr>
      <w:r>
        <w:rPr>
          <w:rFonts w:ascii="Arial" w:cs="Arial" w:eastAsia="Arial" w:hAnsi="Arial"/>
          <w:sz w:val="24"/>
          <w:szCs w:val="24"/>
        </w:rPr>
        <w:t xml:space="preserve">4) при осуществлении деятельности в качестве таможенного перевозчика:</w:t>
      </w:r>
    </w:p>
    <w:p>
      <w:pPr>
        <w:spacing w:after="120"/>
        <w:jc w:val="both"/>
      </w:pPr>
      <w:r>
        <w:rPr>
          <w:rFonts w:ascii="Arial" w:cs="Arial" w:eastAsia="Arial" w:hAnsi="Arial"/>
          <w:sz w:val="24"/>
          <w:szCs w:val="24"/>
        </w:rPr>
        <w:t xml:space="preserve">а) сведения о сроке осуществления деятельности по перевозке грузов;</w:t>
      </w:r>
    </w:p>
    <w:p>
      <w:pPr>
        <w:spacing w:after="120"/>
        <w:jc w:val="both"/>
      </w:pPr>
      <w:r>
        <w:rPr>
          <w:rFonts w:ascii="Arial" w:cs="Arial" w:eastAsia="Arial" w:hAnsi="Arial"/>
          <w:sz w:val="24"/>
          <w:szCs w:val="24"/>
        </w:rPr>
        <w:t xml:space="preserve">б) сведения о находящихся во владении транспортных средствах (общее количество, технические характеристики), которые предполагается использовать при осуществлении деятельности в качестве таможенного перевозчика, в том числе о транспортных средствах, пригодных для перевозки товаров под таможенными пломбами и печатями;</w:t>
      </w:r>
    </w:p>
    <w:p>
      <w:pPr>
        <w:spacing w:after="120"/>
        <w:jc w:val="both"/>
      </w:pPr>
      <w:r>
        <w:rPr>
          <w:rFonts w:ascii="Arial" w:cs="Arial" w:eastAsia="Arial" w:hAnsi="Arial"/>
          <w:sz w:val="24"/>
          <w:szCs w:val="24"/>
        </w:rPr>
        <w:t xml:space="preserve">5) при осуществлении деятельности в качестве уполномоченных экономических операторов:</w:t>
      </w:r>
    </w:p>
    <w:p>
      <w:pPr>
        <w:spacing w:after="120"/>
        <w:jc w:val="both"/>
      </w:pPr>
      <w:r>
        <w:rPr>
          <w:rFonts w:ascii="Arial" w:cs="Arial" w:eastAsia="Arial" w:hAnsi="Arial"/>
          <w:sz w:val="24"/>
          <w:szCs w:val="24"/>
        </w:rPr>
        <w:t xml:space="preserve">а) сведения, указанные в части 1 настоящей статьи.</w:t>
      </w:r>
    </w:p>
    <w:p>
      <w:pPr>
        <w:spacing w:after="120"/>
        <w:jc w:val="both"/>
      </w:pPr>
      <w:r>
        <w:rPr>
          <w:rFonts w:ascii="Arial" w:cs="Arial" w:eastAsia="Arial" w:hAnsi="Arial"/>
          <w:sz w:val="24"/>
          <w:szCs w:val="24"/>
        </w:rPr>
        <w:t xml:space="preserve">3. На каждое территориально обособленное помещение и (или) каждую территориально обособленную открытую площадку, которые предназначаются для использования в качестве склада временного хранения, таможенного склада и магазина беспошлинной торговли, представляется отдельное заявление о включении в реестр лиц, осуществляющих деятельность в сфере таможенного дела.</w:t>
      </w:r>
    </w:p>
    <w:p>
      <w:pPr>
        <w:spacing w:after="120"/>
        <w:jc w:val="both"/>
      </w:pPr>
      <w:r>
        <w:rPr>
          <w:rFonts w:ascii="Arial" w:cs="Arial" w:eastAsia="Arial" w:hAnsi="Arial"/>
          <w:b/>
          <w:bCs/>
          <w:sz w:val="24"/>
          <w:szCs w:val="24"/>
        </w:rPr>
        <w:t xml:space="preserve">Статья 21. Перечень документов, необходимых для включения в реестр лиц, осуществляющих деятельность в сфере таможенного дела</w:t>
      </w:r>
    </w:p>
    <w:p>
      <w:pPr>
        <w:spacing w:after="120"/>
        <w:jc w:val="both"/>
      </w:pPr>
      <w:r>
        <w:rPr>
          <w:rFonts w:ascii="Arial" w:cs="Arial" w:eastAsia="Arial" w:hAnsi="Arial"/>
          <w:sz w:val="24"/>
          <w:szCs w:val="24"/>
        </w:rPr>
        <w:t xml:space="preserve">1. К заявлению о включении в реестр лиц, осуществляющих деятельность в сфере таможенного дела, прилагаются следующие документы:</w:t>
      </w:r>
    </w:p>
    <w:p>
      <w:pPr>
        <w:spacing w:after="120"/>
        <w:jc w:val="both"/>
      </w:pPr>
      <w:r>
        <w:rPr>
          <w:rFonts w:ascii="Arial" w:cs="Arial" w:eastAsia="Arial" w:hAnsi="Arial"/>
          <w:sz w:val="24"/>
          <w:szCs w:val="24"/>
        </w:rPr>
        <w:t xml:space="preserve">1) копии учредительных документов;</w:t>
      </w:r>
    </w:p>
    <w:p>
      <w:pPr>
        <w:spacing w:after="120"/>
        <w:jc w:val="both"/>
      </w:pPr>
      <w:r>
        <w:rPr>
          <w:rFonts w:ascii="Arial" w:cs="Arial" w:eastAsia="Arial" w:hAnsi="Arial"/>
          <w:sz w:val="24"/>
          <w:szCs w:val="24"/>
        </w:rPr>
        <w:t xml:space="preserve">2) копия свидетельства о государственной регистрации лица;</w:t>
      </w:r>
    </w:p>
    <w:p>
      <w:pPr>
        <w:spacing w:after="120"/>
        <w:jc w:val="both"/>
      </w:pPr>
      <w:r>
        <w:rPr>
          <w:rFonts w:ascii="Arial" w:cs="Arial" w:eastAsia="Arial" w:hAnsi="Arial"/>
          <w:sz w:val="24"/>
          <w:szCs w:val="24"/>
        </w:rPr>
        <w:t xml:space="preserve">3) документы об открытых банковских счетах;</w:t>
      </w:r>
    </w:p>
    <w:p>
      <w:pPr>
        <w:spacing w:after="120"/>
        <w:jc w:val="both"/>
      </w:pPr>
      <w:r>
        <w:rPr>
          <w:rFonts w:ascii="Arial" w:cs="Arial" w:eastAsia="Arial" w:hAnsi="Arial"/>
          <w:sz w:val="24"/>
          <w:szCs w:val="24"/>
        </w:rPr>
        <w:t xml:space="preserve">4) документы, подтверждающие уплату страховых платежей в соответствии со статьей 22 настоящего Закона.</w:t>
      </w:r>
    </w:p>
    <w:p>
      <w:pPr>
        <w:spacing w:after="120"/>
        <w:jc w:val="both"/>
      </w:pPr>
      <w:r>
        <w:rPr>
          <w:rFonts w:ascii="Arial" w:cs="Arial" w:eastAsia="Arial" w:hAnsi="Arial"/>
          <w:sz w:val="24"/>
          <w:szCs w:val="24"/>
        </w:rPr>
        <w:t xml:space="preserve">2. Кроме общих документов, указанных в части 1 настоящей статьи, заявитель представляет следующие дополнительные документы:</w:t>
      </w:r>
    </w:p>
    <w:p>
      <w:pPr>
        <w:spacing w:after="120"/>
        <w:jc w:val="both"/>
      </w:pPr>
      <w:r>
        <w:rPr>
          <w:rFonts w:ascii="Arial" w:cs="Arial" w:eastAsia="Arial" w:hAnsi="Arial"/>
          <w:sz w:val="24"/>
          <w:szCs w:val="24"/>
        </w:rPr>
        <w:t xml:space="preserve">1) при учреждении склада временного хранения или таможенного склада:</w:t>
      </w:r>
    </w:p>
    <w:p>
      <w:pPr>
        <w:spacing w:after="120"/>
        <w:jc w:val="both"/>
      </w:pPr>
      <w:r>
        <w:rPr>
          <w:rFonts w:ascii="Arial" w:cs="Arial" w:eastAsia="Arial" w:hAnsi="Arial"/>
          <w:sz w:val="24"/>
          <w:szCs w:val="24"/>
        </w:rPr>
        <w:t xml:space="preserve">а) планы и чертежи помещений и (или) открытых площадок, предназначенных для использования в качестве склада временного хранения или таможенного склада;</w:t>
      </w:r>
    </w:p>
    <w:p>
      <w:pPr>
        <w:spacing w:after="120"/>
        <w:jc w:val="both"/>
      </w:pPr>
      <w:r>
        <w:rPr>
          <w:rFonts w:ascii="Arial" w:cs="Arial" w:eastAsia="Arial" w:hAnsi="Arial"/>
          <w:sz w:val="24"/>
          <w:szCs w:val="24"/>
        </w:rPr>
        <w:t xml:space="preserve">б) договор аренды территории (площади) и помещений или иные документы, подтверждающие право владения территорией (площадью) и помещениями для учреждения склада временного хранения или таможенного склада;</w:t>
      </w:r>
    </w:p>
    <w:p>
      <w:pPr>
        <w:spacing w:after="120"/>
        <w:jc w:val="both"/>
      </w:pPr>
      <w:r>
        <w:rPr>
          <w:rFonts w:ascii="Arial" w:cs="Arial" w:eastAsia="Arial" w:hAnsi="Arial"/>
          <w:sz w:val="24"/>
          <w:szCs w:val="24"/>
        </w:rPr>
        <w:t xml:space="preserve">в) документы о государственной регистрации прав и обременений (ограничений) прав на недвижимое имущество в соответствии с законодательством Кыргызской Республики;</w:t>
      </w:r>
    </w:p>
    <w:p>
      <w:pPr>
        <w:spacing w:after="120"/>
        <w:jc w:val="both"/>
      </w:pPr>
      <w:r>
        <w:rPr>
          <w:rFonts w:ascii="Arial" w:cs="Arial" w:eastAsia="Arial" w:hAnsi="Arial"/>
          <w:sz w:val="24"/>
          <w:szCs w:val="24"/>
        </w:rPr>
        <w:t xml:space="preserve">г) документ, подтверждающий внесение обеспечения уплаты таможенных пошлин, налогов в соответствии с главой 40 настоящего Закона;</w:t>
      </w:r>
    </w:p>
    <w:p>
      <w:pPr>
        <w:spacing w:after="120"/>
        <w:jc w:val="both"/>
      </w:pPr>
      <w:r>
        <w:rPr>
          <w:rFonts w:ascii="Arial" w:cs="Arial" w:eastAsia="Arial" w:hAnsi="Arial"/>
          <w:sz w:val="24"/>
          <w:szCs w:val="24"/>
        </w:rPr>
        <w:t xml:space="preserve">2) при учреждении магазина беспошлинной торговли:</w:t>
      </w:r>
    </w:p>
    <w:p>
      <w:pPr>
        <w:spacing w:after="120"/>
        <w:jc w:val="both"/>
      </w:pPr>
      <w:r>
        <w:rPr>
          <w:rFonts w:ascii="Arial" w:cs="Arial" w:eastAsia="Arial" w:hAnsi="Arial"/>
          <w:sz w:val="24"/>
          <w:szCs w:val="24"/>
        </w:rPr>
        <w:t xml:space="preserve">а) договор аренды территории (площади) или иные документы, подтверждающие право владения помещениями для учреждения магазина беспошлинной торговли;</w:t>
      </w:r>
    </w:p>
    <w:p>
      <w:pPr>
        <w:spacing w:after="120"/>
        <w:jc w:val="both"/>
      </w:pPr>
      <w:r>
        <w:rPr>
          <w:rFonts w:ascii="Arial" w:cs="Arial" w:eastAsia="Arial" w:hAnsi="Arial"/>
          <w:sz w:val="24"/>
          <w:szCs w:val="24"/>
        </w:rPr>
        <w:t xml:space="preserve">б) подтверждение уполномоченного государственного органа в сфере охраны государственной границы о возможности открытия магазина беспошлинной торговли;</w:t>
      </w:r>
    </w:p>
    <w:p>
      <w:pPr>
        <w:spacing w:after="120"/>
        <w:jc w:val="both"/>
      </w:pPr>
      <w:r>
        <w:rPr>
          <w:rFonts w:ascii="Arial" w:cs="Arial" w:eastAsia="Arial" w:hAnsi="Arial"/>
          <w:sz w:val="24"/>
          <w:szCs w:val="24"/>
        </w:rPr>
        <w:t xml:space="preserve">в) планы и чертежи помещений, предназначенных для использования в качестве магазина беспошлинной торговли;</w:t>
      </w:r>
    </w:p>
    <w:p>
      <w:pPr>
        <w:spacing w:after="120"/>
        <w:jc w:val="both"/>
      </w:pPr>
      <w:r>
        <w:rPr>
          <w:rFonts w:ascii="Arial" w:cs="Arial" w:eastAsia="Arial" w:hAnsi="Arial"/>
          <w:sz w:val="24"/>
          <w:szCs w:val="24"/>
        </w:rPr>
        <w:t xml:space="preserve">г) документы о государственной регистрации прав и обременений (ограничений) прав на недвижимое имущество в соответствии с законодательством Кыргызской Республики;</w:t>
      </w:r>
    </w:p>
    <w:p>
      <w:pPr>
        <w:spacing w:after="120"/>
        <w:jc w:val="both"/>
      </w:pPr>
      <w:r>
        <w:rPr>
          <w:rFonts w:ascii="Arial" w:cs="Arial" w:eastAsia="Arial" w:hAnsi="Arial"/>
          <w:sz w:val="24"/>
          <w:szCs w:val="24"/>
        </w:rPr>
        <w:t xml:space="preserve">д) документ, подтверждающий внесение обеспечения уплаты таможенных пошлин, налогов в соответствии с главой 40 настоящего Закона;</w:t>
      </w:r>
    </w:p>
    <w:p>
      <w:pPr>
        <w:spacing w:after="120"/>
        <w:jc w:val="both"/>
      </w:pPr>
      <w:r>
        <w:rPr>
          <w:rFonts w:ascii="Arial" w:cs="Arial" w:eastAsia="Arial" w:hAnsi="Arial"/>
          <w:sz w:val="24"/>
          <w:szCs w:val="24"/>
        </w:rPr>
        <w:t xml:space="preserve">е) наличие регистрационных или разрешительных документов на розничную торговлю в соответствии с законодательством Кыргызской Республики;</w:t>
      </w:r>
    </w:p>
    <w:p>
      <w:pPr>
        <w:spacing w:after="120"/>
        <w:jc w:val="both"/>
      </w:pPr>
      <w:r>
        <w:rPr>
          <w:rFonts w:ascii="Arial" w:cs="Arial" w:eastAsia="Arial" w:hAnsi="Arial"/>
          <w:sz w:val="24"/>
          <w:szCs w:val="24"/>
        </w:rPr>
        <w:t xml:space="preserve">3) при осуществлении деятельности в качестве таможенного представителя:</w:t>
      </w:r>
    </w:p>
    <w:p>
      <w:pPr>
        <w:spacing w:after="120"/>
        <w:jc w:val="both"/>
      </w:pPr>
      <w:r>
        <w:rPr>
          <w:rFonts w:ascii="Arial" w:cs="Arial" w:eastAsia="Arial" w:hAnsi="Arial"/>
          <w:sz w:val="24"/>
          <w:szCs w:val="24"/>
        </w:rPr>
        <w:t xml:space="preserve">а) квалификационные свидетельства специалистов по таможенным операциям, являющихся работниками заявителя;</w:t>
      </w:r>
    </w:p>
    <w:p>
      <w:pPr>
        <w:spacing w:after="120"/>
        <w:jc w:val="both"/>
      </w:pPr>
      <w:r>
        <w:rPr>
          <w:rFonts w:ascii="Arial" w:cs="Arial" w:eastAsia="Arial" w:hAnsi="Arial"/>
          <w:sz w:val="24"/>
          <w:szCs w:val="24"/>
        </w:rPr>
        <w:t xml:space="preserve">б) документ, регулирующий трудовые правоотношения о приеме на работу в качестве специалиста по таможенным операциям, и (или) документ, подтверждающий полномочия лица выступать в качестве специалиста по таможенным операциям;</w:t>
      </w:r>
    </w:p>
    <w:p>
      <w:pPr>
        <w:spacing w:after="120"/>
        <w:jc w:val="both"/>
      </w:pPr>
      <w:r>
        <w:rPr>
          <w:rFonts w:ascii="Arial" w:cs="Arial" w:eastAsia="Arial" w:hAnsi="Arial"/>
          <w:sz w:val="24"/>
          <w:szCs w:val="24"/>
        </w:rPr>
        <w:t xml:space="preserve">в) документы о наличии специалистов по таможенным операциям по каждому региону, в котором заявитель предполагает вести свою деятельность. Если лицо планирует осуществлять деятельность без каких-либо ограничений по региону, в этом случае представляются сведения о филиалах и их местонахождении, через которые заявитель планирует осуществлять свою деятельность в качестве таможенного представителя на день подачи заявления;</w:t>
      </w:r>
    </w:p>
    <w:p>
      <w:pPr>
        <w:spacing w:after="120"/>
        <w:jc w:val="both"/>
      </w:pPr>
      <w:r>
        <w:rPr>
          <w:rFonts w:ascii="Arial" w:cs="Arial" w:eastAsia="Arial" w:hAnsi="Arial"/>
          <w:sz w:val="24"/>
          <w:szCs w:val="24"/>
        </w:rPr>
        <w:t xml:space="preserve">г) документ, подтверждающий внесение обеспечения уплаты таможенных пошлин, налогов на сумму не менее суммы, указанной в подпункте 3 статьи 13 Таможенного кодекса Таможенного союза;</w:t>
      </w:r>
    </w:p>
    <w:p>
      <w:pPr>
        <w:spacing w:after="120"/>
        <w:jc w:val="both"/>
      </w:pPr>
      <w:r>
        <w:rPr>
          <w:rFonts w:ascii="Arial" w:cs="Arial" w:eastAsia="Arial" w:hAnsi="Arial"/>
          <w:sz w:val="24"/>
          <w:szCs w:val="24"/>
        </w:rPr>
        <w:t xml:space="preserve">4) при осуществлении деятельности в качестве уполномоченного экономического оператора:</w:t>
      </w:r>
    </w:p>
    <w:p>
      <w:pPr>
        <w:spacing w:after="120"/>
        <w:jc w:val="both"/>
      </w:pPr>
      <w:r>
        <w:rPr>
          <w:rFonts w:ascii="Arial" w:cs="Arial" w:eastAsia="Arial" w:hAnsi="Arial"/>
          <w:sz w:val="24"/>
          <w:szCs w:val="24"/>
        </w:rPr>
        <w:t xml:space="preserve">а) документ, подтверждающий обеспечение уплаты таможенных пошлин, налогов в виде банковской гарантии, выданной банком, включенным в Реестр банков и иных кредитных организаций, который ведет уполномоченный государственный орган на сумму не менее суммы, указанной в подпункте 1 статьи 39 Таможенного кодекса Таможенного союза;</w:t>
      </w:r>
    </w:p>
    <w:p>
      <w:pPr>
        <w:spacing w:after="120"/>
        <w:jc w:val="both"/>
      </w:pPr>
      <w:r>
        <w:rPr>
          <w:rFonts w:ascii="Arial" w:cs="Arial" w:eastAsia="Arial" w:hAnsi="Arial"/>
          <w:sz w:val="24"/>
          <w:szCs w:val="24"/>
        </w:rPr>
        <w:t xml:space="preserve">б) документ об отсутствии на день обращения в уполномоченный государственный орган задолженности (недоимки) в соответствии с налоговым законодательством Кыргызской Республики;</w:t>
      </w:r>
    </w:p>
    <w:p>
      <w:pPr>
        <w:spacing w:after="120"/>
        <w:jc w:val="both"/>
      </w:pPr>
      <w:r>
        <w:rPr>
          <w:rFonts w:ascii="Arial" w:cs="Arial" w:eastAsia="Arial" w:hAnsi="Arial"/>
          <w:sz w:val="24"/>
          <w:szCs w:val="24"/>
        </w:rPr>
        <w:t xml:space="preserve">в) сведения о наличии системы учета товаров, позволяющей сопоставлять сведения, представленные таможенным органам Кыргызской Республики при совершении таможенных процедур, и сведения о проведении хозяйственных операций;</w:t>
      </w:r>
    </w:p>
    <w:p>
      <w:pPr>
        <w:spacing w:after="120"/>
        <w:jc w:val="both"/>
      </w:pPr>
      <w:r>
        <w:rPr>
          <w:rFonts w:ascii="Arial" w:cs="Arial" w:eastAsia="Arial" w:hAnsi="Arial"/>
          <w:sz w:val="24"/>
          <w:szCs w:val="24"/>
        </w:rPr>
        <w:t xml:space="preserve">г) планы и чертежи помещений и (или) открытых площадок, предназначенных для использования в качестве склада;</w:t>
      </w:r>
    </w:p>
    <w:p>
      <w:pPr>
        <w:spacing w:after="120"/>
        <w:jc w:val="both"/>
      </w:pPr>
      <w:r>
        <w:rPr>
          <w:rFonts w:ascii="Arial" w:cs="Arial" w:eastAsia="Arial" w:hAnsi="Arial"/>
          <w:sz w:val="24"/>
          <w:szCs w:val="24"/>
        </w:rPr>
        <w:t xml:space="preserve">д) договор аренды территории (площади) и помещений или иные документы, подтверждающие право владения территорией (площадью) и помещениями склада;</w:t>
      </w:r>
    </w:p>
    <w:p>
      <w:pPr>
        <w:spacing w:after="120"/>
        <w:jc w:val="both"/>
      </w:pPr>
      <w:r>
        <w:rPr>
          <w:rFonts w:ascii="Arial" w:cs="Arial" w:eastAsia="Arial" w:hAnsi="Arial"/>
          <w:sz w:val="24"/>
          <w:szCs w:val="24"/>
        </w:rPr>
        <w:t xml:space="preserve">е) документы о государственной регистрации прав и обременений (ограничений) прав на недвижимое имущество в соответствии с законодательством Кыргызской Республики;</w:t>
      </w:r>
    </w:p>
    <w:p>
      <w:pPr>
        <w:spacing w:after="120"/>
        <w:jc w:val="both"/>
      </w:pPr>
      <w:r>
        <w:rPr>
          <w:rFonts w:ascii="Arial" w:cs="Arial" w:eastAsia="Arial" w:hAnsi="Arial"/>
          <w:sz w:val="24"/>
          <w:szCs w:val="24"/>
        </w:rPr>
        <w:t xml:space="preserve">5) при осуществлении деятельности в качестве таможенного перевозчика:</w:t>
      </w:r>
    </w:p>
    <w:p>
      <w:pPr>
        <w:spacing w:after="120"/>
        <w:jc w:val="both"/>
      </w:pPr>
      <w:r>
        <w:rPr>
          <w:rFonts w:ascii="Arial" w:cs="Arial" w:eastAsia="Arial" w:hAnsi="Arial"/>
          <w:sz w:val="24"/>
          <w:szCs w:val="24"/>
        </w:rPr>
        <w:t xml:space="preserve">а) лицензию на осуществление деятельности по перевозке грузов, если такой вид деятельности лицензируется в соответствии с законодательством Кыргызской Республики;</w:t>
      </w:r>
    </w:p>
    <w:p>
      <w:pPr>
        <w:spacing w:after="120"/>
        <w:jc w:val="both"/>
      </w:pPr>
      <w:r>
        <w:rPr>
          <w:rFonts w:ascii="Arial" w:cs="Arial" w:eastAsia="Arial" w:hAnsi="Arial"/>
          <w:sz w:val="24"/>
          <w:szCs w:val="24"/>
        </w:rPr>
        <w:t xml:space="preserve">б) документы, подтверждающие право владения транспортными средствами, которые предполагается использовать при осуществлении деятельности в качестве таможенного перевозчика;</w:t>
      </w:r>
    </w:p>
    <w:p>
      <w:pPr>
        <w:spacing w:after="120"/>
        <w:jc w:val="both"/>
      </w:pPr>
      <w:r>
        <w:rPr>
          <w:rFonts w:ascii="Arial" w:cs="Arial" w:eastAsia="Arial" w:hAnsi="Arial"/>
          <w:sz w:val="24"/>
          <w:szCs w:val="24"/>
        </w:rPr>
        <w:t xml:space="preserve">в) документ, подтверждающий внесение обеспечения уплаты таможенных пошлин, налогов на сумму не менее суммы, указанной в подпункте 2 статьи 19 Таможенного кодекса Таможенного союза.</w:t>
      </w:r>
    </w:p>
    <w:p>
      <w:pPr>
        <w:spacing w:after="120"/>
        <w:jc w:val="both"/>
      </w:pPr>
      <w:r>
        <w:rPr>
          <w:rFonts w:ascii="Arial" w:cs="Arial" w:eastAsia="Arial" w:hAnsi="Arial"/>
          <w:i/>
          <w:iCs/>
          <w:sz w:val="24"/>
          <w:szCs w:val="24"/>
        </w:rPr>
        <w:t xml:space="preserve">(В редакции Закона КР от </w:t>
      </w:r>
      <w:hyperlink w:history="1" r:id="rIdpbhwkliwf6gc6vnx_uwpd">
        <w:r>
          <w:rPr>
            <w:rFonts w:ascii="Arial" w:cs="Arial" w:eastAsia="Arial" w:hAnsi="Arial"/>
            <w:i/>
            <w:iCs/>
            <w:color w:val="1D4ED8"/>
            <w:sz w:val="24"/>
            <w:szCs w:val="24"/>
            <w:u w:val="single"/>
          </w:rPr>
          <w:t xml:space="preserve">6 июня 2017 года № 99</w:t>
        </w:r>
      </w:hyperlink>
      <w:r>
        <w:rPr>
          <w:rFonts w:ascii="Arial" w:cs="Arial" w:eastAsia="Arial" w:hAnsi="Arial"/>
          <w:i/>
          <w:iCs/>
          <w:sz w:val="24"/>
          <w:szCs w:val="24"/>
        </w:rPr>
        <w:t xml:space="preserve">)</w:t>
      </w:r>
    </w:p>
    <w:p>
      <w:pPr>
        <w:spacing w:after="120"/>
        <w:jc w:val="both"/>
      </w:pPr>
      <w:r>
        <w:rPr>
          <w:rFonts w:ascii="Arial" w:cs="Arial" w:eastAsia="Arial" w:hAnsi="Arial"/>
          <w:b/>
          <w:bCs/>
          <w:sz w:val="24"/>
          <w:szCs w:val="24"/>
        </w:rPr>
        <w:t xml:space="preserve">Статья 22. Условия включения в реестр лиц, осуществляющих деятельность в сфере таможенного дела</w:t>
      </w:r>
    </w:p>
    <w:p>
      <w:pPr>
        <w:spacing w:after="120"/>
        <w:jc w:val="both"/>
      </w:pPr>
      <w:r>
        <w:rPr>
          <w:rFonts w:ascii="Arial" w:cs="Arial" w:eastAsia="Arial" w:hAnsi="Arial"/>
          <w:sz w:val="24"/>
          <w:szCs w:val="24"/>
        </w:rPr>
        <w:t xml:space="preserve">1. Условиями включения в реестр лиц, осуществляющих деятельность в сфере таможенного дела, являются:</w:t>
      </w:r>
    </w:p>
    <w:p>
      <w:pPr>
        <w:spacing w:after="120"/>
        <w:jc w:val="both"/>
      </w:pPr>
      <w:r>
        <w:rPr>
          <w:rFonts w:ascii="Arial" w:cs="Arial" w:eastAsia="Arial" w:hAnsi="Arial"/>
          <w:sz w:val="24"/>
          <w:szCs w:val="24"/>
        </w:rPr>
        <w:t xml:space="preserve">1) при учреждении склада временного хранения или таможенного склада:</w:t>
      </w:r>
    </w:p>
    <w:p>
      <w:pPr>
        <w:spacing w:after="120"/>
        <w:jc w:val="both"/>
      </w:pPr>
      <w:r>
        <w:rPr>
          <w:rFonts w:ascii="Arial" w:cs="Arial" w:eastAsia="Arial" w:hAnsi="Arial"/>
          <w:sz w:val="24"/>
          <w:szCs w:val="24"/>
        </w:rPr>
        <w:t xml:space="preserve">а) наличие помещений и (или) открытых площадок, пригодных для использования в качестве склада временного хранения или таможенного склада (статьи 65 и 96 настоящего Закона);</w:t>
      </w:r>
    </w:p>
    <w:p>
      <w:pPr>
        <w:spacing w:after="120"/>
        <w:jc w:val="both"/>
      </w:pPr>
      <w:r>
        <w:rPr>
          <w:rFonts w:ascii="Arial" w:cs="Arial" w:eastAsia="Arial" w:hAnsi="Arial"/>
          <w:sz w:val="24"/>
          <w:szCs w:val="24"/>
        </w:rPr>
        <w:t xml:space="preserve">б) право пользования, владения или распоряжения территорией (площадью) и помещениями для учреждения склада временного хранения или таможенного склада. При этом срок действия договора аренды территории (площади) и помещений, предназначенных для использования в качестве склада временного хранения или таможенного склада, должен составлять не менее трех лет с момента подачи заявления;</w:t>
      </w:r>
    </w:p>
    <w:p>
      <w:pPr>
        <w:spacing w:after="120"/>
        <w:jc w:val="both"/>
      </w:pPr>
      <w:r>
        <w:rPr>
          <w:rFonts w:ascii="Arial" w:cs="Arial" w:eastAsia="Arial" w:hAnsi="Arial"/>
          <w:sz w:val="24"/>
          <w:szCs w:val="24"/>
        </w:rPr>
        <w:t xml:space="preserve">в) обеспечение уплаты таможенных пошлин, налогов;</w:t>
      </w:r>
    </w:p>
    <w:p>
      <w:pPr>
        <w:spacing w:after="120"/>
        <w:jc w:val="both"/>
      </w:pPr>
      <w:r>
        <w:rPr>
          <w:rFonts w:ascii="Arial" w:cs="Arial" w:eastAsia="Arial" w:hAnsi="Arial"/>
          <w:sz w:val="24"/>
          <w:szCs w:val="24"/>
        </w:rPr>
        <w:t xml:space="preserve">г) применение технически совместимых с информационными системами таможенных органов Кыргызской Республики информационных систем учета и контроля товаров, находящихся под таможенным контролем;</w:t>
      </w:r>
    </w:p>
    <w:p>
      <w:pPr>
        <w:spacing w:after="120"/>
        <w:jc w:val="both"/>
      </w:pPr>
      <w:r>
        <w:rPr>
          <w:rFonts w:ascii="Arial" w:cs="Arial" w:eastAsia="Arial" w:hAnsi="Arial"/>
          <w:sz w:val="24"/>
          <w:szCs w:val="24"/>
        </w:rPr>
        <w:t xml:space="preserve">д) отсутствие на день подачи заявления задолженности по таможенным платежам, пеням;</w:t>
      </w:r>
    </w:p>
    <w:p>
      <w:pPr>
        <w:spacing w:after="120"/>
        <w:jc w:val="both"/>
      </w:pPr>
      <w:r>
        <w:rPr>
          <w:rFonts w:ascii="Arial" w:cs="Arial" w:eastAsia="Arial" w:hAnsi="Arial"/>
          <w:sz w:val="24"/>
          <w:szCs w:val="24"/>
        </w:rPr>
        <w:t xml:space="preserve">е) отсутствие на день подачи заявления фактов привлечения в течение одного года к административной и (или) уголовной ответственности за правонарушение в сфере таможенного дела;</w:t>
      </w:r>
    </w:p>
    <w:p>
      <w:pPr>
        <w:spacing w:after="120"/>
        <w:jc w:val="both"/>
      </w:pPr>
      <w:r>
        <w:rPr>
          <w:rFonts w:ascii="Arial" w:cs="Arial" w:eastAsia="Arial" w:hAnsi="Arial"/>
          <w:sz w:val="24"/>
          <w:szCs w:val="24"/>
        </w:rPr>
        <w:t xml:space="preserve">2) при учреждении магазина беспошлинной торговли:</w:t>
      </w:r>
    </w:p>
    <w:p>
      <w:pPr>
        <w:spacing w:after="120"/>
        <w:jc w:val="both"/>
      </w:pPr>
      <w:r>
        <w:rPr>
          <w:rFonts w:ascii="Arial" w:cs="Arial" w:eastAsia="Arial" w:hAnsi="Arial"/>
          <w:sz w:val="24"/>
          <w:szCs w:val="24"/>
        </w:rPr>
        <w:t xml:space="preserve">а) наличие помещений, пригодных для использования в качестве магазина беспошлинной торговли (статья 149 настоящего Закона);</w:t>
      </w:r>
    </w:p>
    <w:p>
      <w:pPr>
        <w:spacing w:after="120"/>
        <w:jc w:val="both"/>
      </w:pPr>
      <w:r>
        <w:rPr>
          <w:rFonts w:ascii="Arial" w:cs="Arial" w:eastAsia="Arial" w:hAnsi="Arial"/>
          <w:sz w:val="24"/>
          <w:szCs w:val="24"/>
        </w:rPr>
        <w:t xml:space="preserve">б) право пользования, владения или распоряжения помещениями для учреждения магазина беспошлинной торговли. При этом срок действия договора аренды территории (площади) и помещений, предназначенных для использования в качестве магазина беспошлинной торговли, должен составлять не менее трех лет с момента подачи заявления;</w:t>
      </w:r>
    </w:p>
    <w:p>
      <w:pPr>
        <w:spacing w:after="120"/>
        <w:jc w:val="both"/>
      </w:pPr>
      <w:r>
        <w:rPr>
          <w:rFonts w:ascii="Arial" w:cs="Arial" w:eastAsia="Arial" w:hAnsi="Arial"/>
          <w:sz w:val="24"/>
          <w:szCs w:val="24"/>
        </w:rPr>
        <w:t xml:space="preserve">в) обеспечение уплаты таможенных пошлин, налогов;</w:t>
      </w:r>
    </w:p>
    <w:p>
      <w:pPr>
        <w:spacing w:after="120"/>
        <w:jc w:val="both"/>
      </w:pPr>
      <w:r>
        <w:rPr>
          <w:rFonts w:ascii="Arial" w:cs="Arial" w:eastAsia="Arial" w:hAnsi="Arial"/>
          <w:sz w:val="24"/>
          <w:szCs w:val="24"/>
        </w:rPr>
        <w:t xml:space="preserve">г) применение информационных систем учета и контроля товаров, находящихся под таможенным контролем, технически совместимых с информационными системами таможенных органов Кыргызской Республики;</w:t>
      </w:r>
    </w:p>
    <w:p>
      <w:pPr>
        <w:spacing w:after="120"/>
        <w:jc w:val="both"/>
      </w:pPr>
      <w:r>
        <w:rPr>
          <w:rFonts w:ascii="Arial" w:cs="Arial" w:eastAsia="Arial" w:hAnsi="Arial"/>
          <w:sz w:val="24"/>
          <w:szCs w:val="24"/>
        </w:rPr>
        <w:t xml:space="preserve">д) отсутствие на день подачи заявления задолженности по таможенным платежам, пеням;</w:t>
      </w:r>
    </w:p>
    <w:p>
      <w:pPr>
        <w:spacing w:after="120"/>
        <w:jc w:val="both"/>
      </w:pPr>
      <w:r>
        <w:rPr>
          <w:rFonts w:ascii="Arial" w:cs="Arial" w:eastAsia="Arial" w:hAnsi="Arial"/>
          <w:sz w:val="24"/>
          <w:szCs w:val="24"/>
        </w:rPr>
        <w:t xml:space="preserve">е) отсутствие на день подачи заявления фактов привлечения в течение одного года к административной и (или) уголовной ответственности за правонарушение в сфере таможенного дела;</w:t>
      </w:r>
    </w:p>
    <w:p>
      <w:pPr>
        <w:spacing w:after="120"/>
        <w:jc w:val="both"/>
      </w:pPr>
      <w:r>
        <w:rPr>
          <w:rFonts w:ascii="Arial" w:cs="Arial" w:eastAsia="Arial" w:hAnsi="Arial"/>
          <w:sz w:val="24"/>
          <w:szCs w:val="24"/>
        </w:rPr>
        <w:t xml:space="preserve">3) в качестве таможенного представителя:</w:t>
      </w:r>
    </w:p>
    <w:p>
      <w:pPr>
        <w:spacing w:after="120"/>
        <w:jc w:val="both"/>
      </w:pPr>
      <w:r>
        <w:rPr>
          <w:rFonts w:ascii="Arial" w:cs="Arial" w:eastAsia="Arial" w:hAnsi="Arial"/>
          <w:sz w:val="24"/>
          <w:szCs w:val="24"/>
        </w:rPr>
        <w:t xml:space="preserve">а) наличие в штате не менее двух специалистов по таможенным операциям, получивших квалификационное свидетельство в соответствии со статьями </w:t>
      </w:r>
      <w:hyperlink w:history="1" r:id="rIdmfoz8jjolykk0qggcvp-j">
        <w:r>
          <w:rPr>
            <w:rFonts w:ascii="Arial" w:cs="Arial" w:eastAsia="Arial" w:hAnsi="Arial"/>
            <w:color w:val="1D4ED8"/>
            <w:sz w:val="24"/>
            <w:szCs w:val="24"/>
            <w:u w:val="single"/>
          </w:rPr>
          <w:t xml:space="preserve">231</w:t>
        </w:r>
      </w:hyperlink>
      <w:r>
        <w:rPr>
          <w:rFonts w:ascii="Arial" w:cs="Arial" w:eastAsia="Arial" w:hAnsi="Arial"/>
          <w:sz w:val="24"/>
          <w:szCs w:val="24"/>
        </w:rPr>
        <w:t xml:space="preserve"> и </w:t>
      </w:r>
      <w:hyperlink w:history="1" r:id="rIdgug_fbwxk1-q5itptuhg0">
        <w:r>
          <w:rPr>
            <w:rFonts w:ascii="Arial" w:cs="Arial" w:eastAsia="Arial" w:hAnsi="Arial"/>
            <w:color w:val="1D4ED8"/>
            <w:sz w:val="24"/>
            <w:szCs w:val="24"/>
            <w:u w:val="single"/>
          </w:rPr>
          <w:t xml:space="preserve">232</w:t>
        </w:r>
      </w:hyperlink>
      <w:r>
        <w:rPr>
          <w:rFonts w:ascii="Arial" w:cs="Arial" w:eastAsia="Arial" w:hAnsi="Arial"/>
          <w:sz w:val="24"/>
          <w:szCs w:val="24"/>
        </w:rPr>
        <w:t xml:space="preserve"> настоящего Закона;</w:t>
      </w:r>
    </w:p>
    <w:p>
      <w:pPr>
        <w:spacing w:after="120"/>
        <w:jc w:val="both"/>
      </w:pPr>
      <w:r>
        <w:rPr>
          <w:rFonts w:ascii="Arial" w:cs="Arial" w:eastAsia="Arial" w:hAnsi="Arial"/>
          <w:sz w:val="24"/>
          <w:szCs w:val="24"/>
        </w:rPr>
        <w:t xml:space="preserve">б) применение информационных систем, технически совместимых с информационными системами таможенных органов Кыргызской Республики;</w:t>
      </w:r>
    </w:p>
    <w:p>
      <w:pPr>
        <w:spacing w:after="120"/>
        <w:jc w:val="both"/>
      </w:pPr>
      <w:r>
        <w:rPr>
          <w:rFonts w:ascii="Arial" w:cs="Arial" w:eastAsia="Arial" w:hAnsi="Arial"/>
          <w:sz w:val="24"/>
          <w:szCs w:val="24"/>
        </w:rPr>
        <w:t xml:space="preserve">в) обеспечение уплаты таможенных пошлин, налогов;</w:t>
      </w:r>
    </w:p>
    <w:p>
      <w:pPr>
        <w:spacing w:after="120"/>
        <w:jc w:val="both"/>
      </w:pPr>
      <w:r>
        <w:rPr>
          <w:rFonts w:ascii="Arial" w:cs="Arial" w:eastAsia="Arial" w:hAnsi="Arial"/>
          <w:sz w:val="24"/>
          <w:szCs w:val="24"/>
        </w:rPr>
        <w:t xml:space="preserve">г) отсутствие на день подачи заявления задолженности по таможенным платежам, пеням;</w:t>
      </w:r>
    </w:p>
    <w:p>
      <w:pPr>
        <w:spacing w:after="120"/>
        <w:jc w:val="both"/>
      </w:pPr>
      <w:r>
        <w:rPr>
          <w:rFonts w:ascii="Arial" w:cs="Arial" w:eastAsia="Arial" w:hAnsi="Arial"/>
          <w:sz w:val="24"/>
          <w:szCs w:val="24"/>
        </w:rPr>
        <w:t xml:space="preserve">д) отсутствие на день подачи заявления фактов привлечения в течение одного года к административной и (или) уголовной ответственности за правонарушение в сфере таможенного дела;</w:t>
      </w:r>
    </w:p>
    <w:p>
      <w:pPr>
        <w:spacing w:after="120"/>
        <w:jc w:val="both"/>
      </w:pPr>
      <w:r>
        <w:rPr>
          <w:rFonts w:ascii="Arial" w:cs="Arial" w:eastAsia="Arial" w:hAnsi="Arial"/>
          <w:sz w:val="24"/>
          <w:szCs w:val="24"/>
        </w:rPr>
        <w:t xml:space="preserve">4) в качестве уполномоченного экономического оператора:</w:t>
      </w:r>
    </w:p>
    <w:p>
      <w:pPr>
        <w:spacing w:after="120"/>
        <w:jc w:val="both"/>
      </w:pPr>
      <w:r>
        <w:rPr>
          <w:rFonts w:ascii="Arial" w:cs="Arial" w:eastAsia="Arial" w:hAnsi="Arial"/>
          <w:sz w:val="24"/>
          <w:szCs w:val="24"/>
        </w:rPr>
        <w:t xml:space="preserve">а) обеспечение банковской гарантии, выданной банком, включенным в Реестр банков и иных кредитных организаций, который ведет уполномоченный государственный орган;</w:t>
      </w:r>
    </w:p>
    <w:p>
      <w:pPr>
        <w:spacing w:after="120"/>
        <w:jc w:val="both"/>
      </w:pPr>
      <w:r>
        <w:rPr>
          <w:rFonts w:ascii="Arial" w:cs="Arial" w:eastAsia="Arial" w:hAnsi="Arial"/>
          <w:sz w:val="24"/>
          <w:szCs w:val="24"/>
        </w:rPr>
        <w:t xml:space="preserve">б) осуществление внешнеэкономической деятельности не менее одного года до дня обращения в уполномоченный государственный орган;</w:t>
      </w:r>
    </w:p>
    <w:p>
      <w:pPr>
        <w:spacing w:after="120"/>
        <w:jc w:val="both"/>
      </w:pPr>
      <w:r>
        <w:rPr>
          <w:rFonts w:ascii="Arial" w:cs="Arial" w:eastAsia="Arial" w:hAnsi="Arial"/>
          <w:sz w:val="24"/>
          <w:szCs w:val="24"/>
        </w:rPr>
        <w:t xml:space="preserve">в) отсутствие на день обращения в уполномоченный государственный орган неисполненной обязанности по уплате таможенных платежей, процентов, пеней;</w:t>
      </w:r>
    </w:p>
    <w:p>
      <w:pPr>
        <w:spacing w:after="120"/>
        <w:jc w:val="both"/>
      </w:pPr>
      <w:r>
        <w:rPr>
          <w:rFonts w:ascii="Arial" w:cs="Arial" w:eastAsia="Arial" w:hAnsi="Arial"/>
          <w:sz w:val="24"/>
          <w:szCs w:val="24"/>
        </w:rPr>
        <w:t xml:space="preserve">г) отсутствие на день обращения в уполномоченный государственный орган задолженности (недоимки) в соответствии с налоговым законодательством Кыргызской Республики;</w:t>
      </w:r>
    </w:p>
    <w:p>
      <w:pPr>
        <w:spacing w:after="120"/>
        <w:jc w:val="both"/>
      </w:pPr>
      <w:r>
        <w:rPr>
          <w:rFonts w:ascii="Arial" w:cs="Arial" w:eastAsia="Arial" w:hAnsi="Arial"/>
          <w:sz w:val="24"/>
          <w:szCs w:val="24"/>
        </w:rPr>
        <w:t xml:space="preserve">д) отсутствие фактов привлечения к административной ответственности за нарушение таможенных правил в течение одного года до обращения в уполномоченный государственный орган;</w:t>
      </w:r>
    </w:p>
    <w:p>
      <w:pPr>
        <w:spacing w:after="120"/>
        <w:jc w:val="both"/>
      </w:pPr>
      <w:r>
        <w:rPr>
          <w:rFonts w:ascii="Arial" w:cs="Arial" w:eastAsia="Arial" w:hAnsi="Arial"/>
          <w:sz w:val="24"/>
          <w:szCs w:val="24"/>
        </w:rPr>
        <w:t xml:space="preserve">е) наличие системы учета товаров;</w:t>
      </w:r>
    </w:p>
    <w:p>
      <w:pPr>
        <w:spacing w:after="120"/>
        <w:jc w:val="both"/>
      </w:pPr>
      <w:r>
        <w:rPr>
          <w:rFonts w:ascii="Arial" w:cs="Arial" w:eastAsia="Arial" w:hAnsi="Arial"/>
          <w:sz w:val="24"/>
          <w:szCs w:val="24"/>
        </w:rPr>
        <w:t xml:space="preserve">ж) наличие автоматизированной системы декларирования, контроля и учета таможенных деклараций, в том числе с обязательным применением программного продукта, совместимого с программными продуктами, используемыми таможенными органами Кыргызской Республики;</w:t>
      </w:r>
    </w:p>
    <w:p>
      <w:pPr>
        <w:spacing w:after="120"/>
        <w:jc w:val="both"/>
      </w:pPr>
      <w:r>
        <w:rPr>
          <w:rFonts w:ascii="Arial" w:cs="Arial" w:eastAsia="Arial" w:hAnsi="Arial"/>
          <w:sz w:val="24"/>
          <w:szCs w:val="24"/>
        </w:rPr>
        <w:t xml:space="preserve">з) обеспечение информационных технологических мер по безопасности в целях сохранности документации и защиты компьютерной системы от несанкционированного доступа к ней посторонних лиц;</w:t>
      </w:r>
    </w:p>
    <w:p>
      <w:pPr>
        <w:spacing w:after="120"/>
        <w:jc w:val="both"/>
      </w:pPr>
      <w:r>
        <w:rPr>
          <w:rFonts w:ascii="Arial" w:cs="Arial" w:eastAsia="Arial" w:hAnsi="Arial"/>
          <w:sz w:val="24"/>
          <w:szCs w:val="24"/>
        </w:rPr>
        <w:t xml:space="preserve">и) наличие помещений и (или) открытых площадок, пригодных для использования в качестве склада;</w:t>
      </w:r>
    </w:p>
    <w:p>
      <w:pPr>
        <w:spacing w:after="120"/>
        <w:jc w:val="both"/>
      </w:pPr>
      <w:r>
        <w:rPr>
          <w:rFonts w:ascii="Arial" w:cs="Arial" w:eastAsia="Arial" w:hAnsi="Arial"/>
          <w:sz w:val="24"/>
          <w:szCs w:val="24"/>
        </w:rPr>
        <w:t xml:space="preserve">к) право пользования, владения или распоряжения территорией (площадью) и помещениями склада;</w:t>
      </w:r>
    </w:p>
    <w:p>
      <w:pPr>
        <w:spacing w:after="120"/>
        <w:jc w:val="both"/>
      </w:pPr>
      <w:r>
        <w:rPr>
          <w:rFonts w:ascii="Arial" w:cs="Arial" w:eastAsia="Arial" w:hAnsi="Arial"/>
          <w:sz w:val="24"/>
          <w:szCs w:val="24"/>
        </w:rPr>
        <w:t xml:space="preserve">л) отсутствие на день подачи заявления задолженности по таможенным платежам, пеням;</w:t>
      </w:r>
    </w:p>
    <w:p>
      <w:pPr>
        <w:spacing w:after="120"/>
        <w:jc w:val="both"/>
      </w:pPr>
      <w:r>
        <w:rPr>
          <w:rFonts w:ascii="Arial" w:cs="Arial" w:eastAsia="Arial" w:hAnsi="Arial"/>
          <w:sz w:val="24"/>
          <w:szCs w:val="24"/>
        </w:rPr>
        <w:t xml:space="preserve">м) отсутствие на день подачи заявления фактов привлечения в течение одного года к административной и (или) уголовной ответственности за правонарушение в сфере таможенного дела;</w:t>
      </w:r>
    </w:p>
    <w:p>
      <w:pPr>
        <w:spacing w:after="120"/>
        <w:jc w:val="both"/>
      </w:pPr>
      <w:r>
        <w:rPr>
          <w:rFonts w:ascii="Arial" w:cs="Arial" w:eastAsia="Arial" w:hAnsi="Arial"/>
          <w:sz w:val="24"/>
          <w:szCs w:val="24"/>
        </w:rPr>
        <w:t xml:space="preserve">н) наличие информации о полностью сформированном уставном капитале юридического лица, подтвержденной независимым аудиторским отчетом (аудиторскими отчетами), в размере, определяемом Правительством Кыргызской Республики;</w:t>
      </w:r>
    </w:p>
    <w:p>
      <w:pPr>
        <w:spacing w:after="120"/>
        <w:jc w:val="both"/>
      </w:pPr>
      <w:r>
        <w:rPr>
          <w:rFonts w:ascii="Arial" w:cs="Arial" w:eastAsia="Arial" w:hAnsi="Arial"/>
          <w:sz w:val="24"/>
          <w:szCs w:val="24"/>
        </w:rPr>
        <w:t xml:space="preserve">5) в качестве таможенного перевозчика:</w:t>
      </w:r>
    </w:p>
    <w:p>
      <w:pPr>
        <w:spacing w:after="120"/>
        <w:jc w:val="both"/>
      </w:pPr>
      <w:r>
        <w:rPr>
          <w:rFonts w:ascii="Arial" w:cs="Arial" w:eastAsia="Arial" w:hAnsi="Arial"/>
          <w:sz w:val="24"/>
          <w:szCs w:val="24"/>
        </w:rPr>
        <w:t xml:space="preserve">а) владение транспортными средствами, пригодными для перевозки товаров под таможенными пломбами и печатями, отвечающими конкретным требованиям к обустройству и оборудованию транспортных средств в соответствии с критериями, определенными статьей 56 настоящего Закона;</w:t>
      </w:r>
    </w:p>
    <w:p>
      <w:pPr>
        <w:spacing w:after="120"/>
        <w:jc w:val="both"/>
      </w:pPr>
      <w:r>
        <w:rPr>
          <w:rFonts w:ascii="Arial" w:cs="Arial" w:eastAsia="Arial" w:hAnsi="Arial"/>
          <w:sz w:val="24"/>
          <w:szCs w:val="24"/>
        </w:rPr>
        <w:t xml:space="preserve">б) обеспечение уплаты таможенных пошлин, налогов;</w:t>
      </w:r>
    </w:p>
    <w:p>
      <w:pPr>
        <w:spacing w:after="120"/>
        <w:jc w:val="both"/>
      </w:pPr>
      <w:r>
        <w:rPr>
          <w:rFonts w:ascii="Arial" w:cs="Arial" w:eastAsia="Arial" w:hAnsi="Arial"/>
          <w:sz w:val="24"/>
          <w:szCs w:val="24"/>
        </w:rPr>
        <w:t xml:space="preserve">в) отсутствие на день подачи заявления задолженности по таможенным платежам, пеням;</w:t>
      </w:r>
    </w:p>
    <w:p>
      <w:pPr>
        <w:spacing w:after="120"/>
        <w:jc w:val="both"/>
      </w:pPr>
      <w:r>
        <w:rPr>
          <w:rFonts w:ascii="Arial" w:cs="Arial" w:eastAsia="Arial" w:hAnsi="Arial"/>
          <w:sz w:val="24"/>
          <w:szCs w:val="24"/>
        </w:rPr>
        <w:t xml:space="preserve">г) отсутствие на день подачи заявления фактов привлечения в течение одного года к административной и (или) уголовной ответственности за правонарушение в сфере таможенного дела.</w:t>
      </w:r>
    </w:p>
    <w:p>
      <w:pPr>
        <w:spacing w:after="120"/>
        <w:jc w:val="both"/>
      </w:pPr>
      <w:r>
        <w:rPr>
          <w:rFonts w:ascii="Arial" w:cs="Arial" w:eastAsia="Arial" w:hAnsi="Arial"/>
          <w:sz w:val="24"/>
          <w:szCs w:val="24"/>
        </w:rPr>
        <w:t xml:space="preserve">д) осуществление этим лицом деятельности по перевозке грузов в течение не менее двух лет на день обращения в таможенный орган.</w:t>
      </w:r>
    </w:p>
    <w:p>
      <w:pPr>
        <w:spacing w:after="120"/>
        <w:jc w:val="both"/>
      </w:pPr>
      <w:r>
        <w:rPr>
          <w:rFonts w:ascii="Arial" w:cs="Arial" w:eastAsia="Arial" w:hAnsi="Arial"/>
          <w:sz w:val="24"/>
          <w:szCs w:val="24"/>
        </w:rPr>
        <w:t xml:space="preserve">2. Деятельность в качестве владельца склада временного хранения, владельца таможенного склада, владельца магазина беспошлинной торговли и таможенного представителя подлежит обязательному страхованию своей гражданской ответственности, которая может наступить вследствие причинения вреда имуществу представляемых лиц или нарушения договоров с этими лицами. При этом размер страховой суммы определяется в соответствии с законодательством Кыргызской Республики.</w:t>
      </w:r>
    </w:p>
    <w:p>
      <w:pPr>
        <w:spacing w:after="120"/>
        <w:jc w:val="both"/>
      </w:pPr>
      <w:r>
        <w:rPr>
          <w:rFonts w:ascii="Arial" w:cs="Arial" w:eastAsia="Arial" w:hAnsi="Arial"/>
          <w:i/>
          <w:iCs/>
          <w:sz w:val="24"/>
          <w:szCs w:val="24"/>
        </w:rPr>
        <w:t xml:space="preserve">(В редакции Закона КР от </w:t>
      </w:r>
      <w:hyperlink w:history="1" r:id="rIdl9dmsn97m4c3dghk9k_7m">
        <w:r>
          <w:rPr>
            <w:rFonts w:ascii="Arial" w:cs="Arial" w:eastAsia="Arial" w:hAnsi="Arial"/>
            <w:i/>
            <w:iCs/>
            <w:color w:val="1D4ED8"/>
            <w:sz w:val="24"/>
            <w:szCs w:val="24"/>
            <w:u w:val="single"/>
          </w:rPr>
          <w:t xml:space="preserve">6 июня 2017 года № 99</w:t>
        </w:r>
      </w:hyperlink>
      <w:r>
        <w:rPr>
          <w:rFonts w:ascii="Arial" w:cs="Arial" w:eastAsia="Arial" w:hAnsi="Arial"/>
          <w:i/>
          <w:iCs/>
          <w:sz w:val="24"/>
          <w:szCs w:val="24"/>
        </w:rPr>
        <w:t xml:space="preserve">)</w:t>
      </w:r>
    </w:p>
    <w:p>
      <w:pPr>
        <w:spacing w:after="120"/>
        <w:jc w:val="both"/>
      </w:pPr>
      <w:r>
        <w:rPr>
          <w:rFonts w:ascii="Arial" w:cs="Arial" w:eastAsia="Arial" w:hAnsi="Arial"/>
          <w:b/>
          <w:bCs/>
          <w:sz w:val="24"/>
          <w:szCs w:val="24"/>
        </w:rPr>
        <w:t xml:space="preserve">Статья 23. Решение о включении (об отказе во включении) в реестр лиц, осуществляющих деятельность в сфере таможенного дела</w:t>
      </w:r>
    </w:p>
    <w:p>
      <w:pPr>
        <w:spacing w:after="120"/>
        <w:jc w:val="both"/>
      </w:pPr>
      <w:r>
        <w:rPr>
          <w:rFonts w:ascii="Arial" w:cs="Arial" w:eastAsia="Arial" w:hAnsi="Arial"/>
          <w:sz w:val="24"/>
          <w:szCs w:val="24"/>
        </w:rPr>
        <w:t xml:space="preserve">1. Уполномоченный государственный орган принимает решение о включении в реестр лиц, осуществляющих деятельность в сфере таможенного дела, не позднее пятнадцати дней со дня регистрации всех необходимых документов для его принятия, включая сроки рассмотрения документов. В решении о включении в реестр лиц, осуществляющих деятельность в сфере таможенного дела, может быть отказано:</w:t>
      </w:r>
    </w:p>
    <w:p>
      <w:pPr>
        <w:spacing w:after="120"/>
        <w:jc w:val="both"/>
      </w:pPr>
      <w:r>
        <w:rPr>
          <w:rFonts w:ascii="Arial" w:cs="Arial" w:eastAsia="Arial" w:hAnsi="Arial"/>
          <w:sz w:val="24"/>
          <w:szCs w:val="24"/>
        </w:rPr>
        <w:t xml:space="preserve">1) если не представлены все документы и сведения, требуемые в соответствии с настоящей главой;</w:t>
      </w:r>
    </w:p>
    <w:p>
      <w:pPr>
        <w:spacing w:after="120"/>
        <w:jc w:val="both"/>
      </w:pPr>
      <w:r>
        <w:rPr>
          <w:rFonts w:ascii="Arial" w:cs="Arial" w:eastAsia="Arial" w:hAnsi="Arial"/>
          <w:sz w:val="24"/>
          <w:szCs w:val="24"/>
        </w:rPr>
        <w:t xml:space="preserve">2) при несоблюдении заявителем условий, предусмотренных статьей 22 настоящего Закона.</w:t>
      </w:r>
    </w:p>
    <w:p>
      <w:pPr>
        <w:spacing w:after="120"/>
        <w:jc w:val="both"/>
      </w:pPr>
      <w:r>
        <w:rPr>
          <w:rFonts w:ascii="Arial" w:cs="Arial" w:eastAsia="Arial" w:hAnsi="Arial"/>
          <w:sz w:val="24"/>
          <w:szCs w:val="24"/>
        </w:rPr>
        <w:t xml:space="preserve">В случае устранения заявителем недостатков, послуживших основанием для отказа в соответствии с пунктами 1 и 2 настоящей части, заявление рассматривается на общих основаниях.</w:t>
      </w:r>
    </w:p>
    <w:p>
      <w:pPr>
        <w:spacing w:after="120"/>
        <w:jc w:val="both"/>
      </w:pPr>
      <w:r>
        <w:rPr>
          <w:rFonts w:ascii="Arial" w:cs="Arial" w:eastAsia="Arial" w:hAnsi="Arial"/>
          <w:sz w:val="24"/>
          <w:szCs w:val="24"/>
        </w:rPr>
        <w:t xml:space="preserve">2. Уполномоченный государственный орган о принятом решении обязан уведомить заявителя в течение трех дней со дня принятия решения.</w:t>
      </w:r>
    </w:p>
    <w:p>
      <w:pPr>
        <w:spacing w:after="120"/>
        <w:jc w:val="both"/>
      </w:pPr>
      <w:r>
        <w:rPr>
          <w:rFonts w:ascii="Arial" w:cs="Arial" w:eastAsia="Arial" w:hAnsi="Arial"/>
          <w:sz w:val="24"/>
          <w:szCs w:val="24"/>
        </w:rPr>
        <w:t xml:space="preserve">Уведомление об отказе во включении в реестр лиц, осуществляющих деятельность в сфере таможенного дела, направляется (вручается) заявителю или его представителю в письменной форме с указанием причин отказа.</w:t>
      </w:r>
    </w:p>
    <w:p>
      <w:pPr>
        <w:spacing w:after="120"/>
        <w:jc w:val="both"/>
      </w:pPr>
      <w:r>
        <w:rPr>
          <w:rFonts w:ascii="Arial" w:cs="Arial" w:eastAsia="Arial" w:hAnsi="Arial"/>
          <w:sz w:val="24"/>
          <w:szCs w:val="24"/>
        </w:rPr>
        <w:t xml:space="preserve">3. Отказ уполномоченного государственного органа во включении в реестр лиц, осуществляющих деятельность в сфере таможенного дела, может быть обжалован в порядке, установленном разделом XI настоящего Закона.</w:t>
      </w:r>
    </w:p>
    <w:p>
      <w:pPr>
        <w:spacing w:after="120"/>
        <w:jc w:val="both"/>
      </w:pPr>
      <w:r>
        <w:rPr>
          <w:rFonts w:ascii="Arial" w:cs="Arial" w:eastAsia="Arial" w:hAnsi="Arial"/>
          <w:b/>
          <w:bCs/>
          <w:sz w:val="24"/>
          <w:szCs w:val="24"/>
        </w:rPr>
        <w:t xml:space="preserve">Статья 24. Приостановление срока действия и отзыв решения о включении в реестр лиц, осуществляющих деятельность в сфере таможенного дела</w:t>
      </w:r>
    </w:p>
    <w:p>
      <w:pPr>
        <w:spacing w:after="120"/>
        <w:jc w:val="both"/>
      </w:pPr>
      <w:r>
        <w:rPr>
          <w:rFonts w:ascii="Arial" w:cs="Arial" w:eastAsia="Arial" w:hAnsi="Arial"/>
          <w:sz w:val="24"/>
          <w:szCs w:val="24"/>
        </w:rPr>
        <w:t xml:space="preserve">1. За однократное нарушение, не повлекшее большой ущерб, неисполнение лицом, осуществляющим деятельность в сфере таможенного дела, требований и условий, содержащихся в настоящей главе, данное лицо подлежит письменному предупреждению.</w:t>
      </w:r>
    </w:p>
    <w:p>
      <w:pPr>
        <w:spacing w:after="120"/>
        <w:jc w:val="both"/>
      </w:pPr>
      <w:r>
        <w:rPr>
          <w:rFonts w:ascii="Arial" w:cs="Arial" w:eastAsia="Arial" w:hAnsi="Arial"/>
          <w:sz w:val="24"/>
          <w:szCs w:val="24"/>
        </w:rPr>
        <w:t xml:space="preserve">2. В случае невыполнения лицом, подвергнутым письменному предупреждению в соответствии с частью 1 настоящей статьи, требований настоящего Закона уполномоченным государственным органом приостанавливается деятельность лиц, осуществляющих деятельность в сфере таможенного дела, на срок до трех месяцев.</w:t>
      </w:r>
    </w:p>
    <w:p>
      <w:pPr>
        <w:spacing w:after="120"/>
        <w:jc w:val="both"/>
      </w:pPr>
      <w:r>
        <w:rPr>
          <w:rFonts w:ascii="Arial" w:cs="Arial" w:eastAsia="Arial" w:hAnsi="Arial"/>
          <w:sz w:val="24"/>
          <w:szCs w:val="24"/>
        </w:rPr>
        <w:t xml:space="preserve">Действие решения о включении в реестр лиц, осуществляющих деятельность в сфере таможенного дела, возобновляется при условии устранения причин, послуживших основанием для приостановления его действия.</w:t>
      </w:r>
    </w:p>
    <w:p>
      <w:pPr>
        <w:spacing w:after="120"/>
        <w:jc w:val="both"/>
      </w:pPr>
      <w:r>
        <w:rPr>
          <w:rFonts w:ascii="Arial" w:cs="Arial" w:eastAsia="Arial" w:hAnsi="Arial"/>
          <w:sz w:val="24"/>
          <w:szCs w:val="24"/>
        </w:rPr>
        <w:t xml:space="preserve">В период приостановления действия решения:</w:t>
      </w:r>
    </w:p>
    <w:p>
      <w:pPr>
        <w:spacing w:after="120"/>
        <w:jc w:val="both"/>
      </w:pPr>
      <w:r>
        <w:rPr>
          <w:rFonts w:ascii="Arial" w:cs="Arial" w:eastAsia="Arial" w:hAnsi="Arial"/>
          <w:sz w:val="24"/>
          <w:szCs w:val="24"/>
        </w:rPr>
        <w:t xml:space="preserve">1) помещение товаров на склад временного хранения, таможенный склад, в магазин беспошлинной торговли не допускается;</w:t>
      </w:r>
    </w:p>
    <w:p>
      <w:pPr>
        <w:spacing w:after="120"/>
        <w:jc w:val="both"/>
      </w:pPr>
      <w:r>
        <w:rPr>
          <w:rFonts w:ascii="Arial" w:cs="Arial" w:eastAsia="Arial" w:hAnsi="Arial"/>
          <w:sz w:val="24"/>
          <w:szCs w:val="24"/>
        </w:rPr>
        <w:t xml:space="preserve">2) с товарами, помещенными на склад временного хранения, таможенный склад, в магазин беспошлинной торговли, производить какие-либо операции не допускается, за исключением операций, необходимых для обеспечения сохранности товаров, которые могут совершаться с разрешения таможенного органа Кыргызской Республики;</w:t>
      </w:r>
    </w:p>
    <w:p>
      <w:pPr>
        <w:spacing w:after="120"/>
        <w:jc w:val="both"/>
      </w:pPr>
      <w:r>
        <w:rPr>
          <w:rFonts w:ascii="Arial" w:cs="Arial" w:eastAsia="Arial" w:hAnsi="Arial"/>
          <w:sz w:val="24"/>
          <w:szCs w:val="24"/>
        </w:rPr>
        <w:t xml:space="preserve">3) реализация товаров на таможенном складе и в магазине беспошлинной торговли запрещается.</w:t>
      </w:r>
    </w:p>
    <w:p>
      <w:pPr>
        <w:spacing w:after="120"/>
        <w:jc w:val="both"/>
      </w:pPr>
      <w:r>
        <w:rPr>
          <w:rFonts w:ascii="Arial" w:cs="Arial" w:eastAsia="Arial" w:hAnsi="Arial"/>
          <w:sz w:val="24"/>
          <w:szCs w:val="24"/>
        </w:rPr>
        <w:t xml:space="preserve">3. Решение о включении в реестр лиц, осуществляющих деятельность в сфере таможенного дела, отзывается уполномоченным государственным органом в следующих случаях:</w:t>
      </w:r>
    </w:p>
    <w:p>
      <w:pPr>
        <w:spacing w:after="120"/>
        <w:jc w:val="both"/>
      </w:pPr>
      <w:r>
        <w:rPr>
          <w:rFonts w:ascii="Arial" w:cs="Arial" w:eastAsia="Arial" w:hAnsi="Arial"/>
          <w:sz w:val="24"/>
          <w:szCs w:val="24"/>
        </w:rPr>
        <w:t xml:space="preserve">1) при учреждении склада временного хранения или таможенного склада:</w:t>
      </w:r>
    </w:p>
    <w:p>
      <w:pPr>
        <w:spacing w:after="120"/>
        <w:jc w:val="both"/>
      </w:pPr>
      <w:r>
        <w:rPr>
          <w:rFonts w:ascii="Arial" w:cs="Arial" w:eastAsia="Arial" w:hAnsi="Arial"/>
          <w:sz w:val="24"/>
          <w:szCs w:val="24"/>
        </w:rPr>
        <w:t xml:space="preserve">а) совершение владельцем склада двух и более административных правонарушений в сфере таможенного дела;</w:t>
      </w:r>
    </w:p>
    <w:p>
      <w:pPr>
        <w:spacing w:after="120"/>
        <w:jc w:val="both"/>
      </w:pPr>
      <w:r>
        <w:rPr>
          <w:rFonts w:ascii="Arial" w:cs="Arial" w:eastAsia="Arial" w:hAnsi="Arial"/>
          <w:sz w:val="24"/>
          <w:szCs w:val="24"/>
        </w:rPr>
        <w:t xml:space="preserve">б) по решению суда;</w:t>
      </w:r>
    </w:p>
    <w:p>
      <w:pPr>
        <w:spacing w:after="120"/>
        <w:jc w:val="both"/>
      </w:pPr>
      <w:r>
        <w:rPr>
          <w:rFonts w:ascii="Arial" w:cs="Arial" w:eastAsia="Arial" w:hAnsi="Arial"/>
          <w:sz w:val="24"/>
          <w:szCs w:val="24"/>
        </w:rPr>
        <w:t xml:space="preserve">в) признание владельца склада несостоятельным (банкротом) или объявление им о своем банкротстве;</w:t>
      </w:r>
    </w:p>
    <w:p>
      <w:pPr>
        <w:spacing w:after="120"/>
        <w:jc w:val="both"/>
      </w:pPr>
      <w:r>
        <w:rPr>
          <w:rFonts w:ascii="Arial" w:cs="Arial" w:eastAsia="Arial" w:hAnsi="Arial"/>
          <w:sz w:val="24"/>
          <w:szCs w:val="24"/>
        </w:rPr>
        <w:t xml:space="preserve">г) при реорганизации лица в порядке, установленном законодательством Кыргызской Республики;</w:t>
      </w:r>
    </w:p>
    <w:p>
      <w:pPr>
        <w:spacing w:after="120"/>
        <w:jc w:val="both"/>
      </w:pPr>
      <w:r>
        <w:rPr>
          <w:rFonts w:ascii="Arial" w:cs="Arial" w:eastAsia="Arial" w:hAnsi="Arial"/>
          <w:sz w:val="24"/>
          <w:szCs w:val="24"/>
        </w:rPr>
        <w:t xml:space="preserve">д) по заявлению владельца склада об отзыве решения о включении в реестр лиц, осуществляющих деятельность в сфере таможенного дела;</w:t>
      </w:r>
    </w:p>
    <w:p>
      <w:pPr>
        <w:spacing w:after="120"/>
        <w:jc w:val="both"/>
      </w:pPr>
      <w:r>
        <w:rPr>
          <w:rFonts w:ascii="Arial" w:cs="Arial" w:eastAsia="Arial" w:hAnsi="Arial"/>
          <w:sz w:val="24"/>
          <w:szCs w:val="24"/>
        </w:rPr>
        <w:t xml:space="preserve">е) неосуществление хозяйственной деятельности в качестве владельца склада временного хранения или таможенного склада в течение одного года;</w:t>
      </w:r>
    </w:p>
    <w:p>
      <w:pPr>
        <w:spacing w:after="120"/>
        <w:jc w:val="both"/>
      </w:pPr>
      <w:r>
        <w:rPr>
          <w:rFonts w:ascii="Arial" w:cs="Arial" w:eastAsia="Arial" w:hAnsi="Arial"/>
          <w:sz w:val="24"/>
          <w:szCs w:val="24"/>
        </w:rPr>
        <w:t xml:space="preserve">ж) несоблюдение условий включения в реестр лиц, осуществляющих деятельность в сфере таможенного дела при учреждении склада временного хранения или таможенного склада, установленных пунктом 1 части 1 </w:t>
      </w:r>
      <w:hyperlink w:history="1" r:id="rId1dtr46c_exx2wkvoy6xve">
        <w:r>
          <w:rPr>
            <w:rFonts w:ascii="Arial" w:cs="Arial" w:eastAsia="Arial" w:hAnsi="Arial"/>
            <w:color w:val="1D4ED8"/>
            <w:sz w:val="24"/>
            <w:szCs w:val="24"/>
            <w:u w:val="single"/>
          </w:rPr>
          <w:t xml:space="preserve">статьи 22</w:t>
        </w:r>
      </w:hyperlink>
      <w:r>
        <w:rPr>
          <w:rFonts w:ascii="Arial" w:cs="Arial" w:eastAsia="Arial" w:hAnsi="Arial"/>
          <w:sz w:val="24"/>
          <w:szCs w:val="24"/>
        </w:rPr>
        <w:t xml:space="preserve"> настоящего Закона;</w:t>
      </w:r>
    </w:p>
    <w:p>
      <w:pPr>
        <w:spacing w:after="120"/>
        <w:jc w:val="both"/>
      </w:pPr>
      <w:r>
        <w:rPr>
          <w:rFonts w:ascii="Arial" w:cs="Arial" w:eastAsia="Arial" w:hAnsi="Arial"/>
          <w:sz w:val="24"/>
          <w:szCs w:val="24"/>
        </w:rPr>
        <w:t xml:space="preserve">з) несоблюдение владельцем склада временного хранения обязанностей, предусмотренных подпунктами 1-5, 7 и 8 статьи 26 Таможенного кодекса Таможенного союза;</w:t>
      </w:r>
    </w:p>
    <w:p>
      <w:pPr>
        <w:spacing w:after="120"/>
        <w:jc w:val="both"/>
      </w:pPr>
      <w:r>
        <w:rPr>
          <w:rFonts w:ascii="Arial" w:cs="Arial" w:eastAsia="Arial" w:hAnsi="Arial"/>
          <w:sz w:val="24"/>
          <w:szCs w:val="24"/>
        </w:rPr>
        <w:t xml:space="preserve">и) несоблюдение владельцем таможенного склада обязанностей, предусмотренных подпунктами 1-6, 8 и 9 статьи 31 Таможенного кодекса Таможенного союза;</w:t>
      </w:r>
    </w:p>
    <w:p>
      <w:pPr>
        <w:spacing w:after="120"/>
        <w:jc w:val="both"/>
      </w:pPr>
      <w:r>
        <w:rPr>
          <w:rFonts w:ascii="Arial" w:cs="Arial" w:eastAsia="Arial" w:hAnsi="Arial"/>
          <w:sz w:val="24"/>
          <w:szCs w:val="24"/>
        </w:rPr>
        <w:t xml:space="preserve">к) при ликвидации юридического лица в соответствии с законодательством Кыргызской Республики;</w:t>
      </w:r>
    </w:p>
    <w:p>
      <w:pPr>
        <w:spacing w:after="120"/>
        <w:jc w:val="both"/>
      </w:pPr>
      <w:r>
        <w:rPr>
          <w:rFonts w:ascii="Arial" w:cs="Arial" w:eastAsia="Arial" w:hAnsi="Arial"/>
          <w:sz w:val="24"/>
          <w:szCs w:val="24"/>
        </w:rPr>
        <w:t xml:space="preserve">2) при осуществлении деятельности в качестве таможенного представителя:</w:t>
      </w:r>
    </w:p>
    <w:p>
      <w:pPr>
        <w:spacing w:after="120"/>
        <w:jc w:val="both"/>
      </w:pPr>
      <w:r>
        <w:rPr>
          <w:rFonts w:ascii="Arial" w:cs="Arial" w:eastAsia="Arial" w:hAnsi="Arial"/>
          <w:sz w:val="24"/>
          <w:szCs w:val="24"/>
        </w:rPr>
        <w:t xml:space="preserve">а) невыполнение обязанностей таможенного представителя, если ранее к нему применялись меры в соответствии с частями 1 и 2 настоящей статьи;</w:t>
      </w:r>
    </w:p>
    <w:p>
      <w:pPr>
        <w:spacing w:after="120"/>
        <w:jc w:val="both"/>
      </w:pPr>
      <w:r>
        <w:rPr>
          <w:rFonts w:ascii="Arial" w:cs="Arial" w:eastAsia="Arial" w:hAnsi="Arial"/>
          <w:sz w:val="24"/>
          <w:szCs w:val="24"/>
        </w:rPr>
        <w:t xml:space="preserve">б) нарушение порядка учета товаров, в отношении которых таможенным представителем совершаются таможенные процедуры, если ранее к нему применялись меры в соответствии с частями 1 и 2 настоящей статьи;</w:t>
      </w:r>
    </w:p>
    <w:p>
      <w:pPr>
        <w:spacing w:after="120"/>
        <w:jc w:val="both"/>
      </w:pPr>
      <w:r>
        <w:rPr>
          <w:rFonts w:ascii="Arial" w:cs="Arial" w:eastAsia="Arial" w:hAnsi="Arial"/>
          <w:sz w:val="24"/>
          <w:szCs w:val="24"/>
        </w:rPr>
        <w:t xml:space="preserve">в) совершение таможенным представителем двух и более административных правонарушений в сфере таможенного дела;</w:t>
      </w:r>
    </w:p>
    <w:p>
      <w:pPr>
        <w:spacing w:after="120"/>
        <w:jc w:val="both"/>
      </w:pPr>
      <w:r>
        <w:rPr>
          <w:rFonts w:ascii="Arial" w:cs="Arial" w:eastAsia="Arial" w:hAnsi="Arial"/>
          <w:sz w:val="24"/>
          <w:szCs w:val="24"/>
        </w:rPr>
        <w:t xml:space="preserve">г) по решению суда;</w:t>
      </w:r>
    </w:p>
    <w:p>
      <w:pPr>
        <w:spacing w:after="120"/>
        <w:jc w:val="both"/>
      </w:pPr>
      <w:r>
        <w:rPr>
          <w:rFonts w:ascii="Arial" w:cs="Arial" w:eastAsia="Arial" w:hAnsi="Arial"/>
          <w:sz w:val="24"/>
          <w:szCs w:val="24"/>
        </w:rPr>
        <w:t xml:space="preserve">д) при реорганизации лица в порядке, установленном законодательством Кыргызской Республики;</w:t>
      </w:r>
    </w:p>
    <w:p>
      <w:pPr>
        <w:spacing w:after="120"/>
        <w:jc w:val="both"/>
      </w:pPr>
      <w:r>
        <w:rPr>
          <w:rFonts w:ascii="Arial" w:cs="Arial" w:eastAsia="Arial" w:hAnsi="Arial"/>
          <w:sz w:val="24"/>
          <w:szCs w:val="24"/>
        </w:rPr>
        <w:t xml:space="preserve">е) по заявлению таможенного представителя об отзыве решения о включении в реестр лиц, осуществляющих деятельность в сфере таможенного дела;</w:t>
      </w:r>
    </w:p>
    <w:p>
      <w:pPr>
        <w:spacing w:after="120"/>
        <w:jc w:val="both"/>
      </w:pPr>
      <w:r>
        <w:rPr>
          <w:rFonts w:ascii="Arial" w:cs="Arial" w:eastAsia="Arial" w:hAnsi="Arial"/>
          <w:sz w:val="24"/>
          <w:szCs w:val="24"/>
        </w:rPr>
        <w:t xml:space="preserve">ж) причинение ущерба представляемым лицам, в том числе в результате незаконного использования сведений, составляющих коммерческую тайну или являющихся конфиденциальной информацией, наличие которого доказано в установленном законом порядке;</w:t>
      </w:r>
    </w:p>
    <w:p>
      <w:pPr>
        <w:spacing w:after="120"/>
        <w:jc w:val="both"/>
      </w:pPr>
      <w:r>
        <w:rPr>
          <w:rFonts w:ascii="Arial" w:cs="Arial" w:eastAsia="Arial" w:hAnsi="Arial"/>
          <w:sz w:val="24"/>
          <w:szCs w:val="24"/>
        </w:rPr>
        <w:t xml:space="preserve">з) признание таможенного представителя несостоятельным (банкротом) или объявление им о своем банкротстве;</w:t>
      </w:r>
    </w:p>
    <w:p>
      <w:pPr>
        <w:spacing w:after="120"/>
        <w:jc w:val="both"/>
      </w:pPr>
      <w:r>
        <w:rPr>
          <w:rFonts w:ascii="Arial" w:cs="Arial" w:eastAsia="Arial" w:hAnsi="Arial"/>
          <w:sz w:val="24"/>
          <w:szCs w:val="24"/>
        </w:rPr>
        <w:t xml:space="preserve">и) пользование услугами специалиста, не имеющего квалификационного свидетельства, в том числе если квалификационное свидетельство отозвано или его действие приостановлено в связи с истечением срока его действия, лишение права заниматься этой деятельностью на основании акта суда;</w:t>
      </w:r>
    </w:p>
    <w:p>
      <w:pPr>
        <w:spacing w:after="120"/>
        <w:jc w:val="both"/>
      </w:pPr>
      <w:r>
        <w:rPr>
          <w:rFonts w:ascii="Arial" w:cs="Arial" w:eastAsia="Arial" w:hAnsi="Arial"/>
          <w:sz w:val="24"/>
          <w:szCs w:val="24"/>
        </w:rPr>
        <w:t xml:space="preserve">к) совершение специалистом по таможенным операциям уголовно-наказуемого деяния в сфере таможенного дела;</w:t>
      </w:r>
    </w:p>
    <w:p>
      <w:pPr>
        <w:spacing w:after="120"/>
        <w:jc w:val="both"/>
      </w:pPr>
      <w:r>
        <w:rPr>
          <w:rFonts w:ascii="Arial" w:cs="Arial" w:eastAsia="Arial" w:hAnsi="Arial"/>
          <w:sz w:val="24"/>
          <w:szCs w:val="24"/>
        </w:rPr>
        <w:t xml:space="preserve">л) неосуществление хозяйственной деятельности в качестве таможенного представителя в течение одного года, если ранее к нему применялись меры в соответствии с частями 1 и 2 настоящей статьи;</w:t>
      </w:r>
    </w:p>
    <w:p>
      <w:pPr>
        <w:spacing w:after="120"/>
        <w:jc w:val="both"/>
      </w:pPr>
      <w:r>
        <w:rPr>
          <w:rFonts w:ascii="Arial" w:cs="Arial" w:eastAsia="Arial" w:hAnsi="Arial"/>
          <w:sz w:val="24"/>
          <w:szCs w:val="24"/>
        </w:rPr>
        <w:t xml:space="preserve">м) несоблюдение условий включения в реестр таможенных представителей, предусмотренных пунктом 3 части 1 </w:t>
      </w:r>
      <w:hyperlink w:history="1" r:id="rIdsiss9d8xp33avw0w1iliy">
        <w:r>
          <w:rPr>
            <w:rFonts w:ascii="Arial" w:cs="Arial" w:eastAsia="Arial" w:hAnsi="Arial"/>
            <w:color w:val="1D4ED8"/>
            <w:sz w:val="24"/>
            <w:szCs w:val="24"/>
            <w:u w:val="single"/>
          </w:rPr>
          <w:t xml:space="preserve">статьи 22</w:t>
        </w:r>
      </w:hyperlink>
      <w:r>
        <w:rPr>
          <w:rFonts w:ascii="Arial" w:cs="Arial" w:eastAsia="Arial" w:hAnsi="Arial"/>
          <w:sz w:val="24"/>
          <w:szCs w:val="24"/>
        </w:rPr>
        <w:t xml:space="preserve"> настоящего Закона;</w:t>
      </w:r>
    </w:p>
    <w:p>
      <w:pPr>
        <w:spacing w:after="120"/>
        <w:jc w:val="both"/>
      </w:pPr>
      <w:r>
        <w:rPr>
          <w:rFonts w:ascii="Arial" w:cs="Arial" w:eastAsia="Arial" w:hAnsi="Arial"/>
          <w:sz w:val="24"/>
          <w:szCs w:val="24"/>
        </w:rPr>
        <w:t xml:space="preserve">н) при ликвидации юридического лица в соответствии с законодательством Кыргызской Республики;</w:t>
      </w:r>
    </w:p>
    <w:p>
      <w:pPr>
        <w:spacing w:after="120"/>
        <w:jc w:val="both"/>
      </w:pPr>
      <w:r>
        <w:rPr>
          <w:rFonts w:ascii="Arial" w:cs="Arial" w:eastAsia="Arial" w:hAnsi="Arial"/>
          <w:sz w:val="24"/>
          <w:szCs w:val="24"/>
        </w:rPr>
        <w:t xml:space="preserve">3) при учреждении магазина беспошлинной торговли:</w:t>
      </w:r>
    </w:p>
    <w:p>
      <w:pPr>
        <w:spacing w:after="120"/>
        <w:jc w:val="both"/>
      </w:pPr>
      <w:r>
        <w:rPr>
          <w:rFonts w:ascii="Arial" w:cs="Arial" w:eastAsia="Arial" w:hAnsi="Arial"/>
          <w:sz w:val="24"/>
          <w:szCs w:val="24"/>
        </w:rPr>
        <w:t xml:space="preserve">а) совершение владельцем магазина беспошлинной торговли двух и более административных правонарушений в сфере таможенного дела, если ранее к нему применялись меры в соответствии с частями 1 и 2 настоящей статьи;</w:t>
      </w:r>
    </w:p>
    <w:p>
      <w:pPr>
        <w:spacing w:after="120"/>
        <w:jc w:val="both"/>
      </w:pPr>
      <w:r>
        <w:rPr>
          <w:rFonts w:ascii="Arial" w:cs="Arial" w:eastAsia="Arial" w:hAnsi="Arial"/>
          <w:sz w:val="24"/>
          <w:szCs w:val="24"/>
        </w:rPr>
        <w:t xml:space="preserve">б) по решению суда;</w:t>
      </w:r>
    </w:p>
    <w:p>
      <w:pPr>
        <w:spacing w:after="120"/>
        <w:jc w:val="both"/>
      </w:pPr>
      <w:r>
        <w:rPr>
          <w:rFonts w:ascii="Arial" w:cs="Arial" w:eastAsia="Arial" w:hAnsi="Arial"/>
          <w:sz w:val="24"/>
          <w:szCs w:val="24"/>
        </w:rPr>
        <w:t xml:space="preserve">в) признание владельца магазина беспошлинной торговли несостоятельным (банкротом) или объявление им о своем банкротстве;</w:t>
      </w:r>
    </w:p>
    <w:p>
      <w:pPr>
        <w:spacing w:after="120"/>
        <w:jc w:val="both"/>
      </w:pPr>
      <w:r>
        <w:rPr>
          <w:rFonts w:ascii="Arial" w:cs="Arial" w:eastAsia="Arial" w:hAnsi="Arial"/>
          <w:sz w:val="24"/>
          <w:szCs w:val="24"/>
        </w:rPr>
        <w:t xml:space="preserve">г) при реорганизации лица в порядке, установленном законодательством Кыргызской Республики;</w:t>
      </w:r>
    </w:p>
    <w:p>
      <w:pPr>
        <w:spacing w:after="120"/>
        <w:jc w:val="both"/>
      </w:pPr>
      <w:r>
        <w:rPr>
          <w:rFonts w:ascii="Arial" w:cs="Arial" w:eastAsia="Arial" w:hAnsi="Arial"/>
          <w:sz w:val="24"/>
          <w:szCs w:val="24"/>
        </w:rPr>
        <w:t xml:space="preserve">д) заявление владельца магазина беспошлинной торговли об отзыве решения о включении в реестр лиц, осуществляющих деятельность в сфере таможенного дела.</w:t>
      </w:r>
    </w:p>
    <w:p>
      <w:pPr>
        <w:spacing w:after="120"/>
        <w:jc w:val="both"/>
      </w:pPr>
      <w:r>
        <w:rPr>
          <w:rFonts w:ascii="Arial" w:cs="Arial" w:eastAsia="Arial" w:hAnsi="Arial"/>
          <w:sz w:val="24"/>
          <w:szCs w:val="24"/>
        </w:rPr>
        <w:t xml:space="preserve">е) несоблюдение условий включения в реестр лиц, осуществляющих деятельность в сфере таможенного дела при учреждении магазина беспошлинной торговли, предусмотренных пунктом 2 части 1 </w:t>
      </w:r>
      <w:hyperlink w:history="1" r:id="rIdiiguy2d6pehiqfy93ae1c">
        <w:r>
          <w:rPr>
            <w:rFonts w:ascii="Arial" w:cs="Arial" w:eastAsia="Arial" w:hAnsi="Arial"/>
            <w:color w:val="1D4ED8"/>
            <w:sz w:val="24"/>
            <w:szCs w:val="24"/>
            <w:u w:val="single"/>
          </w:rPr>
          <w:t xml:space="preserve">статьи 22</w:t>
        </w:r>
      </w:hyperlink>
      <w:r>
        <w:rPr>
          <w:rFonts w:ascii="Arial" w:cs="Arial" w:eastAsia="Arial" w:hAnsi="Arial"/>
          <w:sz w:val="24"/>
          <w:szCs w:val="24"/>
        </w:rPr>
        <w:t xml:space="preserve"> настоящего Закона;</w:t>
      </w:r>
    </w:p>
    <w:p>
      <w:pPr>
        <w:spacing w:after="120"/>
        <w:jc w:val="both"/>
      </w:pPr>
      <w:r>
        <w:rPr>
          <w:rFonts w:ascii="Arial" w:cs="Arial" w:eastAsia="Arial" w:hAnsi="Arial"/>
          <w:sz w:val="24"/>
          <w:szCs w:val="24"/>
        </w:rPr>
        <w:t xml:space="preserve">ж) несоблюдение владельцем магазина беспошлинной торговли обязанностей, предусмотренных </w:t>
      </w:r>
      <w:hyperlink w:history="1" r:id="rIdcvxqwxoyzi8uy0b4la9_s">
        <w:r>
          <w:rPr>
            <w:rFonts w:ascii="Arial" w:cs="Arial" w:eastAsia="Arial" w:hAnsi="Arial"/>
            <w:color w:val="1D4ED8"/>
            <w:sz w:val="24"/>
            <w:szCs w:val="24"/>
            <w:u w:val="single"/>
          </w:rPr>
          <w:t xml:space="preserve">статьей 150</w:t>
        </w:r>
      </w:hyperlink>
      <w:r>
        <w:rPr>
          <w:rFonts w:ascii="Arial" w:cs="Arial" w:eastAsia="Arial" w:hAnsi="Arial"/>
          <w:sz w:val="24"/>
          <w:szCs w:val="24"/>
        </w:rPr>
        <w:t xml:space="preserve"> настоящего Закона, если ранее к нему применялись меры в соответствии с частями 1 и 2 настоящей статьи;</w:t>
      </w:r>
    </w:p>
    <w:p>
      <w:pPr>
        <w:spacing w:after="120"/>
        <w:jc w:val="both"/>
      </w:pPr>
      <w:r>
        <w:rPr>
          <w:rFonts w:ascii="Arial" w:cs="Arial" w:eastAsia="Arial" w:hAnsi="Arial"/>
          <w:sz w:val="24"/>
          <w:szCs w:val="24"/>
        </w:rPr>
        <w:t xml:space="preserve">з) неосуществление хозяйственной деятельности в качестве владельца магазина беспошлинной торговли в течение одного года;</w:t>
      </w:r>
    </w:p>
    <w:p>
      <w:pPr>
        <w:spacing w:after="120"/>
        <w:jc w:val="both"/>
      </w:pPr>
      <w:r>
        <w:rPr>
          <w:rFonts w:ascii="Arial" w:cs="Arial" w:eastAsia="Arial" w:hAnsi="Arial"/>
          <w:sz w:val="24"/>
          <w:szCs w:val="24"/>
        </w:rPr>
        <w:t xml:space="preserve">и) при ликвидации юридического лица в соответствии с законодательством Кыргызской Республики;</w:t>
      </w:r>
    </w:p>
    <w:p>
      <w:pPr>
        <w:spacing w:after="120"/>
        <w:jc w:val="both"/>
      </w:pPr>
      <w:r>
        <w:rPr>
          <w:rFonts w:ascii="Arial" w:cs="Arial" w:eastAsia="Arial" w:hAnsi="Arial"/>
          <w:sz w:val="24"/>
          <w:szCs w:val="24"/>
        </w:rPr>
        <w:t xml:space="preserve">к) несоблюдение владельцем магазина беспошлинной торговли обязанностей, предусмотренных статьей 36 Таможенного кодекса Таможенного союза.</w:t>
      </w:r>
    </w:p>
    <w:p>
      <w:pPr>
        <w:spacing w:after="120"/>
        <w:jc w:val="both"/>
      </w:pPr>
      <w:r>
        <w:rPr>
          <w:rFonts w:ascii="Arial" w:cs="Arial" w:eastAsia="Arial" w:hAnsi="Arial"/>
          <w:sz w:val="24"/>
          <w:szCs w:val="24"/>
        </w:rPr>
        <w:t xml:space="preserve">4. Принятие уполномоченным государственным органом решения об отзыве по основаниям, предусмотренным частью 3 настоящей статьи, влечет исключение лиц из реестров лиц, осуществляющих деятельность в сфере таможенного дела.</w:t>
      </w:r>
    </w:p>
    <w:p>
      <w:pPr>
        <w:spacing w:after="120"/>
        <w:jc w:val="both"/>
      </w:pPr>
      <w:r>
        <w:rPr>
          <w:rFonts w:ascii="Arial" w:cs="Arial" w:eastAsia="Arial" w:hAnsi="Arial"/>
          <w:sz w:val="24"/>
          <w:szCs w:val="24"/>
        </w:rPr>
        <w:t xml:space="preserve">Отзыв действует со дня принятия уполномоченным государственным органом решения об отзыве.</w:t>
      </w:r>
    </w:p>
    <w:p>
      <w:pPr>
        <w:spacing w:after="120"/>
        <w:jc w:val="both"/>
      </w:pPr>
      <w:r>
        <w:rPr>
          <w:rFonts w:ascii="Arial" w:cs="Arial" w:eastAsia="Arial" w:hAnsi="Arial"/>
          <w:sz w:val="24"/>
          <w:szCs w:val="24"/>
        </w:rPr>
        <w:t xml:space="preserve">Решение об отзыве доводится уполномоченным государственным органом до сведения лица, в отношении которого такое решение принято, в письменной форме с мотивированным обоснованием какого решения не позднее дня, следующего за днем его принятия. Указанное решение вручается руководителю или иному представителю лица под расписку или иным способом, подтверждающим факт и дачу получения этого решения. Если вышеуказанные лица уклоняются от получения решения, оно направляется по почте заказным письмом. Днем уведомления лица о решении об отзыве считается день уведомления почтовой службой о вручении заказного письма.</w:t>
      </w:r>
    </w:p>
    <w:p>
      <w:pPr>
        <w:spacing w:after="120"/>
        <w:jc w:val="both"/>
      </w:pPr>
      <w:r>
        <w:rPr>
          <w:rFonts w:ascii="Arial" w:cs="Arial" w:eastAsia="Arial" w:hAnsi="Arial"/>
          <w:sz w:val="24"/>
          <w:szCs w:val="24"/>
        </w:rPr>
        <w:t xml:space="preserve">5. Повторное заявление о включении в реестр лиц, осуществляющих деятельность в сфере таможенного дела, может быть рассмотрено при условии устранения причин, послуживших основанием для его отзыва.</w:t>
      </w:r>
    </w:p>
    <w:p>
      <w:pPr>
        <w:spacing w:after="120"/>
        <w:jc w:val="both"/>
      </w:pPr>
      <w:r>
        <w:rPr>
          <w:rFonts w:ascii="Arial" w:cs="Arial" w:eastAsia="Arial" w:hAnsi="Arial"/>
          <w:sz w:val="24"/>
          <w:szCs w:val="24"/>
        </w:rPr>
        <w:t xml:space="preserve">6. Действие настоящей статьи не распространяется на лиц, осуществляющих деятельность в качестве уполномоченного экономического оператора.</w:t>
      </w:r>
    </w:p>
    <w:p>
      <w:pPr>
        <w:spacing w:after="120"/>
        <w:jc w:val="both"/>
      </w:pPr>
      <w:r>
        <w:rPr>
          <w:rFonts w:ascii="Arial" w:cs="Arial" w:eastAsia="Arial" w:hAnsi="Arial"/>
          <w:i/>
          <w:iCs/>
          <w:sz w:val="24"/>
          <w:szCs w:val="24"/>
        </w:rPr>
        <w:t xml:space="preserve">(В редакции Закона КР от </w:t>
      </w:r>
      <w:hyperlink w:history="1" r:id="rId3frg3hygecn8ewlj5bpgk">
        <w:r>
          <w:rPr>
            <w:rFonts w:ascii="Arial" w:cs="Arial" w:eastAsia="Arial" w:hAnsi="Arial"/>
            <w:i/>
            <w:iCs/>
            <w:color w:val="1D4ED8"/>
            <w:sz w:val="24"/>
            <w:szCs w:val="24"/>
            <w:u w:val="single"/>
          </w:rPr>
          <w:t xml:space="preserve">6 июня 2017 года № 99</w:t>
        </w:r>
      </w:hyperlink>
      <w:r>
        <w:rPr>
          <w:rFonts w:ascii="Arial" w:cs="Arial" w:eastAsia="Arial" w:hAnsi="Arial"/>
          <w:i/>
          <w:iCs/>
          <w:sz w:val="24"/>
          <w:szCs w:val="24"/>
        </w:rPr>
        <w:t xml:space="preserve">)</w:t>
      </w:r>
    </w:p>
    <w:p>
      <w:pPr>
        <w:spacing w:after="120"/>
        <w:jc w:val="both"/>
      </w:pPr>
      <w:r>
        <w:rPr>
          <w:rFonts w:ascii="Arial" w:cs="Arial" w:eastAsia="Arial" w:hAnsi="Arial"/>
          <w:b/>
          <w:bCs/>
          <w:sz w:val="24"/>
          <w:szCs w:val="24"/>
        </w:rPr>
        <w:t xml:space="preserve">Статья 25. Приостановление срока действия и отзыв решения о включении в реестр лиц, осуществляющих деятельность в качестве уполномоченного экономического оператора</w:t>
      </w:r>
    </w:p>
    <w:p>
      <w:pPr>
        <w:spacing w:after="120"/>
        <w:jc w:val="both"/>
      </w:pPr>
      <w:r>
        <w:rPr>
          <w:rFonts w:ascii="Arial" w:cs="Arial" w:eastAsia="Arial" w:hAnsi="Arial"/>
          <w:sz w:val="24"/>
          <w:szCs w:val="24"/>
        </w:rPr>
        <w:t xml:space="preserve">1. Действие решения о включении в реестр лиц, осуществляющих деятельность в качестве уполномоченного экономического оператора, приостанавливается при:</w:t>
      </w:r>
    </w:p>
    <w:p>
      <w:pPr>
        <w:spacing w:after="120"/>
        <w:jc w:val="both"/>
      </w:pPr>
      <w:r>
        <w:rPr>
          <w:rFonts w:ascii="Arial" w:cs="Arial" w:eastAsia="Arial" w:hAnsi="Arial"/>
          <w:sz w:val="24"/>
          <w:szCs w:val="24"/>
        </w:rPr>
        <w:t xml:space="preserve">1) подаче заявления уполномоченного экономического оператора о приостановлении действия решения о включении в реестр лиц, осуществляющих деятельность в качестве уполномоченного экономического оператора;</w:t>
      </w:r>
    </w:p>
    <w:p>
      <w:pPr>
        <w:spacing w:after="120"/>
        <w:jc w:val="both"/>
      </w:pPr>
      <w:r>
        <w:rPr>
          <w:rFonts w:ascii="Arial" w:cs="Arial" w:eastAsia="Arial" w:hAnsi="Arial"/>
          <w:sz w:val="24"/>
          <w:szCs w:val="24"/>
        </w:rPr>
        <w:t xml:space="preserve">2) наличии задолженности по таможенным платежам, налогам и пеням - до момента оплаты задолженности;</w:t>
      </w:r>
    </w:p>
    <w:p>
      <w:pPr>
        <w:spacing w:after="120"/>
        <w:jc w:val="both"/>
      </w:pPr>
      <w:r>
        <w:rPr>
          <w:rFonts w:ascii="Arial" w:cs="Arial" w:eastAsia="Arial" w:hAnsi="Arial"/>
          <w:sz w:val="24"/>
          <w:szCs w:val="24"/>
        </w:rPr>
        <w:t xml:space="preserve">3) наличии фактов возбуждения уголовных дел - до вынесения окончательного решения в соответствии с законодательством Кыргызской Республики;</w:t>
      </w:r>
    </w:p>
    <w:p>
      <w:pPr>
        <w:spacing w:after="120"/>
        <w:jc w:val="both"/>
      </w:pPr>
      <w:r>
        <w:rPr>
          <w:rFonts w:ascii="Arial" w:cs="Arial" w:eastAsia="Arial" w:hAnsi="Arial"/>
          <w:sz w:val="24"/>
          <w:szCs w:val="24"/>
        </w:rPr>
        <w:t xml:space="preserve">4) наличии фактов возбуждения административного производства за нарушение таможенных правил - до вынесения окончательного решения в соответствии с законодательством Кыргызской Республики.</w:t>
      </w:r>
    </w:p>
    <w:p>
      <w:pPr>
        <w:spacing w:after="120"/>
        <w:jc w:val="both"/>
      </w:pPr>
      <w:r>
        <w:rPr>
          <w:rFonts w:ascii="Arial" w:cs="Arial" w:eastAsia="Arial" w:hAnsi="Arial"/>
          <w:sz w:val="24"/>
          <w:szCs w:val="24"/>
        </w:rPr>
        <w:t xml:space="preserve">Уполномоченный государственный орган о принятом решении обязан письменно уведомить уполномоченного экономического оператора в течение пяти дней со дня принятия решения.</w:t>
      </w:r>
    </w:p>
    <w:p>
      <w:pPr>
        <w:spacing w:after="120"/>
        <w:jc w:val="both"/>
      </w:pPr>
      <w:r>
        <w:rPr>
          <w:rFonts w:ascii="Arial" w:cs="Arial" w:eastAsia="Arial" w:hAnsi="Arial"/>
          <w:sz w:val="24"/>
          <w:szCs w:val="24"/>
        </w:rPr>
        <w:t xml:space="preserve">2. Действие решения о включении в реестр лиц, осуществляющих деятельность в качестве уполномоченного экономического оператора, отзывается при:</w:t>
      </w:r>
    </w:p>
    <w:p>
      <w:pPr>
        <w:spacing w:after="120"/>
        <w:jc w:val="both"/>
      </w:pPr>
      <w:r>
        <w:rPr>
          <w:rFonts w:ascii="Arial" w:cs="Arial" w:eastAsia="Arial" w:hAnsi="Arial"/>
          <w:sz w:val="24"/>
          <w:szCs w:val="24"/>
        </w:rPr>
        <w:t xml:space="preserve">1) подаче заявления уполномоченного экономического оператора об исключении его из реестра уполномоченных экономических операторов;</w:t>
      </w:r>
    </w:p>
    <w:p>
      <w:pPr>
        <w:spacing w:after="120"/>
        <w:jc w:val="both"/>
      </w:pPr>
      <w:r>
        <w:rPr>
          <w:rFonts w:ascii="Arial" w:cs="Arial" w:eastAsia="Arial" w:hAnsi="Arial"/>
          <w:sz w:val="24"/>
          <w:szCs w:val="24"/>
        </w:rPr>
        <w:t xml:space="preserve">2) ликвидации юридического лица в соответствии с законодательством Кыргызской Республики;</w:t>
      </w:r>
    </w:p>
    <w:p>
      <w:pPr>
        <w:spacing w:after="120"/>
        <w:jc w:val="both"/>
      </w:pPr>
      <w:r>
        <w:rPr>
          <w:rFonts w:ascii="Arial" w:cs="Arial" w:eastAsia="Arial" w:hAnsi="Arial"/>
          <w:sz w:val="24"/>
          <w:szCs w:val="24"/>
        </w:rPr>
        <w:t xml:space="preserve">3) реорганизации юридического лица в соответствии с законодательством Кыргызской Республики;</w:t>
      </w:r>
    </w:p>
    <w:p>
      <w:pPr>
        <w:spacing w:after="120"/>
        <w:jc w:val="both"/>
      </w:pPr>
      <w:r>
        <w:rPr>
          <w:rFonts w:ascii="Arial" w:cs="Arial" w:eastAsia="Arial" w:hAnsi="Arial"/>
          <w:sz w:val="24"/>
          <w:szCs w:val="24"/>
        </w:rPr>
        <w:t xml:space="preserve">4) наличии уголовной ответственности на основании приговора суда, вступившего в силу в установленном порядке;</w:t>
      </w:r>
    </w:p>
    <w:p>
      <w:pPr>
        <w:spacing w:after="120"/>
        <w:jc w:val="both"/>
      </w:pPr>
      <w:r>
        <w:rPr>
          <w:rFonts w:ascii="Arial" w:cs="Arial" w:eastAsia="Arial" w:hAnsi="Arial"/>
          <w:sz w:val="24"/>
          <w:szCs w:val="24"/>
        </w:rPr>
        <w:t xml:space="preserve">5) наличии административной ответственности на основании решения суда, вступившего в силу в установленном порядке;</w:t>
      </w:r>
    </w:p>
    <w:p>
      <w:pPr>
        <w:spacing w:after="120"/>
        <w:jc w:val="both"/>
      </w:pPr>
      <w:r>
        <w:rPr>
          <w:rFonts w:ascii="Arial" w:cs="Arial" w:eastAsia="Arial" w:hAnsi="Arial"/>
          <w:sz w:val="24"/>
          <w:szCs w:val="24"/>
        </w:rPr>
        <w:t xml:space="preserve">6) признании юридического лица несостоятельным (банкротом) или объявлении им о своем банкротстве.</w:t>
      </w:r>
    </w:p>
    <w:p>
      <w:pPr>
        <w:spacing w:after="120"/>
        <w:jc w:val="both"/>
      </w:pPr>
      <w:r>
        <w:rPr>
          <w:rFonts w:ascii="Arial" w:cs="Arial" w:eastAsia="Arial" w:hAnsi="Arial"/>
          <w:sz w:val="24"/>
          <w:szCs w:val="24"/>
        </w:rPr>
        <w:t xml:space="preserve">3. Принятие уполномоченным государственным органом решения об отзыве по основаниям, предусмотренным частью 2 настоящей статьи, влечет исключение лиц из реестра лиц, осуществляющих деятельность в качестве уполномоченного экономического оператора.</w:t>
      </w:r>
    </w:p>
    <w:p>
      <w:pPr>
        <w:spacing w:after="120"/>
        <w:jc w:val="both"/>
      </w:pPr>
      <w:r>
        <w:rPr>
          <w:rFonts w:ascii="Arial" w:cs="Arial" w:eastAsia="Arial" w:hAnsi="Arial"/>
          <w:sz w:val="24"/>
          <w:szCs w:val="24"/>
        </w:rPr>
        <w:t xml:space="preserve">Отзыв действует со дня принятия уполномоченным государственным органом решения об отзыве.</w:t>
      </w:r>
    </w:p>
    <w:p>
      <w:pPr>
        <w:spacing w:after="120"/>
        <w:jc w:val="both"/>
      </w:pPr>
      <w:r>
        <w:rPr>
          <w:rFonts w:ascii="Arial" w:cs="Arial" w:eastAsia="Arial" w:hAnsi="Arial"/>
          <w:sz w:val="24"/>
          <w:szCs w:val="24"/>
        </w:rPr>
        <w:t xml:space="preserve">Решение об отзыве доводится уполномоченным государственным органом до сведения лица, в отношении которого такое решение принято, в письменной форме с мотивированным обоснованием такого решения не позднее дня, следующего за днем его принятия, а также таможенных органов Кыргызской Республики. Указанное решение вручается руководителю или иному представителю лица под расписку или иным способом, подтверждающим факт и дату получения этого решения. Если вышеуказанные лица уклоняются от получения решения, оно направляется по почте заказным письмом. Днем уведомления лица о решении об отзыве считается день уведомления почтовой службой о вручении заказного письма.</w:t>
      </w:r>
    </w:p>
    <w:p>
      <w:pPr>
        <w:spacing w:after="120"/>
        <w:jc w:val="both"/>
      </w:pPr>
      <w:r>
        <w:rPr>
          <w:rFonts w:ascii="Arial" w:cs="Arial" w:eastAsia="Arial" w:hAnsi="Arial"/>
          <w:sz w:val="24"/>
          <w:szCs w:val="24"/>
        </w:rPr>
        <w:t xml:space="preserve">4. Повторное заявление о включении в реестр лиц, осуществляющих деятельность в качестве уполномоченного экономического оператора, может быть рассмотрено при условии устранения причин, послуживших основанием для его отзыва, за исключением лиц, привлеченных к административной и (или) уголовной ответственности.</w:t>
      </w:r>
    </w:p>
    <w:p>
      <w:pPr>
        <w:spacing w:after="120"/>
        <w:jc w:val="both"/>
      </w:pPr>
      <w:r>
        <w:rPr>
          <w:rFonts w:ascii="Arial" w:cs="Arial" w:eastAsia="Arial" w:hAnsi="Arial"/>
          <w:b/>
          <w:bCs/>
          <w:sz w:val="24"/>
          <w:szCs w:val="24"/>
        </w:rPr>
        <w:t xml:space="preserve">Статья 26. Переоформление решения о включении в реестр лиц, осуществляющих деятельность в сфере таможенного дела</w:t>
      </w:r>
    </w:p>
    <w:p>
      <w:pPr>
        <w:spacing w:after="120"/>
        <w:jc w:val="both"/>
      </w:pPr>
      <w:r>
        <w:rPr>
          <w:rFonts w:ascii="Arial" w:cs="Arial" w:eastAsia="Arial" w:hAnsi="Arial"/>
          <w:sz w:val="24"/>
          <w:szCs w:val="24"/>
        </w:rPr>
        <w:t xml:space="preserve">1. В случае изменения наименования лица, не влекущего изменения организационно-правовой формы или места его нахождения, либо изменения сведений в документах, указанных в пункте 4 части 2 статьи 21 настоящего Закона, лицо, осуществляющее деятельность в сфере таможенного дела, обязано подать заявление о пересмотре решения о включении в реестр лиц, осуществляющих деятельность в сфере таможенного дела, с приложением соответствующих документов, подтверждающих указанные сведения.</w:t>
      </w:r>
    </w:p>
    <w:p>
      <w:pPr>
        <w:spacing w:after="120"/>
        <w:jc w:val="both"/>
      </w:pPr>
      <w:r>
        <w:rPr>
          <w:rFonts w:ascii="Arial" w:cs="Arial" w:eastAsia="Arial" w:hAnsi="Arial"/>
          <w:sz w:val="24"/>
          <w:szCs w:val="24"/>
        </w:rPr>
        <w:t xml:space="preserve">Заявление о переоформлении решения подается заявителем в течение пяти рабочих дней с момента наступления обстоятельств, являющихся основаниями для переоформления.</w:t>
      </w:r>
    </w:p>
    <w:p>
      <w:pPr>
        <w:spacing w:after="120"/>
        <w:jc w:val="both"/>
      </w:pPr>
      <w:r>
        <w:rPr>
          <w:rFonts w:ascii="Arial" w:cs="Arial" w:eastAsia="Arial" w:hAnsi="Arial"/>
          <w:sz w:val="24"/>
          <w:szCs w:val="24"/>
        </w:rPr>
        <w:t xml:space="preserve">2. При переоформлении решения уполномоченный государственный орган вносит соответствующие изменения в реестр лиц, осуществляющих деятельность в сфере таможенного дела. При этом ранее выданное решение и свидетельство аннулируются. Вновь принятому свидетельству присваивается новый регистрационный номер реестра и указывается дата выдачи.</w:t>
      </w:r>
    </w:p>
    <w:p>
      <w:pPr>
        <w:spacing w:after="120"/>
        <w:jc w:val="both"/>
      </w:pPr>
      <w:r>
        <w:rPr>
          <w:rFonts w:ascii="Arial" w:cs="Arial" w:eastAsia="Arial" w:hAnsi="Arial"/>
          <w:sz w:val="24"/>
          <w:szCs w:val="24"/>
        </w:rPr>
        <w:t xml:space="preserve">До получения свидетельства, в период переоформления, лицо, осуществляющее деятельность в сфере таможенного дела, осуществляет деятельность на основании копий ранее принятого решения и свидетельства, заверенных в установленном порядке.</w:t>
      </w:r>
    </w:p>
    <w:p>
      <w:pPr>
        <w:spacing w:after="120"/>
        <w:jc w:val="both"/>
      </w:pPr>
      <w:r>
        <w:rPr>
          <w:rFonts w:ascii="Arial" w:cs="Arial" w:eastAsia="Arial" w:hAnsi="Arial"/>
          <w:sz w:val="24"/>
          <w:szCs w:val="24"/>
        </w:rPr>
        <w:t xml:space="preserve">Переоформление решения уполномоченным государственным органом осуществляется в течение пятнадцати рабочих дней со дня подачи лицом, осуществляющим деятельность в сфере таможенного дела, соответствующих заявления и документов.</w:t>
      </w:r>
    </w:p>
    <w:p>
      <w:pPr>
        <w:spacing w:after="120"/>
        <w:jc w:val="both"/>
      </w:pPr>
      <w:r>
        <w:rPr>
          <w:rFonts w:ascii="Arial" w:cs="Arial" w:eastAsia="Arial" w:hAnsi="Arial"/>
          <w:sz w:val="24"/>
          <w:szCs w:val="24"/>
        </w:rPr>
        <w:t xml:space="preserve">3. Запрещается требовать от лица, осуществляющего деятельность в сфере таможенного дела, переоформления решения по иным основаниям, не предусмотренным настоящей статьей.</w:t>
      </w:r>
    </w:p>
    <w:p>
      <w:pPr>
        <w:spacing w:after="120"/>
        <w:jc w:val="both"/>
      </w:pPr>
      <w:r>
        <w:rPr>
          <w:rFonts w:ascii="Arial" w:cs="Arial" w:eastAsia="Arial" w:hAnsi="Arial"/>
          <w:b/>
          <w:bCs/>
          <w:sz w:val="24"/>
          <w:szCs w:val="24"/>
        </w:rPr>
        <w:t xml:space="preserve">Статья 27. Реестр лиц, осуществляющих деятельность в сфере таможенного дела</w:t>
      </w:r>
    </w:p>
    <w:p>
      <w:pPr>
        <w:spacing w:after="120"/>
        <w:jc w:val="both"/>
      </w:pPr>
      <w:r>
        <w:rPr>
          <w:rFonts w:ascii="Arial" w:cs="Arial" w:eastAsia="Arial" w:hAnsi="Arial"/>
          <w:sz w:val="24"/>
          <w:szCs w:val="24"/>
        </w:rPr>
        <w:t xml:space="preserve">1. Уполномоченный государственный орган формирует и ведет реестр лиц, осуществляющих деятельность в сфере таможенного дела.</w:t>
      </w:r>
    </w:p>
    <w:p>
      <w:pPr>
        <w:spacing w:after="120"/>
        <w:jc w:val="both"/>
      </w:pPr>
      <w:r>
        <w:rPr>
          <w:rFonts w:ascii="Arial" w:cs="Arial" w:eastAsia="Arial" w:hAnsi="Arial"/>
          <w:sz w:val="24"/>
          <w:szCs w:val="24"/>
        </w:rPr>
        <w:t xml:space="preserve">2. Информация, содержащаяся в реестре лиц, осуществляющих деятельность в сфере таможенного дела, является доступной для ознакомления и размещается на Интернет-ресурсе уполномоченного государственного органа. Допускается периодическое опубликование информации, содержащейся в реестре лиц, осуществляющих деятельность в сфере таможенного дела, в средствах массовой информации.</w:t>
      </w:r>
    </w:p>
    <w:p>
      <w:pPr>
        <w:spacing w:after="120"/>
        <w:jc w:val="both"/>
      </w:pPr>
      <w:r>
        <w:rPr>
          <w:rFonts w:ascii="Arial" w:cs="Arial" w:eastAsia="Arial" w:hAnsi="Arial"/>
          <w:sz w:val="24"/>
          <w:szCs w:val="24"/>
        </w:rPr>
        <w:t xml:space="preserve">3. Реестр лиц, осуществляющих деятельность в сфере таможенного дела, содержит следующие сведения:</w:t>
      </w:r>
    </w:p>
    <w:p>
      <w:pPr>
        <w:spacing w:after="120"/>
        <w:jc w:val="both"/>
      </w:pPr>
      <w:r>
        <w:rPr>
          <w:rFonts w:ascii="Arial" w:cs="Arial" w:eastAsia="Arial" w:hAnsi="Arial"/>
          <w:sz w:val="24"/>
          <w:szCs w:val="24"/>
        </w:rPr>
        <w:t xml:space="preserve">1) номер и дата свидетельства о включении в реестр лиц, осуществляющих деятельность в сфере таможенного дела;</w:t>
      </w:r>
    </w:p>
    <w:p>
      <w:pPr>
        <w:spacing w:after="120"/>
        <w:jc w:val="both"/>
      </w:pPr>
      <w:r>
        <w:rPr>
          <w:rFonts w:ascii="Arial" w:cs="Arial" w:eastAsia="Arial" w:hAnsi="Arial"/>
          <w:sz w:val="24"/>
          <w:szCs w:val="24"/>
        </w:rPr>
        <w:t xml:space="preserve">2) об аннулированных свидетельствах о включении в реестр лиц, осуществляющих деятельность в сфере таможенного дела;</w:t>
      </w:r>
    </w:p>
    <w:p>
      <w:pPr>
        <w:spacing w:after="120"/>
        <w:jc w:val="both"/>
      </w:pPr>
      <w:r>
        <w:rPr>
          <w:rFonts w:ascii="Arial" w:cs="Arial" w:eastAsia="Arial" w:hAnsi="Arial"/>
          <w:sz w:val="24"/>
          <w:szCs w:val="24"/>
        </w:rPr>
        <w:t xml:space="preserve">3) о приостановлении действия ранее выданных свидетельств о включении в реестр лиц, осуществляющих деятельность в сфере таможенного дела;</w:t>
      </w:r>
    </w:p>
    <w:p>
      <w:pPr>
        <w:spacing w:after="120"/>
        <w:jc w:val="both"/>
      </w:pPr>
      <w:r>
        <w:rPr>
          <w:rFonts w:ascii="Arial" w:cs="Arial" w:eastAsia="Arial" w:hAnsi="Arial"/>
          <w:sz w:val="24"/>
          <w:szCs w:val="24"/>
        </w:rPr>
        <w:t xml:space="preserve">4) юридический адрес лиц, включенных в реестр лиц, осуществляющих деятельность в сфере таможенного дела;</w:t>
      </w:r>
    </w:p>
    <w:p>
      <w:pPr>
        <w:spacing w:after="120"/>
        <w:jc w:val="both"/>
      </w:pPr>
      <w:r>
        <w:rPr>
          <w:rFonts w:ascii="Arial" w:cs="Arial" w:eastAsia="Arial" w:hAnsi="Arial"/>
          <w:sz w:val="24"/>
          <w:szCs w:val="24"/>
        </w:rPr>
        <w:t xml:space="preserve">5) о месте нахождения складов временного хранения, таможенных складов, магазинов беспошлинной торговли и складов уполномоченного экономического оператора;</w:t>
      </w:r>
    </w:p>
    <w:p>
      <w:pPr>
        <w:spacing w:after="120"/>
        <w:jc w:val="both"/>
      </w:pPr>
      <w:r>
        <w:rPr>
          <w:rFonts w:ascii="Arial" w:cs="Arial" w:eastAsia="Arial" w:hAnsi="Arial"/>
          <w:sz w:val="24"/>
          <w:szCs w:val="24"/>
        </w:rPr>
        <w:t xml:space="preserve">6) о перечне и местонахождении обособленных структурных подразделений таможенного представителя;</w:t>
      </w:r>
    </w:p>
    <w:p>
      <w:pPr>
        <w:spacing w:after="120"/>
        <w:jc w:val="both"/>
      </w:pPr>
      <w:r>
        <w:rPr>
          <w:rFonts w:ascii="Arial" w:cs="Arial" w:eastAsia="Arial" w:hAnsi="Arial"/>
          <w:sz w:val="24"/>
          <w:szCs w:val="24"/>
        </w:rPr>
        <w:t xml:space="preserve">7) о специалистах по таможенным операциям, имеющихся в штате таможенного представителя;</w:t>
      </w:r>
    </w:p>
    <w:p>
      <w:pPr>
        <w:spacing w:after="120"/>
        <w:jc w:val="both"/>
      </w:pPr>
      <w:r>
        <w:rPr>
          <w:rFonts w:ascii="Arial" w:cs="Arial" w:eastAsia="Arial" w:hAnsi="Arial"/>
          <w:sz w:val="24"/>
          <w:szCs w:val="24"/>
        </w:rPr>
        <w:t xml:space="preserve">8) о предоставлении специальных упрощений для уполномоченных экономических операторов;</w:t>
      </w:r>
    </w:p>
    <w:p>
      <w:pPr>
        <w:spacing w:after="120"/>
        <w:jc w:val="both"/>
      </w:pPr>
      <w:r>
        <w:rPr>
          <w:rFonts w:ascii="Arial" w:cs="Arial" w:eastAsia="Arial" w:hAnsi="Arial"/>
          <w:sz w:val="24"/>
          <w:szCs w:val="24"/>
        </w:rPr>
        <w:t xml:space="preserve">9) наименование таможенного органа Кыргызской Республики, в котором могут производиться таможенные операции с применением специальных упрощений;</w:t>
      </w:r>
    </w:p>
    <w:p>
      <w:pPr>
        <w:spacing w:after="120"/>
        <w:jc w:val="both"/>
      </w:pPr>
      <w:r>
        <w:rPr>
          <w:rFonts w:ascii="Arial" w:cs="Arial" w:eastAsia="Arial" w:hAnsi="Arial"/>
          <w:sz w:val="24"/>
          <w:szCs w:val="24"/>
        </w:rPr>
        <w:t xml:space="preserve">10) о способах обеспечения уплаты таможенных пошлин, налогов;</w:t>
      </w:r>
    </w:p>
    <w:p>
      <w:pPr>
        <w:spacing w:after="120"/>
        <w:jc w:val="both"/>
      </w:pPr>
      <w:r>
        <w:rPr>
          <w:rFonts w:ascii="Arial" w:cs="Arial" w:eastAsia="Arial" w:hAnsi="Arial"/>
          <w:sz w:val="24"/>
          <w:szCs w:val="24"/>
        </w:rPr>
        <w:t xml:space="preserve">11) номер и дата документа, подтверждающего обеспечение уплаты таможенных пошлин, налогов;</w:t>
      </w:r>
    </w:p>
    <w:p>
      <w:pPr>
        <w:spacing w:after="120"/>
        <w:jc w:val="both"/>
      </w:pPr>
      <w:r>
        <w:rPr>
          <w:rFonts w:ascii="Arial" w:cs="Arial" w:eastAsia="Arial" w:hAnsi="Arial"/>
          <w:sz w:val="24"/>
          <w:szCs w:val="24"/>
        </w:rPr>
        <w:t xml:space="preserve">12) о видах транспорта;</w:t>
      </w:r>
    </w:p>
    <w:p>
      <w:pPr>
        <w:spacing w:after="120"/>
        <w:jc w:val="both"/>
      </w:pPr>
      <w:r>
        <w:rPr>
          <w:rFonts w:ascii="Arial" w:cs="Arial" w:eastAsia="Arial" w:hAnsi="Arial"/>
          <w:sz w:val="24"/>
          <w:szCs w:val="24"/>
        </w:rPr>
        <w:t xml:space="preserve">13) дополнительная информация.</w:t>
      </w:r>
    </w:p>
    <w:p>
      <w:pPr>
        <w:spacing w:after="120"/>
        <w:jc w:val="both"/>
      </w:pPr>
      <w:r>
        <w:rPr>
          <w:rFonts w:ascii="Arial" w:cs="Arial" w:eastAsia="Arial" w:hAnsi="Arial"/>
          <w:sz w:val="24"/>
          <w:szCs w:val="24"/>
        </w:rPr>
        <w:t xml:space="preserve">4. Процедура внесения в реестр изменений не должна превышать пятнадцати рабочих дней со дня принятия уполномоченным государственным органом соответствующего решения.</w:t>
      </w:r>
    </w:p>
    <w:p>
      <w:pPr>
        <w:spacing w:after="120"/>
        <w:jc w:val="both"/>
      </w:pPr>
      <w:r>
        <w:rPr>
          <w:rFonts w:ascii="Arial" w:cs="Arial" w:eastAsia="Arial" w:hAnsi="Arial"/>
          <w:i/>
          <w:iCs/>
          <w:sz w:val="24"/>
          <w:szCs w:val="24"/>
        </w:rPr>
        <w:t xml:space="preserve">(В редакции Закона КР от </w:t>
      </w:r>
      <w:hyperlink w:history="1" r:id="rIdx8lw2yq2atntxau5etllb">
        <w:r>
          <w:rPr>
            <w:rFonts w:ascii="Arial" w:cs="Arial" w:eastAsia="Arial" w:hAnsi="Arial"/>
            <w:i/>
            <w:iCs/>
            <w:color w:val="1D4ED8"/>
            <w:sz w:val="24"/>
            <w:szCs w:val="24"/>
            <w:u w:val="single"/>
          </w:rPr>
          <w:t xml:space="preserve">6 июня 2017 года № 99</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РАЗДЕЛ II. СТРАНА ПРОИСХОЖДЕНИЯ ТОВАРОВ. ТОВАРНАЯ НОМЕНКЛАТУРА ВНЕШНЕЭКОНОМИЧЕСКОЙ ДЕЯТЕЛЬНОСТИ</w:t>
      </w:r>
    </w:p>
    <w:p>
      <w:pPr>
        <w:spacing w:after="120"/>
        <w:jc w:val="center"/>
      </w:pPr>
      <w:r>
        <w:rPr>
          <w:rFonts w:ascii="Arial" w:cs="Arial" w:eastAsia="Arial" w:hAnsi="Arial"/>
          <w:b/>
          <w:bCs/>
          <w:sz w:val="24"/>
          <w:szCs w:val="24"/>
        </w:rPr>
        <w:t xml:space="preserve">Глава 5. Страна происхождения товаров</w:t>
      </w:r>
    </w:p>
    <w:p>
      <w:pPr>
        <w:spacing w:after="120"/>
        <w:jc w:val="both"/>
      </w:pPr>
      <w:r>
        <w:rPr>
          <w:rFonts w:ascii="Arial" w:cs="Arial" w:eastAsia="Arial" w:hAnsi="Arial"/>
          <w:b/>
          <w:bCs/>
          <w:sz w:val="24"/>
          <w:szCs w:val="24"/>
        </w:rPr>
        <w:t xml:space="preserve">Статья 28. Общие положения о стране происхождения товаров</w:t>
      </w:r>
    </w:p>
    <w:p>
      <w:pPr>
        <w:spacing w:after="120"/>
        <w:jc w:val="both"/>
      </w:pPr>
      <w:r>
        <w:rPr>
          <w:rFonts w:ascii="Arial" w:cs="Arial" w:eastAsia="Arial" w:hAnsi="Arial"/>
          <w:sz w:val="24"/>
          <w:szCs w:val="24"/>
        </w:rPr>
        <w:t xml:space="preserve">1. Определение страны происхождения товаров, происходящих из государств, не являющихся членами Таможенного союза, при их ввозе на территорию Кыргызской Республики осуществляется в соответствии с Соглашением о единых правилах определения страны происхождения товаров и главой 7 Таможенного кодекса Таможенного союза.</w:t>
      </w:r>
    </w:p>
    <w:p>
      <w:pPr>
        <w:spacing w:after="120"/>
        <w:jc w:val="both"/>
      </w:pPr>
      <w:r>
        <w:rPr>
          <w:rFonts w:ascii="Arial" w:cs="Arial" w:eastAsia="Arial" w:hAnsi="Arial"/>
          <w:sz w:val="24"/>
          <w:szCs w:val="24"/>
        </w:rPr>
        <w:t xml:space="preserve">2. При необходимости определения страны происхождения товаров, происходящих из государств-членов Таможенного союза, применяются правила определения страны происхождения товаров, установленные в соответствии с международными договорами Кыргызской Республики, заключенными в рамках зоны свободной торговли Содружества Независимых Государств, если иное не установлено международными договорами государств-членов Таможенного союза.</w:t>
      </w:r>
    </w:p>
    <w:p>
      <w:pPr>
        <w:spacing w:after="120"/>
        <w:jc w:val="both"/>
      </w:pPr>
      <w:r>
        <w:rPr>
          <w:rFonts w:ascii="Arial" w:cs="Arial" w:eastAsia="Arial" w:hAnsi="Arial"/>
          <w:sz w:val="24"/>
          <w:szCs w:val="24"/>
        </w:rPr>
        <w:t xml:space="preserve">3. Страна происхождения товаров определяется декларантом, а в случаях, установленных настоящим Законом, таможенным органом Кыргызской Республики. Страна происхождения товаров заявляется декларантом таможенному органу Кыргызской Республики при таможенном декларировании товаров. Происхождение товаров, заявленное декларантом, должно быть документально подтверждено в соответствии с требованиями таможенного законодательства Таможенного союза.</w:t>
      </w:r>
    </w:p>
    <w:p>
      <w:pPr>
        <w:spacing w:after="120"/>
        <w:jc w:val="both"/>
      </w:pPr>
      <w:r>
        <w:rPr>
          <w:rFonts w:ascii="Arial" w:cs="Arial" w:eastAsia="Arial" w:hAnsi="Arial"/>
          <w:b/>
          <w:bCs/>
          <w:sz w:val="24"/>
          <w:szCs w:val="24"/>
        </w:rPr>
        <w:t xml:space="preserve">Статья 29. Особенности определения страны происхождения товаров</w:t>
      </w:r>
    </w:p>
    <w:p>
      <w:pPr>
        <w:spacing w:after="120"/>
        <w:jc w:val="both"/>
      </w:pPr>
      <w:r>
        <w:rPr>
          <w:rFonts w:ascii="Arial" w:cs="Arial" w:eastAsia="Arial" w:hAnsi="Arial"/>
          <w:sz w:val="24"/>
          <w:szCs w:val="24"/>
        </w:rPr>
        <w:t xml:space="preserve">1. Товары в разобранном (несобранном) виде, поставляемые несколькими партиями, если по производственным или транспортным условиям невозможна их отгрузка одной партией, а также в случаях, если партия товаров разделена на несколько партий в результате ошибки, должны рассматриваться по желанию декларанта как единый товар при определении страны происхождения товара.</w:t>
      </w:r>
    </w:p>
    <w:p>
      <w:pPr>
        <w:spacing w:after="120"/>
        <w:jc w:val="both"/>
      </w:pPr>
      <w:r>
        <w:rPr>
          <w:rFonts w:ascii="Arial" w:cs="Arial" w:eastAsia="Arial" w:hAnsi="Arial"/>
          <w:sz w:val="24"/>
          <w:szCs w:val="24"/>
        </w:rPr>
        <w:t xml:space="preserve">2. Условиями применения положения части 1 настоящей статьи являются:</w:t>
      </w:r>
    </w:p>
    <w:p>
      <w:pPr>
        <w:spacing w:after="120"/>
        <w:jc w:val="both"/>
      </w:pPr>
      <w:r>
        <w:rPr>
          <w:rFonts w:ascii="Arial" w:cs="Arial" w:eastAsia="Arial" w:hAnsi="Arial"/>
          <w:sz w:val="24"/>
          <w:szCs w:val="24"/>
        </w:rPr>
        <w:t xml:space="preserve">1) предварительное уведомление таможенного органа Кыргызской Республики о товарах в разобранном (несобранном) виде, поставляемых партиями, с указанием причин такой поставки и представление спецификации каждой партии с указанием классификационных кодов товаров по Товарной номенклатуре внешнеэкономической деятельности, стоимости и страны происхождения товаров, входящих в каждую партию, либо документальное подтверждение ошибочности деления товаров на несколько партий;</w:t>
      </w:r>
    </w:p>
    <w:p>
      <w:pPr>
        <w:spacing w:after="120"/>
        <w:jc w:val="both"/>
      </w:pPr>
      <w:r>
        <w:rPr>
          <w:rFonts w:ascii="Arial" w:cs="Arial" w:eastAsia="Arial" w:hAnsi="Arial"/>
          <w:sz w:val="24"/>
          <w:szCs w:val="24"/>
        </w:rPr>
        <w:t xml:space="preserve">2) поставка всех партий товаров из одной страны одним поставщиком;</w:t>
      </w:r>
    </w:p>
    <w:p>
      <w:pPr>
        <w:spacing w:after="120"/>
        <w:jc w:val="both"/>
      </w:pPr>
      <w:r>
        <w:rPr>
          <w:rFonts w:ascii="Arial" w:cs="Arial" w:eastAsia="Arial" w:hAnsi="Arial"/>
          <w:sz w:val="24"/>
          <w:szCs w:val="24"/>
        </w:rPr>
        <w:t xml:space="preserve">3) декларирование всех партий товаров одному таможенному органу Кыргызской Республики;</w:t>
      </w:r>
    </w:p>
    <w:p>
      <w:pPr>
        <w:spacing w:after="120"/>
        <w:jc w:val="both"/>
      </w:pPr>
      <w:r>
        <w:rPr>
          <w:rFonts w:ascii="Arial" w:cs="Arial" w:eastAsia="Arial" w:hAnsi="Arial"/>
          <w:sz w:val="24"/>
          <w:szCs w:val="24"/>
        </w:rPr>
        <w:t xml:space="preserve">4) ввоз на территорию Кыргызской Республики всех партий товаров в срок, не превышающий шести месяцев со дня принятия таможенной декларации таможенным органом Кыргызской Республики, либо истечение сроков на ее подачу в отношении первой партии товаров. По мотивированному запросу декларанта указанный срок продлевается таможенным органом Кыргызской Республики на время, необходимое для ввоза всех партий данных товаров.</w:t>
      </w:r>
    </w:p>
    <w:p>
      <w:pPr>
        <w:spacing w:after="120"/>
        <w:jc w:val="both"/>
      </w:pPr>
      <w:r>
        <w:rPr>
          <w:rFonts w:ascii="Arial" w:cs="Arial" w:eastAsia="Arial" w:hAnsi="Arial"/>
          <w:sz w:val="24"/>
          <w:szCs w:val="24"/>
        </w:rPr>
        <w:t xml:space="preserve">3. При определении страны происхождения товаров происхождение используемых для их производства или обработки/переработки энергии, машин, оборудования и инструментов не учитывается.</w:t>
      </w:r>
    </w:p>
    <w:p>
      <w:pPr>
        <w:spacing w:after="120"/>
        <w:jc w:val="both"/>
      </w:pPr>
      <w:r>
        <w:rPr>
          <w:rFonts w:ascii="Arial" w:cs="Arial" w:eastAsia="Arial" w:hAnsi="Arial"/>
          <w:sz w:val="24"/>
          <w:szCs w:val="24"/>
        </w:rPr>
        <w:t xml:space="preserve">4. Принадлежности, запасные части и инструменты, предназначенные для использования с машинами, оборудованием, аппаратами или транспортными средствами, считаются происходящими из той же страны, что и машины, оборудование, аппараты или транспортные средства при условии, что данные принадлежности, запасные части и инструменты ввозятся и продаются совместно с указанными машинами, оборудованием, аппаратами или транспортными средствами в комплектации и количестве, обычно поставляемом с данными устройствами.</w:t>
      </w:r>
    </w:p>
    <w:p>
      <w:pPr>
        <w:spacing w:after="120"/>
        <w:jc w:val="both"/>
      </w:pPr>
      <w:r>
        <w:rPr>
          <w:rFonts w:ascii="Arial" w:cs="Arial" w:eastAsia="Arial" w:hAnsi="Arial"/>
          <w:sz w:val="24"/>
          <w:szCs w:val="24"/>
        </w:rPr>
        <w:t xml:space="preserve">5. Упаковка, в которой товар ввозится на территорию Кыргызской Республики, считается происходящей из той же страны, что и сам товар, за исключением случаев, когда упаковка подлежит декларированию отдельно от товара. В этих случаях страна происхождения упаковки определяется отдельно от страны происхождения товара.</w:t>
      </w:r>
    </w:p>
    <w:p>
      <w:pPr>
        <w:spacing w:after="120"/>
        <w:jc w:val="both"/>
      </w:pPr>
      <w:r>
        <w:rPr>
          <w:rFonts w:ascii="Arial" w:cs="Arial" w:eastAsia="Arial" w:hAnsi="Arial"/>
          <w:sz w:val="24"/>
          <w:szCs w:val="24"/>
        </w:rPr>
        <w:t xml:space="preserve">Для целей определения страны происхождения товара, в том числе при применении правила адвалорной доли, в тех случаях, когда упаковка, в которой товар ввозится на территорию Кыргызской Республики, считается происходящей из той же страны, что и товар, учитывается только упаковка, в которой товар обычно реализуется в розничной торговле.</w:t>
      </w:r>
    </w:p>
    <w:p>
      <w:pPr>
        <w:spacing w:after="120"/>
        <w:jc w:val="both"/>
      </w:pPr>
      <w:r>
        <w:rPr>
          <w:rFonts w:ascii="Arial" w:cs="Arial" w:eastAsia="Arial" w:hAnsi="Arial"/>
          <w:b/>
          <w:bCs/>
          <w:sz w:val="24"/>
          <w:szCs w:val="24"/>
        </w:rPr>
        <w:t xml:space="preserve">Статья 30. Подтверждение страны происхождения товара</w:t>
      </w:r>
    </w:p>
    <w:p>
      <w:pPr>
        <w:spacing w:after="120"/>
        <w:jc w:val="both"/>
      </w:pPr>
      <w:r>
        <w:rPr>
          <w:rFonts w:ascii="Arial" w:cs="Arial" w:eastAsia="Arial" w:hAnsi="Arial"/>
          <w:sz w:val="24"/>
          <w:szCs w:val="24"/>
        </w:rPr>
        <w:t xml:space="preserve">Документами, подтверждающими происхождение товара из данной страны, являются сертификат о происхождении товара или декларации о происхождении товара.</w:t>
      </w:r>
    </w:p>
    <w:p>
      <w:pPr>
        <w:spacing w:after="120"/>
        <w:jc w:val="both"/>
      </w:pPr>
      <w:r>
        <w:rPr>
          <w:rFonts w:ascii="Arial" w:cs="Arial" w:eastAsia="Arial" w:hAnsi="Arial"/>
          <w:b/>
          <w:bCs/>
          <w:sz w:val="24"/>
          <w:szCs w:val="24"/>
        </w:rPr>
        <w:t xml:space="preserve">Статья 31. Сертификат о происхождении товара</w:t>
      </w:r>
    </w:p>
    <w:p>
      <w:pPr>
        <w:spacing w:after="120"/>
        <w:jc w:val="both"/>
      </w:pPr>
      <w:r>
        <w:rPr>
          <w:rFonts w:ascii="Arial" w:cs="Arial" w:eastAsia="Arial" w:hAnsi="Arial"/>
          <w:sz w:val="24"/>
          <w:szCs w:val="24"/>
        </w:rPr>
        <w:t xml:space="preserve">1. Сертификат о происхождении товара - документ, однозначно свидетельствующий о стране происхождения товара и выданный компетентным органом данной страны или страны вывоза, если в стране вывоза сертификат выдается на основе сведений, получаемых из страны происхождения товара.</w:t>
      </w:r>
    </w:p>
    <w:p>
      <w:pPr>
        <w:spacing w:after="120"/>
        <w:jc w:val="both"/>
      </w:pPr>
      <w:r>
        <w:rPr>
          <w:rFonts w:ascii="Arial" w:cs="Arial" w:eastAsia="Arial" w:hAnsi="Arial"/>
          <w:sz w:val="24"/>
          <w:szCs w:val="24"/>
        </w:rPr>
        <w:t xml:space="preserve">Если в сертификате о происхождении товара сведения о стране происхождения товаров основаны на иных критериях, чем те, применение которых предусмотрено международными договорами государств-членов Таможенного союза, регулирующими вопросы правил определения страны происхождения товаров, страна происхождения товаров определяется в соответствии с критериями, определенными этими международными договорами.</w:t>
      </w:r>
    </w:p>
    <w:p>
      <w:pPr>
        <w:spacing w:after="120"/>
        <w:jc w:val="both"/>
      </w:pPr>
      <w:r>
        <w:rPr>
          <w:rFonts w:ascii="Arial" w:cs="Arial" w:eastAsia="Arial" w:hAnsi="Arial"/>
          <w:sz w:val="24"/>
          <w:szCs w:val="24"/>
        </w:rPr>
        <w:t xml:space="preserve">2. При вывозе товара с территории Кыргызской Республики сертификат о происхождении товара выдается уполномоченными на то Правительством Кыргызской Республики органами или организациями, если указанный сертификат необходим по условиям контракта, по национальным правилам страны ввоза товара или наличие указанного сертификата предусмотрено международными договорами Кыргызской Республики.</w:t>
      </w:r>
    </w:p>
    <w:p>
      <w:pPr>
        <w:spacing w:after="120"/>
        <w:jc w:val="both"/>
      </w:pPr>
      <w:r>
        <w:rPr>
          <w:rFonts w:ascii="Arial" w:cs="Arial" w:eastAsia="Arial" w:hAnsi="Arial"/>
          <w:sz w:val="24"/>
          <w:szCs w:val="24"/>
        </w:rPr>
        <w:t xml:space="preserve">Органы и организации, выдавшие документ, подтверждающий происхождение товара, обязаны хранить его копию и иные документы, на основании которых удостоверено происхождение товаров, не менее трех лет со дня выдачи документа, подтверждающего происхождение товаров.</w:t>
      </w:r>
    </w:p>
    <w:p>
      <w:pPr>
        <w:spacing w:after="120"/>
        <w:jc w:val="both"/>
      </w:pPr>
      <w:r>
        <w:rPr>
          <w:rFonts w:ascii="Arial" w:cs="Arial" w:eastAsia="Arial" w:hAnsi="Arial"/>
          <w:sz w:val="24"/>
          <w:szCs w:val="24"/>
        </w:rPr>
        <w:t xml:space="preserve">3. Сертификат о происхождении товара представляется одновременно с таможенной декларацией и другими документами при таможенном декларировании товаров, ввозимых на территорию Кыргызской Республики. При утрате сертификата принимается его официально заверенный дубликат.</w:t>
      </w:r>
    </w:p>
    <w:p>
      <w:pPr>
        <w:spacing w:after="120"/>
        <w:jc w:val="both"/>
      </w:pPr>
      <w:r>
        <w:rPr>
          <w:rFonts w:ascii="Arial" w:cs="Arial" w:eastAsia="Arial" w:hAnsi="Arial"/>
          <w:sz w:val="24"/>
          <w:szCs w:val="24"/>
        </w:rPr>
        <w:t xml:space="preserve">4. При обнаружении признаков того, что сертификат о происхождении товара оформлен с нарушениями требований к его оформлению и (или) заполнению, установленных таможенным законодательством Таможенного союза, таможенный орган принимает решение об отказе в рассмотрении такого сертификата в качестве основания для предоставления тарифных преференций.</w:t>
      </w:r>
    </w:p>
    <w:p>
      <w:pPr>
        <w:spacing w:after="120"/>
        <w:jc w:val="both"/>
      </w:pPr>
      <w:r>
        <w:rPr>
          <w:rFonts w:ascii="Arial" w:cs="Arial" w:eastAsia="Arial" w:hAnsi="Arial"/>
          <w:sz w:val="24"/>
          <w:szCs w:val="24"/>
        </w:rPr>
        <w:t xml:space="preserve">5. Таможенный орган Кыргызской Республики вправе обратиться к компетентным государственным органам или иным организациям страны, выдавшей сертификат о происхождении товара, о предоставлении дополнительных документов или уточняющих сведений также в целях проведения выборочной проверки. Проведение такой проверки не препятствует выпуску товара на основании сведений о стране его происхождения, заявленных при таможенном декларировании.</w:t>
      </w:r>
    </w:p>
    <w:p>
      <w:pPr>
        <w:spacing w:after="120"/>
        <w:jc w:val="both"/>
      </w:pPr>
      <w:r>
        <w:rPr>
          <w:rFonts w:ascii="Arial" w:cs="Arial" w:eastAsia="Arial" w:hAnsi="Arial"/>
          <w:i/>
          <w:iCs/>
          <w:sz w:val="24"/>
          <w:szCs w:val="24"/>
        </w:rPr>
        <w:t xml:space="preserve">(В редакции Закона КР от </w:t>
      </w:r>
      <w:hyperlink w:history="1" r:id="rId-gmsc16fxvuidyr62lrnj">
        <w:r>
          <w:rPr>
            <w:rFonts w:ascii="Arial" w:cs="Arial" w:eastAsia="Arial" w:hAnsi="Arial"/>
            <w:i/>
            <w:iCs/>
            <w:color w:val="1D4ED8"/>
            <w:sz w:val="24"/>
            <w:szCs w:val="24"/>
            <w:u w:val="single"/>
          </w:rPr>
          <w:t xml:space="preserve">6 июня 2017 года № 99</w:t>
        </w:r>
      </w:hyperlink>
      <w:r>
        <w:rPr>
          <w:rFonts w:ascii="Arial" w:cs="Arial" w:eastAsia="Arial" w:hAnsi="Arial"/>
          <w:i/>
          <w:iCs/>
          <w:sz w:val="24"/>
          <w:szCs w:val="24"/>
        </w:rPr>
        <w:t xml:space="preserve">)</w:t>
      </w:r>
    </w:p>
    <w:p>
      <w:pPr>
        <w:spacing w:after="120"/>
        <w:jc w:val="both"/>
      </w:pPr>
      <w:r>
        <w:rPr>
          <w:rFonts w:ascii="Arial" w:cs="Arial" w:eastAsia="Arial" w:hAnsi="Arial"/>
          <w:b/>
          <w:bCs/>
          <w:sz w:val="24"/>
          <w:szCs w:val="24"/>
        </w:rPr>
        <w:t xml:space="preserve">Статья 32. Декларация о происхождении товара</w:t>
      </w:r>
    </w:p>
    <w:p>
      <w:pPr>
        <w:spacing w:after="120"/>
        <w:jc w:val="both"/>
      </w:pPr>
      <w:r>
        <w:rPr>
          <w:rFonts w:ascii="Arial" w:cs="Arial" w:eastAsia="Arial" w:hAnsi="Arial"/>
          <w:sz w:val="24"/>
          <w:szCs w:val="24"/>
        </w:rPr>
        <w:t xml:space="preserve">1. Декларация о происхождении товара - письменное заявление о стране происхождения товара, сделанное в связи с вывозом товара изготовителем, продавцом или экспортером на коммерческом или любом ином документе, имеющем отношение к товару.</w:t>
      </w:r>
    </w:p>
    <w:p>
      <w:pPr>
        <w:spacing w:after="120"/>
        <w:jc w:val="both"/>
      </w:pPr>
      <w:r>
        <w:rPr>
          <w:rFonts w:ascii="Arial" w:cs="Arial" w:eastAsia="Arial" w:hAnsi="Arial"/>
          <w:sz w:val="24"/>
          <w:szCs w:val="24"/>
        </w:rPr>
        <w:t xml:space="preserve">2. Если в декларации о происхождении товара сведения о стране происхождения товаров основаны на иных критериях, чем те, применение которых предусмотрено международными договорами государств-членов Таможенного союза, регулирующими вопросы правил определения страны происхождения товаров, страна происхождения товаров определяется в соответствии с критериями, определенными этими международными договорами.</w:t>
      </w:r>
    </w:p>
    <w:p>
      <w:pPr>
        <w:spacing w:after="120"/>
        <w:jc w:val="both"/>
      </w:pPr>
      <w:r>
        <w:rPr>
          <w:rFonts w:ascii="Arial" w:cs="Arial" w:eastAsia="Arial" w:hAnsi="Arial"/>
          <w:i/>
          <w:iCs/>
          <w:sz w:val="24"/>
          <w:szCs w:val="24"/>
        </w:rPr>
        <w:t xml:space="preserve">(В редакции Закона КР от </w:t>
      </w:r>
      <w:hyperlink w:history="1" r:id="rId4xfloiwtp0-7glwajmcku">
        <w:r>
          <w:rPr>
            <w:rFonts w:ascii="Arial" w:cs="Arial" w:eastAsia="Arial" w:hAnsi="Arial"/>
            <w:i/>
            <w:iCs/>
            <w:color w:val="1D4ED8"/>
            <w:sz w:val="24"/>
            <w:szCs w:val="24"/>
            <w:u w:val="single"/>
          </w:rPr>
          <w:t xml:space="preserve">6 июня 2017 года № 99</w:t>
        </w:r>
      </w:hyperlink>
      <w:r>
        <w:rPr>
          <w:rFonts w:ascii="Arial" w:cs="Arial" w:eastAsia="Arial" w:hAnsi="Arial"/>
          <w:i/>
          <w:iCs/>
          <w:sz w:val="24"/>
          <w:szCs w:val="24"/>
        </w:rPr>
        <w:t xml:space="preserve">)</w:t>
      </w:r>
    </w:p>
    <w:p>
      <w:pPr>
        <w:spacing w:after="120"/>
        <w:jc w:val="both"/>
      </w:pPr>
      <w:r>
        <w:rPr>
          <w:rFonts w:ascii="Arial" w:cs="Arial" w:eastAsia="Arial" w:hAnsi="Arial"/>
          <w:b/>
          <w:bCs/>
          <w:sz w:val="24"/>
          <w:szCs w:val="24"/>
        </w:rPr>
        <w:t xml:space="preserve">Статья 33. Представление документов, подтверждающих страну происхождения товара</w:t>
      </w:r>
    </w:p>
    <w:p>
      <w:pPr>
        <w:spacing w:after="120"/>
        <w:jc w:val="both"/>
      </w:pPr>
      <w:r>
        <w:rPr>
          <w:rFonts w:ascii="Arial" w:cs="Arial" w:eastAsia="Arial" w:hAnsi="Arial"/>
          <w:sz w:val="24"/>
          <w:szCs w:val="24"/>
        </w:rPr>
        <w:t xml:space="preserve">1. При ввозе товара на территорию Кыргызской Республики сертификат о происхождении товара представляется, если стране происхождения данного товара Кыргызская Республика предоставляет тарифные преференции в соответствии с международными договорами Кыргызской Республики или законодательством Кыргызской Республики. В указанных случаях тарифные преференции предоставляются при представлении сертификата по определенной форме, предусмотренной международными договорами или законодательством Кыргызской Республики.</w:t>
      </w:r>
    </w:p>
    <w:p>
      <w:pPr>
        <w:spacing w:after="120"/>
        <w:jc w:val="both"/>
      </w:pPr>
      <w:r>
        <w:rPr>
          <w:rFonts w:ascii="Arial" w:cs="Arial" w:eastAsia="Arial" w:hAnsi="Arial"/>
          <w:sz w:val="24"/>
          <w:szCs w:val="24"/>
        </w:rPr>
        <w:t xml:space="preserve">2. Вне зависимости от положений части 1 настоящей статьи представления сертификата о происхождения товара не требуется:</w:t>
      </w:r>
    </w:p>
    <w:p>
      <w:pPr>
        <w:spacing w:after="120"/>
        <w:jc w:val="both"/>
      </w:pPr>
      <w:r>
        <w:rPr>
          <w:rFonts w:ascii="Arial" w:cs="Arial" w:eastAsia="Arial" w:hAnsi="Arial"/>
          <w:sz w:val="24"/>
          <w:szCs w:val="24"/>
        </w:rPr>
        <w:t xml:space="preserve">1) если ввозимые на территорию Кыргызской Республики товары заявляются к таможенным процедурам транзита или временного ввоза, за исключением случаев, когда таможенным органом обнаружены признаки того, что страной происхождения товара является страна, товары которой запрещены к ввозу на территорию Кыргызской Республики в соответствии с международными договорами Кыргызской Республики или законодательством Кыргызской Республики;</w:t>
      </w:r>
    </w:p>
    <w:p>
      <w:pPr>
        <w:spacing w:after="120"/>
        <w:jc w:val="both"/>
      </w:pPr>
      <w:r>
        <w:rPr>
          <w:rFonts w:ascii="Arial" w:cs="Arial" w:eastAsia="Arial" w:hAnsi="Arial"/>
          <w:sz w:val="24"/>
          <w:szCs w:val="24"/>
        </w:rPr>
        <w:t xml:space="preserve">2) если ввозимые на территорию Кыргызской Республики товары ранее выпущены для внутреннего потребления на территории страны вывоза, не являющейся страной происхождения таких товаров;</w:t>
      </w:r>
    </w:p>
    <w:p>
      <w:pPr>
        <w:spacing w:after="120"/>
        <w:jc w:val="both"/>
      </w:pPr>
      <w:r>
        <w:rPr>
          <w:rFonts w:ascii="Arial" w:cs="Arial" w:eastAsia="Arial" w:hAnsi="Arial"/>
          <w:sz w:val="24"/>
          <w:szCs w:val="24"/>
        </w:rPr>
        <w:t xml:space="preserve">3) если общая таможенная стоимость товаров, перемещаемых через таможенную границу, отправленных в одно и то же время одним и тем же способом одним и тем же отправителем в адрес одного получателя, составляет менее 2500 расчетных показателей;</w:t>
      </w:r>
    </w:p>
    <w:p>
      <w:pPr>
        <w:spacing w:after="120"/>
        <w:jc w:val="both"/>
      </w:pPr>
      <w:r>
        <w:rPr>
          <w:rFonts w:ascii="Arial" w:cs="Arial" w:eastAsia="Arial" w:hAnsi="Arial"/>
          <w:sz w:val="24"/>
          <w:szCs w:val="24"/>
        </w:rPr>
        <w:t xml:space="preserve">4) если в иных случаях, предусмотренных таможенным законодательством Таможенного союза и международными договорами Кыргызской Республики.</w:t>
      </w:r>
    </w:p>
    <w:p>
      <w:pPr>
        <w:spacing w:after="120"/>
        <w:jc w:val="both"/>
      </w:pPr>
      <w:r>
        <w:rPr>
          <w:rFonts w:ascii="Arial" w:cs="Arial" w:eastAsia="Arial" w:hAnsi="Arial"/>
          <w:sz w:val="24"/>
          <w:szCs w:val="24"/>
        </w:rPr>
        <w:t xml:space="preserve">3. Если представление сертификата о происхождении товара не требуется, страна происхождения подтверждается декларацией о происхождении товара (статья 32).</w:t>
      </w:r>
    </w:p>
    <w:p>
      <w:pPr>
        <w:spacing w:after="120"/>
        <w:jc w:val="both"/>
      </w:pPr>
      <w:r>
        <w:rPr>
          <w:rFonts w:ascii="Arial" w:cs="Arial" w:eastAsia="Arial" w:hAnsi="Arial"/>
          <w:sz w:val="24"/>
          <w:szCs w:val="24"/>
        </w:rPr>
        <w:t xml:space="preserve">4. При перемещении через таможенную границу товаров физическими лицами в упрощенном, льготном порядке (глава 34) представления документов, подтверждающих страну происхождения товара, не требуется.</w:t>
      </w:r>
    </w:p>
    <w:p>
      <w:pPr>
        <w:spacing w:after="120"/>
        <w:jc w:val="both"/>
      </w:pPr>
      <w:r>
        <w:rPr>
          <w:rFonts w:ascii="Arial" w:cs="Arial" w:eastAsia="Arial" w:hAnsi="Arial"/>
          <w:b/>
          <w:bCs/>
          <w:sz w:val="24"/>
          <w:szCs w:val="24"/>
        </w:rPr>
        <w:t xml:space="preserve">Статья 34. Условия выпуска товаров при определении страны их происхождения</w:t>
      </w:r>
    </w:p>
    <w:p>
      <w:pPr>
        <w:spacing w:after="120"/>
        <w:jc w:val="both"/>
      </w:pPr>
      <w:r>
        <w:rPr>
          <w:rFonts w:ascii="Arial" w:cs="Arial" w:eastAsia="Arial" w:hAnsi="Arial"/>
          <w:sz w:val="24"/>
          <w:szCs w:val="24"/>
        </w:rPr>
        <w:t xml:space="preserve">1. При отсутствии документов, подтверждающих страну происхождения товаров, либо обнаружении признаков того, что представленные документы ненадлежащим образом оформлены и (или) содержат недостоверные сведения, таможенный орган Кыргызской Республики отказывает в выпуске товаров (глава 47) в соответствии с международными договорами Кыргызской Республики и (или) законодательством Кыргызской Республики.</w:t>
      </w:r>
    </w:p>
    <w:p>
      <w:pPr>
        <w:spacing w:after="120"/>
        <w:jc w:val="both"/>
      </w:pPr>
      <w:r>
        <w:rPr>
          <w:rFonts w:ascii="Arial" w:cs="Arial" w:eastAsia="Arial" w:hAnsi="Arial"/>
          <w:sz w:val="24"/>
          <w:szCs w:val="24"/>
        </w:rPr>
        <w:t xml:space="preserve">2. В иных случаях товары, происхождение которых достоверно не подтверждено в соответствии со статьями 30-32 настоящего Закона, выпускаются с уплатой таможенных пошлин по ставкам, применяемым к товарам, происходящим из стран, торгово-политические отношения с которыми не предусматривают режим наибольшего благоприятствования.</w:t>
      </w:r>
    </w:p>
    <w:p>
      <w:pPr>
        <w:spacing w:after="120"/>
        <w:jc w:val="both"/>
      </w:pPr>
      <w:r>
        <w:rPr>
          <w:rFonts w:ascii="Arial" w:cs="Arial" w:eastAsia="Arial" w:hAnsi="Arial"/>
          <w:sz w:val="24"/>
          <w:szCs w:val="24"/>
        </w:rPr>
        <w:t xml:space="preserve">3. В отношении товаров, указанных в части 2 настоящей статьи, применяется (восстанавливается) режим наибольшего благоприятствования или преференциальный режим при условии подтверждения страны происхождения данных товаров до истечения одного года со дня принятия таможенной декларации таможенным органом Кыргызской Республики. В этом случае уплаченные суммы ввозных таможенных пошлин подлежат возврату (зачету) в соответствии с главой 13 Таможенного кодекса Таможенного союза.</w:t>
      </w:r>
    </w:p>
    <w:p>
      <w:pPr>
        <w:spacing w:after="120"/>
        <w:jc w:val="center"/>
      </w:pPr>
      <w:r>
        <w:rPr>
          <w:rFonts w:ascii="Arial" w:cs="Arial" w:eastAsia="Arial" w:hAnsi="Arial"/>
          <w:b/>
          <w:bCs/>
          <w:sz w:val="24"/>
          <w:szCs w:val="24"/>
        </w:rPr>
        <w:t xml:space="preserve">Глава 6. Товарная номенклатура внешнеэкономической деятельности Таможенного союза. Классификация товаров</w:t>
      </w:r>
    </w:p>
    <w:p>
      <w:pPr>
        <w:spacing w:after="120"/>
        <w:jc w:val="both"/>
      </w:pPr>
      <w:r>
        <w:rPr>
          <w:rFonts w:ascii="Arial" w:cs="Arial" w:eastAsia="Arial" w:hAnsi="Arial"/>
          <w:b/>
          <w:bCs/>
          <w:sz w:val="24"/>
          <w:szCs w:val="24"/>
        </w:rPr>
        <w:t xml:space="preserve">Статья 35. Товарная номенклатура внешнеэкономической деятельности Таможенного союза</w:t>
      </w:r>
    </w:p>
    <w:p>
      <w:pPr>
        <w:spacing w:after="120"/>
        <w:jc w:val="both"/>
      </w:pPr>
      <w:r>
        <w:rPr>
          <w:rFonts w:ascii="Arial" w:cs="Arial" w:eastAsia="Arial" w:hAnsi="Arial"/>
          <w:sz w:val="24"/>
          <w:szCs w:val="24"/>
        </w:rPr>
        <w:t xml:space="preserve">1. Для осуществления мер таможенно-тарифного и нетарифного регулирования внешнеторговой и иных видов внешнеэкономической деятельности, ведения таможенной статистики внешней торговли Кыргызской Республики и статистики взаимной торговли Кыргызской Республики с государствами-членами Таможенного союза применяется Товарная номенклатура внешнеэкономической деятельности Таможенного союза (далее - Товарная номенклатура внешнеэкономической деятельности).</w:t>
      </w:r>
    </w:p>
    <w:p>
      <w:pPr>
        <w:spacing w:after="120"/>
        <w:jc w:val="both"/>
      </w:pPr>
      <w:r>
        <w:rPr>
          <w:rFonts w:ascii="Arial" w:cs="Arial" w:eastAsia="Arial" w:hAnsi="Arial"/>
          <w:sz w:val="24"/>
          <w:szCs w:val="24"/>
        </w:rPr>
        <w:t xml:space="preserve">Товарная номенклатура внешнеэкономической деятельности - классификатор товаров, включающий в себя товарные позиции, субпозиции и подсубпозиции и относящиеся к ним классификационные (цифровые) коды. Неотъемлемой частью Товарной номенклатуры внешнеэкономической деятельности являются примечания к позициям на любом уровне классификации, а также Основные правила интерпретации Товарной номенклатуры внешнеэкономической деятельности.</w:t>
      </w:r>
    </w:p>
    <w:p>
      <w:pPr>
        <w:spacing w:after="120"/>
        <w:jc w:val="both"/>
      </w:pPr>
      <w:r>
        <w:rPr>
          <w:rFonts w:ascii="Arial" w:cs="Arial" w:eastAsia="Arial" w:hAnsi="Arial"/>
          <w:sz w:val="24"/>
          <w:szCs w:val="24"/>
        </w:rPr>
        <w:t xml:space="preserve">2. Уполномоченный государственный орган:</w:t>
      </w:r>
    </w:p>
    <w:p>
      <w:pPr>
        <w:spacing w:after="120"/>
        <w:jc w:val="both"/>
      </w:pPr>
      <w:r>
        <w:rPr>
          <w:rFonts w:ascii="Arial" w:cs="Arial" w:eastAsia="Arial" w:hAnsi="Arial"/>
          <w:sz w:val="24"/>
          <w:szCs w:val="24"/>
        </w:rPr>
        <w:t xml:space="preserve">1) представляет Кыргызскую Республику в международных организациях в части разработки, изменения, дополнения, толкования и применения международной основы Товарной номенклатуры внешнеэкономической деятельности;</w:t>
      </w:r>
    </w:p>
    <w:p>
      <w:pPr>
        <w:spacing w:after="120"/>
        <w:jc w:val="both"/>
      </w:pPr>
      <w:r>
        <w:rPr>
          <w:rFonts w:ascii="Arial" w:cs="Arial" w:eastAsia="Arial" w:hAnsi="Arial"/>
          <w:sz w:val="24"/>
          <w:szCs w:val="24"/>
        </w:rPr>
        <w:t xml:space="preserve">2) осуществляет мониторинг изменений и дополнений международной основы Товарной номенклатуры внешнеэкономической деятельности, международных пояснений и решений по толкованию этой основы;</w:t>
      </w:r>
    </w:p>
    <w:p>
      <w:pPr>
        <w:spacing w:after="120"/>
        <w:jc w:val="both"/>
      </w:pPr>
      <w:r>
        <w:rPr>
          <w:rFonts w:ascii="Arial" w:cs="Arial" w:eastAsia="Arial" w:hAnsi="Arial"/>
          <w:sz w:val="24"/>
          <w:szCs w:val="24"/>
        </w:rPr>
        <w:t xml:space="preserve">3) обеспечивает подготовку предложений совместно с заинтересованными государственными органами о разработке, изменениях и дополнениях Товарной номенклатуры внешнеэкономической деятельности.</w:t>
      </w:r>
    </w:p>
    <w:p>
      <w:pPr>
        <w:spacing w:after="120"/>
        <w:jc w:val="both"/>
      </w:pPr>
      <w:r>
        <w:rPr>
          <w:rFonts w:ascii="Arial" w:cs="Arial" w:eastAsia="Arial" w:hAnsi="Arial"/>
          <w:b/>
          <w:bCs/>
          <w:sz w:val="24"/>
          <w:szCs w:val="24"/>
        </w:rPr>
        <w:t xml:space="preserve">Статья 36. Классификация товаров</w:t>
      </w:r>
    </w:p>
    <w:p>
      <w:pPr>
        <w:spacing w:after="120"/>
        <w:jc w:val="both"/>
      </w:pPr>
      <w:r>
        <w:rPr>
          <w:rFonts w:ascii="Arial" w:cs="Arial" w:eastAsia="Arial" w:hAnsi="Arial"/>
          <w:sz w:val="24"/>
          <w:szCs w:val="24"/>
        </w:rPr>
        <w:t xml:space="preserve">1. Товары подлежат классификации при таможенном декларировании в случаях, когда в таможенной декларации или иных документах, представляемых в таможенные органы Кыргызской Республики, в соответствии с таможенным законодательством Таможенного союза и настоящим Законом требуется указание кода товаров по Товарной номенклатуре внешнеэкономической деятельности.</w:t>
      </w:r>
    </w:p>
    <w:p>
      <w:pPr>
        <w:spacing w:after="120"/>
        <w:jc w:val="both"/>
      </w:pPr>
      <w:r>
        <w:rPr>
          <w:rFonts w:ascii="Arial" w:cs="Arial" w:eastAsia="Arial" w:hAnsi="Arial"/>
          <w:sz w:val="24"/>
          <w:szCs w:val="24"/>
        </w:rPr>
        <w:t xml:space="preserve">2. В таможенной декларации код товара по Товарной номенклатуре внешнеэкономической деятельности указывается декларантом либо по поручению декларанта таможенным представителем.</w:t>
      </w:r>
    </w:p>
    <w:p>
      <w:pPr>
        <w:spacing w:after="120"/>
        <w:jc w:val="both"/>
      </w:pPr>
      <w:r>
        <w:rPr>
          <w:rFonts w:ascii="Arial" w:cs="Arial" w:eastAsia="Arial" w:hAnsi="Arial"/>
          <w:sz w:val="24"/>
          <w:szCs w:val="24"/>
        </w:rPr>
        <w:t xml:space="preserve">3. При выявлении неверной классификации товаров по Товарной номенклатуре внешнеэкономической деятельности таможенный орган Кыргызской Республики самостоятельно осуществляет классификацию товаров и принимает решение по их классификации.</w:t>
      </w:r>
    </w:p>
    <w:p>
      <w:pPr>
        <w:spacing w:after="120"/>
        <w:jc w:val="both"/>
      </w:pPr>
      <w:r>
        <w:rPr>
          <w:rFonts w:ascii="Arial" w:cs="Arial" w:eastAsia="Arial" w:hAnsi="Arial"/>
          <w:sz w:val="24"/>
          <w:szCs w:val="24"/>
        </w:rPr>
        <w:t xml:space="preserve">Решение по классификации товара имеет форму письма таможенного органа Кыргызской Республики либо является составной частью решения по акту таможенной проверки или решения о взыскании таможенных платежей, процентов, пеней.</w:t>
      </w:r>
    </w:p>
    <w:p>
      <w:pPr>
        <w:spacing w:after="120"/>
        <w:jc w:val="both"/>
      </w:pPr>
      <w:r>
        <w:rPr>
          <w:rFonts w:ascii="Arial" w:cs="Arial" w:eastAsia="Arial" w:hAnsi="Arial"/>
          <w:sz w:val="24"/>
          <w:szCs w:val="24"/>
        </w:rPr>
        <w:t xml:space="preserve">Решение по классификации товара должно содержать следующие сведения:</w:t>
      </w:r>
    </w:p>
    <w:p>
      <w:pPr>
        <w:spacing w:after="120"/>
        <w:jc w:val="both"/>
      </w:pPr>
      <w:r>
        <w:rPr>
          <w:rFonts w:ascii="Arial" w:cs="Arial" w:eastAsia="Arial" w:hAnsi="Arial"/>
          <w:sz w:val="24"/>
          <w:szCs w:val="24"/>
        </w:rPr>
        <w:t xml:space="preserve">- наименование таможенного органа Кыргызской Республики, принявшего решение по классификации товара;</w:t>
      </w:r>
    </w:p>
    <w:p>
      <w:pPr>
        <w:spacing w:after="120"/>
        <w:jc w:val="both"/>
      </w:pPr>
      <w:r>
        <w:rPr>
          <w:rFonts w:ascii="Arial" w:cs="Arial" w:eastAsia="Arial" w:hAnsi="Arial"/>
          <w:sz w:val="24"/>
          <w:szCs w:val="24"/>
        </w:rPr>
        <w:t xml:space="preserve">- наименование (фамилия, собственное имя, отчество (при наличии), место нахождения (место жительства) декларанта;</w:t>
      </w:r>
    </w:p>
    <w:p>
      <w:pPr>
        <w:spacing w:after="120"/>
        <w:jc w:val="both"/>
      </w:pPr>
      <w:r>
        <w:rPr>
          <w:rFonts w:ascii="Arial" w:cs="Arial" w:eastAsia="Arial" w:hAnsi="Arial"/>
          <w:sz w:val="24"/>
          <w:szCs w:val="24"/>
        </w:rPr>
        <w:t xml:space="preserve">- регистрационный номер декларации на товары либо регистрационный номер выпуска товаров в соответствии с заявленной таможенной процедурой;</w:t>
      </w:r>
    </w:p>
    <w:p>
      <w:pPr>
        <w:spacing w:after="120"/>
        <w:jc w:val="both"/>
      </w:pPr>
      <w:r>
        <w:rPr>
          <w:rFonts w:ascii="Arial" w:cs="Arial" w:eastAsia="Arial" w:hAnsi="Arial"/>
          <w:sz w:val="24"/>
          <w:szCs w:val="24"/>
        </w:rPr>
        <w:t xml:space="preserve">- полное наименование и иные сведения о товаре, необходимые для его классификации;</w:t>
      </w:r>
    </w:p>
    <w:p>
      <w:pPr>
        <w:spacing w:after="120"/>
        <w:jc w:val="both"/>
      </w:pPr>
      <w:r>
        <w:rPr>
          <w:rFonts w:ascii="Arial" w:cs="Arial" w:eastAsia="Arial" w:hAnsi="Arial"/>
          <w:sz w:val="24"/>
          <w:szCs w:val="24"/>
        </w:rPr>
        <w:t xml:space="preserve">- доводы и основания принятого решения с указанием Основных правил интерпретации Товарной номенклатуры внешнеэкономической деятельности;</w:t>
      </w:r>
    </w:p>
    <w:p>
      <w:pPr>
        <w:spacing w:after="120"/>
        <w:jc w:val="both"/>
      </w:pPr>
      <w:r>
        <w:rPr>
          <w:rFonts w:ascii="Arial" w:cs="Arial" w:eastAsia="Arial" w:hAnsi="Arial"/>
          <w:sz w:val="24"/>
          <w:szCs w:val="24"/>
        </w:rPr>
        <w:t xml:space="preserve">- десятизначный код товара по Товарной номенклатуре внешнеэкономической деятельности;</w:t>
      </w:r>
    </w:p>
    <w:p>
      <w:pPr>
        <w:spacing w:after="120"/>
        <w:jc w:val="both"/>
      </w:pPr>
      <w:r>
        <w:rPr>
          <w:rFonts w:ascii="Arial" w:cs="Arial" w:eastAsia="Arial" w:hAnsi="Arial"/>
          <w:sz w:val="24"/>
          <w:szCs w:val="24"/>
        </w:rPr>
        <w:t xml:space="preserve">- сведения о порядке обжалования принятого решения.</w:t>
      </w:r>
    </w:p>
    <w:p>
      <w:pPr>
        <w:spacing w:after="120"/>
        <w:jc w:val="both"/>
      </w:pPr>
      <w:r>
        <w:rPr>
          <w:rFonts w:ascii="Arial" w:cs="Arial" w:eastAsia="Arial" w:hAnsi="Arial"/>
          <w:sz w:val="24"/>
          <w:szCs w:val="24"/>
        </w:rPr>
        <w:t xml:space="preserve">Решение по классификации товара подписывается начальником таможенного органа Кыргызской Республики или его заместителем.</w:t>
      </w:r>
    </w:p>
    <w:p>
      <w:pPr>
        <w:spacing w:after="120"/>
        <w:jc w:val="both"/>
      </w:pPr>
      <w:r>
        <w:rPr>
          <w:rFonts w:ascii="Arial" w:cs="Arial" w:eastAsia="Arial" w:hAnsi="Arial"/>
          <w:b/>
          <w:bCs/>
          <w:sz w:val="24"/>
          <w:szCs w:val="24"/>
        </w:rPr>
        <w:t xml:space="preserve">Статья 37. Классификация товара в несобранном или разобранном виде</w:t>
      </w:r>
    </w:p>
    <w:p>
      <w:pPr>
        <w:spacing w:after="120"/>
        <w:jc w:val="both"/>
      </w:pPr>
      <w:r>
        <w:rPr>
          <w:rFonts w:ascii="Arial" w:cs="Arial" w:eastAsia="Arial" w:hAnsi="Arial"/>
          <w:sz w:val="24"/>
          <w:szCs w:val="24"/>
        </w:rPr>
        <w:t xml:space="preserve">1. Товар в несобранном или разобранном виде, в том числе в некомплектном или незавершенном виде (далее - товар в несобранном или разобранном виде), ввезенный на территорию Кыргызской Республики в адрес одного получателя одним или несколькими транспортными средствами по одному транспортному (перевозочному) документу или счету-фактуре (инвойсу, счету-проформе), в соответствии с правилами классификации товаров классифицируется кодом готового товара.</w:t>
      </w:r>
    </w:p>
    <w:p>
      <w:pPr>
        <w:spacing w:after="120"/>
        <w:jc w:val="both"/>
      </w:pPr>
      <w:r>
        <w:rPr>
          <w:rFonts w:ascii="Arial" w:cs="Arial" w:eastAsia="Arial" w:hAnsi="Arial"/>
          <w:sz w:val="24"/>
          <w:szCs w:val="24"/>
        </w:rPr>
        <w:t xml:space="preserve">2. Товар (включая комбинацию товаров) групп 84, 85 или 90 Товарной номенклатуры внешнеэкономической деятельности, за исключением товара, в отношении которого установлена специфическая или комбинированная ставка ввозной таможенной пошлины, в несобранном или разобранном виде, ввоз которого на территорию Кыргызской Республики предполагается различными товарными партиями в течение периода времени, превышающего десять календарных дней, может в соответствии с правилами классификации товаров классифицироваться единым кодом по Товарной номенклатуре внешнеэкономической деятельности при выполнении следующих условий:</w:t>
      </w:r>
    </w:p>
    <w:p>
      <w:pPr>
        <w:spacing w:after="120"/>
        <w:jc w:val="both"/>
      </w:pPr>
      <w:r>
        <w:rPr>
          <w:rFonts w:ascii="Arial" w:cs="Arial" w:eastAsia="Arial" w:hAnsi="Arial"/>
          <w:sz w:val="24"/>
          <w:szCs w:val="24"/>
        </w:rPr>
        <w:t xml:space="preserve">1) наличие решения таможенного органа Кыргызской Республики по классификации товара в несобранном или разобранном виде, за исключением случая, указанного в пункте 2 настоящей части;</w:t>
      </w:r>
    </w:p>
    <w:p>
      <w:pPr>
        <w:spacing w:after="120"/>
        <w:jc w:val="both"/>
      </w:pPr>
      <w:r>
        <w:rPr>
          <w:rFonts w:ascii="Arial" w:cs="Arial" w:eastAsia="Arial" w:hAnsi="Arial"/>
          <w:sz w:val="24"/>
          <w:szCs w:val="24"/>
        </w:rPr>
        <w:t xml:space="preserve">2) таможенное декларирование товара осуществляется одному таможенному органу Кыргызской Республики одним декларантом в рамках одной внешнеэкономической сделки.</w:t>
      </w:r>
    </w:p>
    <w:p>
      <w:pPr>
        <w:spacing w:after="120"/>
        <w:jc w:val="both"/>
      </w:pPr>
      <w:r>
        <w:rPr>
          <w:rFonts w:ascii="Arial" w:cs="Arial" w:eastAsia="Arial" w:hAnsi="Arial"/>
          <w:sz w:val="24"/>
          <w:szCs w:val="24"/>
        </w:rPr>
        <w:t xml:space="preserve">Не является обязательным принятие решения по классификации товара в несобранном или разобранном виде в случае, если отдельные компоненты товара ввезены на таможенную территорию Таможенного союза в Кыргызской Республике отдельными партиями, находятся на временном хранении или хранятся в соответствии с таможенной процедурой таможенного склада. В отношении этих компонентов может быть подана одна декларация на товары, и они могут быть одновременно предъявлены таможенному органу Кыргызской Республики.</w:t>
      </w:r>
    </w:p>
    <w:p>
      <w:pPr>
        <w:spacing w:after="120"/>
        <w:jc w:val="both"/>
      </w:pPr>
      <w:r>
        <w:rPr>
          <w:rFonts w:ascii="Arial" w:cs="Arial" w:eastAsia="Arial" w:hAnsi="Arial"/>
          <w:sz w:val="24"/>
          <w:szCs w:val="24"/>
        </w:rPr>
        <w:t xml:space="preserve">3. Товар в несобранном или разобранном виде, поставка компонентов которого при ввозе на территорию Кыргызской Республики и вывозе из территории Кыргызской Республики предполагается различными товарными партиями в течение определенного периода времени, кроме указанного в части 2 настоящей статьи, может в соответствии с правилами классификации товаров классифицироваться единым кодом по Товарной номенклатуре внешнеэкономической деятельности при выполнении следующих условий:</w:t>
      </w:r>
    </w:p>
    <w:p>
      <w:pPr>
        <w:spacing w:after="120"/>
        <w:jc w:val="both"/>
      </w:pPr>
      <w:r>
        <w:rPr>
          <w:rFonts w:ascii="Arial" w:cs="Arial" w:eastAsia="Arial" w:hAnsi="Arial"/>
          <w:sz w:val="24"/>
          <w:szCs w:val="24"/>
        </w:rPr>
        <w:t xml:space="preserve">1) таможенное декларирование товара осуществляется одному таможенному органу Кыргызской Республики одним декларантом в рамках одной внешнеэкономической сделки;</w:t>
      </w:r>
    </w:p>
    <w:p>
      <w:pPr>
        <w:spacing w:after="120"/>
        <w:jc w:val="both"/>
      </w:pPr>
      <w:r>
        <w:rPr>
          <w:rFonts w:ascii="Arial" w:cs="Arial" w:eastAsia="Arial" w:hAnsi="Arial"/>
          <w:sz w:val="24"/>
          <w:szCs w:val="24"/>
        </w:rPr>
        <w:t xml:space="preserve">2) представление в таможенный орган Кыргызской Республики, в который будет подаваться таможенная декларация, до подачи такой таможенной декларации в отношении первой партии компонентов товара письменного уведомления о планируемых поставках, содержащего сведения о декларанте, сроках поставки товара, таможенной процедуре, под которую будет помещаться товар, а также описание товара и входящих в него компонентов с указанием их количества и кодов по Товарной номенклатуре внешнеэкономической деятельности.</w:t>
      </w:r>
    </w:p>
    <w:p>
      <w:pPr>
        <w:spacing w:after="120"/>
        <w:jc w:val="both"/>
      </w:pPr>
      <w:r>
        <w:rPr>
          <w:rFonts w:ascii="Arial" w:cs="Arial" w:eastAsia="Arial" w:hAnsi="Arial"/>
          <w:sz w:val="24"/>
          <w:szCs w:val="24"/>
        </w:rPr>
        <w:t xml:space="preserve">В отношении товара в несобранном или разобранном виде, поставка компонентов которого предполагается различными товарными партиями в течение определенного периода времени, может быть получено предварительное решение по классификации такого товара в порядке, определенном статьями 53-56 Таможенного кодекса Таможенного союза.</w:t>
      </w:r>
    </w:p>
    <w:p>
      <w:pPr>
        <w:spacing w:after="120"/>
        <w:jc w:val="both"/>
      </w:pPr>
      <w:r>
        <w:rPr>
          <w:rFonts w:ascii="Arial" w:cs="Arial" w:eastAsia="Arial" w:hAnsi="Arial"/>
          <w:sz w:val="24"/>
          <w:szCs w:val="24"/>
        </w:rPr>
        <w:t xml:space="preserve">4. Таможенное декларирование товара в несобранном или разобранном виде, ввоз на территорию Кыргызской Республики которого предполагается различными товарными партиями с указанием одного кода по Товарной номенклатуре внешнеэкономической деятельности, осуществляется в соответствии со статьей 227 настоящего Закона.</w:t>
      </w:r>
    </w:p>
    <w:p>
      <w:pPr>
        <w:spacing w:after="120"/>
        <w:jc w:val="both"/>
      </w:pPr>
      <w:r>
        <w:rPr>
          <w:rFonts w:ascii="Arial" w:cs="Arial" w:eastAsia="Arial" w:hAnsi="Arial"/>
          <w:sz w:val="24"/>
          <w:szCs w:val="24"/>
        </w:rPr>
        <w:t xml:space="preserve">5. Если в течение срока, установленного статьей 227 настоящего Закона, не осуществлен выпуск всех компонентов товара в несобранном или разобранном виде, такие компоненты классифицируются в соответствии с Товарной номенклатурой внешнеэкономической деятельности по кодам, применяемым к указанным компонентам в соответствии с правилами классификации товаров.</w:t>
      </w:r>
    </w:p>
    <w:p>
      <w:pPr>
        <w:spacing w:after="120"/>
        <w:jc w:val="both"/>
      </w:pPr>
      <w:r>
        <w:rPr>
          <w:rFonts w:ascii="Arial" w:cs="Arial" w:eastAsia="Arial" w:hAnsi="Arial"/>
          <w:b/>
          <w:bCs/>
          <w:sz w:val="24"/>
          <w:szCs w:val="24"/>
        </w:rPr>
        <w:t xml:space="preserve">Статья 38. Заявление о принятии решения по классификации товара в несобранном или разобранном виде</w:t>
      </w:r>
    </w:p>
    <w:p>
      <w:pPr>
        <w:spacing w:after="120"/>
        <w:jc w:val="both"/>
      </w:pPr>
      <w:r>
        <w:rPr>
          <w:rFonts w:ascii="Arial" w:cs="Arial" w:eastAsia="Arial" w:hAnsi="Arial"/>
          <w:sz w:val="24"/>
          <w:szCs w:val="24"/>
        </w:rPr>
        <w:t xml:space="preserve">1. Для принятия решения по классификации товара в несобранном или разобранном виде лицо, которое вправе выступать в качестве декларанта такого товара, подает заявление в письменной форме в таможенный орган Кыргызской Республики, в котором будет осуществляться выпуск товара.</w:t>
      </w:r>
    </w:p>
    <w:p>
      <w:pPr>
        <w:spacing w:after="120"/>
        <w:jc w:val="both"/>
      </w:pPr>
      <w:r>
        <w:rPr>
          <w:rFonts w:ascii="Arial" w:cs="Arial" w:eastAsia="Arial" w:hAnsi="Arial"/>
          <w:sz w:val="24"/>
          <w:szCs w:val="24"/>
        </w:rPr>
        <w:t xml:space="preserve">Заявление о принятии решения по классификации товара в несобранном или разобранном виде подается до помещения одной из партий такого товара под таможенную процедуру, за исключением таможенной процедуры таможенного транзита и таможенной процедуры таможенного склада.</w:t>
      </w:r>
    </w:p>
    <w:p>
      <w:pPr>
        <w:spacing w:after="120"/>
        <w:jc w:val="both"/>
      </w:pPr>
      <w:r>
        <w:rPr>
          <w:rFonts w:ascii="Arial" w:cs="Arial" w:eastAsia="Arial" w:hAnsi="Arial"/>
          <w:sz w:val="24"/>
          <w:szCs w:val="24"/>
        </w:rPr>
        <w:t xml:space="preserve">2. Заявление о принятии решения по классификации товара в несобранном или разобранном виде должно содержать:</w:t>
      </w:r>
    </w:p>
    <w:p>
      <w:pPr>
        <w:spacing w:after="120"/>
        <w:jc w:val="both"/>
      </w:pPr>
      <w:r>
        <w:rPr>
          <w:rFonts w:ascii="Arial" w:cs="Arial" w:eastAsia="Arial" w:hAnsi="Arial"/>
          <w:sz w:val="24"/>
          <w:szCs w:val="24"/>
        </w:rPr>
        <w:t xml:space="preserve">1) сведения о лице, правомочном выступать в качестве декларанта такого товара;</w:t>
      </w:r>
    </w:p>
    <w:p>
      <w:pPr>
        <w:spacing w:after="120"/>
        <w:jc w:val="both"/>
      </w:pPr>
      <w:r>
        <w:rPr>
          <w:rFonts w:ascii="Arial" w:cs="Arial" w:eastAsia="Arial" w:hAnsi="Arial"/>
          <w:sz w:val="24"/>
          <w:szCs w:val="24"/>
        </w:rPr>
        <w:t xml:space="preserve">2) сведения о товаре (наименование, перечень компонентов товара);</w:t>
      </w:r>
    </w:p>
    <w:p>
      <w:pPr>
        <w:spacing w:after="120"/>
        <w:jc w:val="both"/>
      </w:pPr>
      <w:r>
        <w:rPr>
          <w:rFonts w:ascii="Arial" w:cs="Arial" w:eastAsia="Arial" w:hAnsi="Arial"/>
          <w:sz w:val="24"/>
          <w:szCs w:val="24"/>
        </w:rPr>
        <w:t xml:space="preserve">3) срок поставки товара;</w:t>
      </w:r>
    </w:p>
    <w:p>
      <w:pPr>
        <w:spacing w:after="120"/>
        <w:jc w:val="both"/>
      </w:pPr>
      <w:r>
        <w:rPr>
          <w:rFonts w:ascii="Arial" w:cs="Arial" w:eastAsia="Arial" w:hAnsi="Arial"/>
          <w:sz w:val="24"/>
          <w:szCs w:val="24"/>
        </w:rPr>
        <w:t xml:space="preserve">4) сведения о таможенной процедуре, под которую будет помещен товар;</w:t>
      </w:r>
    </w:p>
    <w:p>
      <w:pPr>
        <w:spacing w:after="120"/>
        <w:jc w:val="both"/>
      </w:pPr>
      <w:r>
        <w:rPr>
          <w:rFonts w:ascii="Arial" w:cs="Arial" w:eastAsia="Arial" w:hAnsi="Arial"/>
          <w:sz w:val="24"/>
          <w:szCs w:val="24"/>
        </w:rPr>
        <w:t xml:space="preserve">5) наименование таможенного органа Кыргызской Республики, в регионе деятельности которого будет осуществляться таможенное декларирование товара.</w:t>
      </w:r>
    </w:p>
    <w:p>
      <w:pPr>
        <w:spacing w:after="120"/>
        <w:jc w:val="both"/>
      </w:pPr>
      <w:r>
        <w:rPr>
          <w:rFonts w:ascii="Arial" w:cs="Arial" w:eastAsia="Arial" w:hAnsi="Arial"/>
          <w:sz w:val="24"/>
          <w:szCs w:val="24"/>
        </w:rPr>
        <w:t xml:space="preserve">3. К заявлению о принятии решения по классификации товара в несобранном или разобранном виде прилагаются следующие документы:</w:t>
      </w:r>
    </w:p>
    <w:p>
      <w:pPr>
        <w:spacing w:after="120"/>
        <w:jc w:val="both"/>
      </w:pPr>
      <w:r>
        <w:rPr>
          <w:rFonts w:ascii="Arial" w:cs="Arial" w:eastAsia="Arial" w:hAnsi="Arial"/>
          <w:sz w:val="24"/>
          <w:szCs w:val="24"/>
        </w:rPr>
        <w:t xml:space="preserve">1) документы, подтверждающие совершение внешнеэкономической сделки в отношении товара;</w:t>
      </w:r>
    </w:p>
    <w:p>
      <w:pPr>
        <w:spacing w:after="120"/>
        <w:jc w:val="both"/>
      </w:pPr>
      <w:r>
        <w:rPr>
          <w:rFonts w:ascii="Arial" w:cs="Arial" w:eastAsia="Arial" w:hAnsi="Arial"/>
          <w:sz w:val="24"/>
          <w:szCs w:val="24"/>
        </w:rPr>
        <w:t xml:space="preserve">2) перечень компонентов товара (в виде таблицы) на бумажном и электронном носителях, в котором указываются:</w:t>
      </w:r>
    </w:p>
    <w:p>
      <w:pPr>
        <w:spacing w:after="120"/>
        <w:jc w:val="both"/>
      </w:pPr>
      <w:r>
        <w:rPr>
          <w:rFonts w:ascii="Arial" w:cs="Arial" w:eastAsia="Arial" w:hAnsi="Arial"/>
          <w:sz w:val="24"/>
          <w:szCs w:val="24"/>
        </w:rPr>
        <w:t xml:space="preserve">а) наименования компонентов, в том числе частей, составляющих отдельный компонент товара;</w:t>
      </w:r>
    </w:p>
    <w:p>
      <w:pPr>
        <w:spacing w:after="120"/>
        <w:jc w:val="both"/>
      </w:pPr>
      <w:r>
        <w:rPr>
          <w:rFonts w:ascii="Arial" w:cs="Arial" w:eastAsia="Arial" w:hAnsi="Arial"/>
          <w:sz w:val="24"/>
          <w:szCs w:val="24"/>
        </w:rPr>
        <w:t xml:space="preserve">б) коды компонентов товара по Товарной номенклатуре внешнеэкономической деятельности;</w:t>
      </w:r>
    </w:p>
    <w:p>
      <w:pPr>
        <w:spacing w:after="120"/>
        <w:jc w:val="both"/>
      </w:pPr>
      <w:r>
        <w:rPr>
          <w:rFonts w:ascii="Arial" w:cs="Arial" w:eastAsia="Arial" w:hAnsi="Arial"/>
          <w:sz w:val="24"/>
          <w:szCs w:val="24"/>
        </w:rPr>
        <w:t xml:space="preserve">в) количество или вес компонентов, в том числе частей, составляющих отдельный компонент товара, в единицах измерения, применяемых в Товарной номенклатуре внешнеэкономической деятельности;</w:t>
      </w:r>
    </w:p>
    <w:p>
      <w:pPr>
        <w:spacing w:after="120"/>
        <w:jc w:val="both"/>
      </w:pPr>
      <w:r>
        <w:rPr>
          <w:rFonts w:ascii="Arial" w:cs="Arial" w:eastAsia="Arial" w:hAnsi="Arial"/>
          <w:sz w:val="24"/>
          <w:szCs w:val="24"/>
        </w:rPr>
        <w:t xml:space="preserve">3) описание отдельных компонентов товара с указанием назначения, выполняемых функций, принципа действия, материала, из которого они изготовлены;</w:t>
      </w:r>
    </w:p>
    <w:p>
      <w:pPr>
        <w:spacing w:after="120"/>
        <w:jc w:val="both"/>
      </w:pPr>
      <w:r>
        <w:rPr>
          <w:rFonts w:ascii="Arial" w:cs="Arial" w:eastAsia="Arial" w:hAnsi="Arial"/>
          <w:sz w:val="24"/>
          <w:szCs w:val="24"/>
        </w:rPr>
        <w:t xml:space="preserve">4) сборочный (монтажный) чертеж (схема).</w:t>
      </w:r>
    </w:p>
    <w:p>
      <w:pPr>
        <w:spacing w:after="120"/>
        <w:jc w:val="both"/>
      </w:pPr>
      <w:r>
        <w:rPr>
          <w:rFonts w:ascii="Arial" w:cs="Arial" w:eastAsia="Arial" w:hAnsi="Arial"/>
          <w:sz w:val="24"/>
          <w:szCs w:val="24"/>
        </w:rPr>
        <w:t xml:space="preserve">4. Если представленные документы и сведения недостаточны для принятия решения по классификации товара в несобранном или разобранном виде, таможенный орган Кыргызской Республики в течение пятнадцати календарных дней со дня подачи заявления о принятии решения по классификации товара в несобранном или разобранном виде уведомляет в письменной форме лиц о необходимости представления дополнительной информации.</w:t>
      </w:r>
    </w:p>
    <w:p>
      <w:pPr>
        <w:spacing w:after="120"/>
        <w:jc w:val="both"/>
      </w:pPr>
      <w:r>
        <w:rPr>
          <w:rFonts w:ascii="Arial" w:cs="Arial" w:eastAsia="Arial" w:hAnsi="Arial"/>
          <w:sz w:val="24"/>
          <w:szCs w:val="24"/>
        </w:rPr>
        <w:t xml:space="preserve">Дополнительная информация должна быть представлена в течение тридцати календарных дней со дня уведомления заявителя.</w:t>
      </w:r>
    </w:p>
    <w:p>
      <w:pPr>
        <w:spacing w:after="120"/>
        <w:jc w:val="both"/>
      </w:pPr>
      <w:r>
        <w:rPr>
          <w:rFonts w:ascii="Arial" w:cs="Arial" w:eastAsia="Arial" w:hAnsi="Arial"/>
          <w:sz w:val="24"/>
          <w:szCs w:val="24"/>
        </w:rPr>
        <w:t xml:space="preserve">5. Таможенный орган Кыргызской Республики отказывает в принятии решения по классификации товара в несобранном или разобранном виде в случае, если:</w:t>
      </w:r>
    </w:p>
    <w:p>
      <w:pPr>
        <w:spacing w:after="120"/>
        <w:jc w:val="both"/>
      </w:pPr>
      <w:r>
        <w:rPr>
          <w:rFonts w:ascii="Arial" w:cs="Arial" w:eastAsia="Arial" w:hAnsi="Arial"/>
          <w:sz w:val="24"/>
          <w:szCs w:val="24"/>
        </w:rPr>
        <w:t xml:space="preserve">1) заявление подано лицом, неправомочным выступать в качестве декларанта такого товара;</w:t>
      </w:r>
    </w:p>
    <w:p>
      <w:pPr>
        <w:spacing w:after="120"/>
        <w:jc w:val="both"/>
      </w:pPr>
      <w:r>
        <w:rPr>
          <w:rFonts w:ascii="Arial" w:cs="Arial" w:eastAsia="Arial" w:hAnsi="Arial"/>
          <w:sz w:val="24"/>
          <w:szCs w:val="24"/>
        </w:rPr>
        <w:t xml:space="preserve">2) запрошенная таможенным органом Кыргызской Республики дополнительная информация не представлена в срок, указанный в пункте 4 настоящей статьи, либо лицо, правомочное выступать в качестве декларанта такого товара, отказалось представить документы и сведения, необходимые для классификации товара;</w:t>
      </w:r>
    </w:p>
    <w:p>
      <w:pPr>
        <w:spacing w:after="120"/>
        <w:jc w:val="both"/>
      </w:pPr>
      <w:r>
        <w:rPr>
          <w:rFonts w:ascii="Arial" w:cs="Arial" w:eastAsia="Arial" w:hAnsi="Arial"/>
          <w:sz w:val="24"/>
          <w:szCs w:val="24"/>
        </w:rPr>
        <w:t xml:space="preserve">3) в заявлении и прилагаемых к нему документах содержится противоречивая информация;</w:t>
      </w:r>
    </w:p>
    <w:p>
      <w:pPr>
        <w:spacing w:after="120"/>
        <w:jc w:val="both"/>
      </w:pPr>
      <w:r>
        <w:rPr>
          <w:rFonts w:ascii="Arial" w:cs="Arial" w:eastAsia="Arial" w:hAnsi="Arial"/>
          <w:sz w:val="24"/>
          <w:szCs w:val="24"/>
        </w:rPr>
        <w:t xml:space="preserve">4) подлежащие ввозу на территорию Кыргызской Республики компоненты не образуют товар, классифицируемый единым кодом по Товарной номенклатуре внешнеэкономической деятельности;</w:t>
      </w:r>
    </w:p>
    <w:p>
      <w:pPr>
        <w:spacing w:after="120"/>
        <w:jc w:val="both"/>
      </w:pPr>
      <w:r>
        <w:rPr>
          <w:rFonts w:ascii="Arial" w:cs="Arial" w:eastAsia="Arial" w:hAnsi="Arial"/>
          <w:sz w:val="24"/>
          <w:szCs w:val="24"/>
        </w:rPr>
        <w:t xml:space="preserve">5) часть отдельных компонентов товара в несобранном или разобранном виде помещена под таможенную процедуру, за исключением таможенной процедуры таможенного транзита и таможенной процедуры таможенного склада.</w:t>
      </w:r>
    </w:p>
    <w:p>
      <w:pPr>
        <w:spacing w:after="120"/>
        <w:jc w:val="both"/>
      </w:pPr>
      <w:r>
        <w:rPr>
          <w:rFonts w:ascii="Arial" w:cs="Arial" w:eastAsia="Arial" w:hAnsi="Arial"/>
          <w:b/>
          <w:bCs/>
          <w:sz w:val="24"/>
          <w:szCs w:val="24"/>
        </w:rPr>
        <w:t xml:space="preserve">Статья 39. Сроки принятия решения по классификации товара в несобранном или разобранном виде и требования к такому решению</w:t>
      </w:r>
    </w:p>
    <w:p>
      <w:pPr>
        <w:spacing w:after="120"/>
        <w:jc w:val="both"/>
      </w:pPr>
      <w:r>
        <w:rPr>
          <w:rFonts w:ascii="Arial" w:cs="Arial" w:eastAsia="Arial" w:hAnsi="Arial"/>
          <w:sz w:val="24"/>
          <w:szCs w:val="24"/>
        </w:rPr>
        <w:t xml:space="preserve">1. Решение по классификации товара в несобранном или разобранном виде принимается в течение тридцати календарных дней со дня регистрации заявления о принятии решения по классификации товара в несобранном или разобранном виде. В случае необходимости представления дополнительной информации в соответствии со статьей 38 настоящего Закона течение срока приостанавливается со дня регистрации уведомления лица в письменной форме и возобновляется со дня получения таможенным органом Кыргызской Республики последнего документа, содержащего запрашиваемые сведения.</w:t>
      </w:r>
    </w:p>
    <w:p>
      <w:pPr>
        <w:spacing w:after="120"/>
        <w:jc w:val="both"/>
      </w:pPr>
      <w:r>
        <w:rPr>
          <w:rFonts w:ascii="Arial" w:cs="Arial" w:eastAsia="Arial" w:hAnsi="Arial"/>
          <w:sz w:val="24"/>
          <w:szCs w:val="24"/>
        </w:rPr>
        <w:t xml:space="preserve">2. Решение по классификации товара в несобранном или разобранном виде должно содержать следующие сведения:</w:t>
      </w:r>
    </w:p>
    <w:p>
      <w:pPr>
        <w:spacing w:after="120"/>
        <w:jc w:val="both"/>
      </w:pPr>
      <w:r>
        <w:rPr>
          <w:rFonts w:ascii="Arial" w:cs="Arial" w:eastAsia="Arial" w:hAnsi="Arial"/>
          <w:sz w:val="24"/>
          <w:szCs w:val="24"/>
        </w:rPr>
        <w:t xml:space="preserve">1) наименование таможенного органа Кыргызской Республики, принявшего решение по классификации товара в несобранном или разобранном виде;</w:t>
      </w:r>
    </w:p>
    <w:p>
      <w:pPr>
        <w:spacing w:after="120"/>
        <w:jc w:val="both"/>
      </w:pPr>
      <w:r>
        <w:rPr>
          <w:rFonts w:ascii="Arial" w:cs="Arial" w:eastAsia="Arial" w:hAnsi="Arial"/>
          <w:sz w:val="24"/>
          <w:szCs w:val="24"/>
        </w:rPr>
        <w:t xml:space="preserve">2) регистрационный номер решения по классификации товара в несобранном или разобранном виде и дату его принятия;</w:t>
      </w:r>
    </w:p>
    <w:p>
      <w:pPr>
        <w:spacing w:after="120"/>
        <w:jc w:val="both"/>
      </w:pPr>
      <w:r>
        <w:rPr>
          <w:rFonts w:ascii="Arial" w:cs="Arial" w:eastAsia="Arial" w:hAnsi="Arial"/>
          <w:sz w:val="24"/>
          <w:szCs w:val="24"/>
        </w:rPr>
        <w:t xml:space="preserve">3) сведения о лице, правомочном выступать в качестве декларанта такого товара;</w:t>
      </w:r>
    </w:p>
    <w:p>
      <w:pPr>
        <w:spacing w:after="120"/>
        <w:jc w:val="both"/>
      </w:pPr>
      <w:r>
        <w:rPr>
          <w:rFonts w:ascii="Arial" w:cs="Arial" w:eastAsia="Arial" w:hAnsi="Arial"/>
          <w:sz w:val="24"/>
          <w:szCs w:val="24"/>
        </w:rPr>
        <w:t xml:space="preserve">4) полное наименование товара;</w:t>
      </w:r>
    </w:p>
    <w:p>
      <w:pPr>
        <w:spacing w:after="120"/>
        <w:jc w:val="both"/>
      </w:pPr>
      <w:r>
        <w:rPr>
          <w:rFonts w:ascii="Arial" w:cs="Arial" w:eastAsia="Arial" w:hAnsi="Arial"/>
          <w:sz w:val="24"/>
          <w:szCs w:val="24"/>
        </w:rPr>
        <w:t xml:space="preserve">5) доводы и основания принятого решения с указанием Основных правил интерпретации Товарной номенклатуры внешнеэкономической деятельности;</w:t>
      </w:r>
    </w:p>
    <w:p>
      <w:pPr>
        <w:spacing w:after="120"/>
        <w:jc w:val="both"/>
      </w:pPr>
      <w:r>
        <w:rPr>
          <w:rFonts w:ascii="Arial" w:cs="Arial" w:eastAsia="Arial" w:hAnsi="Arial"/>
          <w:sz w:val="24"/>
          <w:szCs w:val="24"/>
        </w:rPr>
        <w:t xml:space="preserve">6) десятизначный код товара по Товарной номенклатуре внешнеэкономической деятельности;</w:t>
      </w:r>
    </w:p>
    <w:p>
      <w:pPr>
        <w:spacing w:after="120"/>
        <w:jc w:val="both"/>
      </w:pPr>
      <w:r>
        <w:rPr>
          <w:rFonts w:ascii="Arial" w:cs="Arial" w:eastAsia="Arial" w:hAnsi="Arial"/>
          <w:sz w:val="24"/>
          <w:szCs w:val="24"/>
        </w:rPr>
        <w:t xml:space="preserve">7) перечень компонентов товара, в котором указываются:</w:t>
      </w:r>
    </w:p>
    <w:p>
      <w:pPr>
        <w:spacing w:after="120"/>
        <w:jc w:val="both"/>
      </w:pPr>
      <w:r>
        <w:rPr>
          <w:rFonts w:ascii="Arial" w:cs="Arial" w:eastAsia="Arial" w:hAnsi="Arial"/>
          <w:sz w:val="24"/>
          <w:szCs w:val="24"/>
        </w:rPr>
        <w:t xml:space="preserve">а) наименования компонентов, в том числе частей, составляющих отдельный компонент товара;</w:t>
      </w:r>
    </w:p>
    <w:p>
      <w:pPr>
        <w:spacing w:after="120"/>
        <w:jc w:val="both"/>
      </w:pPr>
      <w:r>
        <w:rPr>
          <w:rFonts w:ascii="Arial" w:cs="Arial" w:eastAsia="Arial" w:hAnsi="Arial"/>
          <w:sz w:val="24"/>
          <w:szCs w:val="24"/>
        </w:rPr>
        <w:t xml:space="preserve">б) коды компонентов товара по Товарной номенклатуре внешнеэкономической деятельности;</w:t>
      </w:r>
    </w:p>
    <w:p>
      <w:pPr>
        <w:spacing w:after="120"/>
        <w:jc w:val="both"/>
      </w:pPr>
      <w:r>
        <w:rPr>
          <w:rFonts w:ascii="Arial" w:cs="Arial" w:eastAsia="Arial" w:hAnsi="Arial"/>
          <w:sz w:val="24"/>
          <w:szCs w:val="24"/>
        </w:rPr>
        <w:t xml:space="preserve">в) количество или вес компонентов, в том числе частей, составляющих отдельный компонент товара, в единицах измерения, применяемых в Товарной номенклатуре внешнеэкономической деятельности;</w:t>
      </w:r>
    </w:p>
    <w:p>
      <w:pPr>
        <w:spacing w:after="120"/>
        <w:jc w:val="both"/>
      </w:pPr>
      <w:r>
        <w:rPr>
          <w:rFonts w:ascii="Arial" w:cs="Arial" w:eastAsia="Arial" w:hAnsi="Arial"/>
          <w:sz w:val="24"/>
          <w:szCs w:val="24"/>
        </w:rPr>
        <w:t xml:space="preserve">г) реквизиты документов, которые подтверждают совершение внешнеэкономической сделки и в соответствии с которыми осуществляется ввоз компонентов товара, или иных документов, необходимых для таможенных целей;</w:t>
      </w:r>
    </w:p>
    <w:p>
      <w:pPr>
        <w:spacing w:after="120"/>
        <w:jc w:val="both"/>
      </w:pPr>
      <w:r>
        <w:rPr>
          <w:rFonts w:ascii="Arial" w:cs="Arial" w:eastAsia="Arial" w:hAnsi="Arial"/>
          <w:sz w:val="24"/>
          <w:szCs w:val="24"/>
        </w:rPr>
        <w:t xml:space="preserve">8) сведения о таможенной процедуре, под которую будет помещен товар;</w:t>
      </w:r>
    </w:p>
    <w:p>
      <w:pPr>
        <w:spacing w:after="120"/>
        <w:jc w:val="both"/>
      </w:pPr>
      <w:r>
        <w:rPr>
          <w:rFonts w:ascii="Arial" w:cs="Arial" w:eastAsia="Arial" w:hAnsi="Arial"/>
          <w:sz w:val="24"/>
          <w:szCs w:val="24"/>
        </w:rPr>
        <w:t xml:space="preserve">9) сведения о порядке обжалования принятого решения.</w:t>
      </w:r>
    </w:p>
    <w:p>
      <w:pPr>
        <w:spacing w:after="120"/>
        <w:jc w:val="both"/>
      </w:pPr>
      <w:r>
        <w:rPr>
          <w:rFonts w:ascii="Arial" w:cs="Arial" w:eastAsia="Arial" w:hAnsi="Arial"/>
          <w:sz w:val="24"/>
          <w:szCs w:val="24"/>
        </w:rPr>
        <w:t xml:space="preserve">3. Решение по классификации товара в несобранном или разобранном виде подписывается начальником таможенного органа Кыргызской Республики или его заместителем и вступает в силу со дня принятия.</w:t>
      </w:r>
    </w:p>
    <w:p>
      <w:pPr>
        <w:spacing w:after="120"/>
        <w:jc w:val="both"/>
      </w:pPr>
      <w:r>
        <w:rPr>
          <w:rFonts w:ascii="Arial" w:cs="Arial" w:eastAsia="Arial" w:hAnsi="Arial"/>
          <w:b/>
          <w:bCs/>
          <w:sz w:val="24"/>
          <w:szCs w:val="24"/>
        </w:rPr>
        <w:t xml:space="preserve">Статья 40. Прекращение действия, изменение решения по классификации товара в несобранном или разобранном виде</w:t>
      </w:r>
    </w:p>
    <w:p>
      <w:pPr>
        <w:spacing w:after="120"/>
        <w:jc w:val="both"/>
      </w:pPr>
      <w:r>
        <w:rPr>
          <w:rFonts w:ascii="Arial" w:cs="Arial" w:eastAsia="Arial" w:hAnsi="Arial"/>
          <w:sz w:val="24"/>
          <w:szCs w:val="24"/>
        </w:rPr>
        <w:t xml:space="preserve">1. Таможенный орган Кыргызской Республики может принять решение о прекращении действия или об изменении решения по классификации товара в несобранном или разобранном виде.</w:t>
      </w:r>
    </w:p>
    <w:p>
      <w:pPr>
        <w:spacing w:after="120"/>
        <w:jc w:val="both"/>
      </w:pPr>
      <w:r>
        <w:rPr>
          <w:rFonts w:ascii="Arial" w:cs="Arial" w:eastAsia="Arial" w:hAnsi="Arial"/>
          <w:sz w:val="24"/>
          <w:szCs w:val="24"/>
        </w:rPr>
        <w:t xml:space="preserve">Решение о прекращении действия или об изменении решения по классификации товара в несобранном или разобранном виде направляется лицу, правомочному выступать в качестве декларанта такого товара, не позднее трех рабочих дней, следующих за днем принятия решения о прекращении действия или об изменении решения по классификации товара.</w:t>
      </w:r>
    </w:p>
    <w:p>
      <w:pPr>
        <w:spacing w:after="120"/>
        <w:jc w:val="both"/>
      </w:pPr>
      <w:r>
        <w:rPr>
          <w:rFonts w:ascii="Arial" w:cs="Arial" w:eastAsia="Arial" w:hAnsi="Arial"/>
          <w:sz w:val="24"/>
          <w:szCs w:val="24"/>
        </w:rPr>
        <w:t xml:space="preserve">2. Решение о прекращении действия решения по классификации товара в несобранном или разобранном виде принимается в случае, если:</w:t>
      </w:r>
    </w:p>
    <w:p>
      <w:pPr>
        <w:spacing w:after="120"/>
        <w:jc w:val="both"/>
      </w:pPr>
      <w:r>
        <w:rPr>
          <w:rFonts w:ascii="Arial" w:cs="Arial" w:eastAsia="Arial" w:hAnsi="Arial"/>
          <w:sz w:val="24"/>
          <w:szCs w:val="24"/>
        </w:rPr>
        <w:t xml:space="preserve">1) таможенным органом Кыргызской Республики установлено, что лицо, правомочное выступать в качестве декларанта такого товара, для принятия решения по классификации товара представило подложные документы или заявило недостоверные сведения;</w:t>
      </w:r>
    </w:p>
    <w:p>
      <w:pPr>
        <w:spacing w:after="120"/>
        <w:jc w:val="both"/>
      </w:pPr>
      <w:r>
        <w:rPr>
          <w:rFonts w:ascii="Arial" w:cs="Arial" w:eastAsia="Arial" w:hAnsi="Arial"/>
          <w:sz w:val="24"/>
          <w:szCs w:val="24"/>
        </w:rPr>
        <w:t xml:space="preserve">2) таможенная декларация на последнюю партию отдельных компонентов товара в несобранном или разобранном виде не подана в сроки, предусмотренные статьей 227 настоящего Закона;</w:t>
      </w:r>
    </w:p>
    <w:p>
      <w:pPr>
        <w:spacing w:after="120"/>
        <w:jc w:val="both"/>
      </w:pPr>
      <w:r>
        <w:rPr>
          <w:rFonts w:ascii="Arial" w:cs="Arial" w:eastAsia="Arial" w:hAnsi="Arial"/>
          <w:sz w:val="24"/>
          <w:szCs w:val="24"/>
        </w:rPr>
        <w:t xml:space="preserve">3) лицо, правомочное выступать в качестве декларанта такого товара, в письменной форме отказалось от поставок товара, в том числе после ввоза на территорию Кыргызской Республики отдельных компонентов товара.</w:t>
      </w:r>
    </w:p>
    <w:p>
      <w:pPr>
        <w:spacing w:after="120"/>
        <w:jc w:val="both"/>
      </w:pPr>
      <w:r>
        <w:rPr>
          <w:rFonts w:ascii="Arial" w:cs="Arial" w:eastAsia="Arial" w:hAnsi="Arial"/>
          <w:sz w:val="24"/>
          <w:szCs w:val="24"/>
        </w:rPr>
        <w:t xml:space="preserve">3. Решение о прекращении действия решения по классификации товара в несобранном или разобранном виде не принимается, если выпущенные компоненты товара в соответствии с правилами классификации товаров относятся к классификационному коду завершенного или комплектного товара, указанного в решении по классификации товара в несобранном или разобранном виде.</w:t>
      </w:r>
    </w:p>
    <w:p>
      <w:pPr>
        <w:spacing w:after="120"/>
        <w:jc w:val="both"/>
      </w:pPr>
      <w:r>
        <w:rPr>
          <w:rFonts w:ascii="Arial" w:cs="Arial" w:eastAsia="Arial" w:hAnsi="Arial"/>
          <w:sz w:val="24"/>
          <w:szCs w:val="24"/>
        </w:rPr>
        <w:t xml:space="preserve">4. Решение о прекращении действия решения по классификации товара в несобранном или разобранном виде вступает в силу со дня принятия решения по классификации товара в несобранном или разобранном виде.</w:t>
      </w:r>
    </w:p>
    <w:p>
      <w:pPr>
        <w:spacing w:after="120"/>
        <w:jc w:val="both"/>
      </w:pPr>
      <w:r>
        <w:rPr>
          <w:rFonts w:ascii="Arial" w:cs="Arial" w:eastAsia="Arial" w:hAnsi="Arial"/>
          <w:sz w:val="24"/>
          <w:szCs w:val="24"/>
        </w:rPr>
        <w:t xml:space="preserve">5. Изменение решения по классификации товара в несобранном или разобранном виде производится в случае:</w:t>
      </w:r>
    </w:p>
    <w:p>
      <w:pPr>
        <w:spacing w:after="120"/>
        <w:jc w:val="both"/>
      </w:pPr>
      <w:r>
        <w:rPr>
          <w:rFonts w:ascii="Arial" w:cs="Arial" w:eastAsia="Arial" w:hAnsi="Arial"/>
          <w:sz w:val="24"/>
          <w:szCs w:val="24"/>
        </w:rPr>
        <w:t xml:space="preserve">1) изменения Товарной номенклатуры внешнеэкономической деятельности;</w:t>
      </w:r>
    </w:p>
    <w:p>
      <w:pPr>
        <w:spacing w:after="120"/>
        <w:jc w:val="both"/>
      </w:pPr>
      <w:r>
        <w:rPr>
          <w:rFonts w:ascii="Arial" w:cs="Arial" w:eastAsia="Arial" w:hAnsi="Arial"/>
          <w:sz w:val="24"/>
          <w:szCs w:val="24"/>
        </w:rPr>
        <w:t xml:space="preserve">2) принятия Евразийской экономической комиссией или уполномоченным государственным органом обязательного для исполнения таможенными органами Кыргызской Республики решения или разъяснения по классификации отдельных видов товаров;</w:t>
      </w:r>
    </w:p>
    <w:p>
      <w:pPr>
        <w:spacing w:after="120"/>
        <w:jc w:val="both"/>
      </w:pPr>
      <w:r>
        <w:rPr>
          <w:rFonts w:ascii="Arial" w:cs="Arial" w:eastAsia="Arial" w:hAnsi="Arial"/>
          <w:sz w:val="24"/>
          <w:szCs w:val="24"/>
        </w:rPr>
        <w:t xml:space="preserve">3) выявления ошибок, опечаток, допущенных при принятии решения по классификации товара или при подготовке документов заявителем;</w:t>
      </w:r>
    </w:p>
    <w:p>
      <w:pPr>
        <w:spacing w:after="120"/>
        <w:jc w:val="both"/>
      </w:pPr>
      <w:r>
        <w:rPr>
          <w:rFonts w:ascii="Arial" w:cs="Arial" w:eastAsia="Arial" w:hAnsi="Arial"/>
          <w:sz w:val="24"/>
          <w:szCs w:val="24"/>
        </w:rPr>
        <w:t xml:space="preserve">4) изменения условий внешнеэкономической сделки, если такое изменение относится к товару или его отдельным компонентам.</w:t>
      </w:r>
    </w:p>
    <w:p>
      <w:pPr>
        <w:spacing w:after="120"/>
        <w:jc w:val="both"/>
      </w:pPr>
      <w:r>
        <w:rPr>
          <w:rFonts w:ascii="Arial" w:cs="Arial" w:eastAsia="Arial" w:hAnsi="Arial"/>
          <w:sz w:val="24"/>
          <w:szCs w:val="24"/>
        </w:rPr>
        <w:t xml:space="preserve">6. Решение об изменении решения по классификации товара в несобранном или разобранном виде вступает в силу в срок, указанный в решении об изменении решения по классификации товара в несобранном или разобранном виде.</w:t>
      </w:r>
    </w:p>
    <w:p>
      <w:pPr>
        <w:spacing w:after="120"/>
        <w:jc w:val="both"/>
      </w:pPr>
      <w:r>
        <w:rPr>
          <w:rFonts w:ascii="Arial" w:cs="Arial" w:eastAsia="Arial" w:hAnsi="Arial"/>
          <w:sz w:val="24"/>
          <w:szCs w:val="24"/>
        </w:rPr>
        <w:t xml:space="preserve">7. При прекращении действия или изменении решения по классификации товара в несобранном или разобранном виде отдельные компоненты товара, указанного в настоящей статье, классифицируются в соответствии с Товарной номенклатурой внешнеэкономической деятельности по кодам, применяемым к этим компонентам в соответствии с правилами классификации товаров.</w:t>
      </w:r>
    </w:p>
    <w:p>
      <w:pPr>
        <w:spacing w:after="120"/>
        <w:jc w:val="both"/>
      </w:pPr>
      <w:r>
        <w:rPr>
          <w:rFonts w:ascii="Arial" w:cs="Arial" w:eastAsia="Arial" w:hAnsi="Arial"/>
          <w:b/>
          <w:bCs/>
          <w:sz w:val="24"/>
          <w:szCs w:val="24"/>
        </w:rPr>
        <w:t xml:space="preserve">Статья 41. Предварительные решения, разъяснения и другие решения по классификации товаров</w:t>
      </w:r>
    </w:p>
    <w:p>
      <w:pPr>
        <w:spacing w:after="120"/>
        <w:jc w:val="both"/>
      </w:pPr>
      <w:r>
        <w:rPr>
          <w:rFonts w:ascii="Arial" w:cs="Arial" w:eastAsia="Arial" w:hAnsi="Arial"/>
          <w:sz w:val="24"/>
          <w:szCs w:val="24"/>
        </w:rPr>
        <w:t xml:space="preserve">1. Таможенные органы Кыргызской Республики, определяемые уполномоченным государственным органом, по запросу заинтересованного лица принимают предварительные решения по классификации товаров по Товарной номенклатуре внешнеэкономической деятельности в порядке, определенном статьями 53-56 Таможенного кодекса Таможенного союза.</w:t>
      </w:r>
    </w:p>
    <w:p>
      <w:pPr>
        <w:spacing w:after="120"/>
        <w:jc w:val="both"/>
      </w:pPr>
      <w:r>
        <w:rPr>
          <w:rFonts w:ascii="Arial" w:cs="Arial" w:eastAsia="Arial" w:hAnsi="Arial"/>
          <w:sz w:val="24"/>
          <w:szCs w:val="24"/>
        </w:rPr>
        <w:t xml:space="preserve">2. Уполномоченный государственный орган принимает решения и дает разъяснения по классификации отдельных видов товаров.</w:t>
      </w:r>
    </w:p>
    <w:p>
      <w:pPr>
        <w:spacing w:after="120"/>
        <w:jc w:val="both"/>
      </w:pPr>
      <w:r>
        <w:rPr>
          <w:rFonts w:ascii="Arial" w:cs="Arial" w:eastAsia="Arial" w:hAnsi="Arial"/>
          <w:sz w:val="24"/>
          <w:szCs w:val="24"/>
        </w:rPr>
        <w:t xml:space="preserve">3. Уполномоченный государственный орган обеспечивает на безвозмездной основе свободный доступ заинтересованных лиц к информации о предварительных решениях и разъяснениях, принятых таможенными органами Кыргызской Республики в соответствии с настоящей статьей.</w:t>
      </w:r>
    </w:p>
    <w:p>
      <w:pPr>
        <w:spacing w:after="120"/>
        <w:jc w:val="center"/>
      </w:pPr>
      <w:r>
        <w:rPr>
          <w:rFonts w:ascii="Arial" w:cs="Arial" w:eastAsia="Arial" w:hAnsi="Arial"/>
          <w:b/>
          <w:bCs/>
          <w:sz w:val="24"/>
          <w:szCs w:val="24"/>
        </w:rPr>
        <w:t xml:space="preserve">Глава 7. Таможенная статистика</w:t>
      </w:r>
    </w:p>
    <w:p>
      <w:pPr>
        <w:spacing w:after="120"/>
        <w:jc w:val="both"/>
      </w:pPr>
      <w:r>
        <w:rPr>
          <w:rFonts w:ascii="Arial" w:cs="Arial" w:eastAsia="Arial" w:hAnsi="Arial"/>
          <w:b/>
          <w:bCs/>
          <w:sz w:val="24"/>
          <w:szCs w:val="24"/>
        </w:rPr>
        <w:t xml:space="preserve">Статья 42. Таможенная статистика внешней торговли</w:t>
      </w:r>
    </w:p>
    <w:p>
      <w:pPr>
        <w:spacing w:after="120"/>
        <w:jc w:val="both"/>
      </w:pPr>
      <w:r>
        <w:rPr>
          <w:rFonts w:ascii="Arial" w:cs="Arial" w:eastAsia="Arial" w:hAnsi="Arial"/>
          <w:sz w:val="24"/>
          <w:szCs w:val="24"/>
        </w:rPr>
        <w:t xml:space="preserve">1. В целях обеспечения Жогорку Кенеша, Президента, Правительства Кыргызской Республики и иных государственных органов, определяемых законодательством Кыргызской Республики, информацией о состоянии внешней торговли Кыргызской Республики, контроля за поступлением в государственный бюджет таможенных платежей, валютного контроля, анализа состояния, динамики и тенденций внешней торговли Кыргызской Республики, ее торгового баланса и экономики в целом таможенные органы Кыргызской Республики ведут сбор и обработку сведений о перемещении товаров через таможенную границу, а также предоставляют данные таможенной статистики. Уполномоченный государственный орган представляет данные таможенной статистики международным организациям в соответствии с международными договорами Кыргызской Республики и законодательством Кыргызской Республики. Уполномоченный государственный орган публикует данные таможенной статистики внешней торговли.</w:t>
      </w:r>
    </w:p>
    <w:p>
      <w:pPr>
        <w:spacing w:after="120"/>
        <w:jc w:val="both"/>
      </w:pPr>
      <w:r>
        <w:rPr>
          <w:rFonts w:ascii="Arial" w:cs="Arial" w:eastAsia="Arial" w:hAnsi="Arial"/>
          <w:sz w:val="24"/>
          <w:szCs w:val="24"/>
        </w:rPr>
        <w:t xml:space="preserve">2. Таможенная статистика внешней торговли Кыргызской Республики ведется в соответствии с таможенным законодательством Таможенного союза, настоящим Законом и нормативными правовыми актами Кыргызской Республики.</w:t>
      </w:r>
    </w:p>
    <w:p>
      <w:pPr>
        <w:spacing w:after="120"/>
        <w:jc w:val="both"/>
      </w:pPr>
      <w:r>
        <w:rPr>
          <w:rFonts w:ascii="Arial" w:cs="Arial" w:eastAsia="Arial" w:hAnsi="Arial"/>
          <w:sz w:val="24"/>
          <w:szCs w:val="24"/>
        </w:rPr>
        <w:t xml:space="preserve">3. Таможенная статистика внешней торговли ведется в соответствии с методологией, обеспечивающей сопоставимость данных взаимной торговли Кыргызской Республики и ее внешнеторговых партнеров. Ежемесячные и ежегодные отчеты по импорту и экспорту предоставляются Правительству и Жогорку Кенешу Кыргызской Республики и должны быть опубликованы для общественности не позднее месячного срока после соответствующего периода. В соответствии с главой 2 настоящего Закона применение информационных технологий должно быть максимально возможным.</w:t>
      </w:r>
    </w:p>
    <w:p>
      <w:pPr>
        <w:spacing w:after="120"/>
        <w:jc w:val="both"/>
      </w:pPr>
      <w:r>
        <w:rPr>
          <w:rFonts w:ascii="Arial" w:cs="Arial" w:eastAsia="Arial" w:hAnsi="Arial"/>
          <w:b/>
          <w:bCs/>
          <w:sz w:val="24"/>
          <w:szCs w:val="24"/>
        </w:rPr>
        <w:t xml:space="preserve">Статья 43. Специальная таможенная статистика</w:t>
      </w:r>
    </w:p>
    <w:p>
      <w:pPr>
        <w:spacing w:after="120"/>
        <w:jc w:val="both"/>
      </w:pPr>
      <w:r>
        <w:rPr>
          <w:rFonts w:ascii="Arial" w:cs="Arial" w:eastAsia="Arial" w:hAnsi="Arial"/>
          <w:sz w:val="24"/>
          <w:szCs w:val="24"/>
        </w:rPr>
        <w:t xml:space="preserve">В целях обеспечения решения задач, возложенных на таможенные органы Кыргызской Республики, этими органами ведется специальная таможенная статистика в порядке, определяемом уполномоченным государственным органом.</w:t>
      </w:r>
    </w:p>
    <w:p>
      <w:pPr>
        <w:spacing w:after="120"/>
        <w:jc w:val="both"/>
      </w:pPr>
      <w:r>
        <w:rPr>
          <w:rFonts w:ascii="Arial" w:cs="Arial" w:eastAsia="Arial" w:hAnsi="Arial"/>
          <w:b/>
          <w:bCs/>
          <w:sz w:val="24"/>
          <w:szCs w:val="24"/>
        </w:rPr>
        <w:t xml:space="preserve">Статья 44. Документы и сведения, используемые для статистических целей</w:t>
      </w:r>
    </w:p>
    <w:p>
      <w:pPr>
        <w:spacing w:after="120"/>
        <w:jc w:val="both"/>
      </w:pPr>
      <w:r>
        <w:rPr>
          <w:rFonts w:ascii="Arial" w:cs="Arial" w:eastAsia="Arial" w:hAnsi="Arial"/>
          <w:sz w:val="24"/>
          <w:szCs w:val="24"/>
        </w:rPr>
        <w:t xml:space="preserve">Документы и сведения для статистических целей представляются в соответствии с положениями настоящего Закона.</w:t>
      </w:r>
    </w:p>
    <w:p>
      <w:pPr>
        <w:spacing w:after="120"/>
        <w:jc w:val="center"/>
      </w:pPr>
      <w:r>
        <w:rPr>
          <w:rFonts w:ascii="Arial" w:cs="Arial" w:eastAsia="Arial" w:hAnsi="Arial"/>
          <w:b/>
          <w:bCs/>
          <w:sz w:val="24"/>
          <w:szCs w:val="24"/>
        </w:rPr>
        <w:t xml:space="preserve">РАЗДЕЛ III. ТАМОЖЕННЫЕ ОПЕРАЦИИ, ПРЕДШЕСТВУЮЩИЕ ПОДАЧЕ ТАМОЖЕННОЙ ДЕКЛАРАЦИИ</w:t>
      </w:r>
    </w:p>
    <w:p>
      <w:pPr>
        <w:spacing w:after="120"/>
        <w:jc w:val="center"/>
      </w:pPr>
      <w:r>
        <w:rPr>
          <w:rFonts w:ascii="Arial" w:cs="Arial" w:eastAsia="Arial" w:hAnsi="Arial"/>
          <w:b/>
          <w:bCs/>
          <w:sz w:val="24"/>
          <w:szCs w:val="24"/>
        </w:rPr>
        <w:t xml:space="preserve">Глава 8. Основные принципы перемещения товаров и транспортных средств через таможенную границу</w:t>
      </w:r>
    </w:p>
    <w:p>
      <w:pPr>
        <w:spacing w:after="120"/>
        <w:jc w:val="both"/>
      </w:pPr>
      <w:r>
        <w:rPr>
          <w:rFonts w:ascii="Arial" w:cs="Arial" w:eastAsia="Arial" w:hAnsi="Arial"/>
          <w:b/>
          <w:bCs/>
          <w:sz w:val="24"/>
          <w:szCs w:val="24"/>
        </w:rPr>
        <w:t xml:space="preserve">Статья 45. Порядок перемещения товаров и транспортных средств через таможенную границу Таможенного союза</w:t>
      </w:r>
    </w:p>
    <w:p>
      <w:pPr>
        <w:spacing w:after="120"/>
        <w:jc w:val="both"/>
      </w:pPr>
      <w:r>
        <w:rPr>
          <w:rFonts w:ascii="Arial" w:cs="Arial" w:eastAsia="Arial" w:hAnsi="Arial"/>
          <w:sz w:val="24"/>
          <w:szCs w:val="24"/>
        </w:rPr>
        <w:t xml:space="preserve">1. Перемещение товаров и транспортных средств через таможенную границу осуществляется в соответствии с таможенным законодательством Таможенного союза, настоящим Законом и иными нормативными правовыми актами Кыргызской Республики.</w:t>
      </w:r>
    </w:p>
    <w:p>
      <w:pPr>
        <w:spacing w:after="120"/>
        <w:jc w:val="both"/>
      </w:pPr>
      <w:r>
        <w:rPr>
          <w:rFonts w:ascii="Arial" w:cs="Arial" w:eastAsia="Arial" w:hAnsi="Arial"/>
          <w:sz w:val="24"/>
          <w:szCs w:val="24"/>
        </w:rPr>
        <w:t xml:space="preserve">2. Ввоз товаров на территорию Кыргызской Республики и их вывоз с этой территории влекут за собой обязанность лиц, перемещающих товары, поместить товары под одну из таможенных процедур, предусмотренных настоящим Законом, и соблюдать условия этой таможенной процедуры.</w:t>
      </w:r>
    </w:p>
    <w:p>
      <w:pPr>
        <w:spacing w:after="120"/>
        <w:jc w:val="both"/>
      </w:pPr>
      <w:r>
        <w:rPr>
          <w:rFonts w:ascii="Arial" w:cs="Arial" w:eastAsia="Arial" w:hAnsi="Arial"/>
          <w:sz w:val="24"/>
          <w:szCs w:val="24"/>
        </w:rPr>
        <w:t xml:space="preserve">3. Товары и транспортные средства, перемещаемые через таможенную границу Таможенного союза, подлежат таможенному контролю в порядке и на условиях, предусмотренных таможенным законодательством Таможенного союза и настоящим Законом.</w:t>
      </w:r>
    </w:p>
    <w:p>
      <w:pPr>
        <w:spacing w:after="120"/>
        <w:jc w:val="both"/>
      </w:pPr>
      <w:r>
        <w:rPr>
          <w:rFonts w:ascii="Arial" w:cs="Arial" w:eastAsia="Arial" w:hAnsi="Arial"/>
          <w:sz w:val="24"/>
          <w:szCs w:val="24"/>
        </w:rPr>
        <w:t xml:space="preserve">4. Требования таможенных органов Кыргызской Республики, предъявляемые при осуществлении таможенного контроля, не могут служить препятствием для перемещения товаров и транспортных средств через таможенную границу Таможенного союза и осуществления деятельности в области таможенного дела в большей степени, чем это минимально необходимо для обеспечения соблюдения таможенного законодательства Таможенного союза и настоящего Закона.</w:t>
      </w:r>
    </w:p>
    <w:p>
      <w:pPr>
        <w:spacing w:after="120"/>
        <w:jc w:val="both"/>
      </w:pPr>
      <w:r>
        <w:rPr>
          <w:rFonts w:ascii="Arial" w:cs="Arial" w:eastAsia="Arial" w:hAnsi="Arial"/>
          <w:b/>
          <w:bCs/>
          <w:sz w:val="24"/>
          <w:szCs w:val="24"/>
        </w:rPr>
        <w:t xml:space="preserve">Статья 46. Места перемещения товаров через таможенную границу Таможенного союза</w:t>
      </w:r>
    </w:p>
    <w:p>
      <w:pPr>
        <w:spacing w:after="120"/>
        <w:jc w:val="both"/>
      </w:pPr>
      <w:r>
        <w:rPr>
          <w:rFonts w:ascii="Arial" w:cs="Arial" w:eastAsia="Arial" w:hAnsi="Arial"/>
          <w:sz w:val="24"/>
          <w:szCs w:val="24"/>
        </w:rPr>
        <w:t xml:space="preserve">1. Местами перемещения товаров через таможенную границу Таможенного союза в Кыргызской Республике являются пункты пропуска либо иные места, определенные Правительством Кыргызской Республики.</w:t>
      </w:r>
    </w:p>
    <w:p>
      <w:pPr>
        <w:spacing w:after="120"/>
        <w:jc w:val="both"/>
      </w:pPr>
      <w:r>
        <w:rPr>
          <w:rFonts w:ascii="Arial" w:cs="Arial" w:eastAsia="Arial" w:hAnsi="Arial"/>
          <w:sz w:val="24"/>
          <w:szCs w:val="24"/>
        </w:rPr>
        <w:t xml:space="preserve">2. В целях создания благоприятных условий для перемещения пассажиров, транспортных средств и товаров через таможенную границу Таможенного союза Правительство Кыргызской Республики вправе передавать в управление объекты таможенной инфраструктуры пункта пропуска через государственную границу Кыргызской Республики в порядке, предусмотренном законодательством Кыргызской Республики.</w:t>
      </w:r>
    </w:p>
    <w:p>
      <w:pPr>
        <w:spacing w:after="120"/>
        <w:jc w:val="both"/>
      </w:pPr>
      <w:r>
        <w:rPr>
          <w:rFonts w:ascii="Arial" w:cs="Arial" w:eastAsia="Arial" w:hAnsi="Arial"/>
          <w:b/>
          <w:bCs/>
          <w:sz w:val="24"/>
          <w:szCs w:val="24"/>
        </w:rPr>
        <w:t xml:space="preserve">Статья 47. Соблюдение запретов и ограничений при перемещении товаров через таможенную границу Таможенного союза</w:t>
      </w:r>
    </w:p>
    <w:p>
      <w:pPr>
        <w:spacing w:after="120"/>
        <w:jc w:val="both"/>
      </w:pPr>
      <w:r>
        <w:rPr>
          <w:rFonts w:ascii="Arial" w:cs="Arial" w:eastAsia="Arial" w:hAnsi="Arial"/>
          <w:sz w:val="24"/>
          <w:szCs w:val="24"/>
        </w:rPr>
        <w:t xml:space="preserve">1. Перемещение товаров через таможенную границу осуществляется с соблюдением запретов и ограничений, если иное не установлено Таможенным кодексом Таможенного союза, таможенным законодательством Таможенного союза, международными договорами государств-членов Таможенного союза, международными договорами Кыргызской Республики, решениями Комиссии Таможенного союза и нормативными правовыми актами Кыргызской Республики, которыми установлены такие запреты и ограничения.</w:t>
      </w:r>
    </w:p>
    <w:p>
      <w:pPr>
        <w:spacing w:after="120"/>
        <w:jc w:val="both"/>
      </w:pPr>
      <w:r>
        <w:rPr>
          <w:rFonts w:ascii="Arial" w:cs="Arial" w:eastAsia="Arial" w:hAnsi="Arial"/>
          <w:sz w:val="24"/>
          <w:szCs w:val="24"/>
        </w:rPr>
        <w:t xml:space="preserve">2. Расходы, возникшие у лиц, перемещающих товары, декларантов, перевозчиков или у иных лиц в связи с соблюдением запретов и ограничений на ввоз товаров на территорию Кыргызской Республики или их вывоз с этой территории, таможенными органами Кыргызской Республики не возмещаются.</w:t>
      </w:r>
    </w:p>
    <w:p>
      <w:pPr>
        <w:spacing w:after="120"/>
        <w:jc w:val="both"/>
      </w:pPr>
      <w:r>
        <w:rPr>
          <w:rFonts w:ascii="Arial" w:cs="Arial" w:eastAsia="Arial" w:hAnsi="Arial"/>
          <w:sz w:val="24"/>
          <w:szCs w:val="24"/>
        </w:rPr>
        <w:t xml:space="preserve">3. Вывоз товаров производится перевозчиком. При невозможности или в случае неосуществления немедленного вывоза товары подлежат помещению на склады временного хранения или иные места, являющиеся зонами таможенного контроля, за счет лиц, перемещающих товары. Предельный срок хранения таких товаров составляет трое суток, если иной срок не предусмотрен иными нормативными правовыми актами Кыргызской Республики в отношении отдельных категорий товаров. Распоряжение указанными товарами по истечении этого срока производится в соответствии с настоящим Законом.</w:t>
      </w:r>
    </w:p>
    <w:p>
      <w:pPr>
        <w:spacing w:after="120"/>
        <w:jc w:val="both"/>
      </w:pPr>
      <w:r>
        <w:rPr>
          <w:rFonts w:ascii="Arial" w:cs="Arial" w:eastAsia="Arial" w:hAnsi="Arial"/>
          <w:b/>
          <w:bCs/>
          <w:sz w:val="24"/>
          <w:szCs w:val="24"/>
        </w:rPr>
        <w:t xml:space="preserve">Статья 48. Пользование и распоряжение товарами</w:t>
      </w:r>
    </w:p>
    <w:p>
      <w:pPr>
        <w:spacing w:after="120"/>
        <w:jc w:val="both"/>
      </w:pPr>
      <w:r>
        <w:rPr>
          <w:rFonts w:ascii="Arial" w:cs="Arial" w:eastAsia="Arial" w:hAnsi="Arial"/>
          <w:sz w:val="24"/>
          <w:szCs w:val="24"/>
        </w:rPr>
        <w:t xml:space="preserve">1. Никто не вправе пользоваться и распоряжаться товарами до их выпуска иначе, как в порядке и на условиях, предусмотренных таможенным законодательством Таможенного союза и настоящим Законом.</w:t>
      </w:r>
    </w:p>
    <w:p>
      <w:pPr>
        <w:spacing w:after="120"/>
        <w:jc w:val="both"/>
      </w:pPr>
      <w:r>
        <w:rPr>
          <w:rFonts w:ascii="Arial" w:cs="Arial" w:eastAsia="Arial" w:hAnsi="Arial"/>
          <w:sz w:val="24"/>
          <w:szCs w:val="24"/>
        </w:rPr>
        <w:t xml:space="preserve">2. Пользование и (или) распоряжение товарами после их выпуска таможенным органом Кыргызской Республики осуществляется в соответствии с условиями заявленной таможенной процедуры или в соответствии с условиями, установленными для отдельных категорий товаров, не подлежащих в соответствии с Таможенным кодексом Таможенного союза и настоящим Законом помещению под таможенные процедуры.</w:t>
      </w:r>
    </w:p>
    <w:p>
      <w:pPr>
        <w:spacing w:after="120"/>
        <w:jc w:val="center"/>
      </w:pPr>
      <w:r>
        <w:rPr>
          <w:rFonts w:ascii="Arial" w:cs="Arial" w:eastAsia="Arial" w:hAnsi="Arial"/>
          <w:b/>
          <w:bCs/>
          <w:sz w:val="24"/>
          <w:szCs w:val="24"/>
        </w:rPr>
        <w:t xml:space="preserve">Глава 9. Прибытие товаров и транспортных средств на территорию Кыргызской Республики</w:t>
      </w:r>
    </w:p>
    <w:p>
      <w:pPr>
        <w:spacing w:after="120"/>
        <w:jc w:val="both"/>
      </w:pPr>
      <w:r>
        <w:rPr>
          <w:rFonts w:ascii="Arial" w:cs="Arial" w:eastAsia="Arial" w:hAnsi="Arial"/>
          <w:b/>
          <w:bCs/>
          <w:sz w:val="24"/>
          <w:szCs w:val="24"/>
        </w:rPr>
        <w:t xml:space="preserve">Статья 49. Место и время прибытия товаров и транспортных средств на территорию Кыргызской Республики</w:t>
      </w:r>
    </w:p>
    <w:p>
      <w:pPr>
        <w:spacing w:after="120"/>
        <w:jc w:val="both"/>
      </w:pPr>
      <w:r>
        <w:rPr>
          <w:rFonts w:ascii="Arial" w:cs="Arial" w:eastAsia="Arial" w:hAnsi="Arial"/>
          <w:sz w:val="24"/>
          <w:szCs w:val="24"/>
        </w:rPr>
        <w:t xml:space="preserve">1. Прибытие товаров и транспортных средств на территорию Кыргызской Республики допускается в пунктах пропуска, определенных Правительством Кыргызской Республики, и во время работы таможенных органов Кыргызской Республики. Прибытие товаров и транспортных средств в пункт пропуска вне установленного времени работы таможенных органов Кыргызской Республики допускается с предварительного уведомления этих органов.</w:t>
      </w:r>
    </w:p>
    <w:p>
      <w:pPr>
        <w:spacing w:after="120"/>
        <w:jc w:val="both"/>
      </w:pPr>
      <w:r>
        <w:rPr>
          <w:rFonts w:ascii="Arial" w:cs="Arial" w:eastAsia="Arial" w:hAnsi="Arial"/>
          <w:sz w:val="24"/>
          <w:szCs w:val="24"/>
        </w:rPr>
        <w:t xml:space="preserve">2. Пересечение таможенной границы влечет за собой обязанность перевозчика в возможно короткие сроки доставить товары и транспортные средства в пункт пропуска или в место представления товаров и транспортных средств таможенному органу Кыргызской Республики, следуя, где это требуется, по маршрутам, определенным таможенными органами Кыргызской Республики. Маршруты не устанавливаются при перевозке товаров железнодорожным транспортом. При этом не допускается изменение состояния товаров или нарушение их упаковки, а также изменение, удаление, уничтожение или повреждение наложенных пломб, печатей и иных средств идентификации.</w:t>
      </w:r>
    </w:p>
    <w:p>
      <w:pPr>
        <w:spacing w:after="120"/>
        <w:jc w:val="both"/>
      </w:pPr>
      <w:r>
        <w:rPr>
          <w:rFonts w:ascii="Arial" w:cs="Arial" w:eastAsia="Arial" w:hAnsi="Arial"/>
          <w:sz w:val="24"/>
          <w:szCs w:val="24"/>
        </w:rPr>
        <w:t xml:space="preserve">Определение места представления товаров и транспортных средств не требуется для товаров, перемещаемых по линиям электропередачи и трубопроводным транспортом.</w:t>
      </w:r>
    </w:p>
    <w:p>
      <w:pPr>
        <w:spacing w:after="120"/>
        <w:jc w:val="both"/>
      </w:pPr>
      <w:r>
        <w:rPr>
          <w:rFonts w:ascii="Arial" w:cs="Arial" w:eastAsia="Arial" w:hAnsi="Arial"/>
          <w:sz w:val="24"/>
          <w:szCs w:val="24"/>
        </w:rPr>
        <w:t xml:space="preserve">3. В целях обеспечения эффективности контроля Правительство Кыргызской Республики вправе определять конкретные пункты пропуска для прибытия на территорию Кыргызской Республики отдельных категорий товаров.</w:t>
      </w:r>
    </w:p>
    <w:p>
      <w:pPr>
        <w:spacing w:after="120"/>
        <w:jc w:val="both"/>
      </w:pPr>
      <w:r>
        <w:rPr>
          <w:rFonts w:ascii="Arial" w:cs="Arial" w:eastAsia="Arial" w:hAnsi="Arial"/>
          <w:sz w:val="24"/>
          <w:szCs w:val="24"/>
        </w:rPr>
        <w:t xml:space="preserve">4. Положения настоящей статьи не распространяются на товары, перевозимые воздушными судами, пересекающими территорию Кыргызской Республики без остановки в порту или аэропорту на территории Кыргызской Республики.</w:t>
      </w:r>
    </w:p>
    <w:p>
      <w:pPr>
        <w:spacing w:after="120"/>
        <w:jc w:val="both"/>
      </w:pPr>
      <w:r>
        <w:rPr>
          <w:rFonts w:ascii="Arial" w:cs="Arial" w:eastAsia="Arial" w:hAnsi="Arial"/>
          <w:b/>
          <w:bCs/>
          <w:sz w:val="24"/>
          <w:szCs w:val="24"/>
        </w:rPr>
        <w:t xml:space="preserve">Статья 50. Меры, принимаемые при аварии или действии непреодолимой силы</w:t>
      </w:r>
    </w:p>
    <w:p>
      <w:pPr>
        <w:spacing w:after="120"/>
        <w:jc w:val="both"/>
      </w:pPr>
      <w:r>
        <w:rPr>
          <w:rFonts w:ascii="Arial" w:cs="Arial" w:eastAsia="Arial" w:hAnsi="Arial"/>
          <w:sz w:val="24"/>
          <w:szCs w:val="24"/>
        </w:rPr>
        <w:t xml:space="preserve">1. Если доставка товаров прерывается, а также, если воздушное судно делает вынужденную остановку или посадку на территории Кыргызской Республики вследствие аварии или действия непреодолимой силы либо вследствие иных обстоятельств, препятствующих доставке товаров или осуществлению посадки в установленных местах, перевозчик обязан принять все меры для обеспечения сохранности товаров и транспортных средств, незамедлительно сообщить в ближайший таможенный орган Кыргызской Республики об этих обстоятельствах и о месте нахождения товаров.</w:t>
      </w:r>
    </w:p>
    <w:p>
      <w:pPr>
        <w:spacing w:after="120"/>
        <w:jc w:val="both"/>
      </w:pPr>
      <w:r>
        <w:rPr>
          <w:rFonts w:ascii="Arial" w:cs="Arial" w:eastAsia="Arial" w:hAnsi="Arial"/>
          <w:sz w:val="24"/>
          <w:szCs w:val="24"/>
        </w:rPr>
        <w:t xml:space="preserve">2. Расходы, возникшие у перевозчиков или у иных лиц в связи с соблюдением требований настоящей статьи, таможенными органами Кыргызской Республики не возмещаются.</w:t>
      </w:r>
    </w:p>
    <w:p>
      <w:pPr>
        <w:spacing w:after="120"/>
        <w:jc w:val="both"/>
      </w:pPr>
      <w:r>
        <w:rPr>
          <w:rFonts w:ascii="Arial" w:cs="Arial" w:eastAsia="Arial" w:hAnsi="Arial"/>
          <w:b/>
          <w:bCs/>
          <w:sz w:val="24"/>
          <w:szCs w:val="24"/>
        </w:rPr>
        <w:t xml:space="preserve">Статья 51. Уведомление таможенных органов Кыргызской Республики о прибытии товаров и транспортных средств на территорию Кыргызской Республики</w:t>
      </w:r>
    </w:p>
    <w:p>
      <w:pPr>
        <w:spacing w:after="120"/>
        <w:jc w:val="both"/>
      </w:pPr>
      <w:r>
        <w:rPr>
          <w:rFonts w:ascii="Arial" w:cs="Arial" w:eastAsia="Arial" w:hAnsi="Arial"/>
          <w:sz w:val="24"/>
          <w:szCs w:val="24"/>
        </w:rPr>
        <w:t xml:space="preserve">1. Лицо, перемещающее товары, а также уполномоченное по совершению определенных действий в отношении перемещаемого товара лицо или перевозчик обязаны уведомить таможенный орган Кыргызской Республики о прибытии товаров и транспортных средств на территорию Кыргызской Республики.</w:t>
      </w:r>
    </w:p>
    <w:p>
      <w:pPr>
        <w:spacing w:after="120"/>
        <w:jc w:val="both"/>
      </w:pPr>
      <w:r>
        <w:rPr>
          <w:rFonts w:ascii="Arial" w:cs="Arial" w:eastAsia="Arial" w:hAnsi="Arial"/>
          <w:sz w:val="24"/>
          <w:szCs w:val="24"/>
        </w:rPr>
        <w:t xml:space="preserve">2. Сведения предоставляются таможенному органу Кыргызской Республики до прибытия или одновременно с прибытием товаров и транспортных средств на территорию Кыргызской Республики.</w:t>
      </w:r>
    </w:p>
    <w:p>
      <w:pPr>
        <w:spacing w:after="120"/>
        <w:jc w:val="both"/>
      </w:pPr>
      <w:r>
        <w:rPr>
          <w:rFonts w:ascii="Arial" w:cs="Arial" w:eastAsia="Arial" w:hAnsi="Arial"/>
          <w:sz w:val="24"/>
          <w:szCs w:val="24"/>
        </w:rPr>
        <w:t xml:space="preserve">3. Юридически уведомление о прибытии товаров и транспортных средств на территорию Кыргызской Республики выражается направлением таможенному органу Кыргызской Республики письменной, электронной или в иной форме информации.</w:t>
      </w:r>
    </w:p>
    <w:p>
      <w:pPr>
        <w:spacing w:after="120"/>
        <w:jc w:val="both"/>
      </w:pPr>
      <w:r>
        <w:rPr>
          <w:rFonts w:ascii="Arial" w:cs="Arial" w:eastAsia="Arial" w:hAnsi="Arial"/>
          <w:sz w:val="24"/>
          <w:szCs w:val="24"/>
        </w:rPr>
        <w:t xml:space="preserve">4. Письменной формой уведомления, предоставляемой перевозчиком, считается подача транспортного (перевозочного) документа, имеющего отношение к перемещаемым товарам и транспортным средствам.</w:t>
      </w:r>
    </w:p>
    <w:p>
      <w:pPr>
        <w:spacing w:after="120"/>
        <w:jc w:val="both"/>
      </w:pPr>
      <w:r>
        <w:rPr>
          <w:rFonts w:ascii="Arial" w:cs="Arial" w:eastAsia="Arial" w:hAnsi="Arial"/>
          <w:sz w:val="24"/>
          <w:szCs w:val="24"/>
        </w:rPr>
        <w:t xml:space="preserve">5. На железнодорожных станциях уведомление о прибытии производится путем представления в письменной или электронной форме железнодорожной организацией таможенному органу Кыргызской Республики сведений о поступивших на железнодорожные станции товарах и транспортных средствах.</w:t>
      </w:r>
    </w:p>
    <w:p>
      <w:pPr>
        <w:spacing w:after="120"/>
        <w:jc w:val="both"/>
      </w:pPr>
      <w:r>
        <w:rPr>
          <w:rFonts w:ascii="Arial" w:cs="Arial" w:eastAsia="Arial" w:hAnsi="Arial"/>
          <w:sz w:val="24"/>
          <w:szCs w:val="24"/>
        </w:rPr>
        <w:t xml:space="preserve">6. Подача расписания международных грузопассажирских железнодорожных регулярных и нерегулярных отправлений считается предоставлением таможенному органу Кыргызской Республики уведомления о прибытии транспортных средств.</w:t>
      </w:r>
    </w:p>
    <w:p>
      <w:pPr>
        <w:spacing w:after="120"/>
        <w:jc w:val="both"/>
      </w:pPr>
      <w:r>
        <w:rPr>
          <w:rFonts w:ascii="Arial" w:cs="Arial" w:eastAsia="Arial" w:hAnsi="Arial"/>
          <w:sz w:val="24"/>
          <w:szCs w:val="24"/>
        </w:rPr>
        <w:t xml:space="preserve">7. Уведомление о прибытии товаров воздушным транспортом на территорию Кыргызской Республики производится путем представления таможенному органу Кыргызской Республики администрацией международного аэропорта (аэродрома) расписания движения самолетов на международных воздушных линиях гражданской авиации, сведений об экипаже воздушного судна, числе пассажиров, следующих до данного аэропорта и транзитом, а также о находящихся на воздушном судне товарах и почте.</w:t>
      </w:r>
    </w:p>
    <w:p>
      <w:pPr>
        <w:spacing w:after="120"/>
        <w:jc w:val="both"/>
      </w:pPr>
      <w:r>
        <w:rPr>
          <w:rFonts w:ascii="Arial" w:cs="Arial" w:eastAsia="Arial" w:hAnsi="Arial"/>
          <w:sz w:val="24"/>
          <w:szCs w:val="24"/>
        </w:rPr>
        <w:t xml:space="preserve">8. О прибытии воздушных судов, следующих вне расписания, а также о всех задержках прибытия рейсовых воздушных судов администрация международного аэропорта (аэродрома) ставит в известность таможенный орган Кыргызской Республики не позднее чем за час до прибытия таких судов.</w:t>
      </w:r>
    </w:p>
    <w:p>
      <w:pPr>
        <w:spacing w:after="120"/>
        <w:jc w:val="both"/>
      </w:pPr>
      <w:r>
        <w:rPr>
          <w:rFonts w:ascii="Arial" w:cs="Arial" w:eastAsia="Arial" w:hAnsi="Arial"/>
          <w:sz w:val="24"/>
          <w:szCs w:val="24"/>
        </w:rPr>
        <w:t xml:space="preserve">9. При перемещении товаров трубопроводным транспортом и по линиям электропередачи уведомление о прибытии товаров может выражаться в представлении таможенному органу Кыргызской Республики контрактов, протоколов, лицензий и иных документов, имеющих отношение к перемещению товаров.</w:t>
      </w:r>
    </w:p>
    <w:p>
      <w:pPr>
        <w:spacing w:after="120"/>
        <w:jc w:val="both"/>
      </w:pPr>
      <w:r>
        <w:rPr>
          <w:rFonts w:ascii="Arial" w:cs="Arial" w:eastAsia="Arial" w:hAnsi="Arial"/>
          <w:b/>
          <w:bCs/>
          <w:sz w:val="24"/>
          <w:szCs w:val="24"/>
        </w:rPr>
        <w:t xml:space="preserve">Статья 52. Представление документов и сведений</w:t>
      </w:r>
    </w:p>
    <w:p>
      <w:pPr>
        <w:spacing w:after="120"/>
        <w:jc w:val="both"/>
      </w:pPr>
      <w:r>
        <w:rPr>
          <w:rFonts w:ascii="Arial" w:cs="Arial" w:eastAsia="Arial" w:hAnsi="Arial"/>
          <w:sz w:val="24"/>
          <w:szCs w:val="24"/>
        </w:rPr>
        <w:t xml:space="preserve">1. Сведения и документы, требуемые таможенными органами Кыргызской Республики при уведомлении о прибытии товаров на территорию Кыргызской Республики, ограничиваются только теми, которые необходимы для идентификации товаров и транспортного средства в таможенных целях, из числа документов и сведений, предусмотренных статьей 159 Таможенного кодекса Таможенного союза.</w:t>
      </w:r>
    </w:p>
    <w:p>
      <w:pPr>
        <w:spacing w:after="120"/>
        <w:jc w:val="both"/>
      </w:pPr>
      <w:r>
        <w:rPr>
          <w:rFonts w:ascii="Arial" w:cs="Arial" w:eastAsia="Arial" w:hAnsi="Arial"/>
          <w:sz w:val="24"/>
          <w:szCs w:val="24"/>
        </w:rPr>
        <w:t xml:space="preserve">Конкретный перечень сведений и документов, представляемых при уведомлении о прибытии товаров на территорию Кыргызской Республики в зависимости от вида транспорта, определяется Правительством Кыргызской Республики.</w:t>
      </w:r>
    </w:p>
    <w:p>
      <w:pPr>
        <w:spacing w:after="120"/>
        <w:jc w:val="both"/>
      </w:pPr>
      <w:r>
        <w:rPr>
          <w:rFonts w:ascii="Arial" w:cs="Arial" w:eastAsia="Arial" w:hAnsi="Arial"/>
          <w:sz w:val="24"/>
          <w:szCs w:val="24"/>
        </w:rPr>
        <w:t xml:space="preserve">2. Независимо от вида транспорта, на котором осуществляется перевозка, при уведомлении таможенного органа Кыргызской Республики о прибытии товаров на территорию Кыргызской Республики представляются документы, подтверждающие соблюдение запретов и ограничений, за исключением мер нетарифного регулирования, в соответствии с пунктом 1 статьи 152 Таможенного кодекса Таможенного союза.</w:t>
      </w:r>
    </w:p>
    <w:p>
      <w:pPr>
        <w:spacing w:after="120"/>
        <w:jc w:val="both"/>
      </w:pPr>
      <w:r>
        <w:rPr>
          <w:rFonts w:ascii="Arial" w:cs="Arial" w:eastAsia="Arial" w:hAnsi="Arial"/>
          <w:b/>
          <w:bCs/>
          <w:sz w:val="24"/>
          <w:szCs w:val="24"/>
        </w:rPr>
        <w:t xml:space="preserve">Статья 53. Таможенные операции, совершаемые в местах прибытия</w:t>
      </w:r>
    </w:p>
    <w:p>
      <w:pPr>
        <w:spacing w:after="120"/>
        <w:jc w:val="both"/>
      </w:pPr>
      <w:r>
        <w:rPr>
          <w:rFonts w:ascii="Arial" w:cs="Arial" w:eastAsia="Arial" w:hAnsi="Arial"/>
          <w:sz w:val="24"/>
          <w:szCs w:val="24"/>
        </w:rPr>
        <w:t xml:space="preserve">1. Разгрузка и перегрузка (перевалка) товаров с транспортного средства, прибывшего на территорию Кыргызской Республики, осуществляются:</w:t>
      </w:r>
    </w:p>
    <w:p>
      <w:pPr>
        <w:spacing w:after="120"/>
        <w:jc w:val="both"/>
      </w:pPr>
      <w:r>
        <w:rPr>
          <w:rFonts w:ascii="Arial" w:cs="Arial" w:eastAsia="Arial" w:hAnsi="Arial"/>
          <w:sz w:val="24"/>
          <w:szCs w:val="24"/>
        </w:rPr>
        <w:t xml:space="preserve">1) в местах, специально предназначенных для этих целей в месте представления товаров и транспортных средств таможенному органу Кыргызской Республики;</w:t>
      </w:r>
    </w:p>
    <w:p>
      <w:pPr>
        <w:spacing w:after="120"/>
        <w:jc w:val="both"/>
      </w:pPr>
      <w:r>
        <w:rPr>
          <w:rFonts w:ascii="Arial" w:cs="Arial" w:eastAsia="Arial" w:hAnsi="Arial"/>
          <w:sz w:val="24"/>
          <w:szCs w:val="24"/>
        </w:rPr>
        <w:t xml:space="preserve">2) в ином определенном месте прибытия - с разрешения таможенного органа Кыргызской Республики, выдаваемого по запросу заинтересованного лица.</w:t>
      </w:r>
    </w:p>
    <w:p>
      <w:pPr>
        <w:spacing w:after="120"/>
        <w:jc w:val="both"/>
      </w:pPr>
      <w:r>
        <w:rPr>
          <w:rFonts w:ascii="Arial" w:cs="Arial" w:eastAsia="Arial" w:hAnsi="Arial"/>
          <w:sz w:val="24"/>
          <w:szCs w:val="24"/>
        </w:rPr>
        <w:t xml:space="preserve">Допускается замена транспортного средства, доставившего товар на территорию Кыргызской Республики, на другое транспортное средство.</w:t>
      </w:r>
    </w:p>
    <w:p>
      <w:pPr>
        <w:spacing w:after="120"/>
        <w:jc w:val="both"/>
      </w:pPr>
      <w:r>
        <w:rPr>
          <w:rFonts w:ascii="Arial" w:cs="Arial" w:eastAsia="Arial" w:hAnsi="Arial"/>
          <w:sz w:val="24"/>
          <w:szCs w:val="24"/>
        </w:rPr>
        <w:t xml:space="preserve">2. Места разгрузки и перегрузки (перевалки) товаров являются зоной таможенного контроля. Указанные места должны быть обустроены и оборудованы таким образом, чтобы была обеспечена сохранность товаров и был исключен доступ к ним лиц, не участвующих в проведении грузовых операций. Таможенный орган Кыргызской Республики устанавливает конкретные требования к обустройству и оборудованию мест разгрузки и перегрузки (перевалки) товаров.</w:t>
      </w:r>
    </w:p>
    <w:p>
      <w:pPr>
        <w:spacing w:after="120"/>
        <w:jc w:val="both"/>
      </w:pPr>
      <w:r>
        <w:rPr>
          <w:rFonts w:ascii="Arial" w:cs="Arial" w:eastAsia="Arial" w:hAnsi="Arial"/>
          <w:sz w:val="24"/>
          <w:szCs w:val="24"/>
        </w:rPr>
        <w:t xml:space="preserve">3. В местах прибытия допускается совершение таможенных операций, связанных с временным хранением товаров, их таможенным декларированием и выпуском, в соответствии с заявленной таможенной процедурой.</w:t>
      </w:r>
    </w:p>
    <w:p>
      <w:pPr>
        <w:spacing w:after="120"/>
        <w:jc w:val="both"/>
      </w:pPr>
      <w:r>
        <w:rPr>
          <w:rFonts w:ascii="Arial" w:cs="Arial" w:eastAsia="Arial" w:hAnsi="Arial"/>
          <w:sz w:val="24"/>
          <w:szCs w:val="24"/>
        </w:rPr>
        <w:t xml:space="preserve">4. В случае утраты товаров либо передачи их третьим лицам без разрешения таможенных органов Кыргызской Республики ответственность за уплату таможенных пошлин, налогов в соответствии с настоящим Законом несет перевозчик, осуществляющий грузовые операции с товарами.</w:t>
      </w:r>
    </w:p>
    <w:p>
      <w:pPr>
        <w:spacing w:after="120"/>
        <w:jc w:val="both"/>
      </w:pPr>
      <w:r>
        <w:rPr>
          <w:rFonts w:ascii="Arial" w:cs="Arial" w:eastAsia="Arial" w:hAnsi="Arial"/>
          <w:sz w:val="24"/>
          <w:szCs w:val="24"/>
        </w:rPr>
        <w:t xml:space="preserve">Перевозчик, осуществляющий грузовые операции, не несет ответственности за уплату ввозных таможенных пошлин, налогов только в случае, если товары уничтожены либо безвозвратно утеряны вследствие аварии или действия непреодолимой силы либо вследствие естественного износа или убыли. Перевозчик также не несет ответственности за выгрузку, перегрузку, вскрытие упаковки или переупаковки товаров, изменение, удаление, уничтожение или повреждение средств идентификации товаров без разрешения таможенных органов Кыргызской Республики, если докажет, что совершение таких операций вызвано реальной угрозой жизни и здоровью людей, уничтожения, утраты, безвозвратной утери или существенной порчи товаров и (или) транспортного средства в месте совершения грузовых операций.</w:t>
      </w:r>
    </w:p>
    <w:p>
      <w:pPr>
        <w:spacing w:after="120"/>
        <w:jc w:val="both"/>
      </w:pPr>
      <w:r>
        <w:rPr>
          <w:rFonts w:ascii="Arial" w:cs="Arial" w:eastAsia="Arial" w:hAnsi="Arial"/>
          <w:sz w:val="24"/>
          <w:szCs w:val="24"/>
        </w:rPr>
        <w:t xml:space="preserve">5. Товары, находящиеся в месте их разгрузки, перегрузки (перевалки), имеют статус находящихся на временном хранении. По истечении предельного срока временного хранения таможенные органы Кыргызской Республики распоряжаются указанными товарами в соответствии с разделом X настоящего Закона.</w:t>
      </w:r>
    </w:p>
    <w:p>
      <w:pPr>
        <w:spacing w:after="120"/>
        <w:jc w:val="both"/>
      </w:pPr>
      <w:r>
        <w:rPr>
          <w:rFonts w:ascii="Arial" w:cs="Arial" w:eastAsia="Arial" w:hAnsi="Arial"/>
          <w:b/>
          <w:bCs/>
          <w:sz w:val="24"/>
          <w:szCs w:val="24"/>
        </w:rPr>
        <w:t xml:space="preserve">Статья 54. Перевозка товаров с применением автоматизированной системы контроля доставки товаров</w:t>
      </w:r>
    </w:p>
    <w:p>
      <w:pPr>
        <w:spacing w:after="120"/>
        <w:jc w:val="both"/>
      </w:pPr>
      <w:r>
        <w:rPr>
          <w:rFonts w:ascii="Arial" w:cs="Arial" w:eastAsia="Arial" w:hAnsi="Arial"/>
          <w:sz w:val="24"/>
          <w:szCs w:val="24"/>
        </w:rPr>
        <w:t xml:space="preserve">1. Перевозка между таможенными органами Кыргызской Республики товаров, находящихся под таможенным контролем, по территории Кыргызской Республики и с кратковременным транзитом через территорию сопредельных государств, включая перевозку товаров из места их прибытия на территорию Кыргызской Республики до места таможенного декларирования, из места таможенного декларирования товаров до места вывоза с территории Кыргызской Республики, а также между складами временного хранения, таможенными складами, свободными складами, свободными таможенными зонами, особыми экономическими зонами осуществляется с применением автоматизированной системы контроля доставки товаров.</w:t>
      </w:r>
    </w:p>
    <w:p>
      <w:pPr>
        <w:spacing w:after="120"/>
        <w:jc w:val="both"/>
      </w:pPr>
      <w:r>
        <w:rPr>
          <w:rFonts w:ascii="Arial" w:cs="Arial" w:eastAsia="Arial" w:hAnsi="Arial"/>
          <w:sz w:val="24"/>
          <w:szCs w:val="24"/>
        </w:rPr>
        <w:t xml:space="preserve">2. Положения применения автоматизированной системы контроля доставки товаров не распространяются на товары, транспортируемые трубопроводным транспортом и по линиям электропередачи, а также на товары, перевозимые воздушным транспортом, если воздушное судно во время совершения регулярного международного рейса в месте прибытия товаров совершает промежуточную или вынужденную (техническую) посадку без частичной выгрузки товаров.</w:t>
      </w:r>
    </w:p>
    <w:p>
      <w:pPr>
        <w:spacing w:after="120"/>
        <w:jc w:val="both"/>
      </w:pPr>
      <w:r>
        <w:rPr>
          <w:rFonts w:ascii="Arial" w:cs="Arial" w:eastAsia="Arial" w:hAnsi="Arial"/>
          <w:sz w:val="24"/>
          <w:szCs w:val="24"/>
        </w:rPr>
        <w:t xml:space="preserve">3. Товары, перемещаемые с применением автоматизированной системы контроля доставки товаров, перевозятся по территории Кыргызской Республики без уплаты таможенных пошлин, налогов и без применения к товарам нетарифных мер регулирования при соблюдении условий, установленных настоящей статьей.</w:t>
      </w:r>
    </w:p>
    <w:p>
      <w:pPr>
        <w:spacing w:after="120"/>
        <w:jc w:val="both"/>
      </w:pPr>
      <w:r>
        <w:rPr>
          <w:rFonts w:ascii="Arial" w:cs="Arial" w:eastAsia="Arial" w:hAnsi="Arial"/>
          <w:sz w:val="24"/>
          <w:szCs w:val="24"/>
        </w:rPr>
        <w:t xml:space="preserve">4. Применение автоматизированной системы контроля доставки товаров осуществляется при соблюдении следующих условий:</w:t>
      </w:r>
    </w:p>
    <w:p>
      <w:pPr>
        <w:spacing w:after="120"/>
        <w:jc w:val="both"/>
      </w:pPr>
      <w:r>
        <w:rPr>
          <w:rFonts w:ascii="Arial" w:cs="Arial" w:eastAsia="Arial" w:hAnsi="Arial"/>
          <w:sz w:val="24"/>
          <w:szCs w:val="24"/>
        </w:rPr>
        <w:t xml:space="preserve">1) товары не запрещены соответственно к ввозу на территорию Кыргызской Республики или к вывозу с этой территории;</w:t>
      </w:r>
    </w:p>
    <w:p>
      <w:pPr>
        <w:spacing w:after="120"/>
        <w:jc w:val="both"/>
      </w:pPr>
      <w:r>
        <w:rPr>
          <w:rFonts w:ascii="Arial" w:cs="Arial" w:eastAsia="Arial" w:hAnsi="Arial"/>
          <w:sz w:val="24"/>
          <w:szCs w:val="24"/>
        </w:rPr>
        <w:t xml:space="preserve">2) в отношении ввозимых товаров проведен пограничный и иные виды государственного контроля, если товары подлежат такому контролю в соответствии с законодательством Кыргызской Республики в месте их прибытия на территорию Кыргызской Республики;</w:t>
      </w:r>
    </w:p>
    <w:p>
      <w:pPr>
        <w:spacing w:after="120"/>
        <w:jc w:val="both"/>
      </w:pPr>
      <w:r>
        <w:rPr>
          <w:rFonts w:ascii="Arial" w:cs="Arial" w:eastAsia="Arial" w:hAnsi="Arial"/>
          <w:sz w:val="24"/>
          <w:szCs w:val="24"/>
        </w:rPr>
        <w:t xml:space="preserve">3) в отношении товаров представлены разрешения и (или) лицензии, если в соответствии с законодательством Кыргызской Республики перемещение этих товаров по территории Кыргызской Республики допускается при наличии указанных разрешений или лицензий;</w:t>
      </w:r>
    </w:p>
    <w:p>
      <w:pPr>
        <w:spacing w:after="120"/>
        <w:jc w:val="both"/>
      </w:pPr>
      <w:r>
        <w:rPr>
          <w:rFonts w:ascii="Arial" w:cs="Arial" w:eastAsia="Arial" w:hAnsi="Arial"/>
          <w:sz w:val="24"/>
          <w:szCs w:val="24"/>
        </w:rPr>
        <w:t xml:space="preserve">4) в отношении товаров представлены документы и сведения в соответствии со статьей 52 настоящего Закона;</w:t>
      </w:r>
    </w:p>
    <w:p>
      <w:pPr>
        <w:spacing w:after="120"/>
        <w:jc w:val="both"/>
      </w:pPr>
      <w:r>
        <w:rPr>
          <w:rFonts w:ascii="Arial" w:cs="Arial" w:eastAsia="Arial" w:hAnsi="Arial"/>
          <w:sz w:val="24"/>
          <w:szCs w:val="24"/>
        </w:rPr>
        <w:t xml:space="preserve">5) транспортное средство оборудовано надлежащим образом, если товары перевозятся под таможенными пломбами и печатями (статья 56);</w:t>
      </w:r>
    </w:p>
    <w:p>
      <w:pPr>
        <w:spacing w:after="120"/>
        <w:jc w:val="both"/>
      </w:pPr>
      <w:r>
        <w:rPr>
          <w:rFonts w:ascii="Arial" w:cs="Arial" w:eastAsia="Arial" w:hAnsi="Arial"/>
          <w:sz w:val="24"/>
          <w:szCs w:val="24"/>
        </w:rPr>
        <w:t xml:space="preserve">6) обеспечена идентификация товаров (статья 55).</w:t>
      </w:r>
    </w:p>
    <w:p>
      <w:pPr>
        <w:spacing w:after="120"/>
        <w:jc w:val="both"/>
      </w:pPr>
      <w:r>
        <w:rPr>
          <w:rFonts w:ascii="Arial" w:cs="Arial" w:eastAsia="Arial" w:hAnsi="Arial"/>
          <w:sz w:val="24"/>
          <w:szCs w:val="24"/>
        </w:rPr>
        <w:t xml:space="preserve">5. Перегрузка, выгрузка, погрузка и иные грузовые операции с товарами, перевозимыми с применением автоматизированной системы контроля доставки товаров, осуществляются с разрешения таможенного органа Кыргызской Республики вследствие аварии или действия непреодолимой силы либо вследствие иных обстоятельств, препятствующих доставке товаров. Если товары могут быть перегружены с одного транспортного средства на другое без повреждения наложенных таможенных пломб и печатей, такая перегрузка осуществляется после предварительного уведомления таможенного органа Кыргызской Республики.</w:t>
      </w:r>
    </w:p>
    <w:p>
      <w:pPr>
        <w:spacing w:after="120"/>
        <w:jc w:val="both"/>
      </w:pPr>
      <w:r>
        <w:rPr>
          <w:rFonts w:ascii="Arial" w:cs="Arial" w:eastAsia="Arial" w:hAnsi="Arial"/>
          <w:sz w:val="24"/>
          <w:szCs w:val="24"/>
        </w:rPr>
        <w:t xml:space="preserve">Таможенный орган Кыргызской Республики может отказать в проведении грузовых операций с товарами в случае, если их осуществление повлечет невозможность проведения дальнейшего таможенного контроля за этими товарами.</w:t>
      </w:r>
    </w:p>
    <w:p>
      <w:pPr>
        <w:spacing w:after="120"/>
        <w:jc w:val="both"/>
      </w:pPr>
      <w:r>
        <w:rPr>
          <w:rFonts w:ascii="Arial" w:cs="Arial" w:eastAsia="Arial" w:hAnsi="Arial"/>
          <w:sz w:val="24"/>
          <w:szCs w:val="24"/>
        </w:rPr>
        <w:t xml:space="preserve">6. Срок доставки товаров с применением автоматизированной системы контроля доставки товаров устанавливается таможенным органом отправления, исходя из обычного срока перевозки товаров, вида транспорта и возможностей транспортного средства, его маршрута и других условий перевозки.</w:t>
      </w:r>
    </w:p>
    <w:p>
      <w:pPr>
        <w:spacing w:after="120"/>
        <w:jc w:val="both"/>
      </w:pPr>
      <w:r>
        <w:rPr>
          <w:rFonts w:ascii="Arial" w:cs="Arial" w:eastAsia="Arial" w:hAnsi="Arial"/>
          <w:sz w:val="24"/>
          <w:szCs w:val="24"/>
        </w:rPr>
        <w:t xml:space="preserve">7. При перевозке товаров в соответствии с частью 1 настоящей статьи представляется обеспечение уплаты таможенных платежей в соответствии со статьей 199 настоящего Закона, за исключением перевозки товаров таможенным перевозчиком и уполномоченным экономическим оператором.</w:t>
      </w:r>
    </w:p>
    <w:p>
      <w:pPr>
        <w:spacing w:after="120"/>
        <w:jc w:val="both"/>
      </w:pPr>
      <w:r>
        <w:rPr>
          <w:rFonts w:ascii="Arial" w:cs="Arial" w:eastAsia="Arial" w:hAnsi="Arial"/>
          <w:sz w:val="24"/>
          <w:szCs w:val="24"/>
        </w:rPr>
        <w:t xml:space="preserve">По письменному заявлению перевозчика товаров, в том числе экспедитора (лица, действующего по договору транспортной экспедиции в соответствии с гражданским законодательством Кыргызской Республики), физического лица, управляющего транспортным средством, в случае невозможности внесения обеспечения уплаты таможенных платежей, в соответствии с пунктом 5 части 4 настоящей статьи таможенный орган Кыргызской Республики вправе принять решение о доставке товаров до места, определенного таможенным органом отправления, форме таможенного сопровождения.</w:t>
      </w:r>
    </w:p>
    <w:p>
      <w:pPr>
        <w:spacing w:after="120"/>
        <w:jc w:val="both"/>
      </w:pPr>
      <w:r>
        <w:rPr>
          <w:rFonts w:ascii="Arial" w:cs="Arial" w:eastAsia="Arial" w:hAnsi="Arial"/>
          <w:sz w:val="24"/>
          <w:szCs w:val="24"/>
        </w:rPr>
        <w:t xml:space="preserve">В указанном случае таможенный орган Кыргызской Республики принимает решение о проведении таможенного сопровождения в порядке, определяемом уполномоченным государственным органом.</w:t>
      </w:r>
    </w:p>
    <w:p>
      <w:pPr>
        <w:spacing w:after="120"/>
        <w:jc w:val="both"/>
      </w:pPr>
      <w:r>
        <w:rPr>
          <w:rFonts w:ascii="Arial" w:cs="Arial" w:eastAsia="Arial" w:hAnsi="Arial"/>
          <w:sz w:val="24"/>
          <w:szCs w:val="24"/>
        </w:rPr>
        <w:t xml:space="preserve">За таможенное сопровождение взимаются таможенные сборы (статья 189).</w:t>
      </w:r>
    </w:p>
    <w:p>
      <w:pPr>
        <w:spacing w:after="120"/>
        <w:jc w:val="both"/>
      </w:pPr>
      <w:r>
        <w:rPr>
          <w:rFonts w:ascii="Arial" w:cs="Arial" w:eastAsia="Arial" w:hAnsi="Arial"/>
          <w:sz w:val="24"/>
          <w:szCs w:val="24"/>
        </w:rPr>
        <w:t xml:space="preserve">8. Перевозка товаров с применением автоматизированной системы контроля доставки товаров завершается в месте назначения в возможно короткие сроки, но не позднее двадцати четырех часов с момента регистрации прибытия транспортного средства, если при проверке документов и идентификации товаров не были выявлены нарушения законодательства Кыргызской Республики в сфере таможенного дела.</w:t>
      </w:r>
    </w:p>
    <w:p>
      <w:pPr>
        <w:spacing w:after="120"/>
        <w:jc w:val="both"/>
      </w:pPr>
      <w:r>
        <w:rPr>
          <w:rFonts w:ascii="Arial" w:cs="Arial" w:eastAsia="Arial" w:hAnsi="Arial"/>
          <w:sz w:val="24"/>
          <w:szCs w:val="24"/>
        </w:rPr>
        <w:t xml:space="preserve">9. Для завершения перевозки товаров с применением автоматизированной системы контроля доставки товаров перевозчик обязан представить документ контроля доставки товаров, а также имеющиеся у него другие документы на товары в течение одного часа с момента прибытия транспортного средства в место доставки товаров, а в случае прибытия вне установленного времени работы таможенного органа Кыргызской Республики - в течение одного часа с момента наступления времени начала работы этого таможенного органа Кыргызской Республики.</w:t>
      </w:r>
    </w:p>
    <w:p>
      <w:pPr>
        <w:spacing w:after="120"/>
        <w:jc w:val="both"/>
      </w:pPr>
      <w:r>
        <w:rPr>
          <w:rFonts w:ascii="Arial" w:cs="Arial" w:eastAsia="Arial" w:hAnsi="Arial"/>
          <w:sz w:val="24"/>
          <w:szCs w:val="24"/>
        </w:rPr>
        <w:t xml:space="preserve">10. В месте доставки товаров до завершения перевозки товаров с применением автоматизированной системы контроля доставки товаров транспортные средства размещаются в зоне таможенного контроля. Размещение транспортных средств в зоне таможенного контроля допускается в любое время суток.</w:t>
      </w:r>
    </w:p>
    <w:p>
      <w:pPr>
        <w:spacing w:after="120"/>
        <w:jc w:val="both"/>
      </w:pPr>
      <w:r>
        <w:rPr>
          <w:rFonts w:ascii="Arial" w:cs="Arial" w:eastAsia="Arial" w:hAnsi="Arial"/>
          <w:sz w:val="24"/>
          <w:szCs w:val="24"/>
        </w:rPr>
        <w:t xml:space="preserve">11. При перевозке товаров в место доставки товаров, не являющееся местом нахождения таможенного органа Кыргызской Республики, завершение перевозки товаров с применением автоматизированной системы контроля доставки товаров может осуществляться без предъявления товаров таможенному органу назначения.</w:t>
      </w:r>
    </w:p>
    <w:p>
      <w:pPr>
        <w:spacing w:after="120"/>
        <w:jc w:val="both"/>
      </w:pPr>
      <w:r>
        <w:rPr>
          <w:rFonts w:ascii="Arial" w:cs="Arial" w:eastAsia="Arial" w:hAnsi="Arial"/>
          <w:sz w:val="24"/>
          <w:szCs w:val="24"/>
        </w:rPr>
        <w:t xml:space="preserve">В указанном случае лицо обязано принять товары на хранение, обеспечить недопущение совершения операций, изменяющих состояние товаров, влекущих нарушение их упаковки, пользования и распоряжения ими, до тех пор, пока таможенный орган Кыргызской Республики не удостоверит доставку товаров на склад временного хранения, таможенный склад или в иное место, определенное как место доставки товаров.</w:t>
      </w:r>
    </w:p>
    <w:p>
      <w:pPr>
        <w:spacing w:after="120"/>
        <w:jc w:val="both"/>
      </w:pPr>
      <w:r>
        <w:rPr>
          <w:rFonts w:ascii="Arial" w:cs="Arial" w:eastAsia="Arial" w:hAnsi="Arial"/>
          <w:b/>
          <w:bCs/>
          <w:sz w:val="24"/>
          <w:szCs w:val="24"/>
        </w:rPr>
        <w:t xml:space="preserve">Статья 55. Идентификация товаров и документов на них</w:t>
      </w:r>
    </w:p>
    <w:p>
      <w:pPr>
        <w:spacing w:after="120"/>
        <w:jc w:val="both"/>
      </w:pPr>
      <w:r>
        <w:rPr>
          <w:rFonts w:ascii="Arial" w:cs="Arial" w:eastAsia="Arial" w:hAnsi="Arial"/>
          <w:sz w:val="24"/>
          <w:szCs w:val="24"/>
        </w:rPr>
        <w:t xml:space="preserve">1. Таможенный орган отправления обеспечивает, чтобы таможенный орган назначения (таможенный орган, в котором завершается перевозка товаров с применением автоматизированной системы контроля доставки товаров) мог идентифицировать товары и обнаружить следы изъятия товаров, вложения товаров в транспортное средство либо совершения с товарами каких-либо операций.</w:t>
      </w:r>
    </w:p>
    <w:p>
      <w:pPr>
        <w:spacing w:after="120"/>
        <w:jc w:val="both"/>
      </w:pPr>
      <w:r>
        <w:rPr>
          <w:rFonts w:ascii="Arial" w:cs="Arial" w:eastAsia="Arial" w:hAnsi="Arial"/>
          <w:sz w:val="24"/>
          <w:szCs w:val="24"/>
        </w:rPr>
        <w:t xml:space="preserve">2. Если обустройство и оборудование транспортного средства, контейнера или съемного кузова и характер товаров позволяют произвести наложение на них пломб и печатей, в качестве средства идентификации используются таможенные пломбы и печати, наложенные на такие транспортное средство, контейнер или съемный кузов.</w:t>
      </w:r>
    </w:p>
    <w:p>
      <w:pPr>
        <w:spacing w:after="120"/>
        <w:jc w:val="both"/>
      </w:pPr>
      <w:r>
        <w:rPr>
          <w:rFonts w:ascii="Arial" w:cs="Arial" w:eastAsia="Arial" w:hAnsi="Arial"/>
          <w:sz w:val="24"/>
          <w:szCs w:val="24"/>
        </w:rPr>
        <w:t xml:space="preserve">3. В иных случаях идентификация товаров производится путем нанесения цифровой, буквенной или иной маркировки, идентификационных знаков, наложения пломб и печатей на отдельные грузовые места, проставления штампов, взятия проб и образцов, описания товаров и транспортных средств, использования, в том числе составленных сотрудниками таможенных органов Кыргызской Республики, чертежей, изготовленных масштабных изображений, фотографий, видеозаписей, иллюстраций и использования других средств, позволяющих идентифицировать товары.</w:t>
      </w:r>
    </w:p>
    <w:p>
      <w:pPr>
        <w:spacing w:after="120"/>
        <w:jc w:val="both"/>
      </w:pPr>
      <w:r>
        <w:rPr>
          <w:rFonts w:ascii="Arial" w:cs="Arial" w:eastAsia="Arial" w:hAnsi="Arial"/>
          <w:sz w:val="24"/>
          <w:szCs w:val="24"/>
        </w:rPr>
        <w:t xml:space="preserve">Таможенными органами Кыргызской Республики используются таможенные пломбы и другие средства идентификации таможенных органов иностранных государств, за исключением случаев, когда:</w:t>
      </w:r>
    </w:p>
    <w:p>
      <w:pPr>
        <w:spacing w:after="120"/>
        <w:jc w:val="both"/>
      </w:pPr>
      <w:r>
        <w:rPr>
          <w:rFonts w:ascii="Arial" w:cs="Arial" w:eastAsia="Arial" w:hAnsi="Arial"/>
          <w:sz w:val="24"/>
          <w:szCs w:val="24"/>
        </w:rPr>
        <w:t xml:space="preserve">1) они признаются таможенными органами отправления недостаточными или ненадежными, не отвечающими требованиям, определенным статьей 56 настоящего Закона;</w:t>
      </w:r>
    </w:p>
    <w:p>
      <w:pPr>
        <w:spacing w:after="120"/>
        <w:jc w:val="both"/>
      </w:pPr>
      <w:r>
        <w:rPr>
          <w:rFonts w:ascii="Arial" w:cs="Arial" w:eastAsia="Arial" w:hAnsi="Arial"/>
          <w:sz w:val="24"/>
          <w:szCs w:val="24"/>
        </w:rPr>
        <w:t xml:space="preserve">2) таможенный орган отправления производит таможенный досмотр товаров.</w:t>
      </w:r>
    </w:p>
    <w:p>
      <w:pPr>
        <w:spacing w:after="120"/>
        <w:jc w:val="both"/>
      </w:pPr>
      <w:r>
        <w:rPr>
          <w:rFonts w:ascii="Arial" w:cs="Arial" w:eastAsia="Arial" w:hAnsi="Arial"/>
          <w:sz w:val="24"/>
          <w:szCs w:val="24"/>
        </w:rPr>
        <w:t xml:space="preserve">Если таможенные органы Кыргызской Республики используют таможенные пломбы или другие средства идентификации таможенных органов иностранных государств, на эти средства идентификации распространяются запреты на их изменение, удаление, уничтожение или повреждение, предусмотренные настоящим Законом в отношении средств идентификации таможенных органов Кыргызской Республики.</w:t>
      </w:r>
    </w:p>
    <w:p>
      <w:pPr>
        <w:spacing w:after="120"/>
        <w:jc w:val="both"/>
      </w:pPr>
      <w:r>
        <w:rPr>
          <w:rFonts w:ascii="Arial" w:cs="Arial" w:eastAsia="Arial" w:hAnsi="Arial"/>
          <w:sz w:val="24"/>
          <w:szCs w:val="24"/>
        </w:rPr>
        <w:t xml:space="preserve">4. В таможенных целях таможенным органом Кыргызской Республики используется сейф-пакет в качестве средства идентификации, представляющий собой специальное защитное приспособление, исключающее изъятие или подмену находящихся в нем коммерческих и товаросопроводительных документов на товары и транспортные средства без оставления видимых следов вскрытия.</w:t>
      </w:r>
    </w:p>
    <w:p>
      <w:pPr>
        <w:spacing w:after="120"/>
        <w:jc w:val="both"/>
      </w:pPr>
      <w:r>
        <w:rPr>
          <w:rFonts w:ascii="Arial" w:cs="Arial" w:eastAsia="Arial" w:hAnsi="Arial"/>
          <w:b/>
          <w:bCs/>
          <w:sz w:val="24"/>
          <w:szCs w:val="24"/>
        </w:rPr>
        <w:t xml:space="preserve">Статья 56. Оборудование транспортных средств, контейнеров и съемных кузовов при перевозке товаров под таможенными пломбами и печатями</w:t>
      </w:r>
    </w:p>
    <w:p>
      <w:pPr>
        <w:spacing w:after="120"/>
        <w:jc w:val="both"/>
      </w:pPr>
      <w:r>
        <w:rPr>
          <w:rFonts w:ascii="Arial" w:cs="Arial" w:eastAsia="Arial" w:hAnsi="Arial"/>
          <w:sz w:val="24"/>
          <w:szCs w:val="24"/>
        </w:rPr>
        <w:t xml:space="preserve">1. Таможенные пломбы и печати, используемые в качестве средства идентификации, налагаются непосредственно на транспортное средство, контейнер или съемный кузов при условии, что это транспортное средство, контейнер или съемный кузов сконструированы и оборудованы таким образом, что:</w:t>
      </w:r>
    </w:p>
    <w:p>
      <w:pPr>
        <w:spacing w:after="120"/>
        <w:jc w:val="both"/>
      </w:pPr>
      <w:r>
        <w:rPr>
          <w:rFonts w:ascii="Arial" w:cs="Arial" w:eastAsia="Arial" w:hAnsi="Arial"/>
          <w:sz w:val="24"/>
          <w:szCs w:val="24"/>
        </w:rPr>
        <w:t xml:space="preserve">1) таможенные пломбы и печати могут быть наложены простым и надежным способом;</w:t>
      </w:r>
    </w:p>
    <w:p>
      <w:pPr>
        <w:spacing w:after="120"/>
        <w:jc w:val="both"/>
      </w:pPr>
      <w:r>
        <w:rPr>
          <w:rFonts w:ascii="Arial" w:cs="Arial" w:eastAsia="Arial" w:hAnsi="Arial"/>
          <w:sz w:val="24"/>
          <w:szCs w:val="24"/>
        </w:rPr>
        <w:t xml:space="preserve">2) товары не могут быть извлечены или вложены в опломбированную часть грузового помещения транспортного средства без оставления видимых следов его вскрытия или повреждения таможенной пломбы (печати);</w:t>
      </w:r>
    </w:p>
    <w:p>
      <w:pPr>
        <w:spacing w:after="120"/>
        <w:jc w:val="both"/>
      </w:pPr>
      <w:r>
        <w:rPr>
          <w:rFonts w:ascii="Arial" w:cs="Arial" w:eastAsia="Arial" w:hAnsi="Arial"/>
          <w:sz w:val="24"/>
          <w:szCs w:val="24"/>
        </w:rPr>
        <w:t xml:space="preserve">3) в транспортном средстве и его грузовых помещениях отсутствуют потайные места для сокрытия товаров;</w:t>
      </w:r>
    </w:p>
    <w:p>
      <w:pPr>
        <w:spacing w:after="120"/>
        <w:jc w:val="both"/>
      </w:pPr>
      <w:r>
        <w:rPr>
          <w:rFonts w:ascii="Arial" w:cs="Arial" w:eastAsia="Arial" w:hAnsi="Arial"/>
          <w:sz w:val="24"/>
          <w:szCs w:val="24"/>
        </w:rPr>
        <w:t xml:space="preserve">4) все места, в которых находятся товары, легкодоступны для таможенного осмотра.</w:t>
      </w:r>
    </w:p>
    <w:p>
      <w:pPr>
        <w:spacing w:after="120"/>
        <w:jc w:val="both"/>
      </w:pPr>
      <w:r>
        <w:rPr>
          <w:rFonts w:ascii="Arial" w:cs="Arial" w:eastAsia="Arial" w:hAnsi="Arial"/>
          <w:sz w:val="24"/>
          <w:szCs w:val="24"/>
        </w:rPr>
        <w:t xml:space="preserve">2. Решение о пригодности транспортного средства, контейнера или съемного кузова для перевозки товаров под таможенными пломбами и печатями принимает таможенный орган отправления, если транспортное средство заблаговременно не было допущено для перевозки под таможенными пломбами или печатями.</w:t>
      </w:r>
    </w:p>
    <w:p>
      <w:pPr>
        <w:spacing w:after="120"/>
        <w:jc w:val="both"/>
      </w:pPr>
      <w:r>
        <w:rPr>
          <w:rFonts w:ascii="Arial" w:cs="Arial" w:eastAsia="Arial" w:hAnsi="Arial"/>
          <w:sz w:val="24"/>
          <w:szCs w:val="24"/>
        </w:rPr>
        <w:t xml:space="preserve">3. Таможенные органы Кыргызской Республики не требуют заблаговременного допущения транспортного средства, контейнера или съемного кузова для перевозки под таможенными пломбами и печатями, за исключением случая, если заблаговременное допущение предусмотрено международными договорами Кыргызской Республики.</w:t>
      </w:r>
    </w:p>
    <w:p>
      <w:pPr>
        <w:spacing w:after="120"/>
        <w:jc w:val="both"/>
      </w:pPr>
      <w:r>
        <w:rPr>
          <w:rFonts w:ascii="Arial" w:cs="Arial" w:eastAsia="Arial" w:hAnsi="Arial"/>
          <w:b/>
          <w:bCs/>
          <w:sz w:val="24"/>
          <w:szCs w:val="24"/>
        </w:rPr>
        <w:t xml:space="preserve">Статья 57. Обязанности перевозчика</w:t>
      </w:r>
    </w:p>
    <w:p>
      <w:pPr>
        <w:spacing w:after="120"/>
        <w:jc w:val="both"/>
      </w:pPr>
      <w:r>
        <w:rPr>
          <w:rFonts w:ascii="Arial" w:cs="Arial" w:eastAsia="Arial" w:hAnsi="Arial"/>
          <w:sz w:val="24"/>
          <w:szCs w:val="24"/>
        </w:rPr>
        <w:t xml:space="preserve">При перевозке товаров с применением автоматизированной системы контроля доставки товаров перевозчик обязан:</w:t>
      </w:r>
    </w:p>
    <w:p>
      <w:pPr>
        <w:spacing w:after="120"/>
        <w:jc w:val="both"/>
      </w:pPr>
      <w:r>
        <w:rPr>
          <w:rFonts w:ascii="Arial" w:cs="Arial" w:eastAsia="Arial" w:hAnsi="Arial"/>
          <w:sz w:val="24"/>
          <w:szCs w:val="24"/>
        </w:rPr>
        <w:t xml:space="preserve">1) доставить товары и документы на них в установленные сроки в место, определенное таможенным органом отправления, с учетом пункта назначения, указанного в перевозочных документах (зону таможенного контроля, находящуюся в регионе деятельности таможенного органа назначения), следуя по определенным маршрутам, если они установлены;</w:t>
      </w:r>
    </w:p>
    <w:p>
      <w:pPr>
        <w:spacing w:after="120"/>
        <w:jc w:val="both"/>
      </w:pPr>
      <w:r>
        <w:rPr>
          <w:rFonts w:ascii="Arial" w:cs="Arial" w:eastAsia="Arial" w:hAnsi="Arial"/>
          <w:sz w:val="24"/>
          <w:szCs w:val="24"/>
        </w:rPr>
        <w:t xml:space="preserve">2) обеспечить сохранность товаров, таможенных пломб и печатей либо иных средств идентификации, если они использовались;</w:t>
      </w:r>
    </w:p>
    <w:p>
      <w:pPr>
        <w:spacing w:after="120"/>
        <w:jc w:val="both"/>
      </w:pPr>
      <w:r>
        <w:rPr>
          <w:rFonts w:ascii="Arial" w:cs="Arial" w:eastAsia="Arial" w:hAnsi="Arial"/>
          <w:sz w:val="24"/>
          <w:szCs w:val="24"/>
        </w:rPr>
        <w:t xml:space="preserve">3) не допускать разгрузки и догрузки товаров, а также совершения с ними любых других операций без уведомления таможенного органа Кыргызской Республики, за исключением перегрузки товаров на другое транспортное средство в случае, предусмотренном статьей 50 настоящего Закона.</w:t>
      </w:r>
    </w:p>
    <w:p>
      <w:pPr>
        <w:spacing w:after="120"/>
        <w:jc w:val="both"/>
      </w:pPr>
      <w:r>
        <w:rPr>
          <w:rFonts w:ascii="Arial" w:cs="Arial" w:eastAsia="Arial" w:hAnsi="Arial"/>
          <w:b/>
          <w:bCs/>
          <w:sz w:val="24"/>
          <w:szCs w:val="24"/>
        </w:rPr>
        <w:t xml:space="preserve">Статья 58. Ответственность перевозчика и экспедитора</w:t>
      </w:r>
    </w:p>
    <w:p>
      <w:pPr>
        <w:spacing w:after="120"/>
        <w:jc w:val="both"/>
      </w:pPr>
      <w:r>
        <w:rPr>
          <w:rFonts w:ascii="Arial" w:cs="Arial" w:eastAsia="Arial" w:hAnsi="Arial"/>
          <w:sz w:val="24"/>
          <w:szCs w:val="24"/>
        </w:rPr>
        <w:t xml:space="preserve">1. В случае недоставки иностранных товаров в зону таможенного контроля, находящуюся в регионе деятельности таможенного органа назначения, перевозчик (экспедитор) обязан уплатить ввозные таможенные пошлины, налоги в размерах, соответствующих суммам таможенных пошлин, налогов, причитающихся к уплате при выпуске этих товаров для внутреннего потребления.</w:t>
      </w:r>
    </w:p>
    <w:p>
      <w:pPr>
        <w:spacing w:after="120"/>
        <w:jc w:val="both"/>
      </w:pPr>
      <w:r>
        <w:rPr>
          <w:rFonts w:ascii="Arial" w:cs="Arial" w:eastAsia="Arial" w:hAnsi="Arial"/>
          <w:sz w:val="24"/>
          <w:szCs w:val="24"/>
        </w:rPr>
        <w:t xml:space="preserve">Декларант, обладающий признаками, предусмотренными подпунктом 1 статьи 186 Таможенного кодекса Таможенного союза, несет солидарную ответственность с перевозчиком или экспедитором за уплату таможенных пошлин, налогов при недоставке товаров.</w:t>
      </w:r>
    </w:p>
    <w:p>
      <w:pPr>
        <w:spacing w:after="120"/>
        <w:jc w:val="both"/>
      </w:pPr>
      <w:r>
        <w:rPr>
          <w:rFonts w:ascii="Arial" w:cs="Arial" w:eastAsia="Arial" w:hAnsi="Arial"/>
          <w:sz w:val="24"/>
          <w:szCs w:val="24"/>
        </w:rPr>
        <w:t xml:space="preserve">2. Перевозчик не несет ответственности за несоблюдение своих обязанностей, предусмотренных статьей 57 настоящего Закона, если без нарушения условий и требований, определенных настоящей главой, товары уничтожены, повреждены либо безвозвратно утеряны вследствие аварии или действий непреодолимой силы либо вследствие естественного износа или убыли при нормальных условиях перевозки (транспортировки). Перевозчик также не несет ответственности за выгрузку, перегрузку, вскрытие упаковки или переупаковки товаров, изменение, удаление, уничтожение или повреждение средств идентификации товаров без разрешения таможенных органов Кыргызской Республики, если совершение таких операций вызвано реальной угрозой жизни и здоровью пассажиров и экипажа транспортного средства, уничтожения, утраты, безвозвратной утери или существенной порчи товаров и транспортного средства.</w:t>
      </w:r>
    </w:p>
    <w:p>
      <w:pPr>
        <w:spacing w:after="120"/>
        <w:jc w:val="both"/>
      </w:pPr>
      <w:r>
        <w:rPr>
          <w:rFonts w:ascii="Arial" w:cs="Arial" w:eastAsia="Arial" w:hAnsi="Arial"/>
          <w:sz w:val="24"/>
          <w:szCs w:val="24"/>
        </w:rPr>
        <w:t xml:space="preserve">3. Перевозчик и экспедитор не несут ответственности за уплату таможенных пошлин, налогов только в случае, если товары уничтожены либо безвозвратно утеряны вследствие аварии или действия непреодолимой силы либо вследствие естественного износа или убыли при нормальных условиях перевозки (транспортировки).</w:t>
      </w:r>
    </w:p>
    <w:p>
      <w:pPr>
        <w:spacing w:after="120"/>
        <w:jc w:val="both"/>
      </w:pPr>
      <w:r>
        <w:rPr>
          <w:rFonts w:ascii="Arial" w:cs="Arial" w:eastAsia="Arial" w:hAnsi="Arial"/>
          <w:sz w:val="24"/>
          <w:szCs w:val="24"/>
        </w:rPr>
        <w:t xml:space="preserve">Таможенные органы Кыргызской Республики не вправе предъявлять перевозчику или экспедитору требования об уплате таможенных пошлин, налогов по тем основаниям, что перевозка осуществлялась не по определенным маршрутам либо были нарушены сроки внутреннего таможенного транзита, если иные условия и требования, определенные настоящей главой, выполнены.</w:t>
      </w:r>
    </w:p>
    <w:p>
      <w:pPr>
        <w:spacing w:after="120"/>
        <w:jc w:val="both"/>
      </w:pPr>
      <w:r>
        <w:rPr>
          <w:rFonts w:ascii="Arial" w:cs="Arial" w:eastAsia="Arial" w:hAnsi="Arial"/>
          <w:sz w:val="24"/>
          <w:szCs w:val="24"/>
        </w:rPr>
        <w:t xml:space="preserve">4. В случае перегрузки товаров при внутреннем таможенном транзите на другое транспортное средство ответственность за соблюдение установленных настоящей главой условий и требований возлагается на перевозчика, перевозящего товары в этом транспортном средстве. При этом ответственность за уплату таможенных пошлин, налогов несет перевозчик, осуществляющий внутренний таможенный транзит, или экспедитор.</w:t>
      </w:r>
    </w:p>
    <w:p>
      <w:pPr>
        <w:spacing w:after="120"/>
        <w:jc w:val="center"/>
      </w:pPr>
      <w:r>
        <w:rPr>
          <w:rFonts w:ascii="Arial" w:cs="Arial" w:eastAsia="Arial" w:hAnsi="Arial"/>
          <w:b/>
          <w:bCs/>
          <w:sz w:val="24"/>
          <w:szCs w:val="24"/>
        </w:rPr>
        <w:t xml:space="preserve">Глава 10. Таможенный перевозчик</w:t>
      </w:r>
    </w:p>
    <w:p>
      <w:pPr>
        <w:spacing w:after="120"/>
        <w:jc w:val="both"/>
      </w:pPr>
      <w:r>
        <w:rPr>
          <w:rFonts w:ascii="Arial" w:cs="Arial" w:eastAsia="Arial" w:hAnsi="Arial"/>
          <w:b/>
          <w:bCs/>
          <w:sz w:val="24"/>
          <w:szCs w:val="24"/>
        </w:rPr>
        <w:t xml:space="preserve">Статья 59. Деятельность в качестве таможенного перевозчика</w:t>
      </w:r>
    </w:p>
    <w:p>
      <w:pPr>
        <w:spacing w:after="120"/>
        <w:jc w:val="both"/>
      </w:pPr>
      <w:r>
        <w:rPr>
          <w:rFonts w:ascii="Arial" w:cs="Arial" w:eastAsia="Arial" w:hAnsi="Arial"/>
          <w:sz w:val="24"/>
          <w:szCs w:val="24"/>
        </w:rPr>
        <w:t xml:space="preserve">1. Таможенным перевозчиком может быть отечественное юридическое лицо, осуществляющее деятельность в качестве таможенного перевозчика и включенное в реестр таможенных перевозчиков для осуществления этого вида деятельности в соответствии с настоящим Законом.</w:t>
      </w:r>
    </w:p>
    <w:p>
      <w:pPr>
        <w:spacing w:after="120"/>
        <w:jc w:val="both"/>
      </w:pPr>
      <w:r>
        <w:rPr>
          <w:rFonts w:ascii="Arial" w:cs="Arial" w:eastAsia="Arial" w:hAnsi="Arial"/>
          <w:sz w:val="24"/>
          <w:szCs w:val="24"/>
        </w:rPr>
        <w:t xml:space="preserve">2. Деятельность в качестве таможенного перевозчика заключается в перевозке товаров, находящихся под таможенным контролем, без обеспечения уплаты таможенных платежей и применения иных мер обеспечения, установленных законодательством Кыргызской Республики.</w:t>
      </w:r>
    </w:p>
    <w:p>
      <w:pPr>
        <w:spacing w:after="120"/>
        <w:jc w:val="both"/>
      </w:pPr>
      <w:r>
        <w:rPr>
          <w:rFonts w:ascii="Arial" w:cs="Arial" w:eastAsia="Arial" w:hAnsi="Arial"/>
          <w:b/>
          <w:bCs/>
          <w:sz w:val="24"/>
          <w:szCs w:val="24"/>
        </w:rPr>
        <w:t xml:space="preserve">Статья 60. Обязанности таможенного перевозчика</w:t>
      </w:r>
    </w:p>
    <w:p>
      <w:pPr>
        <w:spacing w:after="120"/>
        <w:jc w:val="both"/>
      </w:pPr>
      <w:r>
        <w:rPr>
          <w:rFonts w:ascii="Arial" w:cs="Arial" w:eastAsia="Arial" w:hAnsi="Arial"/>
          <w:sz w:val="24"/>
          <w:szCs w:val="24"/>
        </w:rPr>
        <w:t xml:space="preserve">Таможенный перевозчик обязан:</w:t>
      </w:r>
    </w:p>
    <w:p>
      <w:pPr>
        <w:spacing w:after="120"/>
        <w:jc w:val="both"/>
      </w:pPr>
      <w:r>
        <w:rPr>
          <w:rFonts w:ascii="Arial" w:cs="Arial" w:eastAsia="Arial" w:hAnsi="Arial"/>
          <w:sz w:val="24"/>
          <w:szCs w:val="24"/>
        </w:rPr>
        <w:t xml:space="preserve">1) соблюдать условия и требования, установленные настоящим Законом;</w:t>
      </w:r>
    </w:p>
    <w:p>
      <w:pPr>
        <w:spacing w:after="120"/>
        <w:jc w:val="both"/>
      </w:pPr>
      <w:r>
        <w:rPr>
          <w:rFonts w:ascii="Arial" w:cs="Arial" w:eastAsia="Arial" w:hAnsi="Arial"/>
          <w:sz w:val="24"/>
          <w:szCs w:val="24"/>
        </w:rPr>
        <w:t xml:space="preserve">2) вести учет перевозимых товаров, находящихся под таможенным контролем, и представлять таможенным органам отчет о перевозке таких товаров;</w:t>
      </w:r>
    </w:p>
    <w:p>
      <w:pPr>
        <w:spacing w:after="120"/>
        <w:jc w:val="both"/>
      </w:pPr>
      <w:r>
        <w:rPr>
          <w:rFonts w:ascii="Arial" w:cs="Arial" w:eastAsia="Arial" w:hAnsi="Arial"/>
          <w:sz w:val="24"/>
          <w:szCs w:val="24"/>
        </w:rPr>
        <w:t xml:space="preserve">3) уплачивать таможенные пошлины, налоги в случае, предусмотренном статьей 58 настоящего Закона.</w:t>
      </w:r>
    </w:p>
    <w:p>
      <w:pPr>
        <w:spacing w:after="120"/>
        <w:jc w:val="both"/>
      </w:pPr>
      <w:r>
        <w:rPr>
          <w:rFonts w:ascii="Arial" w:cs="Arial" w:eastAsia="Arial" w:hAnsi="Arial"/>
          <w:b/>
          <w:bCs/>
          <w:sz w:val="24"/>
          <w:szCs w:val="24"/>
        </w:rPr>
        <w:t xml:space="preserve">Статья 61. Отношение таможенного перевозчика к информации, полученной от отправителей или получателей товаров</w:t>
      </w:r>
    </w:p>
    <w:p>
      <w:pPr>
        <w:spacing w:after="120"/>
        <w:jc w:val="both"/>
      </w:pPr>
      <w:r>
        <w:rPr>
          <w:rFonts w:ascii="Arial" w:cs="Arial" w:eastAsia="Arial" w:hAnsi="Arial"/>
          <w:sz w:val="24"/>
          <w:szCs w:val="24"/>
        </w:rPr>
        <w:t xml:space="preserve">Полученная от отправителей или получателей товаров информация, составляющая коммерческую, банковскую или иную охраняемую законом тайну, а также иная конфиденциальная информация не должны разглашаться, использоваться таможенным перевозчиком в собственных целях, передаваться иным лицам, за исключением случаев, предусмотренных нормативными правовыми актами Кыргызской Республики.</w:t>
      </w:r>
    </w:p>
    <w:p>
      <w:pPr>
        <w:spacing w:after="120"/>
        <w:jc w:val="center"/>
      </w:pPr>
      <w:r>
        <w:rPr>
          <w:rFonts w:ascii="Arial" w:cs="Arial" w:eastAsia="Arial" w:hAnsi="Arial"/>
          <w:b/>
          <w:bCs/>
          <w:sz w:val="24"/>
          <w:szCs w:val="24"/>
        </w:rPr>
        <w:t xml:space="preserve">Глава 11. Временное хранение товаров</w:t>
      </w:r>
    </w:p>
    <w:p>
      <w:pPr>
        <w:spacing w:after="120"/>
        <w:jc w:val="both"/>
      </w:pPr>
      <w:r>
        <w:rPr>
          <w:rFonts w:ascii="Arial" w:cs="Arial" w:eastAsia="Arial" w:hAnsi="Arial"/>
          <w:b/>
          <w:bCs/>
          <w:sz w:val="24"/>
          <w:szCs w:val="24"/>
        </w:rPr>
        <w:t xml:space="preserve">Статья 62. Общие положения о временном хранении товаров</w:t>
      </w:r>
    </w:p>
    <w:p>
      <w:pPr>
        <w:spacing w:after="120"/>
        <w:jc w:val="both"/>
      </w:pPr>
      <w:r>
        <w:rPr>
          <w:rFonts w:ascii="Arial" w:cs="Arial" w:eastAsia="Arial" w:hAnsi="Arial"/>
          <w:sz w:val="24"/>
          <w:szCs w:val="24"/>
        </w:rPr>
        <w:t xml:space="preserve">1. Содержание временного хранения товаров, операции с товарами, находящимися на временном хранении, сроки временного хранения товаров установлены статьями 167, 170 и 171 Таможенного кодекса Таможенного союза.</w:t>
      </w:r>
    </w:p>
    <w:p>
      <w:pPr>
        <w:spacing w:after="120"/>
        <w:jc w:val="both"/>
      </w:pPr>
      <w:r>
        <w:rPr>
          <w:rFonts w:ascii="Arial" w:cs="Arial" w:eastAsia="Arial" w:hAnsi="Arial"/>
          <w:sz w:val="24"/>
          <w:szCs w:val="24"/>
        </w:rPr>
        <w:t xml:space="preserve">2. Предельный срок временного хранения скоропортящихся товаров составляет до десяти дней.</w:t>
      </w:r>
    </w:p>
    <w:p>
      <w:pPr>
        <w:spacing w:after="120"/>
        <w:jc w:val="both"/>
      </w:pPr>
      <w:r>
        <w:rPr>
          <w:rFonts w:ascii="Arial" w:cs="Arial" w:eastAsia="Arial" w:hAnsi="Arial"/>
          <w:sz w:val="24"/>
          <w:szCs w:val="24"/>
        </w:rPr>
        <w:t xml:space="preserve">3. Временное хранение товаров и транспортных средств, являющихся вещественными доказательствами по уголовным делам и делам об административных правонарушениях в сфере таможенного дела, осуществляется до вступления в законную силу решения суда или постановления о прекращении дела.</w:t>
      </w:r>
    </w:p>
    <w:p>
      <w:pPr>
        <w:spacing w:after="120"/>
        <w:jc w:val="both"/>
      </w:pPr>
      <w:r>
        <w:rPr>
          <w:rFonts w:ascii="Arial" w:cs="Arial" w:eastAsia="Arial" w:hAnsi="Arial"/>
          <w:b/>
          <w:bCs/>
          <w:sz w:val="24"/>
          <w:szCs w:val="24"/>
        </w:rPr>
        <w:t xml:space="preserve">Статья 63. Места временного хранения</w:t>
      </w:r>
    </w:p>
    <w:p>
      <w:pPr>
        <w:spacing w:after="120"/>
        <w:jc w:val="both"/>
      </w:pPr>
      <w:r>
        <w:rPr>
          <w:rFonts w:ascii="Arial" w:cs="Arial" w:eastAsia="Arial" w:hAnsi="Arial"/>
          <w:sz w:val="24"/>
          <w:szCs w:val="24"/>
        </w:rPr>
        <w:t xml:space="preserve">1. Местами временного хранения являются склады временного хранения и следующие иные места временного хранения:</w:t>
      </w:r>
    </w:p>
    <w:p>
      <w:pPr>
        <w:spacing w:after="120"/>
        <w:jc w:val="both"/>
      </w:pPr>
      <w:r>
        <w:rPr>
          <w:rFonts w:ascii="Arial" w:cs="Arial" w:eastAsia="Arial" w:hAnsi="Arial"/>
          <w:sz w:val="24"/>
          <w:szCs w:val="24"/>
        </w:rPr>
        <w:t xml:space="preserve">1) склад получателя товаров в случаях, определяемых Правительством Кыргызской Республики;</w:t>
      </w:r>
    </w:p>
    <w:p>
      <w:pPr>
        <w:spacing w:after="120"/>
        <w:jc w:val="both"/>
      </w:pPr>
      <w:r>
        <w:rPr>
          <w:rFonts w:ascii="Arial" w:cs="Arial" w:eastAsia="Arial" w:hAnsi="Arial"/>
          <w:sz w:val="24"/>
          <w:szCs w:val="24"/>
        </w:rPr>
        <w:t xml:space="preserve">2) помещение, открытая площадка и иная территория уполномоченного экономического оператора в соответствии со статьей 234 настоящего Закона;</w:t>
      </w:r>
    </w:p>
    <w:p>
      <w:pPr>
        <w:spacing w:after="120"/>
        <w:jc w:val="both"/>
      </w:pPr>
      <w:r>
        <w:rPr>
          <w:rFonts w:ascii="Arial" w:cs="Arial" w:eastAsia="Arial" w:hAnsi="Arial"/>
          <w:sz w:val="24"/>
          <w:szCs w:val="24"/>
        </w:rPr>
        <w:t xml:space="preserve">3) отдельные помещения в местах международного почтового обмена в соответствии со статьей 162 настоящего Закона;</w:t>
      </w:r>
    </w:p>
    <w:p>
      <w:pPr>
        <w:spacing w:after="120"/>
        <w:jc w:val="both"/>
      </w:pPr>
      <w:r>
        <w:rPr>
          <w:rFonts w:ascii="Arial" w:cs="Arial" w:eastAsia="Arial" w:hAnsi="Arial"/>
          <w:sz w:val="24"/>
          <w:szCs w:val="24"/>
        </w:rPr>
        <w:t xml:space="preserve">4) место хранения неполученного или невостребованного багажа, перемещаемого в рамках договора авиационной или железнодорожной перевозки пассажира;</w:t>
      </w:r>
    </w:p>
    <w:p>
      <w:pPr>
        <w:spacing w:after="120"/>
        <w:jc w:val="both"/>
      </w:pPr>
      <w:r>
        <w:rPr>
          <w:rFonts w:ascii="Arial" w:cs="Arial" w:eastAsia="Arial" w:hAnsi="Arial"/>
          <w:sz w:val="24"/>
          <w:szCs w:val="24"/>
        </w:rPr>
        <w:t xml:space="preserve">5) специально оборудованное место разгрузки и перегрузки (перевалки) иностранных товаров в пределах режимной территории аэропорта при условии, что место ввоза таких товаров на территорию Кыргызской Республики и место их вывоза из территории Кыргызской Республики совпадают;</w:t>
      </w:r>
    </w:p>
    <w:p>
      <w:pPr>
        <w:spacing w:after="120"/>
        <w:jc w:val="both"/>
      </w:pPr>
      <w:r>
        <w:rPr>
          <w:rFonts w:ascii="Arial" w:cs="Arial" w:eastAsia="Arial" w:hAnsi="Arial"/>
          <w:sz w:val="24"/>
          <w:szCs w:val="24"/>
        </w:rPr>
        <w:t xml:space="preserve">6) железнодорожные пути и контейнерные площадки, расположенные в согласованных с таможенными органами Кыргызской Республики местах в пределах железнодорожных станций и предназначенные для временного хранения товаров без их выгрузки из транспортных средств.</w:t>
      </w:r>
    </w:p>
    <w:p>
      <w:pPr>
        <w:spacing w:after="120"/>
        <w:jc w:val="both"/>
      </w:pPr>
      <w:r>
        <w:rPr>
          <w:rFonts w:ascii="Arial" w:cs="Arial" w:eastAsia="Arial" w:hAnsi="Arial"/>
          <w:sz w:val="24"/>
          <w:szCs w:val="24"/>
        </w:rPr>
        <w:t xml:space="preserve">2. Место временного хранения товаров является постоянной или временной зоной таможенного контроля, создаваемой в соответствии со статьей 246 настоящего Закона.</w:t>
      </w:r>
    </w:p>
    <w:p>
      <w:pPr>
        <w:spacing w:after="120"/>
        <w:jc w:val="both"/>
      </w:pPr>
      <w:r>
        <w:rPr>
          <w:rFonts w:ascii="Arial" w:cs="Arial" w:eastAsia="Arial" w:hAnsi="Arial"/>
          <w:sz w:val="24"/>
          <w:szCs w:val="24"/>
        </w:rPr>
        <w:t xml:space="preserve">3. На склад временного хранения могут быть помещены любые товары. Товары, могущие причинить вред другим товарам или требующие особых условий хранения, должны храниться на складах или в помещениях склада временного хранения, специально приспособленных для хранения таких товаров.</w:t>
      </w:r>
    </w:p>
    <w:p>
      <w:pPr>
        <w:spacing w:after="120"/>
        <w:jc w:val="both"/>
      </w:pPr>
      <w:r>
        <w:rPr>
          <w:rFonts w:ascii="Arial" w:cs="Arial" w:eastAsia="Arial" w:hAnsi="Arial"/>
          <w:sz w:val="24"/>
          <w:szCs w:val="24"/>
        </w:rPr>
        <w:t xml:space="preserve">4. Условия и порядок выдачи разрешения на временное хранение товаров в иных местах, включая требования предоставления обеспечения уплаты таможенных пошлин, налогов, а также порядок представления документов и сведений в таможенный орган Кыргызской Республики при помещении товаров на склад временного хранения и иные места для временного хранения товаров, порядок помещения (выдачи) товаров на склад временного хранения (со склада) и иные места временного хранения товаров, в том числе в зависимости от вида транспорта, определяются Правительством Кыргызской Республики.</w:t>
      </w:r>
    </w:p>
    <w:p>
      <w:pPr>
        <w:spacing w:after="120"/>
        <w:jc w:val="both"/>
      </w:pPr>
      <w:r>
        <w:rPr>
          <w:rFonts w:ascii="Arial" w:cs="Arial" w:eastAsia="Arial" w:hAnsi="Arial"/>
          <w:b/>
          <w:bCs/>
          <w:sz w:val="24"/>
          <w:szCs w:val="24"/>
        </w:rPr>
        <w:t xml:space="preserve">Статья 64. Пришедшие в негодность или поврежденные товары</w:t>
      </w:r>
    </w:p>
    <w:p>
      <w:pPr>
        <w:spacing w:after="120"/>
        <w:jc w:val="both"/>
      </w:pPr>
      <w:r>
        <w:rPr>
          <w:rFonts w:ascii="Arial" w:cs="Arial" w:eastAsia="Arial" w:hAnsi="Arial"/>
          <w:sz w:val="24"/>
          <w:szCs w:val="24"/>
        </w:rPr>
        <w:t xml:space="preserve">Товары, пришедшие в негодность, испорченные или поврежденные вследствие аварии или действия непреодолимой силы в период их временного хранения, подлежат помещению под иную таможенную процедуру в соответствии с настоящим Законом.</w:t>
      </w:r>
    </w:p>
    <w:p>
      <w:pPr>
        <w:spacing w:after="120"/>
        <w:jc w:val="both"/>
      </w:pPr>
      <w:r>
        <w:rPr>
          <w:rFonts w:ascii="Arial" w:cs="Arial" w:eastAsia="Arial" w:hAnsi="Arial"/>
          <w:b/>
          <w:bCs/>
          <w:sz w:val="24"/>
          <w:szCs w:val="24"/>
        </w:rPr>
        <w:t xml:space="preserve">Статья 65. Типы складов временного хранения</w:t>
      </w:r>
    </w:p>
    <w:p>
      <w:pPr>
        <w:spacing w:after="120"/>
        <w:jc w:val="both"/>
      </w:pPr>
      <w:r>
        <w:rPr>
          <w:rFonts w:ascii="Arial" w:cs="Arial" w:eastAsia="Arial" w:hAnsi="Arial"/>
          <w:sz w:val="24"/>
          <w:szCs w:val="24"/>
        </w:rPr>
        <w:t xml:space="preserve">1. Склады временного хранения могут быть открытого или закрытого типа.</w:t>
      </w:r>
    </w:p>
    <w:p>
      <w:pPr>
        <w:spacing w:after="120"/>
        <w:jc w:val="both"/>
      </w:pPr>
      <w:r>
        <w:rPr>
          <w:rFonts w:ascii="Arial" w:cs="Arial" w:eastAsia="Arial" w:hAnsi="Arial"/>
          <w:sz w:val="24"/>
          <w:szCs w:val="24"/>
        </w:rPr>
        <w:t xml:space="preserve">Склады временного хранения, доступные для хранения любых товаров и использования любыми лицами, являются складами открытого типа.</w:t>
      </w:r>
    </w:p>
    <w:p>
      <w:pPr>
        <w:spacing w:after="120"/>
        <w:jc w:val="both"/>
      </w:pPr>
      <w:r>
        <w:rPr>
          <w:rFonts w:ascii="Arial" w:cs="Arial" w:eastAsia="Arial" w:hAnsi="Arial"/>
          <w:sz w:val="24"/>
          <w:szCs w:val="24"/>
        </w:rPr>
        <w:t xml:space="preserve">Склады временного хранения, предназначенные для хранения определенных товаров или товаров определенных лиц, в том числе ограниченных в обороте и (или) требующих особых условий хранения, являются складами закрытого типа.</w:t>
      </w:r>
    </w:p>
    <w:p>
      <w:pPr>
        <w:spacing w:after="120"/>
        <w:jc w:val="both"/>
      </w:pPr>
      <w:r>
        <w:rPr>
          <w:rFonts w:ascii="Arial" w:cs="Arial" w:eastAsia="Arial" w:hAnsi="Arial"/>
          <w:sz w:val="24"/>
          <w:szCs w:val="24"/>
        </w:rPr>
        <w:t xml:space="preserve">2. Требования к инфраструктуре, техническому оснащению и режиму работы складов временного хранения устанавливаются Правительством Кыргызской Республики.</w:t>
      </w:r>
    </w:p>
    <w:p>
      <w:pPr>
        <w:spacing w:after="120"/>
        <w:jc w:val="both"/>
      </w:pPr>
      <w:r>
        <w:rPr>
          <w:rFonts w:ascii="Arial" w:cs="Arial" w:eastAsia="Arial" w:hAnsi="Arial"/>
          <w:b/>
          <w:bCs/>
          <w:sz w:val="24"/>
          <w:szCs w:val="24"/>
        </w:rPr>
        <w:t xml:space="preserve">Статья 66. Обязанности владельца склада временного хранения</w:t>
      </w:r>
    </w:p>
    <w:p>
      <w:pPr>
        <w:spacing w:after="120"/>
        <w:jc w:val="both"/>
      </w:pPr>
      <w:r>
        <w:rPr>
          <w:rFonts w:ascii="Arial" w:cs="Arial" w:eastAsia="Arial" w:hAnsi="Arial"/>
          <w:sz w:val="24"/>
          <w:szCs w:val="24"/>
        </w:rPr>
        <w:t xml:space="preserve">1. Владелец склада временного хранения обязан:</w:t>
      </w:r>
    </w:p>
    <w:p>
      <w:pPr>
        <w:spacing w:after="120"/>
        <w:jc w:val="both"/>
      </w:pPr>
      <w:r>
        <w:rPr>
          <w:rFonts w:ascii="Arial" w:cs="Arial" w:eastAsia="Arial" w:hAnsi="Arial"/>
          <w:sz w:val="24"/>
          <w:szCs w:val="24"/>
        </w:rPr>
        <w:t xml:space="preserve">1) обустроить склад в соответствии с требованиями, установленными нормативными правовыми актами Кыргызской Республики;</w:t>
      </w:r>
    </w:p>
    <w:p>
      <w:pPr>
        <w:spacing w:after="120"/>
        <w:jc w:val="both"/>
      </w:pPr>
      <w:r>
        <w:rPr>
          <w:rFonts w:ascii="Arial" w:cs="Arial" w:eastAsia="Arial" w:hAnsi="Arial"/>
          <w:sz w:val="24"/>
          <w:szCs w:val="24"/>
        </w:rPr>
        <w:t xml:space="preserve">2) исключить возможность изъятия, минуя таможенный контроль, со склада товаров, находящихся на хранении;</w:t>
      </w:r>
    </w:p>
    <w:p>
      <w:pPr>
        <w:spacing w:after="120"/>
        <w:jc w:val="both"/>
      </w:pPr>
      <w:r>
        <w:rPr>
          <w:rFonts w:ascii="Arial" w:cs="Arial" w:eastAsia="Arial" w:hAnsi="Arial"/>
          <w:sz w:val="24"/>
          <w:szCs w:val="24"/>
        </w:rPr>
        <w:t xml:space="preserve">3) обеспечить размещение на складе либо прилегающей к складу территории, являющейся зоной таможенного контроля, товаров и транспортных средств, прибывших вне времени работы таможенного органа Кыргызской Республики;</w:t>
      </w:r>
    </w:p>
    <w:p>
      <w:pPr>
        <w:spacing w:after="120"/>
        <w:jc w:val="both"/>
      </w:pPr>
      <w:r>
        <w:rPr>
          <w:rFonts w:ascii="Arial" w:cs="Arial" w:eastAsia="Arial" w:hAnsi="Arial"/>
          <w:sz w:val="24"/>
          <w:szCs w:val="24"/>
        </w:rPr>
        <w:t xml:space="preserve">4) обеспечить сохранность товаров и транспортных средств, находящихся на складе временного хранения либо прилегающей к нему территории, являющейся зоной таможенного контроля;</w:t>
      </w:r>
    </w:p>
    <w:p>
      <w:pPr>
        <w:spacing w:after="120"/>
        <w:jc w:val="both"/>
      </w:pPr>
      <w:r>
        <w:rPr>
          <w:rFonts w:ascii="Arial" w:cs="Arial" w:eastAsia="Arial" w:hAnsi="Arial"/>
          <w:sz w:val="24"/>
          <w:szCs w:val="24"/>
        </w:rPr>
        <w:t xml:space="preserve">5) содействовать осуществлению таможенного контроля;</w:t>
      </w:r>
    </w:p>
    <w:p>
      <w:pPr>
        <w:spacing w:after="120"/>
        <w:jc w:val="both"/>
      </w:pPr>
      <w:r>
        <w:rPr>
          <w:rFonts w:ascii="Arial" w:cs="Arial" w:eastAsia="Arial" w:hAnsi="Arial"/>
          <w:sz w:val="24"/>
          <w:szCs w:val="24"/>
        </w:rPr>
        <w:t xml:space="preserve">6) вести учет и представлять таможенному органу Кыргызской Республики отчетность о хранящихся товарах;</w:t>
      </w:r>
    </w:p>
    <w:p>
      <w:pPr>
        <w:spacing w:after="120"/>
        <w:jc w:val="both"/>
      </w:pPr>
      <w:r>
        <w:rPr>
          <w:rFonts w:ascii="Arial" w:cs="Arial" w:eastAsia="Arial" w:hAnsi="Arial"/>
          <w:sz w:val="24"/>
          <w:szCs w:val="24"/>
        </w:rPr>
        <w:t xml:space="preserve">7) обеспечить невозможность доступа третьих лиц к хранимым товарам и транспортным средствам без разрешения таможенного органа Кыргызской Республики;</w:t>
      </w:r>
    </w:p>
    <w:p>
      <w:pPr>
        <w:spacing w:after="120"/>
        <w:jc w:val="both"/>
      </w:pPr>
      <w:r>
        <w:rPr>
          <w:rFonts w:ascii="Arial" w:cs="Arial" w:eastAsia="Arial" w:hAnsi="Arial"/>
          <w:sz w:val="24"/>
          <w:szCs w:val="24"/>
        </w:rPr>
        <w:t xml:space="preserve">8) уплачивать таможенные пошлины, налоги в случае, предусмотренном статьей 68 настоящего Закона.</w:t>
      </w:r>
    </w:p>
    <w:p>
      <w:pPr>
        <w:spacing w:after="120"/>
        <w:jc w:val="both"/>
      </w:pPr>
      <w:r>
        <w:rPr>
          <w:rFonts w:ascii="Arial" w:cs="Arial" w:eastAsia="Arial" w:hAnsi="Arial"/>
          <w:sz w:val="24"/>
          <w:szCs w:val="24"/>
        </w:rPr>
        <w:t xml:space="preserve">2. Обязанности, предусмотренные частью 1 настоящей статьи, распространяются на случаи хранения товаров и транспортных средств в иных местах временного хранения.</w:t>
      </w:r>
    </w:p>
    <w:p>
      <w:pPr>
        <w:spacing w:after="120"/>
        <w:jc w:val="both"/>
      </w:pPr>
      <w:r>
        <w:rPr>
          <w:rFonts w:ascii="Arial" w:cs="Arial" w:eastAsia="Arial" w:hAnsi="Arial"/>
          <w:b/>
          <w:bCs/>
          <w:sz w:val="24"/>
          <w:szCs w:val="24"/>
        </w:rPr>
        <w:t xml:space="preserve">Статья 67. Взаимоотношения владельца склада временного хранения с лицами, помещающими товары на склад временного хранения</w:t>
      </w:r>
    </w:p>
    <w:p>
      <w:pPr>
        <w:spacing w:after="120"/>
        <w:jc w:val="both"/>
      </w:pPr>
      <w:r>
        <w:rPr>
          <w:rFonts w:ascii="Arial" w:cs="Arial" w:eastAsia="Arial" w:hAnsi="Arial"/>
          <w:sz w:val="24"/>
          <w:szCs w:val="24"/>
        </w:rPr>
        <w:t xml:space="preserve">Взаимоотношения владельца склада временного хранения с лицами, помещающими товары на склад, строятся на договорной основе.</w:t>
      </w:r>
    </w:p>
    <w:p>
      <w:pPr>
        <w:spacing w:after="120"/>
        <w:jc w:val="both"/>
      </w:pPr>
      <w:r>
        <w:rPr>
          <w:rFonts w:ascii="Arial" w:cs="Arial" w:eastAsia="Arial" w:hAnsi="Arial"/>
          <w:b/>
          <w:bCs/>
          <w:sz w:val="24"/>
          <w:szCs w:val="24"/>
        </w:rPr>
        <w:t xml:space="preserve">Статья 68. Возникновение и прекращение обязанности по уплате ввозных таможенных пошлин, налогов и срок их уплаты при временном хранении товаров</w:t>
      </w:r>
    </w:p>
    <w:p>
      <w:pPr>
        <w:spacing w:after="120"/>
        <w:jc w:val="both"/>
      </w:pPr>
      <w:r>
        <w:rPr>
          <w:rFonts w:ascii="Arial" w:cs="Arial" w:eastAsia="Arial" w:hAnsi="Arial"/>
          <w:sz w:val="24"/>
          <w:szCs w:val="24"/>
        </w:rPr>
        <w:t xml:space="preserve">Обязанности по уплате ввозных таможенных пошлин, налогов и срок их уплаты при временном хранении товаров возникают и прекращаются в соответствии со статьей 172 Таможенного кодекса Таможенного союза.</w:t>
      </w:r>
    </w:p>
    <w:p>
      <w:pPr>
        <w:spacing w:after="120"/>
        <w:jc w:val="both"/>
      </w:pPr>
      <w:r>
        <w:rPr>
          <w:rFonts w:ascii="Arial" w:cs="Arial" w:eastAsia="Arial" w:hAnsi="Arial"/>
          <w:b/>
          <w:bCs/>
          <w:sz w:val="24"/>
          <w:szCs w:val="24"/>
        </w:rPr>
        <w:t xml:space="preserve">Статья 69. Помещение товаров на склад временного хранения таможенными органами Кыргызской Республики</w:t>
      </w:r>
    </w:p>
    <w:p>
      <w:pPr>
        <w:spacing w:after="120"/>
        <w:jc w:val="both"/>
      </w:pPr>
      <w:r>
        <w:rPr>
          <w:rFonts w:ascii="Arial" w:cs="Arial" w:eastAsia="Arial" w:hAnsi="Arial"/>
          <w:sz w:val="24"/>
          <w:szCs w:val="24"/>
        </w:rPr>
        <w:t xml:space="preserve">Таможенными органами Кыргызской Республики могут быть помещены товары на склад временного хранения в случаях:</w:t>
      </w:r>
    </w:p>
    <w:p>
      <w:pPr>
        <w:spacing w:after="120"/>
        <w:jc w:val="both"/>
      </w:pPr>
      <w:r>
        <w:rPr>
          <w:rFonts w:ascii="Arial" w:cs="Arial" w:eastAsia="Arial" w:hAnsi="Arial"/>
          <w:sz w:val="24"/>
          <w:szCs w:val="24"/>
        </w:rPr>
        <w:t xml:space="preserve">1) обнаружения в рамках таможенного контроля таможенными органами Кыргызской Республики товаров, незаконно ввезенных на территорию Кыргызской Республики, либо товаров, в отношении которых нарушены условия применения таможенных процедур или ограничения по пользованию и (или) распоряжению товарами, в отношении которых предоставлены льготы по уплате ввозных таможенных пошлин, налогов, что повлекло за собой неуплату таможенных пошлин, налогов или несоблюдение запретов и ограничений лицами, приобретшими товары на таможенной территории Таможенного союза в связи с осуществлением ими предпринимательской деятельности;</w:t>
      </w:r>
    </w:p>
    <w:p>
      <w:pPr>
        <w:spacing w:after="120"/>
        <w:jc w:val="both"/>
      </w:pPr>
      <w:r>
        <w:rPr>
          <w:rFonts w:ascii="Arial" w:cs="Arial" w:eastAsia="Arial" w:hAnsi="Arial"/>
          <w:sz w:val="24"/>
          <w:szCs w:val="24"/>
        </w:rPr>
        <w:t xml:space="preserve">2) наложения ареста на товары и изъятия товаров в целях, предусмотренных подпунктом 11 пункта 1 статьи 134 Таможенного кодекса Таможенного союза;</w:t>
      </w:r>
    </w:p>
    <w:p>
      <w:pPr>
        <w:spacing w:after="120"/>
        <w:jc w:val="both"/>
      </w:pPr>
      <w:r>
        <w:rPr>
          <w:rFonts w:ascii="Arial" w:cs="Arial" w:eastAsia="Arial" w:hAnsi="Arial"/>
          <w:sz w:val="24"/>
          <w:szCs w:val="24"/>
        </w:rPr>
        <w:t xml:space="preserve">3) задержания товаров, не являющихся предметами административных правонарушений или преступлений, и документов на эти товары по основаниям, предусмотренным пунктом 1 статьи 145 Таможенного кодекса Таможенного союза.</w:t>
      </w:r>
    </w:p>
    <w:p>
      <w:pPr>
        <w:spacing w:after="120"/>
        <w:jc w:val="both"/>
      </w:pPr>
      <w:r>
        <w:rPr>
          <w:rFonts w:ascii="Arial" w:cs="Arial" w:eastAsia="Arial" w:hAnsi="Arial"/>
          <w:sz w:val="24"/>
          <w:szCs w:val="24"/>
        </w:rPr>
        <w:t xml:space="preserve">Оплата за хранение и возмещение убытков владельцу склада временного хранения в указанных случаях осуществляется за счет лиц, привлекаемых к административной либо уголовной ответственности.</w:t>
      </w:r>
    </w:p>
    <w:p>
      <w:pPr>
        <w:spacing w:after="120"/>
        <w:jc w:val="both"/>
      </w:pPr>
      <w:r>
        <w:rPr>
          <w:rFonts w:ascii="Arial" w:cs="Arial" w:eastAsia="Arial" w:hAnsi="Arial"/>
          <w:b/>
          <w:bCs/>
          <w:sz w:val="24"/>
          <w:szCs w:val="24"/>
        </w:rPr>
        <w:t xml:space="preserve">Статья 70. Действия в отношения товаров при исключении владельца склада временного хранения из реестра деятельности в качестве владельца склада временного хранения</w:t>
      </w:r>
    </w:p>
    <w:p>
      <w:pPr>
        <w:spacing w:after="120"/>
        <w:jc w:val="both"/>
      </w:pPr>
      <w:r>
        <w:rPr>
          <w:rFonts w:ascii="Arial" w:cs="Arial" w:eastAsia="Arial" w:hAnsi="Arial"/>
          <w:sz w:val="24"/>
          <w:szCs w:val="24"/>
        </w:rPr>
        <w:t xml:space="preserve">При исключении владельца склада временного хранения из реестра деятельности в качестве владельца склада временного хранения хранящиеся на складе товары подлежат перемещению на другой склад временного хранения в течение тридцати дней со дня, следующего за днем принятия такого решения.</w:t>
      </w:r>
    </w:p>
    <w:p>
      <w:pPr>
        <w:spacing w:after="120"/>
        <w:jc w:val="center"/>
      </w:pPr>
      <w:r>
        <w:rPr>
          <w:rFonts w:ascii="Arial" w:cs="Arial" w:eastAsia="Arial" w:hAnsi="Arial"/>
          <w:b/>
          <w:bCs/>
          <w:sz w:val="24"/>
          <w:szCs w:val="24"/>
        </w:rPr>
        <w:t xml:space="preserve">Глава 12. Убытие товаров с территории Кыргызской Республики</w:t>
      </w:r>
    </w:p>
    <w:p>
      <w:pPr>
        <w:spacing w:after="120"/>
        <w:jc w:val="both"/>
      </w:pPr>
      <w:r>
        <w:rPr>
          <w:rFonts w:ascii="Arial" w:cs="Arial" w:eastAsia="Arial" w:hAnsi="Arial"/>
          <w:b/>
          <w:bCs/>
          <w:sz w:val="24"/>
          <w:szCs w:val="24"/>
        </w:rPr>
        <w:t xml:space="preserve">Статья 71. Таможенные операции, совершаемые в местах убытия товаров и транспортных средств с территории Кыргызской Республики</w:t>
      </w:r>
    </w:p>
    <w:p>
      <w:pPr>
        <w:spacing w:after="120"/>
        <w:jc w:val="both"/>
      </w:pPr>
      <w:r>
        <w:rPr>
          <w:rFonts w:ascii="Arial" w:cs="Arial" w:eastAsia="Arial" w:hAnsi="Arial"/>
          <w:sz w:val="24"/>
          <w:szCs w:val="24"/>
        </w:rPr>
        <w:t xml:space="preserve">1. Убытие товаров и транспортных средств с территории Кыргызской Республики допускается после разрешения таможенных органов Кыргызской Республики на помещение товаров под определенную таможенную процедуру, применимую к вывозимым товарам в соответствии с таможенным законодательством Таможенного союза и настоящим Законом. Указанное разрешение выдается в порядке и на условиях, установленных настоящим Законом для выпуска товаров (статья 239).</w:t>
      </w:r>
    </w:p>
    <w:p>
      <w:pPr>
        <w:spacing w:after="120"/>
        <w:jc w:val="both"/>
      </w:pPr>
      <w:r>
        <w:rPr>
          <w:rFonts w:ascii="Arial" w:cs="Arial" w:eastAsia="Arial" w:hAnsi="Arial"/>
          <w:sz w:val="24"/>
          <w:szCs w:val="24"/>
        </w:rPr>
        <w:t xml:space="preserve">2. Особенности совершения таможенных операций при вывозе товаров с территории Кыргызской Республики, перемещаемых трубопроводным транспортом и по линиям электропередачи, определяются Правительством Кыргызской Республики на основании требований и ограничений, установленных настоящим Законом, и с учетом специфики товаров, вывозимых указанными способами.</w:t>
      </w:r>
    </w:p>
    <w:p>
      <w:pPr>
        <w:spacing w:after="120"/>
        <w:jc w:val="both"/>
      </w:pPr>
      <w:r>
        <w:rPr>
          <w:rFonts w:ascii="Arial" w:cs="Arial" w:eastAsia="Arial" w:hAnsi="Arial"/>
          <w:b/>
          <w:bCs/>
          <w:sz w:val="24"/>
          <w:szCs w:val="24"/>
        </w:rPr>
        <w:t xml:space="preserve">Статья 72. Представление документов и сведений</w:t>
      </w:r>
    </w:p>
    <w:p>
      <w:pPr>
        <w:spacing w:after="120"/>
        <w:jc w:val="both"/>
      </w:pPr>
      <w:r>
        <w:rPr>
          <w:rFonts w:ascii="Arial" w:cs="Arial" w:eastAsia="Arial" w:hAnsi="Arial"/>
          <w:sz w:val="24"/>
          <w:szCs w:val="24"/>
        </w:rPr>
        <w:t xml:space="preserve">1. Для получения разрешения таможенного органа Кыргызской Республики на убытие товаров и транспортных средств с территории Кыргызской Республики перевозчик обязан представить таможенному органу Кыргызской Республики таможенную декларацию, содержащую сведения о вывозимых товарах, а также сведения о транспортном средстве.</w:t>
      </w:r>
    </w:p>
    <w:p>
      <w:pPr>
        <w:spacing w:after="120"/>
        <w:jc w:val="both"/>
      </w:pPr>
      <w:r>
        <w:rPr>
          <w:rFonts w:ascii="Arial" w:cs="Arial" w:eastAsia="Arial" w:hAnsi="Arial"/>
          <w:sz w:val="24"/>
          <w:szCs w:val="24"/>
        </w:rPr>
        <w:t xml:space="preserve">Сведения и документы, требуемые таможенными органами Кыргызской Республики, ограничиваются теми, которые необходимы для идентификации товаров и транспортного средства в таможенных целях.</w:t>
      </w:r>
    </w:p>
    <w:p>
      <w:pPr>
        <w:spacing w:after="120"/>
        <w:jc w:val="both"/>
      </w:pPr>
      <w:r>
        <w:rPr>
          <w:rFonts w:ascii="Arial" w:cs="Arial" w:eastAsia="Arial" w:hAnsi="Arial"/>
          <w:sz w:val="24"/>
          <w:szCs w:val="24"/>
        </w:rPr>
        <w:t xml:space="preserve">2. Конкретный перечень сведений и документов при убытии товаров и транспортных средств с территории Кыргызской Республики в зависимости от вида транспорта определяется Правительством Кыргызской Республики.</w:t>
      </w:r>
    </w:p>
    <w:p>
      <w:pPr>
        <w:spacing w:after="120"/>
        <w:jc w:val="both"/>
      </w:pPr>
      <w:r>
        <w:rPr>
          <w:rFonts w:ascii="Arial" w:cs="Arial" w:eastAsia="Arial" w:hAnsi="Arial"/>
          <w:sz w:val="24"/>
          <w:szCs w:val="24"/>
        </w:rPr>
        <w:t xml:space="preserve">3. Перевозчик обязан обеспечить указание сведений обо всех товарах, перевозимых им, в таможенной декларации в порядке, установленном таможенным законодательством Таможенного союза и настоящим Законом.</w:t>
      </w:r>
    </w:p>
    <w:p>
      <w:pPr>
        <w:spacing w:after="120"/>
        <w:jc w:val="both"/>
      </w:pPr>
      <w:r>
        <w:rPr>
          <w:rFonts w:ascii="Arial" w:cs="Arial" w:eastAsia="Arial" w:hAnsi="Arial"/>
          <w:b/>
          <w:bCs/>
          <w:sz w:val="24"/>
          <w:szCs w:val="24"/>
        </w:rPr>
        <w:t xml:space="preserve">Статья 73. Требования к товарам при их вывозе с территории Кыргызской Республики</w:t>
      </w:r>
    </w:p>
    <w:p>
      <w:pPr>
        <w:spacing w:after="120"/>
        <w:jc w:val="both"/>
      </w:pPr>
      <w:r>
        <w:rPr>
          <w:rFonts w:ascii="Arial" w:cs="Arial" w:eastAsia="Arial" w:hAnsi="Arial"/>
          <w:sz w:val="24"/>
          <w:szCs w:val="24"/>
        </w:rPr>
        <w:t xml:space="preserve">Товары должны быть фактически вывезены с территории Кыргызской Республики в том же количестве и состоянии, в котором они были в момент их помещения под определенную таможенную процедуру, кроме изменения количества и состояния товаров вследствие естественного износа или убыли либо естественных свойств товаров при нормальных условиях перевозки, транспортировки и хранения.</w:t>
      </w:r>
    </w:p>
    <w:p>
      <w:pPr>
        <w:spacing w:after="120"/>
        <w:jc w:val="both"/>
      </w:pPr>
      <w:r>
        <w:rPr>
          <w:rFonts w:ascii="Arial" w:cs="Arial" w:eastAsia="Arial" w:hAnsi="Arial"/>
          <w:sz w:val="24"/>
          <w:szCs w:val="24"/>
        </w:rPr>
        <w:t xml:space="preserve">Лица не несут ответственности за несоблюдение положений настоящей статьи в случае, если утрата либо изменение состояния товаров произошли вследствие аварии либо действия непреодолимой силы, а также в случаях, предусмотренных нормами и стандартами, действующими в Кыргызской Республике, - при изменении количества товаров из-за погрешности методов измерения.</w:t>
      </w:r>
    </w:p>
    <w:p>
      <w:pPr>
        <w:spacing w:after="120"/>
        <w:jc w:val="center"/>
      </w:pPr>
      <w:r>
        <w:rPr>
          <w:rFonts w:ascii="Arial" w:cs="Arial" w:eastAsia="Arial" w:hAnsi="Arial"/>
          <w:b/>
          <w:bCs/>
          <w:sz w:val="24"/>
          <w:szCs w:val="24"/>
        </w:rPr>
        <w:t xml:space="preserve">РАЗДЕЛ IV. ТАМОЖЕННЫЕ ПРОЦЕДУРЫ</w:t>
      </w:r>
    </w:p>
    <w:p>
      <w:pPr>
        <w:spacing w:after="120"/>
        <w:jc w:val="center"/>
      </w:pPr>
      <w:r>
        <w:rPr>
          <w:rFonts w:ascii="Arial" w:cs="Arial" w:eastAsia="Arial" w:hAnsi="Arial"/>
          <w:b/>
          <w:bCs/>
          <w:sz w:val="24"/>
          <w:szCs w:val="24"/>
        </w:rPr>
        <w:t xml:space="preserve">Глава 13. Общие положения, относящиеся к таможенным процедурам</w:t>
      </w:r>
    </w:p>
    <w:p>
      <w:pPr>
        <w:spacing w:after="120"/>
        <w:jc w:val="both"/>
      </w:pPr>
      <w:r>
        <w:rPr>
          <w:rFonts w:ascii="Arial" w:cs="Arial" w:eastAsia="Arial" w:hAnsi="Arial"/>
          <w:b/>
          <w:bCs/>
          <w:sz w:val="24"/>
          <w:szCs w:val="24"/>
        </w:rPr>
        <w:t xml:space="preserve">Статья 74. Виды таможенных процедур</w:t>
      </w:r>
    </w:p>
    <w:p>
      <w:pPr>
        <w:spacing w:after="120"/>
        <w:jc w:val="both"/>
      </w:pPr>
      <w:r>
        <w:rPr>
          <w:rFonts w:ascii="Arial" w:cs="Arial" w:eastAsia="Arial" w:hAnsi="Arial"/>
          <w:sz w:val="24"/>
          <w:szCs w:val="24"/>
        </w:rPr>
        <w:t xml:space="preserve">1. В целях таможенного регулирования в отношении товаров устанавливаются следующие виды таможенных процедур:</w:t>
      </w:r>
    </w:p>
    <w:p>
      <w:pPr>
        <w:spacing w:after="120"/>
        <w:jc w:val="both"/>
      </w:pPr>
      <w:r>
        <w:rPr>
          <w:rFonts w:ascii="Arial" w:cs="Arial" w:eastAsia="Arial" w:hAnsi="Arial"/>
          <w:sz w:val="24"/>
          <w:szCs w:val="24"/>
        </w:rPr>
        <w:t xml:space="preserve">1) выпуск для внутреннего потребления;</w:t>
      </w:r>
    </w:p>
    <w:p>
      <w:pPr>
        <w:spacing w:after="120"/>
        <w:jc w:val="both"/>
      </w:pPr>
      <w:r>
        <w:rPr>
          <w:rFonts w:ascii="Arial" w:cs="Arial" w:eastAsia="Arial" w:hAnsi="Arial"/>
          <w:sz w:val="24"/>
          <w:szCs w:val="24"/>
        </w:rPr>
        <w:t xml:space="preserve">2) экспорт;</w:t>
      </w:r>
    </w:p>
    <w:p>
      <w:pPr>
        <w:spacing w:after="120"/>
        <w:jc w:val="both"/>
      </w:pPr>
      <w:r>
        <w:rPr>
          <w:rFonts w:ascii="Arial" w:cs="Arial" w:eastAsia="Arial" w:hAnsi="Arial"/>
          <w:sz w:val="24"/>
          <w:szCs w:val="24"/>
        </w:rPr>
        <w:t xml:space="preserve">3) таможенный транзит;</w:t>
      </w:r>
    </w:p>
    <w:p>
      <w:pPr>
        <w:spacing w:after="120"/>
        <w:jc w:val="both"/>
      </w:pPr>
      <w:r>
        <w:rPr>
          <w:rFonts w:ascii="Arial" w:cs="Arial" w:eastAsia="Arial" w:hAnsi="Arial"/>
          <w:sz w:val="24"/>
          <w:szCs w:val="24"/>
        </w:rPr>
        <w:t xml:space="preserve">4) таможенный склад;</w:t>
      </w:r>
    </w:p>
    <w:p>
      <w:pPr>
        <w:spacing w:after="120"/>
        <w:jc w:val="both"/>
      </w:pPr>
      <w:r>
        <w:rPr>
          <w:rFonts w:ascii="Arial" w:cs="Arial" w:eastAsia="Arial" w:hAnsi="Arial"/>
          <w:sz w:val="24"/>
          <w:szCs w:val="24"/>
        </w:rPr>
        <w:t xml:space="preserve">5) переработка на таможенной территории;</w:t>
      </w:r>
    </w:p>
    <w:p>
      <w:pPr>
        <w:spacing w:after="120"/>
        <w:jc w:val="both"/>
      </w:pPr>
      <w:r>
        <w:rPr>
          <w:rFonts w:ascii="Arial" w:cs="Arial" w:eastAsia="Arial" w:hAnsi="Arial"/>
          <w:sz w:val="24"/>
          <w:szCs w:val="24"/>
        </w:rPr>
        <w:t xml:space="preserve">6) переработка вне таможенной территории;</w:t>
      </w:r>
    </w:p>
    <w:p>
      <w:pPr>
        <w:spacing w:after="120"/>
        <w:jc w:val="both"/>
      </w:pPr>
      <w:r>
        <w:rPr>
          <w:rFonts w:ascii="Arial" w:cs="Arial" w:eastAsia="Arial" w:hAnsi="Arial"/>
          <w:sz w:val="24"/>
          <w:szCs w:val="24"/>
        </w:rPr>
        <w:t xml:space="preserve">7) переработка для внутреннего потребления;</w:t>
      </w:r>
    </w:p>
    <w:p>
      <w:pPr>
        <w:spacing w:after="120"/>
        <w:jc w:val="both"/>
      </w:pPr>
      <w:r>
        <w:rPr>
          <w:rFonts w:ascii="Arial" w:cs="Arial" w:eastAsia="Arial" w:hAnsi="Arial"/>
          <w:sz w:val="24"/>
          <w:szCs w:val="24"/>
        </w:rPr>
        <w:t xml:space="preserve">8) временный ввоз (допуск);</w:t>
      </w:r>
    </w:p>
    <w:p>
      <w:pPr>
        <w:spacing w:after="120"/>
        <w:jc w:val="both"/>
      </w:pPr>
      <w:r>
        <w:rPr>
          <w:rFonts w:ascii="Arial" w:cs="Arial" w:eastAsia="Arial" w:hAnsi="Arial"/>
          <w:sz w:val="24"/>
          <w:szCs w:val="24"/>
        </w:rPr>
        <w:t xml:space="preserve">9) временный вывоз,</w:t>
      </w:r>
    </w:p>
    <w:p>
      <w:pPr>
        <w:spacing w:after="120"/>
        <w:jc w:val="both"/>
      </w:pPr>
      <w:r>
        <w:rPr>
          <w:rFonts w:ascii="Arial" w:cs="Arial" w:eastAsia="Arial" w:hAnsi="Arial"/>
          <w:sz w:val="24"/>
          <w:szCs w:val="24"/>
        </w:rPr>
        <w:t xml:space="preserve">10) реимпорт;</w:t>
      </w:r>
    </w:p>
    <w:p>
      <w:pPr>
        <w:spacing w:after="120"/>
        <w:jc w:val="both"/>
      </w:pPr>
      <w:r>
        <w:rPr>
          <w:rFonts w:ascii="Arial" w:cs="Arial" w:eastAsia="Arial" w:hAnsi="Arial"/>
          <w:sz w:val="24"/>
          <w:szCs w:val="24"/>
        </w:rPr>
        <w:t xml:space="preserve">11) реэкспорт;</w:t>
      </w:r>
    </w:p>
    <w:p>
      <w:pPr>
        <w:spacing w:after="120"/>
        <w:jc w:val="both"/>
      </w:pPr>
      <w:r>
        <w:rPr>
          <w:rFonts w:ascii="Arial" w:cs="Arial" w:eastAsia="Arial" w:hAnsi="Arial"/>
          <w:sz w:val="24"/>
          <w:szCs w:val="24"/>
        </w:rPr>
        <w:t xml:space="preserve">12) беспошлинная торговля;</w:t>
      </w:r>
    </w:p>
    <w:p>
      <w:pPr>
        <w:spacing w:after="120"/>
        <w:jc w:val="both"/>
      </w:pPr>
      <w:r>
        <w:rPr>
          <w:rFonts w:ascii="Arial" w:cs="Arial" w:eastAsia="Arial" w:hAnsi="Arial"/>
          <w:sz w:val="24"/>
          <w:szCs w:val="24"/>
        </w:rPr>
        <w:t xml:space="preserve">13) уничтожение;</w:t>
      </w:r>
    </w:p>
    <w:p>
      <w:pPr>
        <w:spacing w:after="120"/>
        <w:jc w:val="both"/>
      </w:pPr>
      <w:r>
        <w:rPr>
          <w:rFonts w:ascii="Arial" w:cs="Arial" w:eastAsia="Arial" w:hAnsi="Arial"/>
          <w:sz w:val="24"/>
          <w:szCs w:val="24"/>
        </w:rPr>
        <w:t xml:space="preserve">14) отказ в пользу государства;</w:t>
      </w:r>
    </w:p>
    <w:p>
      <w:pPr>
        <w:spacing w:after="120"/>
        <w:jc w:val="both"/>
      </w:pPr>
      <w:r>
        <w:rPr>
          <w:rFonts w:ascii="Arial" w:cs="Arial" w:eastAsia="Arial" w:hAnsi="Arial"/>
          <w:sz w:val="24"/>
          <w:szCs w:val="24"/>
        </w:rPr>
        <w:t xml:space="preserve">15) свободная таможенная зона;</w:t>
      </w:r>
    </w:p>
    <w:p>
      <w:pPr>
        <w:spacing w:after="120"/>
        <w:jc w:val="both"/>
      </w:pPr>
      <w:r>
        <w:rPr>
          <w:rFonts w:ascii="Arial" w:cs="Arial" w:eastAsia="Arial" w:hAnsi="Arial"/>
          <w:sz w:val="24"/>
          <w:szCs w:val="24"/>
        </w:rPr>
        <w:t xml:space="preserve">16) свободный склад;</w:t>
      </w:r>
    </w:p>
    <w:p>
      <w:pPr>
        <w:spacing w:after="120"/>
        <w:jc w:val="both"/>
      </w:pPr>
      <w:r>
        <w:rPr>
          <w:rFonts w:ascii="Arial" w:cs="Arial" w:eastAsia="Arial" w:hAnsi="Arial"/>
          <w:sz w:val="24"/>
          <w:szCs w:val="24"/>
        </w:rPr>
        <w:t xml:space="preserve">17) специальная таможенная процедура (таможенная процедура, определяющая для таможенных целей требования и условия пользования и (или) распоряжения отдельными категориями товаров на таможенной территории Таможенного союза или за ее пределами).</w:t>
      </w:r>
    </w:p>
    <w:p>
      <w:pPr>
        <w:spacing w:after="120"/>
        <w:jc w:val="both"/>
      </w:pPr>
      <w:r>
        <w:rPr>
          <w:rFonts w:ascii="Arial" w:cs="Arial" w:eastAsia="Arial" w:hAnsi="Arial"/>
          <w:sz w:val="24"/>
          <w:szCs w:val="24"/>
        </w:rPr>
        <w:t xml:space="preserve">2. Правоотношения по установлению и применению таможенных процедур, указанных в пунктах 15 и 16 части 1 настоящей статьи, требования к обустройству, оборудованию и функционированию свободного склада и свободной таможенной зоны, обязанности владельца свободного склада, условия осуществления деятельности в качестве владельца свободного склада, отдельные вопросы совершения операций с товарами, помещаемыми (помещенными) под таможенные процедуры свободного склада и свободной таможенной зоны и (или) находящимися на свободном складе и в свободной таможенной зоне, определяются Правительством Кыргызской Республики в соответствии с международными договорами государств-членов Таможенного союза.</w:t>
      </w:r>
    </w:p>
    <w:p>
      <w:pPr>
        <w:spacing w:after="120"/>
        <w:jc w:val="both"/>
      </w:pPr>
      <w:r>
        <w:rPr>
          <w:rFonts w:ascii="Arial" w:cs="Arial" w:eastAsia="Arial" w:hAnsi="Arial"/>
          <w:b/>
          <w:bCs/>
          <w:sz w:val="24"/>
          <w:szCs w:val="24"/>
        </w:rPr>
        <w:t xml:space="preserve">Статья 75. Выбор и изменение таможенной процедуры</w:t>
      </w:r>
    </w:p>
    <w:p>
      <w:pPr>
        <w:spacing w:after="120"/>
        <w:jc w:val="both"/>
      </w:pPr>
      <w:r>
        <w:rPr>
          <w:rFonts w:ascii="Arial" w:cs="Arial" w:eastAsia="Arial" w:hAnsi="Arial"/>
          <w:sz w:val="24"/>
          <w:szCs w:val="24"/>
        </w:rPr>
        <w:t xml:space="preserve">1. Лицо вправе в любое время выбрать любую таможенную процедуру, независимо от характера, количества, страны происхождения, отправления или назначения товаров, в порядке и на условиях, предусмотренных таможенным законодательством Таможенного союза и настоящим Законом.</w:t>
      </w:r>
    </w:p>
    <w:p>
      <w:pPr>
        <w:spacing w:after="120"/>
        <w:jc w:val="both"/>
      </w:pPr>
      <w:r>
        <w:rPr>
          <w:rFonts w:ascii="Arial" w:cs="Arial" w:eastAsia="Arial" w:hAnsi="Arial"/>
          <w:sz w:val="24"/>
          <w:szCs w:val="24"/>
        </w:rPr>
        <w:t xml:space="preserve">2. Лицо вправе изменить выбранную таможенную процедуру на другую в соответствии с таможенным законодательством Таможенного союза и настоящим Законом.</w:t>
      </w:r>
    </w:p>
    <w:p>
      <w:pPr>
        <w:spacing w:after="120"/>
        <w:jc w:val="both"/>
      </w:pPr>
      <w:r>
        <w:rPr>
          <w:rFonts w:ascii="Arial" w:cs="Arial" w:eastAsia="Arial" w:hAnsi="Arial"/>
          <w:b/>
          <w:bCs/>
          <w:sz w:val="24"/>
          <w:szCs w:val="24"/>
        </w:rPr>
        <w:t xml:space="preserve">Статья 76. Помещение товаров под таможенную процедуру</w:t>
      </w:r>
    </w:p>
    <w:p>
      <w:pPr>
        <w:spacing w:after="120"/>
        <w:jc w:val="both"/>
      </w:pPr>
      <w:r>
        <w:rPr>
          <w:rFonts w:ascii="Arial" w:cs="Arial" w:eastAsia="Arial" w:hAnsi="Arial"/>
          <w:sz w:val="24"/>
          <w:szCs w:val="24"/>
        </w:rPr>
        <w:t xml:space="preserve">1. Товары, ввозимые на территорию Кыргызской Республики, подлежат помещению под одну из таможенных процедур в порядке и на условиях, которые предусмотрены Таможенным кодексом Таможенного союза и настоящим Законом, за исключением товаров:</w:t>
      </w:r>
    </w:p>
    <w:p>
      <w:pPr>
        <w:spacing w:after="120"/>
        <w:jc w:val="both"/>
      </w:pPr>
      <w:r>
        <w:rPr>
          <w:rFonts w:ascii="Arial" w:cs="Arial" w:eastAsia="Arial" w:hAnsi="Arial"/>
          <w:sz w:val="24"/>
          <w:szCs w:val="24"/>
        </w:rPr>
        <w:t xml:space="preserve">1) происходящих с таможенной территории Таможенного союза (территории государства-члена Таможенного союза);</w:t>
      </w:r>
    </w:p>
    <w:p>
      <w:pPr>
        <w:spacing w:after="120"/>
        <w:jc w:val="both"/>
      </w:pPr>
      <w:r>
        <w:rPr>
          <w:rFonts w:ascii="Arial" w:cs="Arial" w:eastAsia="Arial" w:hAnsi="Arial"/>
          <w:sz w:val="24"/>
          <w:szCs w:val="24"/>
        </w:rPr>
        <w:t xml:space="preserve">2) изготовленных из товаров, происходящих с территории Таможенного союза или выпущенных для внутреннего потребления на территориях государств-членов Таможенного союза.</w:t>
      </w:r>
    </w:p>
    <w:p>
      <w:pPr>
        <w:spacing w:after="120"/>
        <w:jc w:val="both"/>
      </w:pPr>
      <w:r>
        <w:rPr>
          <w:rFonts w:ascii="Arial" w:cs="Arial" w:eastAsia="Arial" w:hAnsi="Arial"/>
          <w:sz w:val="24"/>
          <w:szCs w:val="24"/>
        </w:rPr>
        <w:t xml:space="preserve">2. Товары, вывозимые с территории Кыргызской Республики, подлежат помещению под одну из таможенных процедур, если товары предназначены к вывозу за пределы таможенной территории Таможенного союза, в порядке и на условиях, установленных настоящим Законом и нормативными правовыми актами Кыргызской Республики.</w:t>
      </w:r>
    </w:p>
    <w:p>
      <w:pPr>
        <w:spacing w:after="120"/>
        <w:jc w:val="both"/>
      </w:pPr>
      <w:r>
        <w:rPr>
          <w:rFonts w:ascii="Arial" w:cs="Arial" w:eastAsia="Arial" w:hAnsi="Arial"/>
          <w:sz w:val="24"/>
          <w:szCs w:val="24"/>
        </w:rPr>
        <w:t xml:space="preserve">3. Днем помещения товаров под таможенную процедуру считается день выпуска товаров таможенным органом Кыргызской Республики в соответствии с настоящим Законом.</w:t>
      </w:r>
    </w:p>
    <w:p>
      <w:pPr>
        <w:spacing w:after="120"/>
        <w:jc w:val="both"/>
      </w:pPr>
      <w:r>
        <w:rPr>
          <w:rFonts w:ascii="Arial" w:cs="Arial" w:eastAsia="Arial" w:hAnsi="Arial"/>
          <w:i/>
          <w:iCs/>
          <w:sz w:val="24"/>
          <w:szCs w:val="24"/>
        </w:rPr>
        <w:t xml:space="preserve">(В редакции Закона КР от </w:t>
      </w:r>
      <w:hyperlink w:history="1" r:id="rIdxzqpug1diz3ncmfrvjv2x">
        <w:r>
          <w:rPr>
            <w:rFonts w:ascii="Arial" w:cs="Arial" w:eastAsia="Arial" w:hAnsi="Arial"/>
            <w:i/>
            <w:iCs/>
            <w:color w:val="1D4ED8"/>
            <w:sz w:val="24"/>
            <w:szCs w:val="24"/>
            <w:u w:val="single"/>
          </w:rPr>
          <w:t xml:space="preserve">6 июня 2017 года № 99</w:t>
        </w:r>
      </w:hyperlink>
      <w:r>
        <w:rPr>
          <w:rFonts w:ascii="Arial" w:cs="Arial" w:eastAsia="Arial" w:hAnsi="Arial"/>
          <w:i/>
          <w:iCs/>
          <w:sz w:val="24"/>
          <w:szCs w:val="24"/>
        </w:rPr>
        <w:t xml:space="preserve">)</w:t>
      </w:r>
    </w:p>
    <w:p>
      <w:pPr>
        <w:spacing w:after="120"/>
        <w:jc w:val="both"/>
      </w:pPr>
      <w:r>
        <w:rPr>
          <w:rFonts w:ascii="Arial" w:cs="Arial" w:eastAsia="Arial" w:hAnsi="Arial"/>
          <w:b/>
          <w:bCs/>
          <w:sz w:val="24"/>
          <w:szCs w:val="24"/>
        </w:rPr>
        <w:t xml:space="preserve">Статья 77. Ответственность за несоблюдение условий таможенной процедуры</w:t>
      </w:r>
    </w:p>
    <w:p>
      <w:pPr>
        <w:spacing w:after="120"/>
        <w:jc w:val="both"/>
      </w:pPr>
      <w:r>
        <w:rPr>
          <w:rFonts w:ascii="Arial" w:cs="Arial" w:eastAsia="Arial" w:hAnsi="Arial"/>
          <w:sz w:val="24"/>
          <w:szCs w:val="24"/>
        </w:rPr>
        <w:t xml:space="preserve">1. Ответственность за несоблюдение условий и требований таможенной процедуры, а также ответственность за уплату таможенных платежей несут лица, определяемые настоящим разделом. Лица не несут ответственность только в случаях, когда условия и требования таможенной процедуры не соблюдаются по причине того, что товары, находящиеся под таможенным контролем, до выпуска их в соответствии с таможенной процедурой выпуска для внутреннего потребления, без нарушения условий и требований, установленных настоящим Законом, безвозвратно утеряны, повреждены или уничтожены вследствие аварии либо действия непреодолимой силы, а также когда количество или состояние товаров изменилось вследствие естественного износа или убыли либо естественных свойств товаров при нормальных условиях перевозки, транспортировки, хранения и использования (эксплуатации), если указанные операции допускается совершать в соответствии с настоящим разделом при применении определенной таможенной процедуры.</w:t>
      </w:r>
    </w:p>
    <w:p>
      <w:pPr>
        <w:spacing w:after="120"/>
        <w:jc w:val="both"/>
      </w:pPr>
      <w:r>
        <w:rPr>
          <w:rFonts w:ascii="Arial" w:cs="Arial" w:eastAsia="Arial" w:hAnsi="Arial"/>
          <w:sz w:val="24"/>
          <w:szCs w:val="24"/>
        </w:rPr>
        <w:t xml:space="preserve">В отношении товаров, вывезенных за пределы территории Кыргызской Республики, или продуктов их переработки лица не несут ответственности, если возвращение этих товаров или продуктов их переработки не состоялось по причине их безвозвратной утери или уничтожения вследствие аварии или действия непреодолимой силы, естественного износа либо убыли при нормальных условиях транспортировки, хранения и использования, а также выбытия из владения вследствие неправомерных действий органов или должностных лиц иностранного государства.</w:t>
      </w:r>
    </w:p>
    <w:p>
      <w:pPr>
        <w:spacing w:after="120"/>
        <w:jc w:val="both"/>
      </w:pPr>
      <w:r>
        <w:rPr>
          <w:rFonts w:ascii="Arial" w:cs="Arial" w:eastAsia="Arial" w:hAnsi="Arial"/>
          <w:sz w:val="24"/>
          <w:szCs w:val="24"/>
        </w:rPr>
        <w:t xml:space="preserve">Для целей определения естественного износа или убыли применяются нормы и стандарты, действующие в Кыргызской Республике.</w:t>
      </w:r>
    </w:p>
    <w:p>
      <w:pPr>
        <w:spacing w:after="120"/>
        <w:jc w:val="both"/>
      </w:pPr>
      <w:r>
        <w:rPr>
          <w:rFonts w:ascii="Arial" w:cs="Arial" w:eastAsia="Arial" w:hAnsi="Arial"/>
          <w:sz w:val="24"/>
          <w:szCs w:val="24"/>
        </w:rPr>
        <w:t xml:space="preserve">Обязанность подтверждения обстоятельств, повлекших безвозвратную утерю, повреждение или уничтожение товаров, изменение их количества и (или) состояния, возлагается на лиц, предусмотренных настоящим разделом. Обстоятельства, произошедшие на территории иностранных государств, подтверждаются консульскими учреждениями Кыргызской Республики, аккредитованными на территории иностранного государства.</w:t>
      </w:r>
    </w:p>
    <w:p>
      <w:pPr>
        <w:spacing w:after="120"/>
        <w:jc w:val="both"/>
      </w:pPr>
      <w:r>
        <w:rPr>
          <w:rFonts w:ascii="Arial" w:cs="Arial" w:eastAsia="Arial" w:hAnsi="Arial"/>
          <w:i/>
          <w:iCs/>
          <w:sz w:val="24"/>
          <w:szCs w:val="24"/>
        </w:rPr>
        <w:t xml:space="preserve">2. (Утратила силу в соответствии с </w:t>
      </w:r>
      <w:hyperlink w:history="1" r:id="rId8wyiu8h8jb8smlug66mqh">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6 июня 2017 года № 99)</w:t>
      </w:r>
    </w:p>
    <w:p>
      <w:pPr>
        <w:spacing w:after="120"/>
        <w:jc w:val="both"/>
      </w:pPr>
      <w:r>
        <w:rPr>
          <w:rFonts w:ascii="Arial" w:cs="Arial" w:eastAsia="Arial" w:hAnsi="Arial"/>
          <w:i/>
          <w:iCs/>
          <w:sz w:val="24"/>
          <w:szCs w:val="24"/>
        </w:rPr>
        <w:t xml:space="preserve">(В редакции Закона КР от </w:t>
      </w:r>
      <w:hyperlink w:history="1" r:id="rId4ggmsu56cyujnyuyladiv">
        <w:r>
          <w:rPr>
            <w:rFonts w:ascii="Arial" w:cs="Arial" w:eastAsia="Arial" w:hAnsi="Arial"/>
            <w:i/>
            <w:iCs/>
            <w:color w:val="1D4ED8"/>
            <w:sz w:val="24"/>
            <w:szCs w:val="24"/>
            <w:u w:val="single"/>
          </w:rPr>
          <w:t xml:space="preserve">6 июня 2017 года № 99</w:t>
        </w:r>
      </w:hyperlink>
      <w:r>
        <w:rPr>
          <w:rFonts w:ascii="Arial" w:cs="Arial" w:eastAsia="Arial" w:hAnsi="Arial"/>
          <w:i/>
          <w:iCs/>
          <w:sz w:val="24"/>
          <w:szCs w:val="24"/>
        </w:rPr>
        <w:t xml:space="preserve">)</w:t>
      </w:r>
    </w:p>
    <w:p>
      <w:pPr>
        <w:spacing w:after="120"/>
        <w:jc w:val="both"/>
      </w:pPr>
      <w:r>
        <w:rPr>
          <w:rFonts w:ascii="Arial" w:cs="Arial" w:eastAsia="Arial" w:hAnsi="Arial"/>
          <w:b/>
          <w:bCs/>
          <w:sz w:val="24"/>
          <w:szCs w:val="24"/>
        </w:rPr>
        <w:t xml:space="preserve">Статья 78. Возникновение и прекращение обязанности по уплате таможенных платежей в связи с помещением товаров под таможенные процедуры</w:t>
      </w:r>
    </w:p>
    <w:p>
      <w:pPr>
        <w:spacing w:after="120"/>
        <w:jc w:val="both"/>
      </w:pPr>
      <w:r>
        <w:rPr>
          <w:rFonts w:ascii="Arial" w:cs="Arial" w:eastAsia="Arial" w:hAnsi="Arial"/>
          <w:sz w:val="24"/>
          <w:szCs w:val="24"/>
        </w:rPr>
        <w:t xml:space="preserve">Возникновение и прекращение обязанности по уплате таможенных пошлин, налогов в связи с помещением товаров под таможенные процедуры и завершением действия таможенных процедур устанавливаются Таможенным кодексом Таможенного союза.</w:t>
      </w:r>
    </w:p>
    <w:p>
      <w:pPr>
        <w:spacing w:after="120"/>
        <w:jc w:val="both"/>
      </w:pPr>
      <w:r>
        <w:rPr>
          <w:rFonts w:ascii="Arial" w:cs="Arial" w:eastAsia="Arial" w:hAnsi="Arial"/>
          <w:b/>
          <w:bCs/>
          <w:sz w:val="24"/>
          <w:szCs w:val="24"/>
        </w:rPr>
        <w:t xml:space="preserve">Статья 79. Последствия изъятия (ареста) товаров, помещенных под таможенную процедуру</w:t>
      </w:r>
    </w:p>
    <w:p>
      <w:pPr>
        <w:spacing w:after="120"/>
        <w:jc w:val="both"/>
      </w:pPr>
      <w:r>
        <w:rPr>
          <w:rFonts w:ascii="Arial" w:cs="Arial" w:eastAsia="Arial" w:hAnsi="Arial"/>
          <w:sz w:val="24"/>
          <w:szCs w:val="24"/>
        </w:rPr>
        <w:t xml:space="preserve">1. В случае изъятия товаров, помещенных под таможенную процедуру, либо наложения ареста на такие товары в соответствии с законодательством государств-членов Таможенного союза действие таможенной процедуры в отношении этих товаров приостанавливается.</w:t>
      </w:r>
    </w:p>
    <w:p>
      <w:pPr>
        <w:spacing w:after="120"/>
        <w:jc w:val="both"/>
      </w:pPr>
      <w:r>
        <w:rPr>
          <w:rFonts w:ascii="Arial" w:cs="Arial" w:eastAsia="Arial" w:hAnsi="Arial"/>
          <w:sz w:val="24"/>
          <w:szCs w:val="24"/>
        </w:rPr>
        <w:t xml:space="preserve">Если принято решение об отмене изъятия товаров либо наложения на них ареста, действие таможенной процедуры возобновляется.</w:t>
      </w:r>
    </w:p>
    <w:p>
      <w:pPr>
        <w:spacing w:after="120"/>
        <w:jc w:val="both"/>
      </w:pPr>
      <w:r>
        <w:rPr>
          <w:rFonts w:ascii="Arial" w:cs="Arial" w:eastAsia="Arial" w:hAnsi="Arial"/>
          <w:sz w:val="24"/>
          <w:szCs w:val="24"/>
        </w:rPr>
        <w:t xml:space="preserve">При возобновлении действия таможенной процедуры проценты, начисление и уплата которых предусмотрены в соответствии с настоящим разделом, за период приостановления действия таможенной процедуры не начисляются и не уплачиваются.</w:t>
      </w:r>
    </w:p>
    <w:p>
      <w:pPr>
        <w:spacing w:after="120"/>
        <w:jc w:val="both"/>
      </w:pPr>
      <w:r>
        <w:rPr>
          <w:rFonts w:ascii="Arial" w:cs="Arial" w:eastAsia="Arial" w:hAnsi="Arial"/>
          <w:sz w:val="24"/>
          <w:szCs w:val="24"/>
        </w:rPr>
        <w:t xml:space="preserve">2. При конфискации или обращении в собственность государства по решению суда товаров, помещенных под таможенную процедуру, действие таможенной процедуры в отношении этих товаров прекращается, а конфискованные или обращенные в собственность государства иностранные товары приобретают статус товаров Таможенного союза.</w:t>
      </w:r>
    </w:p>
    <w:p>
      <w:pPr>
        <w:spacing w:after="120"/>
        <w:jc w:val="both"/>
      </w:pPr>
      <w:r>
        <w:rPr>
          <w:rFonts w:ascii="Arial" w:cs="Arial" w:eastAsia="Arial" w:hAnsi="Arial"/>
          <w:sz w:val="24"/>
          <w:szCs w:val="24"/>
        </w:rPr>
        <w:t xml:space="preserve">3. Если привлечение лица к административной или уголовной ответственности связано с несоблюдением им таможенной процедуры и допущенное несоблюдение влечет за собой невозможность дальнейшего применения данной таможенной процедуры, действие таможенной процедуры должно быть завершено в течение пятнадцати календарных дней со дня, следующего за днем вступления в силу соответствующего решения по привлечению лица к ответственности.</w:t>
      </w:r>
    </w:p>
    <w:p>
      <w:pPr>
        <w:spacing w:after="120"/>
        <w:jc w:val="both"/>
      </w:pPr>
      <w:r>
        <w:rPr>
          <w:rFonts w:ascii="Arial" w:cs="Arial" w:eastAsia="Arial" w:hAnsi="Arial"/>
          <w:sz w:val="24"/>
          <w:szCs w:val="24"/>
        </w:rPr>
        <w:t xml:space="preserve">Товары, в отношении которых действие таможенной процедуры не завершено в соответствии с абзацем первым настоящей части, задерживаются таможенными органами Кыргызской Республики в соответствии с главой 21 Таможенного кодекса Таможенного союза.</w:t>
      </w:r>
    </w:p>
    <w:p>
      <w:pPr>
        <w:spacing w:after="120"/>
        <w:jc w:val="center"/>
      </w:pPr>
      <w:r>
        <w:rPr>
          <w:rFonts w:ascii="Arial" w:cs="Arial" w:eastAsia="Arial" w:hAnsi="Arial"/>
          <w:b/>
          <w:bCs/>
          <w:sz w:val="24"/>
          <w:szCs w:val="24"/>
        </w:rPr>
        <w:t xml:space="preserve">Глава 14. Таможенная процедура выпуска для внутреннего потребления</w:t>
      </w:r>
    </w:p>
    <w:p>
      <w:pPr>
        <w:spacing w:after="120"/>
        <w:jc w:val="both"/>
      </w:pPr>
      <w:r>
        <w:rPr>
          <w:rFonts w:ascii="Arial" w:cs="Arial" w:eastAsia="Arial" w:hAnsi="Arial"/>
          <w:b/>
          <w:bCs/>
          <w:sz w:val="24"/>
          <w:szCs w:val="24"/>
        </w:rPr>
        <w:t xml:space="preserve">Статья 80. Общие положения таможенной процедуры</w:t>
      </w:r>
    </w:p>
    <w:p>
      <w:pPr>
        <w:spacing w:after="120"/>
        <w:jc w:val="both"/>
      </w:pPr>
      <w:r>
        <w:rPr>
          <w:rFonts w:ascii="Arial" w:cs="Arial" w:eastAsia="Arial" w:hAnsi="Arial"/>
          <w:sz w:val="24"/>
          <w:szCs w:val="24"/>
        </w:rPr>
        <w:t xml:space="preserve">1. Содержание таможенной процедуры выпуска для внутреннего потребления и условия помещения товаров под таможенную процедуру выпуска для внутреннего потребления определены соответственно статьями 209 и 210 Таможенного кодекса Таможенного союза.</w:t>
      </w:r>
    </w:p>
    <w:p>
      <w:pPr>
        <w:spacing w:after="120"/>
        <w:jc w:val="both"/>
      </w:pPr>
      <w:r>
        <w:rPr>
          <w:rFonts w:ascii="Arial" w:cs="Arial" w:eastAsia="Arial" w:hAnsi="Arial"/>
          <w:sz w:val="24"/>
          <w:szCs w:val="24"/>
        </w:rPr>
        <w:t xml:space="preserve">2. Если товары помещены под таможенную процедуру выпуска для внутреннего потребления таможенными органами государств-членов Таможенного союза, повторного помещения таких товаров под таможенную процедуру при их ввозе на территорию Кыргызской Республики не требуется.</w:t>
      </w:r>
    </w:p>
    <w:p>
      <w:pPr>
        <w:spacing w:after="120"/>
        <w:jc w:val="both"/>
      </w:pPr>
      <w:r>
        <w:rPr>
          <w:rFonts w:ascii="Arial" w:cs="Arial" w:eastAsia="Arial" w:hAnsi="Arial"/>
          <w:b/>
          <w:bCs/>
          <w:sz w:val="24"/>
          <w:szCs w:val="24"/>
        </w:rPr>
        <w:t xml:space="preserve">Статья 81. Применение таможенной процедуры выпуска для внутреннего потребления при условном выпуске товаров</w:t>
      </w:r>
    </w:p>
    <w:p>
      <w:pPr>
        <w:spacing w:after="120"/>
        <w:jc w:val="both"/>
      </w:pPr>
      <w:r>
        <w:rPr>
          <w:rFonts w:ascii="Arial" w:cs="Arial" w:eastAsia="Arial" w:hAnsi="Arial"/>
          <w:sz w:val="24"/>
          <w:szCs w:val="24"/>
        </w:rPr>
        <w:t xml:space="preserve">1. В случае помещения под таможенную процедуру выпуска для внутреннего потребления товаров с предоставлением льгот по уплате ввозных таможенных пошлин, налогов, сопряженных с ограничениями по пользованию и (или) распоряжению товарами, для приобретения товарами статуса товаров Таможенного союза в соответствии с пунктом 7 статьи 200 Таможенного кодекса Таможенного союза повторного помещения товаров под таможенную процедуру не требуется.</w:t>
      </w:r>
    </w:p>
    <w:p>
      <w:pPr>
        <w:spacing w:after="120"/>
        <w:jc w:val="both"/>
      </w:pPr>
      <w:r>
        <w:rPr>
          <w:rFonts w:ascii="Arial" w:cs="Arial" w:eastAsia="Arial" w:hAnsi="Arial"/>
          <w:sz w:val="24"/>
          <w:szCs w:val="24"/>
        </w:rPr>
        <w:t xml:space="preserve">2. Для приобретения товарами статуса товаров Таможенного союза порядок уплаты сумм таможенных пошлин, налогов установлен статьей 182 настоящего Закона.</w:t>
      </w:r>
    </w:p>
    <w:p>
      <w:pPr>
        <w:spacing w:after="120"/>
        <w:jc w:val="both"/>
      </w:pPr>
      <w:r>
        <w:rPr>
          <w:rFonts w:ascii="Arial" w:cs="Arial" w:eastAsia="Arial" w:hAnsi="Arial"/>
          <w:i/>
          <w:iCs/>
          <w:sz w:val="24"/>
          <w:szCs w:val="24"/>
        </w:rPr>
        <w:t xml:space="preserve">(В редакции Закона КР от </w:t>
      </w:r>
      <w:hyperlink w:history="1" r:id="rIdjxq2v2ha808rp1knmwrxn">
        <w:r>
          <w:rPr>
            <w:rFonts w:ascii="Arial" w:cs="Arial" w:eastAsia="Arial" w:hAnsi="Arial"/>
            <w:i/>
            <w:iCs/>
            <w:color w:val="1D4ED8"/>
            <w:sz w:val="24"/>
            <w:szCs w:val="24"/>
            <w:u w:val="single"/>
          </w:rPr>
          <w:t xml:space="preserve">6 июня 2017 года № 99</w:t>
        </w:r>
      </w:hyperlink>
      <w:r>
        <w:rPr>
          <w:rFonts w:ascii="Arial" w:cs="Arial" w:eastAsia="Arial" w:hAnsi="Arial"/>
          <w:i/>
          <w:iCs/>
          <w:sz w:val="24"/>
          <w:szCs w:val="24"/>
        </w:rPr>
        <w:t xml:space="preserve">)</w:t>
      </w:r>
    </w:p>
    <w:p>
      <w:pPr>
        <w:spacing w:after="120"/>
        <w:jc w:val="both"/>
      </w:pPr>
      <w:r>
        <w:rPr>
          <w:rFonts w:ascii="Arial" w:cs="Arial" w:eastAsia="Arial" w:hAnsi="Arial"/>
          <w:b/>
          <w:bCs/>
          <w:sz w:val="24"/>
          <w:szCs w:val="24"/>
        </w:rPr>
        <w:t xml:space="preserve">Статья 82. Возникновение, прекращение обязанности по уплате ввозных таможенных пошлин, налогов и срок их уплаты в отношении товаров, помещаемых (помещенных) под таможенную процедуру выпуска для внутреннего потребления</w:t>
      </w:r>
    </w:p>
    <w:p>
      <w:pPr>
        <w:spacing w:after="120"/>
        <w:jc w:val="both"/>
      </w:pPr>
      <w:r>
        <w:rPr>
          <w:rFonts w:ascii="Arial" w:cs="Arial" w:eastAsia="Arial" w:hAnsi="Arial"/>
          <w:sz w:val="24"/>
          <w:szCs w:val="24"/>
        </w:rPr>
        <w:t xml:space="preserve">Возникновение, прекращение обязанности по уплате ввозных таможенных пошлин, налогов и срок их уплаты в отношении товаров, помещаемых (помещенных) под таможенную процедуру выпуска для внутреннего потребления, установлены статьей 211 Таможенного кодекса Таможенного союза.</w:t>
      </w:r>
    </w:p>
    <w:p>
      <w:pPr>
        <w:spacing w:after="120"/>
        <w:jc w:val="center"/>
      </w:pPr>
      <w:r>
        <w:rPr>
          <w:rFonts w:ascii="Arial" w:cs="Arial" w:eastAsia="Arial" w:hAnsi="Arial"/>
          <w:b/>
          <w:bCs/>
          <w:sz w:val="24"/>
          <w:szCs w:val="24"/>
        </w:rPr>
        <w:t xml:space="preserve">Глава 15. Таможенная процедура экспорта</w:t>
      </w:r>
    </w:p>
    <w:p>
      <w:pPr>
        <w:spacing w:after="120"/>
        <w:jc w:val="both"/>
      </w:pPr>
      <w:r>
        <w:rPr>
          <w:rFonts w:ascii="Arial" w:cs="Arial" w:eastAsia="Arial" w:hAnsi="Arial"/>
          <w:b/>
          <w:bCs/>
          <w:sz w:val="24"/>
          <w:szCs w:val="24"/>
        </w:rPr>
        <w:t xml:space="preserve">Статья 83. Содержание таможенной процедуры</w:t>
      </w:r>
    </w:p>
    <w:p>
      <w:pPr>
        <w:spacing w:after="120"/>
        <w:jc w:val="both"/>
      </w:pPr>
      <w:r>
        <w:rPr>
          <w:rFonts w:ascii="Arial" w:cs="Arial" w:eastAsia="Arial" w:hAnsi="Arial"/>
          <w:sz w:val="24"/>
          <w:szCs w:val="24"/>
        </w:rPr>
        <w:t xml:space="preserve">Содержание таможенной процедуры экспорта и условия помещения товаров под таможенную процедуру экспорта определены соответственно статьями 212 и 213 Таможенного кодекса Таможенного союза.</w:t>
      </w:r>
    </w:p>
    <w:p>
      <w:pPr>
        <w:spacing w:after="120"/>
        <w:jc w:val="both"/>
      </w:pPr>
      <w:r>
        <w:rPr>
          <w:rFonts w:ascii="Arial" w:cs="Arial" w:eastAsia="Arial" w:hAnsi="Arial"/>
          <w:b/>
          <w:bCs/>
          <w:sz w:val="24"/>
          <w:szCs w:val="24"/>
        </w:rPr>
        <w:t xml:space="preserve">Статья 84. Экспорт товаров, не облагаемых вывозными таможенными пошлинами</w:t>
      </w:r>
    </w:p>
    <w:p>
      <w:pPr>
        <w:spacing w:after="120"/>
        <w:jc w:val="both"/>
      </w:pPr>
      <w:r>
        <w:rPr>
          <w:rFonts w:ascii="Arial" w:cs="Arial" w:eastAsia="Arial" w:hAnsi="Arial"/>
          <w:sz w:val="24"/>
          <w:szCs w:val="24"/>
        </w:rPr>
        <w:t xml:space="preserve">1. При экспорте товаров, к которым не применяются вывозные таможенные пошлины, их декларирование осуществляется в упрощенном порядке, и в отношении указанных товаров таможенная стоимость не определяется, не заявляется и не подтверждается.</w:t>
      </w:r>
    </w:p>
    <w:p>
      <w:pPr>
        <w:spacing w:after="120"/>
        <w:jc w:val="both"/>
      </w:pPr>
      <w:r>
        <w:rPr>
          <w:rFonts w:ascii="Arial" w:cs="Arial" w:eastAsia="Arial" w:hAnsi="Arial"/>
          <w:sz w:val="24"/>
          <w:szCs w:val="24"/>
        </w:rPr>
        <w:t xml:space="preserve">2. При декларировании товаров, указанных в части 1 настоящей статьи, в таможенный орган Кыргызской Республики представляются:</w:t>
      </w:r>
    </w:p>
    <w:p>
      <w:pPr>
        <w:spacing w:after="120"/>
        <w:jc w:val="both"/>
      </w:pPr>
      <w:r>
        <w:rPr>
          <w:rFonts w:ascii="Arial" w:cs="Arial" w:eastAsia="Arial" w:hAnsi="Arial"/>
          <w:sz w:val="24"/>
          <w:szCs w:val="24"/>
        </w:rPr>
        <w:t xml:space="preserve">1) коммерческие документы;</w:t>
      </w:r>
    </w:p>
    <w:p>
      <w:pPr>
        <w:spacing w:after="120"/>
        <w:jc w:val="both"/>
      </w:pPr>
      <w:r>
        <w:rPr>
          <w:rFonts w:ascii="Arial" w:cs="Arial" w:eastAsia="Arial" w:hAnsi="Arial"/>
          <w:sz w:val="24"/>
          <w:szCs w:val="24"/>
        </w:rPr>
        <w:t xml:space="preserve">2) транспортные (перевозочные) документы, если они имеются;</w:t>
      </w:r>
    </w:p>
    <w:p>
      <w:pPr>
        <w:spacing w:after="120"/>
        <w:jc w:val="both"/>
      </w:pPr>
      <w:r>
        <w:rPr>
          <w:rFonts w:ascii="Arial" w:cs="Arial" w:eastAsia="Arial" w:hAnsi="Arial"/>
          <w:sz w:val="24"/>
          <w:szCs w:val="24"/>
        </w:rPr>
        <w:t xml:space="preserve">3) разрешения, лицензии, сертификаты и (или) иные документы, подтверждающие соблюдение установленных ограничений, если они необходимы;</w:t>
      </w:r>
    </w:p>
    <w:p>
      <w:pPr>
        <w:spacing w:after="120"/>
        <w:jc w:val="both"/>
      </w:pPr>
      <w:r>
        <w:rPr>
          <w:rFonts w:ascii="Arial" w:cs="Arial" w:eastAsia="Arial" w:hAnsi="Arial"/>
          <w:sz w:val="24"/>
          <w:szCs w:val="24"/>
        </w:rPr>
        <w:t xml:space="preserve">4) платежный документ, подтверждающий уплату таможенных сборов.</w:t>
      </w:r>
    </w:p>
    <w:p>
      <w:pPr>
        <w:spacing w:after="120"/>
        <w:jc w:val="both"/>
      </w:pPr>
      <w:r>
        <w:rPr>
          <w:rFonts w:ascii="Arial" w:cs="Arial" w:eastAsia="Arial" w:hAnsi="Arial"/>
          <w:b/>
          <w:bCs/>
          <w:sz w:val="24"/>
          <w:szCs w:val="24"/>
        </w:rPr>
        <w:t xml:space="preserve">Статья 85. Возникновение, прекращение обязанности по уплате вывозных таможенных пошлин, налогов и срок их уплаты в отношении товаров, помещаемых (помещенных) под таможенную процедуру экспорта</w:t>
      </w:r>
    </w:p>
    <w:p>
      <w:pPr>
        <w:spacing w:after="120"/>
        <w:jc w:val="both"/>
      </w:pPr>
      <w:r>
        <w:rPr>
          <w:rFonts w:ascii="Arial" w:cs="Arial" w:eastAsia="Arial" w:hAnsi="Arial"/>
          <w:sz w:val="24"/>
          <w:szCs w:val="24"/>
        </w:rPr>
        <w:t xml:space="preserve">Возникновение, прекращение обязанности по уплате вывозных таможенных пошлин, налогов и срок их уплаты в отношении товаров, помещаемых (помещенных) под таможенную процедуру экспорта, установлены статьей 214 Таможенного кодекса Таможенного союза.</w:t>
      </w:r>
    </w:p>
    <w:p>
      <w:pPr>
        <w:spacing w:after="120"/>
        <w:jc w:val="center"/>
      </w:pPr>
      <w:r>
        <w:rPr>
          <w:rFonts w:ascii="Arial" w:cs="Arial" w:eastAsia="Arial" w:hAnsi="Arial"/>
          <w:b/>
          <w:bCs/>
          <w:sz w:val="24"/>
          <w:szCs w:val="24"/>
        </w:rPr>
        <w:t xml:space="preserve">Глава 16. Таможенная процедура таможенного транзита</w:t>
      </w:r>
    </w:p>
    <w:p>
      <w:pPr>
        <w:spacing w:after="120"/>
        <w:jc w:val="both"/>
      </w:pPr>
      <w:r>
        <w:rPr>
          <w:rFonts w:ascii="Arial" w:cs="Arial" w:eastAsia="Arial" w:hAnsi="Arial"/>
          <w:b/>
          <w:bCs/>
          <w:sz w:val="24"/>
          <w:szCs w:val="24"/>
        </w:rPr>
        <w:t xml:space="preserve">Статья 86. Общие положения таможенной процедуры</w:t>
      </w:r>
    </w:p>
    <w:p>
      <w:pPr>
        <w:spacing w:after="120"/>
        <w:jc w:val="both"/>
      </w:pPr>
      <w:r>
        <w:rPr>
          <w:rFonts w:ascii="Arial" w:cs="Arial" w:eastAsia="Arial" w:hAnsi="Arial"/>
          <w:sz w:val="24"/>
          <w:szCs w:val="24"/>
        </w:rPr>
        <w:t xml:space="preserve">1. Содержание таможенной процедуры таможенного транзита и условия помещения товаров под таможенную процедуру таможенного транзита определены статьями 215 и 216 Таможенного кодекса Таможенного союза.</w:t>
      </w:r>
    </w:p>
    <w:p>
      <w:pPr>
        <w:spacing w:after="120"/>
        <w:jc w:val="both"/>
      </w:pPr>
      <w:r>
        <w:rPr>
          <w:rFonts w:ascii="Arial" w:cs="Arial" w:eastAsia="Arial" w:hAnsi="Arial"/>
          <w:sz w:val="24"/>
          <w:szCs w:val="24"/>
        </w:rPr>
        <w:t xml:space="preserve">2. Меры обеспечения соблюдения таможенного транзита осуществляются в соответствии с пунктом 1 статьи 217 Таможенного кодекса Таможенного союза.</w:t>
      </w:r>
    </w:p>
    <w:p>
      <w:pPr>
        <w:spacing w:after="120"/>
        <w:jc w:val="both"/>
      </w:pPr>
      <w:r>
        <w:rPr>
          <w:rFonts w:ascii="Arial" w:cs="Arial" w:eastAsia="Arial" w:hAnsi="Arial"/>
          <w:sz w:val="24"/>
          <w:szCs w:val="24"/>
        </w:rPr>
        <w:t xml:space="preserve">Таможенные органы Кыргызской Республики не требуют обеспечения уплаты таможенных пошлин, налогов при таможенном транзите только в случаях, установленных пунктом 2 статьи 217 Таможенного кодекса Таможенного союза.</w:t>
      </w:r>
    </w:p>
    <w:p>
      <w:pPr>
        <w:spacing w:after="120"/>
        <w:jc w:val="both"/>
      </w:pPr>
      <w:r>
        <w:rPr>
          <w:rFonts w:ascii="Arial" w:cs="Arial" w:eastAsia="Arial" w:hAnsi="Arial"/>
          <w:sz w:val="24"/>
          <w:szCs w:val="24"/>
        </w:rPr>
        <w:t xml:space="preserve">3. Место и сроки доставки товаров устанавливаются в соответствии со статьями 219 и 220 Таможенного кодекса Таможенного союза.</w:t>
      </w:r>
    </w:p>
    <w:p>
      <w:pPr>
        <w:spacing w:after="120"/>
        <w:jc w:val="both"/>
      </w:pPr>
      <w:r>
        <w:rPr>
          <w:rFonts w:ascii="Arial" w:cs="Arial" w:eastAsia="Arial" w:hAnsi="Arial"/>
          <w:sz w:val="24"/>
          <w:szCs w:val="24"/>
        </w:rPr>
        <w:t xml:space="preserve">4. Для перевозки товаров под таможенными пломбами и печатями транспортные средства международной перевозки должны быть сконструированы и оборудованы с соблюдением требований, установленных статьей 221 Таможенного кодекса Таможенного союза.</w:t>
      </w:r>
    </w:p>
    <w:p>
      <w:pPr>
        <w:spacing w:after="120"/>
        <w:jc w:val="both"/>
      </w:pPr>
      <w:r>
        <w:rPr>
          <w:rFonts w:ascii="Arial" w:cs="Arial" w:eastAsia="Arial" w:hAnsi="Arial"/>
          <w:b/>
          <w:bCs/>
          <w:sz w:val="24"/>
          <w:szCs w:val="24"/>
        </w:rPr>
        <w:t xml:space="preserve">Статья 87. Уведомление о транзите товаров</w:t>
      </w:r>
    </w:p>
    <w:p>
      <w:pPr>
        <w:spacing w:after="120"/>
        <w:jc w:val="both"/>
      </w:pPr>
      <w:r>
        <w:rPr>
          <w:rFonts w:ascii="Arial" w:cs="Arial" w:eastAsia="Arial" w:hAnsi="Arial"/>
          <w:sz w:val="24"/>
          <w:szCs w:val="24"/>
        </w:rPr>
        <w:t xml:space="preserve">Транзит товаров допускается с уведомления таможенного органа Кыргызской Республики на условиях в соответствии с главой 9 настоящего Закона.</w:t>
      </w:r>
    </w:p>
    <w:p>
      <w:pPr>
        <w:spacing w:after="120"/>
        <w:jc w:val="both"/>
      </w:pPr>
      <w:r>
        <w:rPr>
          <w:rFonts w:ascii="Arial" w:cs="Arial" w:eastAsia="Arial" w:hAnsi="Arial"/>
          <w:b/>
          <w:bCs/>
          <w:sz w:val="24"/>
          <w:szCs w:val="24"/>
        </w:rPr>
        <w:t xml:space="preserve">Статья 88. Разгрузка, перегрузка (перевалка) и иные грузовые операции с товарами, а также замена транспортных средств международной перевозки при таможенном транзите</w:t>
      </w:r>
    </w:p>
    <w:p>
      <w:pPr>
        <w:spacing w:after="120"/>
        <w:jc w:val="both"/>
      </w:pPr>
      <w:r>
        <w:rPr>
          <w:rFonts w:ascii="Arial" w:cs="Arial" w:eastAsia="Arial" w:hAnsi="Arial"/>
          <w:sz w:val="24"/>
          <w:szCs w:val="24"/>
        </w:rPr>
        <w:t xml:space="preserve">Разгрузка, перегрузка (перевалка) и иные грузовые операции с товарами, перевозимыми в соответствии с таможенной процедурой таможенного транзита, а также замена транспортных средств международной перевозки, перевозящих такие товары, допускаются с разрешения таможенного органа отправления или таможенного органа, в регионе деятельности которого осуществляется соответствующая грузовая операция, в случаях, установленных статьей 222 Таможенного кодекса Таможенного союза.</w:t>
      </w:r>
    </w:p>
    <w:p>
      <w:pPr>
        <w:spacing w:after="120"/>
        <w:jc w:val="both"/>
      </w:pPr>
      <w:r>
        <w:rPr>
          <w:rFonts w:ascii="Arial" w:cs="Arial" w:eastAsia="Arial" w:hAnsi="Arial"/>
          <w:b/>
          <w:bCs/>
          <w:sz w:val="24"/>
          <w:szCs w:val="24"/>
        </w:rPr>
        <w:t xml:space="preserve">Статья 89. Обязанности и ответственность перевозчика при перевозке товаров, помещенных под таможенную процедуру таможенного транзита</w:t>
      </w:r>
    </w:p>
    <w:p>
      <w:pPr>
        <w:spacing w:after="120"/>
        <w:jc w:val="both"/>
      </w:pPr>
      <w:r>
        <w:rPr>
          <w:rFonts w:ascii="Arial" w:cs="Arial" w:eastAsia="Arial" w:hAnsi="Arial"/>
          <w:sz w:val="24"/>
          <w:szCs w:val="24"/>
        </w:rPr>
        <w:t xml:space="preserve">1. Обязанности перевозчика при перевозке товаров, помещенных под таможенную процедуру таможенного транзита, установлены статьей 223 Таможенного кодекса Таможенного союза.</w:t>
      </w:r>
    </w:p>
    <w:p>
      <w:pPr>
        <w:spacing w:after="120"/>
        <w:jc w:val="both"/>
      </w:pPr>
      <w:r>
        <w:rPr>
          <w:rFonts w:ascii="Arial" w:cs="Arial" w:eastAsia="Arial" w:hAnsi="Arial"/>
          <w:sz w:val="24"/>
          <w:szCs w:val="24"/>
        </w:rPr>
        <w:t xml:space="preserve">2. За неисполнение своих обязанностей при перевозке товаров в соответствии с таможенной процедурой таможенного транзита перевозчик несет ответственность, установленную законодательством Кыргызской Республики. При недоставке товаров и документов на них в таможенный орган назначения перевозчик может нести ответственность в соответствии с законодательством государства-члена Таможенного союза, таможенным органом которого товары помещены под таможенную процедуру таможенного транзита, если это предусмотрено международным договором Кыргызской Республики.</w:t>
      </w:r>
    </w:p>
    <w:p>
      <w:pPr>
        <w:spacing w:after="120"/>
        <w:jc w:val="both"/>
      </w:pPr>
      <w:r>
        <w:rPr>
          <w:rFonts w:ascii="Arial" w:cs="Arial" w:eastAsia="Arial" w:hAnsi="Arial"/>
          <w:b/>
          <w:bCs/>
          <w:sz w:val="24"/>
          <w:szCs w:val="24"/>
        </w:rPr>
        <w:t xml:space="preserve">Статья 90. Завершение таможенной процедуры</w:t>
      </w:r>
    </w:p>
    <w:p>
      <w:pPr>
        <w:spacing w:after="120"/>
        <w:jc w:val="both"/>
      </w:pPr>
      <w:r>
        <w:rPr>
          <w:rFonts w:ascii="Arial" w:cs="Arial" w:eastAsia="Arial" w:hAnsi="Arial"/>
          <w:sz w:val="24"/>
          <w:szCs w:val="24"/>
        </w:rPr>
        <w:t xml:space="preserve">Завершение таможенной процедуры таможенного транзита осуществляется в порядке, предусмотренном статьей 225 Таможенного кодекса Таможенного союза.</w:t>
      </w:r>
    </w:p>
    <w:p>
      <w:pPr>
        <w:spacing w:after="120"/>
        <w:jc w:val="center"/>
      </w:pPr>
      <w:r>
        <w:rPr>
          <w:rFonts w:ascii="Arial" w:cs="Arial" w:eastAsia="Arial" w:hAnsi="Arial"/>
          <w:b/>
          <w:bCs/>
          <w:sz w:val="24"/>
          <w:szCs w:val="24"/>
        </w:rPr>
        <w:t xml:space="preserve">Глава 17. Таможенная процедура таможенного склада</w:t>
      </w:r>
    </w:p>
    <w:p>
      <w:pPr>
        <w:spacing w:after="120"/>
        <w:jc w:val="both"/>
      </w:pPr>
      <w:r>
        <w:rPr>
          <w:rFonts w:ascii="Arial" w:cs="Arial" w:eastAsia="Arial" w:hAnsi="Arial"/>
          <w:b/>
          <w:bCs/>
          <w:sz w:val="24"/>
          <w:szCs w:val="24"/>
        </w:rPr>
        <w:t xml:space="preserve">Статья 91. Общие положения таможенной процедуры</w:t>
      </w:r>
    </w:p>
    <w:p>
      <w:pPr>
        <w:spacing w:after="120"/>
        <w:jc w:val="both"/>
      </w:pPr>
      <w:r>
        <w:rPr>
          <w:rFonts w:ascii="Arial" w:cs="Arial" w:eastAsia="Arial" w:hAnsi="Arial"/>
          <w:sz w:val="24"/>
          <w:szCs w:val="24"/>
        </w:rPr>
        <w:t xml:space="preserve">Содержание таможенной процедуры таможенного склада, условия помещения товаров под таможенную процедуру таможенного склада, сроки хранения товаров на таможенном складе, а также иные положения определены соответственно статьями 229-231, 234 и 235 Таможенного кодекса Таможенного союза.</w:t>
      </w:r>
    </w:p>
    <w:p>
      <w:pPr>
        <w:spacing w:after="120"/>
        <w:jc w:val="both"/>
      </w:pPr>
      <w:r>
        <w:rPr>
          <w:rFonts w:ascii="Arial" w:cs="Arial" w:eastAsia="Arial" w:hAnsi="Arial"/>
          <w:b/>
          <w:bCs/>
          <w:sz w:val="24"/>
          <w:szCs w:val="24"/>
        </w:rPr>
        <w:t xml:space="preserve">Статья 92. Условия помещения товаров под таможенную процедуру таможенного склада без фактического размещения на таможенном складе</w:t>
      </w:r>
    </w:p>
    <w:p>
      <w:pPr>
        <w:spacing w:after="120"/>
        <w:jc w:val="both"/>
      </w:pPr>
      <w:r>
        <w:rPr>
          <w:rFonts w:ascii="Arial" w:cs="Arial" w:eastAsia="Arial" w:hAnsi="Arial"/>
          <w:sz w:val="24"/>
          <w:szCs w:val="24"/>
        </w:rPr>
        <w:t xml:space="preserve">1. Помещение под таможенную процедуру таможенного склада без фактического размещения на таможенном складе товаров, которые из-за своих больших габаритов не могут быть размещены на таможенном складе, допускается при наличии письменного разрешения таможенного органа и обеспечении уплаты таможенных пошлин, налогов в порядке, установленном главой 40 настоящего Закона.</w:t>
      </w:r>
    </w:p>
    <w:p>
      <w:pPr>
        <w:spacing w:after="120"/>
        <w:jc w:val="both"/>
      </w:pPr>
      <w:r>
        <w:rPr>
          <w:rFonts w:ascii="Arial" w:cs="Arial" w:eastAsia="Arial" w:hAnsi="Arial"/>
          <w:sz w:val="24"/>
          <w:szCs w:val="24"/>
        </w:rPr>
        <w:t xml:space="preserve">2. Для получения разрешения декларант обращается с письменным заявлением в таможенный орган Кыргызской Республики, в регионе деятельности которого предполагается осуществлять хранение товаров после их помещения под таможенную процедуру таможенного склада, до подачи таможенной декларации. В обращении декларант указывает наименование товаров и их характеристики, причины помещения товаров под таможенную процедуру таможенного склада без размещения на таможенном складе, точное место хранения товаров, включая указание почтового адреса, а также меры, которые будут приняты декларантом для обеспечения сохранности товаров.</w:t>
      </w:r>
    </w:p>
    <w:p>
      <w:pPr>
        <w:spacing w:after="120"/>
        <w:jc w:val="both"/>
      </w:pPr>
      <w:r>
        <w:rPr>
          <w:rFonts w:ascii="Arial" w:cs="Arial" w:eastAsia="Arial" w:hAnsi="Arial"/>
          <w:sz w:val="24"/>
          <w:szCs w:val="24"/>
        </w:rPr>
        <w:t xml:space="preserve">3. Таможенный орган Кыргызской Республики выдает разрешение на помещение товаров под таможенную процедуру таможенного склада либо отказывает в выдаче такого разрешения в течение трех рабочих дней со дня обращения декларанта в таможенный орган Кыргызской Республики. В разрешении указываются место хранения товаров, сведения о необходимости предоставления обеспечения уплаты таможенных платежей.</w:t>
      </w:r>
    </w:p>
    <w:p>
      <w:pPr>
        <w:spacing w:after="120"/>
        <w:jc w:val="both"/>
      </w:pPr>
      <w:r>
        <w:rPr>
          <w:rFonts w:ascii="Arial" w:cs="Arial" w:eastAsia="Arial" w:hAnsi="Arial"/>
          <w:sz w:val="24"/>
          <w:szCs w:val="24"/>
        </w:rPr>
        <w:t xml:space="preserve">4. Таможенный орган Кыргызской Республики вправе отказать в выдаче разрешения только в случаях:</w:t>
      </w:r>
    </w:p>
    <w:p>
      <w:pPr>
        <w:spacing w:after="120"/>
        <w:jc w:val="both"/>
      </w:pPr>
      <w:r>
        <w:rPr>
          <w:rFonts w:ascii="Arial" w:cs="Arial" w:eastAsia="Arial" w:hAnsi="Arial"/>
          <w:sz w:val="24"/>
          <w:szCs w:val="24"/>
        </w:rPr>
        <w:t xml:space="preserve">1) наличия задолженности по уплате таможенных платежей;</w:t>
      </w:r>
    </w:p>
    <w:p>
      <w:pPr>
        <w:spacing w:after="120"/>
        <w:jc w:val="both"/>
      </w:pPr>
      <w:r>
        <w:rPr>
          <w:rFonts w:ascii="Arial" w:cs="Arial" w:eastAsia="Arial" w:hAnsi="Arial"/>
          <w:sz w:val="24"/>
          <w:szCs w:val="24"/>
        </w:rPr>
        <w:t xml:space="preserve">2) привлечения лица два и более раза в течение одного года до дня обращения в таможенный орган Кыргызской Республики к административной ответственности за административные правонарушения в области таможенного дела.</w:t>
      </w:r>
    </w:p>
    <w:p>
      <w:pPr>
        <w:spacing w:after="120"/>
        <w:jc w:val="both"/>
      </w:pPr>
      <w:r>
        <w:rPr>
          <w:rFonts w:ascii="Arial" w:cs="Arial" w:eastAsia="Arial" w:hAnsi="Arial"/>
          <w:sz w:val="24"/>
          <w:szCs w:val="24"/>
        </w:rPr>
        <w:t xml:space="preserve">5. Лицо, поместившее товары под таможенную процедуру таможенного склада без фактического размещения товаров на таможенном складе, обязано представлять таможенным органам Кыргызской Республики отчетность о товарах в соответствии со статьей 260 настоящего Закона.</w:t>
      </w:r>
    </w:p>
    <w:p>
      <w:pPr>
        <w:spacing w:after="120"/>
        <w:jc w:val="both"/>
      </w:pPr>
      <w:r>
        <w:rPr>
          <w:rFonts w:ascii="Arial" w:cs="Arial" w:eastAsia="Arial" w:hAnsi="Arial"/>
          <w:b/>
          <w:bCs/>
          <w:sz w:val="24"/>
          <w:szCs w:val="24"/>
        </w:rPr>
        <w:t xml:space="preserve">Статья 93. Помещение на таможенный склад товаров, предназначенных для вывоза за пределы таможенной территории Таможенного союза</w:t>
      </w:r>
    </w:p>
    <w:p>
      <w:pPr>
        <w:spacing w:after="120"/>
        <w:jc w:val="both"/>
      </w:pPr>
      <w:r>
        <w:rPr>
          <w:rFonts w:ascii="Arial" w:cs="Arial" w:eastAsia="Arial" w:hAnsi="Arial"/>
          <w:sz w:val="24"/>
          <w:szCs w:val="24"/>
        </w:rPr>
        <w:t xml:space="preserve">1. Под таможенную процедуру таможенного склада допускается помещение иностранных товаров, предназначенных для вывоза за пределы таможенной территории Таможенного союза.</w:t>
      </w:r>
    </w:p>
    <w:p>
      <w:pPr>
        <w:spacing w:after="120"/>
        <w:jc w:val="both"/>
      </w:pPr>
      <w:r>
        <w:rPr>
          <w:rFonts w:ascii="Arial" w:cs="Arial" w:eastAsia="Arial" w:hAnsi="Arial"/>
          <w:sz w:val="24"/>
          <w:szCs w:val="24"/>
        </w:rPr>
        <w:t xml:space="preserve">2. В целях исчисления таможенных пошлин, налогов в соответствии с настоящим Законом после хранения иностранных товаров на таможенном складе при их помещении под таможенную процедуру экспорта таможенная стоимость товаров и (или) их физическая характеристика в натуральном выражении (количество, масса, объем или иная характеристика) определяются на день регистрации таможенным органом таможенной декларации, поданной для помещения товаров под таможенную процедуру экспорта, как если бы они в этот день были ввезены на таможенную территорию Таможенного союза.</w:t>
      </w:r>
    </w:p>
    <w:p>
      <w:pPr>
        <w:spacing w:after="120"/>
        <w:jc w:val="both"/>
      </w:pPr>
      <w:r>
        <w:rPr>
          <w:rFonts w:ascii="Arial" w:cs="Arial" w:eastAsia="Arial" w:hAnsi="Arial"/>
          <w:b/>
          <w:bCs/>
          <w:sz w:val="24"/>
          <w:szCs w:val="24"/>
        </w:rPr>
        <w:t xml:space="preserve">Статья 94. Операции, совершаемые с товарами, помещенными под таможенную процедуру таможенного склада</w:t>
      </w:r>
    </w:p>
    <w:p>
      <w:pPr>
        <w:spacing w:after="120"/>
        <w:jc w:val="both"/>
      </w:pPr>
      <w:r>
        <w:rPr>
          <w:rFonts w:ascii="Arial" w:cs="Arial" w:eastAsia="Arial" w:hAnsi="Arial"/>
          <w:sz w:val="24"/>
          <w:szCs w:val="24"/>
        </w:rPr>
        <w:t xml:space="preserve">1. Перечень операций, совершаемых с товарами, помещенными под таможенную процедуру таможенного склада, определен статьей 232 Таможенного кодекса Таможенного союза.</w:t>
      </w:r>
    </w:p>
    <w:p>
      <w:pPr>
        <w:spacing w:after="120"/>
        <w:jc w:val="both"/>
      </w:pPr>
      <w:r>
        <w:rPr>
          <w:rFonts w:ascii="Arial" w:cs="Arial" w:eastAsia="Arial" w:hAnsi="Arial"/>
          <w:sz w:val="24"/>
          <w:szCs w:val="24"/>
        </w:rPr>
        <w:t xml:space="preserve">2. В случаях если в соответствии с пунктом 2 статьи 232 Таможенного кодекса Таможенного союза на совершение операций с товарами, помещенными под таможенную процедуру таможенного склада, требуется разрешение таможенного органа Кыргызской Республики, такое разрешение выдается на основании письменного обращения заинтересованного лица в день обращения. Разрешение выдается в письменной форме в виде отдельного документа либо совершения соответствующей надписи уполномоченным должностным лицом таможенного органа Кыргызской Республики на письменном обращении заинтересованного лица. Отказ в выдаче разрешения допускается только в случаях, если в результате совершения операций с товарами могут измениться их характеристики, связанные с классификацией товаров по Товарной номенклатуре внешнеэкономической деятельности.</w:t>
      </w:r>
    </w:p>
    <w:p>
      <w:pPr>
        <w:spacing w:after="120"/>
        <w:jc w:val="both"/>
      </w:pPr>
      <w:r>
        <w:rPr>
          <w:rFonts w:ascii="Arial" w:cs="Arial" w:eastAsia="Arial" w:hAnsi="Arial"/>
          <w:sz w:val="24"/>
          <w:szCs w:val="24"/>
        </w:rPr>
        <w:t xml:space="preserve">3. В отношении отобранных проб и образцов иностранных товаров подлежат уплате ввозные таможенные пошлины, налоги в соответствии с таможенной процедурой выпуска для внутреннего потребления, за исключением случаев, когда образец товара возвращается на таможенный склад в течение одного месяца.</w:t>
      </w:r>
    </w:p>
    <w:p>
      <w:pPr>
        <w:spacing w:after="120"/>
        <w:jc w:val="both"/>
      </w:pPr>
      <w:r>
        <w:rPr>
          <w:rFonts w:ascii="Arial" w:cs="Arial" w:eastAsia="Arial" w:hAnsi="Arial"/>
          <w:i/>
          <w:iCs/>
          <w:sz w:val="24"/>
          <w:szCs w:val="24"/>
        </w:rPr>
        <w:t xml:space="preserve">(В редакции Закона КР от </w:t>
      </w:r>
      <w:hyperlink w:history="1" r:id="rId8jrwizm3mwxcj-dkpfrxb">
        <w:r>
          <w:rPr>
            <w:rFonts w:ascii="Arial" w:cs="Arial" w:eastAsia="Arial" w:hAnsi="Arial"/>
            <w:i/>
            <w:iCs/>
            <w:color w:val="1D4ED8"/>
            <w:sz w:val="24"/>
            <w:szCs w:val="24"/>
            <w:u w:val="single"/>
          </w:rPr>
          <w:t xml:space="preserve">6 июня 2017 года № 99</w:t>
        </w:r>
      </w:hyperlink>
      <w:r>
        <w:rPr>
          <w:rFonts w:ascii="Arial" w:cs="Arial" w:eastAsia="Arial" w:hAnsi="Arial"/>
          <w:i/>
          <w:iCs/>
          <w:sz w:val="24"/>
          <w:szCs w:val="24"/>
        </w:rPr>
        <w:t xml:space="preserve">)</w:t>
      </w:r>
    </w:p>
    <w:p>
      <w:pPr>
        <w:spacing w:after="120"/>
        <w:jc w:val="both"/>
      </w:pPr>
      <w:r>
        <w:rPr>
          <w:rFonts w:ascii="Arial" w:cs="Arial" w:eastAsia="Arial" w:hAnsi="Arial"/>
          <w:b/>
          <w:bCs/>
          <w:sz w:val="24"/>
          <w:szCs w:val="24"/>
        </w:rPr>
        <w:t xml:space="preserve">Статья 95. Типы таможенных складов</w:t>
      </w:r>
    </w:p>
    <w:p>
      <w:pPr>
        <w:spacing w:after="120"/>
        <w:jc w:val="both"/>
      </w:pPr>
      <w:r>
        <w:rPr>
          <w:rFonts w:ascii="Arial" w:cs="Arial" w:eastAsia="Arial" w:hAnsi="Arial"/>
          <w:sz w:val="24"/>
          <w:szCs w:val="24"/>
        </w:rPr>
        <w:t xml:space="preserve">1. Таможенные склады могут быть открытого или закрытого типа.</w:t>
      </w:r>
    </w:p>
    <w:p>
      <w:pPr>
        <w:spacing w:after="120"/>
        <w:jc w:val="both"/>
      </w:pPr>
      <w:r>
        <w:rPr>
          <w:rFonts w:ascii="Arial" w:cs="Arial" w:eastAsia="Arial" w:hAnsi="Arial"/>
          <w:sz w:val="24"/>
          <w:szCs w:val="24"/>
        </w:rPr>
        <w:t xml:space="preserve">Таможенные склады являются складами открытого типа, если они доступны для хранения любых товаров и использования любыми лицами, обладающими полномочиями в отношении товаров.</w:t>
      </w:r>
    </w:p>
    <w:p>
      <w:pPr>
        <w:spacing w:after="120"/>
        <w:jc w:val="both"/>
      </w:pPr>
      <w:r>
        <w:rPr>
          <w:rFonts w:ascii="Arial" w:cs="Arial" w:eastAsia="Arial" w:hAnsi="Arial"/>
          <w:sz w:val="24"/>
          <w:szCs w:val="24"/>
        </w:rPr>
        <w:t xml:space="preserve">Таможенные склады являются складами закрытого типа, если они предназначены для хранения товаров владельца таможенного склада и (или) отдельных лиц, определенных владельцем при учреждении такого склада.</w:t>
      </w:r>
    </w:p>
    <w:p>
      <w:pPr>
        <w:spacing w:after="120"/>
        <w:jc w:val="both"/>
      </w:pPr>
      <w:r>
        <w:rPr>
          <w:rFonts w:ascii="Arial" w:cs="Arial" w:eastAsia="Arial" w:hAnsi="Arial"/>
          <w:sz w:val="24"/>
          <w:szCs w:val="24"/>
        </w:rPr>
        <w:t xml:space="preserve">2. Таможенные склады закрытого типа могут учреждаться по мотивированному обращению заявителя, обосновывающему целесообразность учреждения склада закрытого типа. Правительством Кыргызской Республики определяются перечни товаров, которые могут храниться на таможенном складе закрытого типа.</w:t>
      </w:r>
    </w:p>
    <w:p>
      <w:pPr>
        <w:spacing w:after="120"/>
        <w:jc w:val="both"/>
      </w:pPr>
      <w:r>
        <w:rPr>
          <w:rFonts w:ascii="Arial" w:cs="Arial" w:eastAsia="Arial" w:hAnsi="Arial"/>
          <w:sz w:val="24"/>
          <w:szCs w:val="24"/>
        </w:rPr>
        <w:t xml:space="preserve">3. Таможенные склады открытого и закрытого типов могут использоваться для хранения отдельных категорий товаров, требующих особых условий хранения или способных причинить вред другим товарам (специализированные таможенные склады).</w:t>
      </w:r>
    </w:p>
    <w:p>
      <w:pPr>
        <w:spacing w:after="120"/>
        <w:jc w:val="both"/>
      </w:pPr>
      <w:r>
        <w:rPr>
          <w:rFonts w:ascii="Arial" w:cs="Arial" w:eastAsia="Arial" w:hAnsi="Arial"/>
          <w:b/>
          <w:bCs/>
          <w:sz w:val="24"/>
          <w:szCs w:val="24"/>
        </w:rPr>
        <w:t xml:space="preserve">Статья 96. Обустройство и оборудование таможенного склада</w:t>
      </w:r>
    </w:p>
    <w:p>
      <w:pPr>
        <w:spacing w:after="120"/>
        <w:jc w:val="both"/>
      </w:pPr>
      <w:r>
        <w:rPr>
          <w:rFonts w:ascii="Arial" w:cs="Arial" w:eastAsia="Arial" w:hAnsi="Arial"/>
          <w:sz w:val="24"/>
          <w:szCs w:val="24"/>
        </w:rPr>
        <w:t xml:space="preserve">Помещения и (или) площади, предназначенные для использования в качестве таможенного склада, должны быть обустроены и оборудованы таким образом, чтобы обеспечить сохранность товаров, исключить доступ к ним посторонних лиц (лиц, не являющихся работниками склада, не обладающих полномочиями в отношении товаров либо не являющихся представителями лиц, обладающих такими полномочиями), а также обеспечить возможность проведения в отношении этих товаров таможенного контроля.</w:t>
      </w:r>
    </w:p>
    <w:p>
      <w:pPr>
        <w:spacing w:after="120"/>
        <w:jc w:val="both"/>
      </w:pPr>
      <w:r>
        <w:rPr>
          <w:rFonts w:ascii="Arial" w:cs="Arial" w:eastAsia="Arial" w:hAnsi="Arial"/>
          <w:sz w:val="24"/>
          <w:szCs w:val="24"/>
        </w:rPr>
        <w:t xml:space="preserve">Требования к инфраструктуре, техническому оснащению и режиму работы таможенных складов устанавливаются Правительством Кыргызской Республики.</w:t>
      </w:r>
    </w:p>
    <w:p>
      <w:pPr>
        <w:spacing w:after="120"/>
        <w:jc w:val="both"/>
      </w:pPr>
      <w:r>
        <w:rPr>
          <w:rFonts w:ascii="Arial" w:cs="Arial" w:eastAsia="Arial" w:hAnsi="Arial"/>
          <w:b/>
          <w:bCs/>
          <w:sz w:val="24"/>
          <w:szCs w:val="24"/>
        </w:rPr>
        <w:t xml:space="preserve">Статья 97. Обязанности и ответственность владельца таможенного склада</w:t>
      </w:r>
    </w:p>
    <w:p>
      <w:pPr>
        <w:spacing w:after="120"/>
        <w:jc w:val="both"/>
      </w:pPr>
      <w:r>
        <w:rPr>
          <w:rFonts w:ascii="Arial" w:cs="Arial" w:eastAsia="Arial" w:hAnsi="Arial"/>
          <w:sz w:val="24"/>
          <w:szCs w:val="24"/>
        </w:rPr>
        <w:t xml:space="preserve">1. Владелец таможенного склада обязан:</w:t>
      </w:r>
    </w:p>
    <w:p>
      <w:pPr>
        <w:spacing w:after="120"/>
        <w:jc w:val="both"/>
      </w:pPr>
      <w:r>
        <w:rPr>
          <w:rFonts w:ascii="Arial" w:cs="Arial" w:eastAsia="Arial" w:hAnsi="Arial"/>
          <w:sz w:val="24"/>
          <w:szCs w:val="24"/>
        </w:rPr>
        <w:t xml:space="preserve">1) исключить возможность изъятия со склада помимо таможенного контроля товаров, находящихся на складе;</w:t>
      </w:r>
    </w:p>
    <w:p>
      <w:pPr>
        <w:spacing w:after="120"/>
        <w:jc w:val="both"/>
      </w:pPr>
      <w:r>
        <w:rPr>
          <w:rFonts w:ascii="Arial" w:cs="Arial" w:eastAsia="Arial" w:hAnsi="Arial"/>
          <w:sz w:val="24"/>
          <w:szCs w:val="24"/>
        </w:rPr>
        <w:t xml:space="preserve">2) соблюдать условия включения в реестр владельцев таможенных складов;</w:t>
      </w:r>
    </w:p>
    <w:p>
      <w:pPr>
        <w:spacing w:after="120"/>
        <w:jc w:val="both"/>
      </w:pPr>
      <w:r>
        <w:rPr>
          <w:rFonts w:ascii="Arial" w:cs="Arial" w:eastAsia="Arial" w:hAnsi="Arial"/>
          <w:sz w:val="24"/>
          <w:szCs w:val="24"/>
        </w:rPr>
        <w:t xml:space="preserve">3) выполнять требования таможенных органов Кыргызской Республики по обеспечению доступа сотрудников этих органов к товарам, хранящимся на таможенном складе, и предоставлению указанным сотрудникам безвозмездно помещений, оборудования и средств связи в целях обеспечения таможенного контроля;</w:t>
      </w:r>
    </w:p>
    <w:p>
      <w:pPr>
        <w:spacing w:after="120"/>
        <w:jc w:val="both"/>
      </w:pPr>
      <w:r>
        <w:rPr>
          <w:rFonts w:ascii="Arial" w:cs="Arial" w:eastAsia="Arial" w:hAnsi="Arial"/>
          <w:sz w:val="24"/>
          <w:szCs w:val="24"/>
        </w:rPr>
        <w:t xml:space="preserve">4) уплачивать таможенные пошлины, налоги в случае, предусмотренном частью 2 настоящей статьи;</w:t>
      </w:r>
    </w:p>
    <w:p>
      <w:pPr>
        <w:spacing w:after="120"/>
        <w:jc w:val="both"/>
      </w:pPr>
      <w:r>
        <w:rPr>
          <w:rFonts w:ascii="Arial" w:cs="Arial" w:eastAsia="Arial" w:hAnsi="Arial"/>
          <w:sz w:val="24"/>
          <w:szCs w:val="24"/>
        </w:rPr>
        <w:t xml:space="preserve">5) вести учет хранящихся на складе товаров и представлять таможенным органам Кыргызской Республики отчетность об этих товарах.</w:t>
      </w:r>
    </w:p>
    <w:p>
      <w:pPr>
        <w:spacing w:after="120"/>
        <w:jc w:val="both"/>
      </w:pPr>
      <w:r>
        <w:rPr>
          <w:rFonts w:ascii="Arial" w:cs="Arial" w:eastAsia="Arial" w:hAnsi="Arial"/>
          <w:sz w:val="24"/>
          <w:szCs w:val="24"/>
        </w:rPr>
        <w:t xml:space="preserve">2. Владелец таможенного склада несет ответственность:</w:t>
      </w:r>
    </w:p>
    <w:p>
      <w:pPr>
        <w:spacing w:after="120"/>
        <w:jc w:val="both"/>
      </w:pPr>
      <w:r>
        <w:rPr>
          <w:rFonts w:ascii="Arial" w:cs="Arial" w:eastAsia="Arial" w:hAnsi="Arial"/>
          <w:sz w:val="24"/>
          <w:szCs w:val="24"/>
        </w:rPr>
        <w:t xml:space="preserve">1) за уплату таможенных платежей в случае утраты товаров либо их выдачи без разрешения таможенного органа Кыргызской Республики;</w:t>
      </w:r>
    </w:p>
    <w:p>
      <w:pPr>
        <w:spacing w:after="120"/>
        <w:jc w:val="both"/>
      </w:pPr>
      <w:r>
        <w:rPr>
          <w:rFonts w:ascii="Arial" w:cs="Arial" w:eastAsia="Arial" w:hAnsi="Arial"/>
          <w:sz w:val="24"/>
          <w:szCs w:val="24"/>
        </w:rPr>
        <w:t xml:space="preserve">2) за несоблюдение условий таможенной процедуры, а также за уплату таможенных пошлин, налогов.</w:t>
      </w:r>
    </w:p>
    <w:p>
      <w:pPr>
        <w:spacing w:after="120"/>
        <w:jc w:val="both"/>
      </w:pPr>
      <w:r>
        <w:rPr>
          <w:rFonts w:ascii="Arial" w:cs="Arial" w:eastAsia="Arial" w:hAnsi="Arial"/>
          <w:b/>
          <w:bCs/>
          <w:sz w:val="24"/>
          <w:szCs w:val="24"/>
        </w:rPr>
        <w:t xml:space="preserve">Статья 98. Взаимоотношения владельца таможенного склада с лицами, помещающими товары на таможенный склад</w:t>
      </w:r>
    </w:p>
    <w:p>
      <w:pPr>
        <w:spacing w:after="120"/>
        <w:jc w:val="both"/>
      </w:pPr>
      <w:r>
        <w:rPr>
          <w:rFonts w:ascii="Arial" w:cs="Arial" w:eastAsia="Arial" w:hAnsi="Arial"/>
          <w:sz w:val="24"/>
          <w:szCs w:val="24"/>
        </w:rPr>
        <w:t xml:space="preserve">Взаимоотношения владельца таможенного склада с лицами, помещающими товары на таможенный склад, строятся на договорной основе.</w:t>
      </w:r>
    </w:p>
    <w:p>
      <w:pPr>
        <w:spacing w:after="120"/>
        <w:jc w:val="both"/>
      </w:pPr>
      <w:r>
        <w:rPr>
          <w:rFonts w:ascii="Arial" w:cs="Arial" w:eastAsia="Arial" w:hAnsi="Arial"/>
          <w:b/>
          <w:bCs/>
          <w:sz w:val="24"/>
          <w:szCs w:val="24"/>
        </w:rPr>
        <w:t xml:space="preserve">Статья 99. Завершение действия таможенной процедуры</w:t>
      </w:r>
    </w:p>
    <w:p>
      <w:pPr>
        <w:spacing w:after="120"/>
        <w:jc w:val="both"/>
      </w:pPr>
      <w:r>
        <w:rPr>
          <w:rFonts w:ascii="Arial" w:cs="Arial" w:eastAsia="Arial" w:hAnsi="Arial"/>
          <w:sz w:val="24"/>
          <w:szCs w:val="24"/>
        </w:rPr>
        <w:t xml:space="preserve">1. Порядок и сроки завершения таможенной процедуры таможенного склада установлены статьей 236 Таможенного кодекса Таможенного союза.</w:t>
      </w:r>
    </w:p>
    <w:p>
      <w:pPr>
        <w:spacing w:after="120"/>
        <w:jc w:val="both"/>
      </w:pPr>
      <w:r>
        <w:rPr>
          <w:rFonts w:ascii="Arial" w:cs="Arial" w:eastAsia="Arial" w:hAnsi="Arial"/>
          <w:sz w:val="24"/>
          <w:szCs w:val="24"/>
        </w:rPr>
        <w:t xml:space="preserve">2. Любое лицо, которое может выступать в качестве декларанта в соответствии со статьей 186 Таможенного кодекса Таможенного союза, вправе совершить таможенные операции, необходимые для завершения действия таможенной процедуры таможенного склада, в соответствии с таможенным законодательством Таможенного союза и законодательством Кыргызской Республики.</w:t>
      </w:r>
    </w:p>
    <w:p>
      <w:pPr>
        <w:spacing w:after="120"/>
        <w:jc w:val="both"/>
      </w:pPr>
      <w:r>
        <w:rPr>
          <w:rFonts w:ascii="Arial" w:cs="Arial" w:eastAsia="Arial" w:hAnsi="Arial"/>
          <w:sz w:val="24"/>
          <w:szCs w:val="24"/>
        </w:rPr>
        <w:t xml:space="preserve">3. В отношении товаров, хранящихся на таможенном складе, таможенная процедура уничтожения может быть заявлена владельцем таможенного склада.</w:t>
      </w:r>
    </w:p>
    <w:p>
      <w:pPr>
        <w:spacing w:after="120"/>
        <w:jc w:val="both"/>
      </w:pPr>
      <w:r>
        <w:rPr>
          <w:rFonts w:ascii="Arial" w:cs="Arial" w:eastAsia="Arial" w:hAnsi="Arial"/>
          <w:sz w:val="24"/>
          <w:szCs w:val="24"/>
        </w:rPr>
        <w:t xml:space="preserve">4. При выпуске с таможенного склада товаров, ранее помещенных под таможенную процедуру временного ввоза, с целью их дальнейшего использования на территории Кыргызской Республики в соответствии с этой процедурой, течение срока временного ввоза возобновляется. При выпуске указанных товаров под таможенную процедуру выпуска для внутреннего потребления исчисление подлежащих уплате сумм таможенных пошлин, налогов производится в соответствии со статьей 283 Таможенного кодекса Таможенного союза.</w:t>
      </w:r>
    </w:p>
    <w:p>
      <w:pPr>
        <w:spacing w:after="120"/>
        <w:jc w:val="both"/>
      </w:pPr>
      <w:r>
        <w:rPr>
          <w:rFonts w:ascii="Arial" w:cs="Arial" w:eastAsia="Arial" w:hAnsi="Arial"/>
          <w:sz w:val="24"/>
          <w:szCs w:val="24"/>
        </w:rPr>
        <w:t xml:space="preserve">5. Исчисление таможенных пошлин, налогов в отношении товаров, помещаемых под таможенную процедуру выпуска для внутреннего потребления после их хранения на таможенном складе, производится с учетом особенностей, установленных статьей 238 Таможенного кодекса Таможенного союза.</w:t>
      </w:r>
    </w:p>
    <w:p>
      <w:pPr>
        <w:spacing w:after="120"/>
        <w:jc w:val="both"/>
      </w:pPr>
      <w:r>
        <w:rPr>
          <w:rFonts w:ascii="Arial" w:cs="Arial" w:eastAsia="Arial" w:hAnsi="Arial"/>
          <w:b/>
          <w:bCs/>
          <w:sz w:val="24"/>
          <w:szCs w:val="24"/>
        </w:rPr>
        <w:t xml:space="preserve">Статья 100. Возникновение, прекращение обязанности по уплате вывозных таможенных пошлин, налогов и срок их уплаты в отношении товаров, помещаемых (помещенных) под таможенную процедуру таможенного склада</w:t>
      </w:r>
    </w:p>
    <w:p>
      <w:pPr>
        <w:spacing w:after="120"/>
        <w:jc w:val="both"/>
      </w:pPr>
      <w:r>
        <w:rPr>
          <w:rFonts w:ascii="Arial" w:cs="Arial" w:eastAsia="Arial" w:hAnsi="Arial"/>
          <w:sz w:val="24"/>
          <w:szCs w:val="24"/>
        </w:rPr>
        <w:t xml:space="preserve">Возникновение, прекращение обязанности по уплате вывозных таможенных пошлин, налогов и срок их уплаты в отношении товаров, помещаемых (помещенных) под таможенную процедуру таможенного склада, установлены статьей 237 Таможенного кодекса Таможенного союза.</w:t>
      </w:r>
    </w:p>
    <w:p>
      <w:pPr>
        <w:spacing w:after="120"/>
        <w:jc w:val="center"/>
      </w:pPr>
      <w:r>
        <w:rPr>
          <w:rFonts w:ascii="Arial" w:cs="Arial" w:eastAsia="Arial" w:hAnsi="Arial"/>
          <w:b/>
          <w:bCs/>
          <w:sz w:val="24"/>
          <w:szCs w:val="24"/>
        </w:rPr>
        <w:t xml:space="preserve">Глава 18. Таможенная процедура переработки на таможенной территории</w:t>
      </w:r>
    </w:p>
    <w:p>
      <w:pPr>
        <w:spacing w:after="120"/>
        <w:jc w:val="both"/>
      </w:pPr>
      <w:r>
        <w:rPr>
          <w:rFonts w:ascii="Arial" w:cs="Arial" w:eastAsia="Arial" w:hAnsi="Arial"/>
          <w:b/>
          <w:bCs/>
          <w:sz w:val="24"/>
          <w:szCs w:val="24"/>
        </w:rPr>
        <w:t xml:space="preserve">Статья 101. Общие положения таможенной процедуры</w:t>
      </w:r>
    </w:p>
    <w:p>
      <w:pPr>
        <w:spacing w:after="120"/>
        <w:jc w:val="both"/>
      </w:pPr>
      <w:r>
        <w:rPr>
          <w:rFonts w:ascii="Arial" w:cs="Arial" w:eastAsia="Arial" w:hAnsi="Arial"/>
          <w:sz w:val="24"/>
          <w:szCs w:val="24"/>
        </w:rPr>
        <w:t xml:space="preserve">1. Содержание таможенной процедуры переработки на таможенной территории, условия помещения товаров под таможенную процедуру, сроки переработки товаров на таможенной территории, а также операции по переработке на таможенной территории определены соответственно статьями 239, 240, 241, 243 Таможенного кодекса Таможенного союза.</w:t>
      </w:r>
    </w:p>
    <w:p>
      <w:pPr>
        <w:spacing w:after="120"/>
        <w:jc w:val="both"/>
      </w:pPr>
      <w:r>
        <w:rPr>
          <w:rFonts w:ascii="Arial" w:cs="Arial" w:eastAsia="Arial" w:hAnsi="Arial"/>
          <w:sz w:val="24"/>
          <w:szCs w:val="24"/>
        </w:rPr>
        <w:t xml:space="preserve">2. Для помещения товаров под таможенную процедуру переработки на таможенной территории таможенная декларация подается лицом, получившим разрешение на переработку товаров на таможенной территории, или лицом, непосредственно осуществляющим операции по переработке товаров.</w:t>
      </w:r>
    </w:p>
    <w:p>
      <w:pPr>
        <w:spacing w:after="120"/>
        <w:jc w:val="both"/>
      </w:pPr>
      <w:r>
        <w:rPr>
          <w:rFonts w:ascii="Arial" w:cs="Arial" w:eastAsia="Arial" w:hAnsi="Arial"/>
          <w:sz w:val="24"/>
          <w:szCs w:val="24"/>
        </w:rPr>
        <w:t xml:space="preserve">3. В целях идентификации иностранных товаров в продуктах их переработки используются способы, указанные в статье 242 Таможенного кодекса Таможенного союза.</w:t>
      </w:r>
    </w:p>
    <w:p>
      <w:pPr>
        <w:spacing w:after="120"/>
        <w:jc w:val="both"/>
      </w:pPr>
      <w:r>
        <w:rPr>
          <w:rFonts w:ascii="Arial" w:cs="Arial" w:eastAsia="Arial" w:hAnsi="Arial"/>
          <w:sz w:val="24"/>
          <w:szCs w:val="24"/>
        </w:rPr>
        <w:t xml:space="preserve">4. Порядок установления и продления срока переработки товаров на таможенной территории устанавливается Правительством Кыргызской Республики.</w:t>
      </w:r>
    </w:p>
    <w:p>
      <w:pPr>
        <w:spacing w:after="120"/>
        <w:jc w:val="both"/>
      </w:pPr>
      <w:r>
        <w:rPr>
          <w:rFonts w:ascii="Arial" w:cs="Arial" w:eastAsia="Arial" w:hAnsi="Arial"/>
          <w:b/>
          <w:bCs/>
          <w:sz w:val="24"/>
          <w:szCs w:val="24"/>
        </w:rPr>
        <w:t xml:space="preserve">Статья 102. Разрешение на переработку товаров на таможенной территории</w:t>
      </w:r>
    </w:p>
    <w:p>
      <w:pPr>
        <w:spacing w:after="120"/>
        <w:jc w:val="both"/>
      </w:pPr>
      <w:r>
        <w:rPr>
          <w:rFonts w:ascii="Arial" w:cs="Arial" w:eastAsia="Arial" w:hAnsi="Arial"/>
          <w:sz w:val="24"/>
          <w:szCs w:val="24"/>
        </w:rPr>
        <w:t xml:space="preserve">1. Документом об условиях переработки товаров на таможенной территории, предусмотренным статьями 240 и 244 Таможенного кодекса Таможенного союза, является разрешение на переработку товаров на таможенной территории. В разрешении на переработку товаров на таможенной территории указываются сведения, установленные статьей 244 Таможенного кодекса Таможенного союза.</w:t>
      </w:r>
    </w:p>
    <w:p>
      <w:pPr>
        <w:spacing w:after="120"/>
        <w:jc w:val="both"/>
      </w:pPr>
      <w:r>
        <w:rPr>
          <w:rFonts w:ascii="Arial" w:cs="Arial" w:eastAsia="Arial" w:hAnsi="Arial"/>
          <w:sz w:val="24"/>
          <w:szCs w:val="24"/>
        </w:rPr>
        <w:t xml:space="preserve">2. В случае, если товары помещаются под процедуру переработки на таможенной территории уполномоченным экономическим оператором, в качестве документа об условиях переработки на таможенной территории может использоваться соглашение между уполномоченным экономическим оператором и таможенным органом Кыргызской Республики, подписанное в соответствии со статьей 234 настоящего Закона, при условии, что в указанном соглашении содержатся сведения, предусмотренные частью 1 настоящей статьи.</w:t>
      </w:r>
    </w:p>
    <w:p>
      <w:pPr>
        <w:spacing w:after="120"/>
        <w:jc w:val="both"/>
      </w:pPr>
      <w:r>
        <w:rPr>
          <w:rFonts w:ascii="Arial" w:cs="Arial" w:eastAsia="Arial" w:hAnsi="Arial"/>
          <w:sz w:val="24"/>
          <w:szCs w:val="24"/>
        </w:rPr>
        <w:t xml:space="preserve">3. Порядок выдачи разрешения на переработку товаров на таможенной территории, представления сведений и документов, предусмотренных статьей 244 Таможенного кодекса Таможенного союза, отзыва разрешения на переработку товаров на таможенной территории и его форма, аннулирования разрешения на переработку товаров на таможенной территории и его форма устанавливаются Правительством Кыргызской Республики.</w:t>
      </w:r>
    </w:p>
    <w:p>
      <w:pPr>
        <w:spacing w:after="120"/>
        <w:jc w:val="both"/>
      </w:pPr>
      <w:r>
        <w:rPr>
          <w:rFonts w:ascii="Arial" w:cs="Arial" w:eastAsia="Arial" w:hAnsi="Arial"/>
          <w:b/>
          <w:bCs/>
          <w:sz w:val="24"/>
          <w:szCs w:val="24"/>
        </w:rPr>
        <w:t xml:space="preserve">Статья 103. Нормы выхода продуктов переработки на таможенной территории</w:t>
      </w:r>
    </w:p>
    <w:p>
      <w:pPr>
        <w:spacing w:after="120"/>
        <w:jc w:val="both"/>
      </w:pPr>
      <w:r>
        <w:rPr>
          <w:rFonts w:ascii="Arial" w:cs="Arial" w:eastAsia="Arial" w:hAnsi="Arial"/>
          <w:sz w:val="24"/>
          <w:szCs w:val="24"/>
        </w:rPr>
        <w:t xml:space="preserve">1. Норма выхода (количество или процентное содержание продуктов переработки, образовавшихся в результате переработки определенного количества иностранных товаров) устанавливается лицом, получившим разрешение на переработку товаров на таможенной территории, и согласовывается с таможенным органом Кыргызской Республики с учетом фактических условий, при которых она осуществляется.</w:t>
      </w:r>
    </w:p>
    <w:p>
      <w:pPr>
        <w:spacing w:after="120"/>
        <w:jc w:val="both"/>
      </w:pPr>
      <w:r>
        <w:rPr>
          <w:rFonts w:ascii="Arial" w:cs="Arial" w:eastAsia="Arial" w:hAnsi="Arial"/>
          <w:sz w:val="24"/>
          <w:szCs w:val="24"/>
        </w:rPr>
        <w:t xml:space="preserve">2. Описание, качество и количество продуктов переработки определяются после установления и согласования нормы выхода.</w:t>
      </w:r>
    </w:p>
    <w:p>
      <w:pPr>
        <w:spacing w:after="120"/>
        <w:jc w:val="both"/>
      </w:pPr>
      <w:r>
        <w:rPr>
          <w:rFonts w:ascii="Arial" w:cs="Arial" w:eastAsia="Arial" w:hAnsi="Arial"/>
          <w:sz w:val="24"/>
          <w:szCs w:val="24"/>
        </w:rPr>
        <w:t xml:space="preserve">3. В случаях, когда операции по переработке в отношении товаров, имеющих практически постоянные характеристики, обыкновенно осуществляются в соответствии с четко определенными техническими условиями и ведут к выпуску продуктов переработки неизменного качества, таможенным органом Кыргызской Республики устанавливаются стандартные нормы выхода.</w:t>
      </w:r>
    </w:p>
    <w:p>
      <w:pPr>
        <w:spacing w:after="120"/>
        <w:jc w:val="both"/>
      </w:pPr>
      <w:r>
        <w:rPr>
          <w:rFonts w:ascii="Arial" w:cs="Arial" w:eastAsia="Arial" w:hAnsi="Arial"/>
          <w:sz w:val="24"/>
          <w:szCs w:val="24"/>
        </w:rPr>
        <w:t xml:space="preserve">4. При установлении норм выхода таможенным органом Кыргызской Республики учитываются заключения экспертных организаций, основанные на конкретном технологическом процессе переработки.</w:t>
      </w:r>
    </w:p>
    <w:p>
      <w:pPr>
        <w:spacing w:after="120"/>
        <w:jc w:val="both"/>
      </w:pPr>
      <w:r>
        <w:rPr>
          <w:rFonts w:ascii="Arial" w:cs="Arial" w:eastAsia="Arial" w:hAnsi="Arial"/>
          <w:b/>
          <w:bCs/>
          <w:sz w:val="24"/>
          <w:szCs w:val="24"/>
        </w:rPr>
        <w:t xml:space="preserve">Статья 104. Отходы и остатки</w:t>
      </w:r>
    </w:p>
    <w:p>
      <w:pPr>
        <w:spacing w:after="120"/>
        <w:jc w:val="both"/>
      </w:pPr>
      <w:r>
        <w:rPr>
          <w:rFonts w:ascii="Arial" w:cs="Arial" w:eastAsia="Arial" w:hAnsi="Arial"/>
          <w:sz w:val="24"/>
          <w:szCs w:val="24"/>
        </w:rPr>
        <w:t xml:space="preserve">В отношении отходов, образовавшихся в результате переработки, а также остатков товаров, помещенных под таможенную процедуру переработки на таможенной территории, применяются правила, предусмотренные статьями 246 и 247 Таможенного кодекса Таможенного союза.</w:t>
      </w:r>
    </w:p>
    <w:p>
      <w:pPr>
        <w:spacing w:after="120"/>
        <w:jc w:val="both"/>
      </w:pPr>
      <w:r>
        <w:rPr>
          <w:rFonts w:ascii="Arial" w:cs="Arial" w:eastAsia="Arial" w:hAnsi="Arial"/>
          <w:b/>
          <w:bCs/>
          <w:sz w:val="24"/>
          <w:szCs w:val="24"/>
        </w:rPr>
        <w:t xml:space="preserve">Статья 105. Замена эквивалентными товарами</w:t>
      </w:r>
    </w:p>
    <w:p>
      <w:pPr>
        <w:spacing w:after="120"/>
        <w:jc w:val="both"/>
      </w:pPr>
      <w:r>
        <w:rPr>
          <w:rFonts w:ascii="Arial" w:cs="Arial" w:eastAsia="Arial" w:hAnsi="Arial"/>
          <w:sz w:val="24"/>
          <w:szCs w:val="24"/>
        </w:rPr>
        <w:t xml:space="preserve">1. С разрешения таможенного органа Кыргызской Республики допускается замена иностранных товаров, помещенных под таможенную процедуру переработки на таможенной территории, эквивалентными товарами в соответствии со статьей 248 Таможенного кодекса Таможенного союза. О разрешении на применение эквивалентной компенсации таможенный орган Кыргызской Республики указывает в разрешении на переработку товаров на таможенной территории.</w:t>
      </w:r>
    </w:p>
    <w:p>
      <w:pPr>
        <w:spacing w:after="120"/>
        <w:jc w:val="both"/>
      </w:pPr>
      <w:r>
        <w:rPr>
          <w:rFonts w:ascii="Arial" w:cs="Arial" w:eastAsia="Arial" w:hAnsi="Arial"/>
          <w:sz w:val="24"/>
          <w:szCs w:val="24"/>
        </w:rPr>
        <w:t xml:space="preserve">2. Если замена иностранных товаров эквивалентными товарами разрешается, вывоз продуктов переработки, полученных из эквивалентных товаров, допускается до ввоза иностранных товаров на таможенную территорию Таможенного союза, о чем указывается в разрешении на переработку товаров на таможенной территории. При этом срок для ввоза иностранных товаров определяется лицом, получившим (получающим) разрешение на переработку товаров на таможенной территории, по согласованию с таможенным органом Кыргызской Республики.</w:t>
      </w:r>
    </w:p>
    <w:p>
      <w:pPr>
        <w:spacing w:after="120"/>
        <w:jc w:val="both"/>
      </w:pPr>
      <w:r>
        <w:rPr>
          <w:rFonts w:ascii="Arial" w:cs="Arial" w:eastAsia="Arial" w:hAnsi="Arial"/>
          <w:sz w:val="24"/>
          <w:szCs w:val="24"/>
        </w:rPr>
        <w:t xml:space="preserve">3. Порядок применения эквивалентной компенсации в отношении отдельных категорий товаров определяется Правительством Кыргызской Республики.</w:t>
      </w:r>
    </w:p>
    <w:p>
      <w:pPr>
        <w:spacing w:after="120"/>
        <w:jc w:val="both"/>
      </w:pPr>
      <w:r>
        <w:rPr>
          <w:rFonts w:ascii="Arial" w:cs="Arial" w:eastAsia="Arial" w:hAnsi="Arial"/>
          <w:b/>
          <w:bCs/>
          <w:sz w:val="24"/>
          <w:szCs w:val="24"/>
        </w:rPr>
        <w:t xml:space="preserve">Статья 106. Учет товаров при применении таможенной процедуры переработки на таможенной территории. Отчетность о применении таможенной процедуры переработки на таможенной территории</w:t>
      </w:r>
    </w:p>
    <w:p>
      <w:pPr>
        <w:spacing w:after="120"/>
        <w:jc w:val="both"/>
      </w:pPr>
      <w:r>
        <w:rPr>
          <w:rFonts w:ascii="Arial" w:cs="Arial" w:eastAsia="Arial" w:hAnsi="Arial"/>
          <w:sz w:val="24"/>
          <w:szCs w:val="24"/>
        </w:rPr>
        <w:t xml:space="preserve">1. Декларант, а также лица, осуществляющие переработку товаров, помещенных под таможенную процедуру переработки на таможенной территории, обязаны вести учет товаров.</w:t>
      </w:r>
    </w:p>
    <w:p>
      <w:pPr>
        <w:spacing w:after="120"/>
        <w:jc w:val="both"/>
      </w:pPr>
      <w:r>
        <w:rPr>
          <w:rFonts w:ascii="Arial" w:cs="Arial" w:eastAsia="Arial" w:hAnsi="Arial"/>
          <w:sz w:val="24"/>
          <w:szCs w:val="24"/>
        </w:rPr>
        <w:t xml:space="preserve">2. Учет товаров ведется в соответствии с требованиями законодательства Кыргызской Республики по ведению бухгалтерского и налогового учета.</w:t>
      </w:r>
    </w:p>
    <w:p>
      <w:pPr>
        <w:spacing w:after="120"/>
        <w:jc w:val="both"/>
      </w:pPr>
      <w:r>
        <w:rPr>
          <w:rFonts w:ascii="Arial" w:cs="Arial" w:eastAsia="Arial" w:hAnsi="Arial"/>
          <w:sz w:val="24"/>
          <w:szCs w:val="24"/>
        </w:rPr>
        <w:t xml:space="preserve">3. Если в течение срока переработки товаров одни и те же иностранные товары ввозятся несколькими товарными партиями, учет таких товаров для таможенных целей ведется исходя из предположения, что товары, которые ввезены в более ранние сроки, первыми используются для их переработки.</w:t>
      </w:r>
    </w:p>
    <w:p>
      <w:pPr>
        <w:spacing w:after="120"/>
        <w:jc w:val="both"/>
      </w:pPr>
      <w:r>
        <w:rPr>
          <w:rFonts w:ascii="Arial" w:cs="Arial" w:eastAsia="Arial" w:hAnsi="Arial"/>
          <w:sz w:val="24"/>
          <w:szCs w:val="24"/>
        </w:rPr>
        <w:t xml:space="preserve">4. Правило, предусмотренное частью 3 настоящей статьи, не применяется, если установленный в разрешении на переработку способ идентификации иностранных товаров в продуктах их переработки предполагает необходимость сопоставления конкретного иностранного товара с тем продуктом переработки, при изготовлении которого этот иностранный товар использовался. Декларант вправе отказаться от использования этого правила, если оно несовместимо с применяемыми им методами бухгалтерского учета.</w:t>
      </w:r>
    </w:p>
    <w:p>
      <w:pPr>
        <w:spacing w:after="120"/>
        <w:jc w:val="both"/>
      </w:pPr>
      <w:r>
        <w:rPr>
          <w:rFonts w:ascii="Arial" w:cs="Arial" w:eastAsia="Arial" w:hAnsi="Arial"/>
          <w:sz w:val="24"/>
          <w:szCs w:val="24"/>
        </w:rPr>
        <w:t xml:space="preserve">5. Декларант товаров не реже одного раза в три месяца представляет в таможенный орган Кыргызской Республики отчетность, содержащую сведения о выполнении требований и условий применения таможенной процедуры переработки на таможенной территории, в соответствии со статьей 260 настоящего Закона.</w:t>
      </w:r>
    </w:p>
    <w:p>
      <w:pPr>
        <w:spacing w:after="120"/>
        <w:jc w:val="both"/>
      </w:pPr>
      <w:r>
        <w:rPr>
          <w:rFonts w:ascii="Arial" w:cs="Arial" w:eastAsia="Arial" w:hAnsi="Arial"/>
          <w:sz w:val="24"/>
          <w:szCs w:val="24"/>
        </w:rPr>
        <w:t xml:space="preserve">6. Если продукты переработки вывозятся за пределы таможенной территории Таможенного союза несколькими партиями, окончательная выверка соответствия количества продуктов переработки, указанных в разрешении на переработку товаров на таможенной территории, может производиться периодически после вывоза продуктов переработки, но не реже чем один раз в три месяца и не позднее чем в течение тридцати дней со дня вывоза последней партии товаров.</w:t>
      </w:r>
    </w:p>
    <w:p>
      <w:pPr>
        <w:spacing w:after="120"/>
        <w:jc w:val="both"/>
      </w:pPr>
      <w:r>
        <w:rPr>
          <w:rFonts w:ascii="Arial" w:cs="Arial" w:eastAsia="Arial" w:hAnsi="Arial"/>
          <w:b/>
          <w:bCs/>
          <w:sz w:val="24"/>
          <w:szCs w:val="24"/>
        </w:rPr>
        <w:t xml:space="preserve">Статья 107. Завершение и приостановление действия таможенной процедуры переработки на таможенной территории</w:t>
      </w:r>
    </w:p>
    <w:p>
      <w:pPr>
        <w:spacing w:after="120"/>
        <w:jc w:val="both"/>
      </w:pPr>
      <w:r>
        <w:rPr>
          <w:rFonts w:ascii="Arial" w:cs="Arial" w:eastAsia="Arial" w:hAnsi="Arial"/>
          <w:sz w:val="24"/>
          <w:szCs w:val="24"/>
        </w:rPr>
        <w:t xml:space="preserve">1. Завершение действия таможенной процедуры переработки осуществляется в порядке, установленном статьей 249 Таможенного кодекса Таможенного союза.</w:t>
      </w:r>
    </w:p>
    <w:p>
      <w:pPr>
        <w:spacing w:after="120"/>
        <w:jc w:val="both"/>
      </w:pPr>
      <w:r>
        <w:rPr>
          <w:rFonts w:ascii="Arial" w:cs="Arial" w:eastAsia="Arial" w:hAnsi="Arial"/>
          <w:sz w:val="24"/>
          <w:szCs w:val="24"/>
        </w:rPr>
        <w:t xml:space="preserve">2. При помещении продуктов переработки и (или) иностранных товаров, не подвергшихся операциям по переработке, под таможенную процедуру выпуска для внутреннего потребления таможенные пошлины и налоги уплачиваются с учетом особенностей, установленных статьей 251 Таможенного кодекса Таможенного союза.</w:t>
      </w:r>
    </w:p>
    <w:p>
      <w:pPr>
        <w:spacing w:after="120"/>
        <w:jc w:val="both"/>
      </w:pPr>
      <w:r>
        <w:rPr>
          <w:rFonts w:ascii="Arial" w:cs="Arial" w:eastAsia="Arial" w:hAnsi="Arial"/>
          <w:sz w:val="24"/>
          <w:szCs w:val="24"/>
        </w:rPr>
        <w:t xml:space="preserve">3. До истечения срока переработки товаров действие таможенной процедуры переработки на таможенной территории (течение срока переработки товаров) может быть приостановлено. Порядок приостановления и возобновления действия таможенной процедуры переработки на таможенной территории определяется решением Комиссии Таможенного союза.</w:t>
      </w:r>
    </w:p>
    <w:p>
      <w:pPr>
        <w:spacing w:after="120"/>
        <w:jc w:val="both"/>
      </w:pPr>
      <w:r>
        <w:rPr>
          <w:rFonts w:ascii="Arial" w:cs="Arial" w:eastAsia="Arial" w:hAnsi="Arial"/>
          <w:sz w:val="24"/>
          <w:szCs w:val="24"/>
        </w:rPr>
        <w:t xml:space="preserve">4. Если в результате выверки соответствия количества продуктов переработки лицо, получившее разрешение на переработку товаров на таможенной территории, должно уплатить таможенные пошлины, налоги, пени на суммы этих таможенных платежей не начисляются, если их уплата производится не позднее десяти рабочих дней со дня принятия решения таможенным органом Кыргызской Республики о необходимости уплаты указанных сумм.</w:t>
      </w:r>
    </w:p>
    <w:p>
      <w:pPr>
        <w:spacing w:after="120"/>
        <w:jc w:val="both"/>
      </w:pPr>
      <w:r>
        <w:rPr>
          <w:rFonts w:ascii="Arial" w:cs="Arial" w:eastAsia="Arial" w:hAnsi="Arial"/>
          <w:b/>
          <w:bCs/>
          <w:sz w:val="24"/>
          <w:szCs w:val="24"/>
        </w:rPr>
        <w:t xml:space="preserve">Статья 108. Ответственность за несоблюдение условий таможенной процедуры переработки на таможенной территории</w:t>
      </w:r>
    </w:p>
    <w:p>
      <w:pPr>
        <w:spacing w:after="120"/>
        <w:jc w:val="both"/>
      </w:pPr>
      <w:r>
        <w:rPr>
          <w:rFonts w:ascii="Arial" w:cs="Arial" w:eastAsia="Arial" w:hAnsi="Arial"/>
          <w:sz w:val="24"/>
          <w:szCs w:val="24"/>
        </w:rPr>
        <w:t xml:space="preserve">Ответственность за несоблюдение условий таможенной процедуры, а также ответственность за уплату таможенных платежей несут лица, определенные статьей 77 настоящего Закона.</w:t>
      </w:r>
    </w:p>
    <w:p>
      <w:pPr>
        <w:spacing w:after="120"/>
        <w:jc w:val="both"/>
      </w:pPr>
      <w:r>
        <w:rPr>
          <w:rFonts w:ascii="Arial" w:cs="Arial" w:eastAsia="Arial" w:hAnsi="Arial"/>
          <w:b/>
          <w:bCs/>
          <w:sz w:val="24"/>
          <w:szCs w:val="24"/>
        </w:rPr>
        <w:t xml:space="preserve">Статья 109. Возникновение, прекращение обязанности по уплате ввозных таможенных пошлин, налогов и срок их уплаты в отношении товаров, помещаемых (помещенных) под таможенную процедуру переработки на таможенной территории</w:t>
      </w:r>
    </w:p>
    <w:p>
      <w:pPr>
        <w:spacing w:after="120"/>
        <w:jc w:val="both"/>
      </w:pPr>
      <w:r>
        <w:rPr>
          <w:rFonts w:ascii="Arial" w:cs="Arial" w:eastAsia="Arial" w:hAnsi="Arial"/>
          <w:sz w:val="24"/>
          <w:szCs w:val="24"/>
        </w:rPr>
        <w:t xml:space="preserve">Возникновение, прекращение обязанности по уплате ввозных таможенных пошлин, налогов и срок их уплаты в отношении товаров, помещаемых (помещенных) под таможенную процедуру переработки на таможенной территории, установлены статьей 250 Таможенного кодекса Таможенного союза.</w:t>
      </w:r>
    </w:p>
    <w:p>
      <w:pPr>
        <w:spacing w:after="120"/>
        <w:jc w:val="center"/>
      </w:pPr>
      <w:r>
        <w:rPr>
          <w:rFonts w:ascii="Arial" w:cs="Arial" w:eastAsia="Arial" w:hAnsi="Arial"/>
          <w:b/>
          <w:bCs/>
          <w:sz w:val="24"/>
          <w:szCs w:val="24"/>
        </w:rPr>
        <w:t xml:space="preserve">Глава 19. Таможенная процедура переработки вне таможенной территории</w:t>
      </w:r>
    </w:p>
    <w:p>
      <w:pPr>
        <w:spacing w:after="120"/>
        <w:jc w:val="both"/>
      </w:pPr>
      <w:r>
        <w:rPr>
          <w:rFonts w:ascii="Arial" w:cs="Arial" w:eastAsia="Arial" w:hAnsi="Arial"/>
          <w:b/>
          <w:bCs/>
          <w:sz w:val="24"/>
          <w:szCs w:val="24"/>
        </w:rPr>
        <w:t xml:space="preserve">Статья 110. Общие положения таможенной процедуры</w:t>
      </w:r>
    </w:p>
    <w:p>
      <w:pPr>
        <w:spacing w:after="120"/>
        <w:jc w:val="both"/>
      </w:pPr>
      <w:r>
        <w:rPr>
          <w:rFonts w:ascii="Arial" w:cs="Arial" w:eastAsia="Arial" w:hAnsi="Arial"/>
          <w:sz w:val="24"/>
          <w:szCs w:val="24"/>
        </w:rPr>
        <w:t xml:space="preserve">1. Содержание таможенной процедуры переработки вне таможенной территории, условия помещения товаров под таможенную процедуру, операции переработки товаров вне таможенной территории, а также сроки по переработке вне таможенной территории определены соответственно статьями 252, 253, 254, 256 Таможенного кодекса Таможенного союза.</w:t>
      </w:r>
    </w:p>
    <w:p>
      <w:pPr>
        <w:spacing w:after="120"/>
        <w:jc w:val="both"/>
      </w:pPr>
      <w:r>
        <w:rPr>
          <w:rFonts w:ascii="Arial" w:cs="Arial" w:eastAsia="Arial" w:hAnsi="Arial"/>
          <w:sz w:val="24"/>
          <w:szCs w:val="24"/>
        </w:rPr>
        <w:t xml:space="preserve">2. Для помещения товаров под таможенную процедуру переработки вне таможенной территории таможенная декларация подается лицом, получившим разрешение на переработку товаров вне таможенной территории.</w:t>
      </w:r>
    </w:p>
    <w:p>
      <w:pPr>
        <w:spacing w:after="120"/>
        <w:jc w:val="both"/>
      </w:pPr>
      <w:r>
        <w:rPr>
          <w:rFonts w:ascii="Arial" w:cs="Arial" w:eastAsia="Arial" w:hAnsi="Arial"/>
          <w:sz w:val="24"/>
          <w:szCs w:val="24"/>
        </w:rPr>
        <w:t xml:space="preserve">3. В целях идентификации товаров в продуктах их переработки используются способы, указанные в статье 255 Таможенного кодекса Таможенного союза.</w:t>
      </w:r>
    </w:p>
    <w:p>
      <w:pPr>
        <w:spacing w:after="120"/>
        <w:jc w:val="both"/>
      </w:pPr>
      <w:r>
        <w:rPr>
          <w:rFonts w:ascii="Arial" w:cs="Arial" w:eastAsia="Arial" w:hAnsi="Arial"/>
          <w:sz w:val="24"/>
          <w:szCs w:val="24"/>
        </w:rPr>
        <w:t xml:space="preserve">4. Порядок установления и продления срока переработки товаров вне таможенной территории устанавливается Правительством Кыргызской Республики.</w:t>
      </w:r>
    </w:p>
    <w:p>
      <w:pPr>
        <w:spacing w:after="120"/>
        <w:jc w:val="both"/>
      </w:pPr>
      <w:r>
        <w:rPr>
          <w:rFonts w:ascii="Arial" w:cs="Arial" w:eastAsia="Arial" w:hAnsi="Arial"/>
          <w:sz w:val="24"/>
          <w:szCs w:val="24"/>
        </w:rPr>
        <w:t xml:space="preserve">5. При вывозе товаров в соответствии с таможенной процедурой переработки вне таможенной территории освобождение от уплаты, возврат либо возмещение внутренних налогов не производятся.</w:t>
      </w:r>
    </w:p>
    <w:p>
      <w:pPr>
        <w:spacing w:after="120"/>
        <w:jc w:val="both"/>
      </w:pPr>
      <w:r>
        <w:rPr>
          <w:rFonts w:ascii="Arial" w:cs="Arial" w:eastAsia="Arial" w:hAnsi="Arial"/>
          <w:b/>
          <w:bCs/>
          <w:sz w:val="24"/>
          <w:szCs w:val="24"/>
        </w:rPr>
        <w:t xml:space="preserve">Статья 111. Разрешение на переработку товаров вне таможенной территории</w:t>
      </w:r>
    </w:p>
    <w:p>
      <w:pPr>
        <w:spacing w:after="120"/>
        <w:jc w:val="both"/>
      </w:pPr>
      <w:r>
        <w:rPr>
          <w:rFonts w:ascii="Arial" w:cs="Arial" w:eastAsia="Arial" w:hAnsi="Arial"/>
          <w:sz w:val="24"/>
          <w:szCs w:val="24"/>
        </w:rPr>
        <w:t xml:space="preserve">1. Документом об условиях переработки товаров вне таможенной территории, предусмотренным статьями 253 и 257 Таможенного кодекса Таможенного союза, является разрешение на переработку товаров вне таможенной территории. В разрешении на переработку товаров вне таможенной территории указываются сведения, установленные статьей 257 Таможенного кодекса Таможенного союза.</w:t>
      </w:r>
    </w:p>
    <w:p>
      <w:pPr>
        <w:spacing w:after="120"/>
        <w:jc w:val="both"/>
      </w:pPr>
      <w:r>
        <w:rPr>
          <w:rFonts w:ascii="Arial" w:cs="Arial" w:eastAsia="Arial" w:hAnsi="Arial"/>
          <w:sz w:val="24"/>
          <w:szCs w:val="24"/>
        </w:rPr>
        <w:t xml:space="preserve">2. Порядок выдачи разрешения на переработку товаров вне таможенной территории, представления сведений и документов, предусмотренных статьей 257 Таможенного кодекса Таможенного союза, отзыва разрешения на переработку товаров вне таможенной территории и его форма, аннулирования разрешения на переработку товаров вне таможенной территории и его форма устанавливаются Правительством Кыргызской Республики.</w:t>
      </w:r>
    </w:p>
    <w:p>
      <w:pPr>
        <w:spacing w:after="120"/>
        <w:jc w:val="both"/>
      </w:pPr>
      <w:r>
        <w:rPr>
          <w:rFonts w:ascii="Arial" w:cs="Arial" w:eastAsia="Arial" w:hAnsi="Arial"/>
          <w:b/>
          <w:bCs/>
          <w:sz w:val="24"/>
          <w:szCs w:val="24"/>
        </w:rPr>
        <w:t xml:space="preserve">Статья 112. Нормы выхода продуктов переработки вне таможенной территории</w:t>
      </w:r>
    </w:p>
    <w:p>
      <w:pPr>
        <w:spacing w:after="120"/>
        <w:jc w:val="both"/>
      </w:pPr>
      <w:r>
        <w:rPr>
          <w:rFonts w:ascii="Arial" w:cs="Arial" w:eastAsia="Arial" w:hAnsi="Arial"/>
          <w:sz w:val="24"/>
          <w:szCs w:val="24"/>
        </w:rPr>
        <w:t xml:space="preserve">1. Норма выхода (количество или процентное содержание продуктов переработки, образовавшихся в результате переработки определенного количества товаров) устанавливается лицом, получившим разрешение на переработку товаров вне таможенной территории, и согласовывается с таможенным органом Кыргызской Республики с учетом фактических условий, при которых она осуществляется.</w:t>
      </w:r>
    </w:p>
    <w:p>
      <w:pPr>
        <w:spacing w:after="120"/>
        <w:jc w:val="both"/>
      </w:pPr>
      <w:r>
        <w:rPr>
          <w:rFonts w:ascii="Arial" w:cs="Arial" w:eastAsia="Arial" w:hAnsi="Arial"/>
          <w:sz w:val="24"/>
          <w:szCs w:val="24"/>
        </w:rPr>
        <w:t xml:space="preserve">2. Описание, качество и количество продуктов переработки определяются после установления и согласования нормы выхода.</w:t>
      </w:r>
    </w:p>
    <w:p>
      <w:pPr>
        <w:spacing w:after="120"/>
        <w:jc w:val="both"/>
      </w:pPr>
      <w:r>
        <w:rPr>
          <w:rFonts w:ascii="Arial" w:cs="Arial" w:eastAsia="Arial" w:hAnsi="Arial"/>
          <w:sz w:val="24"/>
          <w:szCs w:val="24"/>
        </w:rPr>
        <w:t xml:space="preserve">3. В случаях, когда операции по переработке в отношении товаров, имеющих практически постоянные характеристики, обыкновенно осуществляются в соответствии с четко определенными техническими условиями и ведут к выпуску продуктов переработки неизменного качества, таможенным органом устанавливаются стандартные нормы выхода.</w:t>
      </w:r>
    </w:p>
    <w:p>
      <w:pPr>
        <w:spacing w:after="120"/>
        <w:jc w:val="both"/>
      </w:pPr>
      <w:r>
        <w:rPr>
          <w:rFonts w:ascii="Arial" w:cs="Arial" w:eastAsia="Arial" w:hAnsi="Arial"/>
          <w:sz w:val="24"/>
          <w:szCs w:val="24"/>
        </w:rPr>
        <w:t xml:space="preserve">4. При установлении норм выхода таможенным органом Кыргызской Республики учитываются заключения экспертных организаций, основанные на конкретном технологическом процессе переработки.</w:t>
      </w:r>
    </w:p>
    <w:p>
      <w:pPr>
        <w:spacing w:after="120"/>
        <w:jc w:val="both"/>
      </w:pPr>
      <w:r>
        <w:rPr>
          <w:rFonts w:ascii="Arial" w:cs="Arial" w:eastAsia="Arial" w:hAnsi="Arial"/>
          <w:b/>
          <w:bCs/>
          <w:sz w:val="24"/>
          <w:szCs w:val="24"/>
        </w:rPr>
        <w:t xml:space="preserve">Статья 113. Замена продуктов переработки иностранными товарами</w:t>
      </w:r>
    </w:p>
    <w:p>
      <w:pPr>
        <w:spacing w:after="120"/>
        <w:jc w:val="both"/>
      </w:pPr>
      <w:r>
        <w:rPr>
          <w:rFonts w:ascii="Arial" w:cs="Arial" w:eastAsia="Arial" w:hAnsi="Arial"/>
          <w:sz w:val="24"/>
          <w:szCs w:val="24"/>
        </w:rPr>
        <w:t xml:space="preserve">Допускается замена продуктов переработки иностранными товарами в соответствии со статьей 259 Таможенного кодекса Таможенного союза и законодательством Кыргызской Республики в сфере таможенного дела.</w:t>
      </w:r>
    </w:p>
    <w:p>
      <w:pPr>
        <w:spacing w:after="120"/>
        <w:jc w:val="both"/>
      </w:pPr>
      <w:r>
        <w:rPr>
          <w:rFonts w:ascii="Arial" w:cs="Arial" w:eastAsia="Arial" w:hAnsi="Arial"/>
          <w:b/>
          <w:bCs/>
          <w:sz w:val="24"/>
          <w:szCs w:val="24"/>
        </w:rPr>
        <w:t xml:space="preserve">Статья 114. Отчетность об использовании таможенной процедуры переработки вне таможенной территории</w:t>
      </w:r>
    </w:p>
    <w:p>
      <w:pPr>
        <w:spacing w:after="120"/>
        <w:jc w:val="both"/>
      </w:pPr>
      <w:r>
        <w:rPr>
          <w:rFonts w:ascii="Arial" w:cs="Arial" w:eastAsia="Arial" w:hAnsi="Arial"/>
          <w:sz w:val="24"/>
          <w:szCs w:val="24"/>
        </w:rPr>
        <w:t xml:space="preserve">1. Декларант не реже одного раза в три месяца представляет в таможенный орган Кыргызской Республики отчетность, содержащую сведения о выполнении требований и условий применения таможенной процедуры переработки вне таможенной территории, в соответствии со статьей 260 настоящего Закона.</w:t>
      </w:r>
    </w:p>
    <w:p>
      <w:pPr>
        <w:spacing w:after="120"/>
        <w:jc w:val="both"/>
      </w:pPr>
      <w:r>
        <w:rPr>
          <w:rFonts w:ascii="Arial" w:cs="Arial" w:eastAsia="Arial" w:hAnsi="Arial"/>
          <w:sz w:val="24"/>
          <w:szCs w:val="24"/>
        </w:rPr>
        <w:t xml:space="preserve">2. Если продукты переработки ввозятся на таможенную территорию Таможенного союза несколькими партиями, окончательная выверка количества продуктов переработки, указанного в разрешении на переработку товаров вне таможенной территории, производится не позднее тридцати дней со дня истечения срока переработки вне таможенной территории.</w:t>
      </w:r>
    </w:p>
    <w:p>
      <w:pPr>
        <w:spacing w:after="120"/>
        <w:jc w:val="both"/>
      </w:pPr>
      <w:r>
        <w:rPr>
          <w:rFonts w:ascii="Arial" w:cs="Arial" w:eastAsia="Arial" w:hAnsi="Arial"/>
          <w:b/>
          <w:bCs/>
          <w:sz w:val="24"/>
          <w:szCs w:val="24"/>
        </w:rPr>
        <w:t xml:space="preserve">Статья 115. Завершение таможенной процедуры</w:t>
      </w:r>
    </w:p>
    <w:p>
      <w:pPr>
        <w:spacing w:after="120"/>
        <w:jc w:val="both"/>
      </w:pPr>
      <w:r>
        <w:rPr>
          <w:rFonts w:ascii="Arial" w:cs="Arial" w:eastAsia="Arial" w:hAnsi="Arial"/>
          <w:sz w:val="24"/>
          <w:szCs w:val="24"/>
        </w:rPr>
        <w:t xml:space="preserve">1. Действие таможенной процедуры переработки вне таможенной территории завершается в соответствии со статьей 260 Таможенного кодекса Таможенного союза.</w:t>
      </w:r>
    </w:p>
    <w:p>
      <w:pPr>
        <w:spacing w:after="120"/>
        <w:jc w:val="both"/>
      </w:pPr>
      <w:r>
        <w:rPr>
          <w:rFonts w:ascii="Arial" w:cs="Arial" w:eastAsia="Arial" w:hAnsi="Arial"/>
          <w:sz w:val="24"/>
          <w:szCs w:val="24"/>
        </w:rPr>
        <w:t xml:space="preserve">2. Помещение товаров, помещенных под таможенную процедуру переработки вне таможенной территории, под таможенную процедуру экспорта осуществляется в соответствии со статьей 263 Таможенного кодекса Таможенного союза.</w:t>
      </w:r>
    </w:p>
    <w:p>
      <w:pPr>
        <w:spacing w:after="120"/>
        <w:jc w:val="both"/>
      </w:pPr>
      <w:r>
        <w:rPr>
          <w:rFonts w:ascii="Arial" w:cs="Arial" w:eastAsia="Arial" w:hAnsi="Arial"/>
          <w:sz w:val="24"/>
          <w:szCs w:val="24"/>
        </w:rPr>
        <w:t xml:space="preserve">3. Изменение таможенной процедуры переработки вне таможенной территории на иную таможенную процедуру допускается без фактического представления товаров таможенному органу Кыргызской Республики.</w:t>
      </w:r>
    </w:p>
    <w:p>
      <w:pPr>
        <w:spacing w:after="120"/>
        <w:jc w:val="both"/>
      </w:pPr>
      <w:r>
        <w:rPr>
          <w:rFonts w:ascii="Arial" w:cs="Arial" w:eastAsia="Arial" w:hAnsi="Arial"/>
          <w:b/>
          <w:bCs/>
          <w:sz w:val="24"/>
          <w:szCs w:val="24"/>
        </w:rPr>
        <w:t xml:space="preserve">Статья 116. Возникновение и прекращение обязанности по уплате вывозных таможенных пошлин и срок их уплаты в отношении товаров, помещаемых (помещенных) под таможенную процедуру переработки вне таможенной территории</w:t>
      </w:r>
    </w:p>
    <w:p>
      <w:pPr>
        <w:spacing w:after="120"/>
        <w:jc w:val="both"/>
      </w:pPr>
      <w:r>
        <w:rPr>
          <w:rFonts w:ascii="Arial" w:cs="Arial" w:eastAsia="Arial" w:hAnsi="Arial"/>
          <w:sz w:val="24"/>
          <w:szCs w:val="24"/>
        </w:rPr>
        <w:t xml:space="preserve">Возникновение, прекращение обязанности по уплате вывозных таможенных пошлин и срок их уплаты в отношении товаров, помещаемых (помещенных) под таможенную процедуру переработки вне таможенной территории, установлены статьей 261 Таможенного кодекса Таможенного союза.</w:t>
      </w:r>
    </w:p>
    <w:p>
      <w:pPr>
        <w:spacing w:after="120"/>
        <w:jc w:val="both"/>
      </w:pPr>
      <w:r>
        <w:rPr>
          <w:rFonts w:ascii="Arial" w:cs="Arial" w:eastAsia="Arial" w:hAnsi="Arial"/>
          <w:b/>
          <w:bCs/>
          <w:sz w:val="24"/>
          <w:szCs w:val="24"/>
        </w:rPr>
        <w:t xml:space="preserve">Статья 117. Особенности помещения продуктов переработки под таможенную процедуру выпуска для внутреннего потребления</w:t>
      </w:r>
    </w:p>
    <w:p>
      <w:pPr>
        <w:spacing w:after="120"/>
        <w:jc w:val="both"/>
      </w:pPr>
      <w:r>
        <w:rPr>
          <w:rFonts w:ascii="Arial" w:cs="Arial" w:eastAsia="Arial" w:hAnsi="Arial"/>
          <w:sz w:val="24"/>
          <w:szCs w:val="24"/>
        </w:rPr>
        <w:t xml:space="preserve">1. Помещение продуктов переработки под таможенную процедуру выпуска для внутреннего потребления осуществляется с учетом особенностей, предусмотренных статьей 262 Таможенного кодекса Таможенного союза.</w:t>
      </w:r>
    </w:p>
    <w:p>
      <w:pPr>
        <w:spacing w:after="120"/>
        <w:jc w:val="both"/>
      </w:pPr>
      <w:r>
        <w:rPr>
          <w:rFonts w:ascii="Arial" w:cs="Arial" w:eastAsia="Arial" w:hAnsi="Arial"/>
          <w:sz w:val="24"/>
          <w:szCs w:val="24"/>
        </w:rPr>
        <w:t xml:space="preserve">2. Полное освобождение от уплаты таможенных пошлин, налогов предоставляется в отношении продуктов переработки, если целью переработки был гарантийный (безвозмездный) ремонт вывезенных товаров. В отношении товаров, ранее помещенных под таможенную процедуру выпуска для внутреннего потребления, полное освобождение от уплаты таможенных пошлин, налогов не предоставляется, если при выпуске для свободного потребления учитывалось наличие дефекта, являющегося причиной ремонта.</w:t>
      </w:r>
    </w:p>
    <w:p>
      <w:pPr>
        <w:spacing w:after="120"/>
        <w:jc w:val="both"/>
      </w:pPr>
      <w:r>
        <w:rPr>
          <w:rFonts w:ascii="Arial" w:cs="Arial" w:eastAsia="Arial" w:hAnsi="Arial"/>
          <w:sz w:val="24"/>
          <w:szCs w:val="24"/>
        </w:rPr>
        <w:t xml:space="preserve">3. В остальных случаях в отношении продуктов переработки предоставляется частичное освобождение от уплаты таможенных пошлин, налогов, за исключением акцизов в соответствии с настоящей статьей:</w:t>
      </w:r>
    </w:p>
    <w:p>
      <w:pPr>
        <w:spacing w:after="120"/>
        <w:jc w:val="both"/>
      </w:pPr>
      <w:r>
        <w:rPr>
          <w:rFonts w:ascii="Arial" w:cs="Arial" w:eastAsia="Arial" w:hAnsi="Arial"/>
          <w:sz w:val="24"/>
          <w:szCs w:val="24"/>
        </w:rPr>
        <w:t xml:space="preserve">1) основой для исчисления сумм таможенных пошлин, налогов при применении адвалорных или комбинированных ставок таможенных пошлин, налогов является стоимость операций по переработке товаров, определяемая как разность между таможенной стоимостью ввезенных на территорию Кыргызской Республики продуктов переработки и таможенной стоимостью товаров, вывезенных на переработку. Основой для исчисления сумм таможенных пошлин, налогов при применении специфических ставок таможенных пошлин, налогов является количество продуктов переработки, приходящееся пропорционально на стоимость операций по переработке. Методика определения количества товаров для целей исчисления сумм таможенных пошлин, налогов определяется инструкцией, утверждаемой Правительством Кыргызской Республики;</w:t>
      </w:r>
    </w:p>
    <w:p>
      <w:pPr>
        <w:spacing w:after="120"/>
        <w:jc w:val="both"/>
      </w:pPr>
      <w:r>
        <w:rPr>
          <w:rFonts w:ascii="Arial" w:cs="Arial" w:eastAsia="Arial" w:hAnsi="Arial"/>
          <w:sz w:val="24"/>
          <w:szCs w:val="24"/>
        </w:rPr>
        <w:t xml:space="preserve">2) акцизы в отношении продуктов переработки подлежат уплате в полном объеме, кроме случая, когда операцией по переработке является ремонт вывезенных товаров. В указанном случае акцизы исчисляются в порядке, предусмотренном пунктом 1 настоящей части.</w:t>
      </w:r>
    </w:p>
    <w:p>
      <w:pPr>
        <w:spacing w:after="120"/>
        <w:jc w:val="both"/>
      </w:pPr>
      <w:r>
        <w:rPr>
          <w:rFonts w:ascii="Arial" w:cs="Arial" w:eastAsia="Arial" w:hAnsi="Arial"/>
          <w:b/>
          <w:bCs/>
          <w:sz w:val="24"/>
          <w:szCs w:val="24"/>
        </w:rPr>
        <w:t xml:space="preserve">Статья 118. Ответственность за несоблюдение условий таможенной процедуры</w:t>
      </w:r>
    </w:p>
    <w:p>
      <w:pPr>
        <w:spacing w:after="120"/>
        <w:jc w:val="both"/>
      </w:pPr>
      <w:r>
        <w:rPr>
          <w:rFonts w:ascii="Arial" w:cs="Arial" w:eastAsia="Arial" w:hAnsi="Arial"/>
          <w:sz w:val="24"/>
          <w:szCs w:val="24"/>
        </w:rPr>
        <w:t xml:space="preserve">Ответственность за несоблюдение условий таможенной процедуры, а также за уплату таможенных платежей несут лица, определенные статьей 77 настоящего Закона.</w:t>
      </w:r>
    </w:p>
    <w:p>
      <w:pPr>
        <w:spacing w:after="120"/>
        <w:jc w:val="center"/>
      </w:pPr>
      <w:r>
        <w:rPr>
          <w:rFonts w:ascii="Arial" w:cs="Arial" w:eastAsia="Arial" w:hAnsi="Arial"/>
          <w:b/>
          <w:bCs/>
          <w:sz w:val="24"/>
          <w:szCs w:val="24"/>
        </w:rPr>
        <w:t xml:space="preserve">Глава 20. Таможенная процедура переработки для внутреннего потребления</w:t>
      </w:r>
    </w:p>
    <w:p>
      <w:pPr>
        <w:spacing w:after="120"/>
        <w:jc w:val="both"/>
      </w:pPr>
      <w:r>
        <w:rPr>
          <w:rFonts w:ascii="Arial" w:cs="Arial" w:eastAsia="Arial" w:hAnsi="Arial"/>
          <w:b/>
          <w:bCs/>
          <w:sz w:val="24"/>
          <w:szCs w:val="24"/>
        </w:rPr>
        <w:t xml:space="preserve">Статья 119. Общие положения таможенной процедуры</w:t>
      </w:r>
    </w:p>
    <w:p>
      <w:pPr>
        <w:spacing w:after="120"/>
        <w:jc w:val="both"/>
      </w:pPr>
      <w:r>
        <w:rPr>
          <w:rFonts w:ascii="Arial" w:cs="Arial" w:eastAsia="Arial" w:hAnsi="Arial"/>
          <w:sz w:val="24"/>
          <w:szCs w:val="24"/>
        </w:rPr>
        <w:t xml:space="preserve">1. Содержание таможенной процедуры переработки для внутреннего потребления, условия помещения товаров под таможенную процедуру, операции по переработке для внутреннего потребления, а также сроки переработки товаров для внутреннего потребления определены соответственно статьями 264-266, 268 Таможенного кодекса Таможенного союза.</w:t>
      </w:r>
    </w:p>
    <w:p>
      <w:pPr>
        <w:spacing w:after="120"/>
        <w:jc w:val="both"/>
      </w:pPr>
      <w:r>
        <w:rPr>
          <w:rFonts w:ascii="Arial" w:cs="Arial" w:eastAsia="Arial" w:hAnsi="Arial"/>
          <w:sz w:val="24"/>
          <w:szCs w:val="24"/>
        </w:rPr>
        <w:t xml:space="preserve">2. Для помещения товаров под таможенную процедуру переработки для внутреннего потребления таможенная декларация подается лицом, получившим разрешение на переработку товаров для внутреннего потребления.</w:t>
      </w:r>
    </w:p>
    <w:p>
      <w:pPr>
        <w:spacing w:after="120"/>
        <w:jc w:val="both"/>
      </w:pPr>
      <w:r>
        <w:rPr>
          <w:rFonts w:ascii="Arial" w:cs="Arial" w:eastAsia="Arial" w:hAnsi="Arial"/>
          <w:sz w:val="24"/>
          <w:szCs w:val="24"/>
        </w:rPr>
        <w:t xml:space="preserve">3. В целях идентификации товаров в продуктах их переработки используются способы, указанные в статье 267 Таможенного кодекса Таможенного союза.</w:t>
      </w:r>
    </w:p>
    <w:p>
      <w:pPr>
        <w:spacing w:after="120"/>
        <w:jc w:val="both"/>
      </w:pPr>
      <w:r>
        <w:rPr>
          <w:rFonts w:ascii="Arial" w:cs="Arial" w:eastAsia="Arial" w:hAnsi="Arial"/>
          <w:sz w:val="24"/>
          <w:szCs w:val="24"/>
        </w:rPr>
        <w:t xml:space="preserve">4. Порядок установления и продления срока переработки для внутреннего потребления устанавливается Правительством Кыргызской Республики.</w:t>
      </w:r>
    </w:p>
    <w:p>
      <w:pPr>
        <w:spacing w:after="120"/>
        <w:jc w:val="both"/>
      </w:pPr>
      <w:r>
        <w:rPr>
          <w:rFonts w:ascii="Arial" w:cs="Arial" w:eastAsia="Arial" w:hAnsi="Arial"/>
          <w:sz w:val="24"/>
          <w:szCs w:val="24"/>
        </w:rPr>
        <w:t xml:space="preserve">5. Перечень товаров, в отношении которых допускается переработка для внутреннего потребления, определяется Правительством Кыргызской Республики.</w:t>
      </w:r>
    </w:p>
    <w:p>
      <w:pPr>
        <w:spacing w:after="120"/>
        <w:jc w:val="both"/>
      </w:pPr>
      <w:r>
        <w:rPr>
          <w:rFonts w:ascii="Arial" w:cs="Arial" w:eastAsia="Arial" w:hAnsi="Arial"/>
          <w:b/>
          <w:bCs/>
          <w:sz w:val="24"/>
          <w:szCs w:val="24"/>
        </w:rPr>
        <w:t xml:space="preserve">Статья 120. Разрешение на переработку для внутреннего потребления</w:t>
      </w:r>
    </w:p>
    <w:p>
      <w:pPr>
        <w:spacing w:after="120"/>
        <w:jc w:val="both"/>
      </w:pPr>
      <w:r>
        <w:rPr>
          <w:rFonts w:ascii="Arial" w:cs="Arial" w:eastAsia="Arial" w:hAnsi="Arial"/>
          <w:sz w:val="24"/>
          <w:szCs w:val="24"/>
        </w:rPr>
        <w:t xml:space="preserve">1. Документом об условиях переработки товаров для внутреннего потребления, предусмотренным статьями 265 и 269 Таможенного кодекса Таможенного союза, является разрешение на переработку товаров для внутреннего потребления. В разрешении на переработку товаров для внутреннего потребления указываются сведения, установленные статьей 269 Таможенного кодекса Таможенного союза.</w:t>
      </w:r>
    </w:p>
    <w:p>
      <w:pPr>
        <w:spacing w:after="120"/>
        <w:jc w:val="both"/>
      </w:pPr>
      <w:r>
        <w:rPr>
          <w:rFonts w:ascii="Arial" w:cs="Arial" w:eastAsia="Arial" w:hAnsi="Arial"/>
          <w:sz w:val="24"/>
          <w:szCs w:val="24"/>
        </w:rPr>
        <w:t xml:space="preserve">2. В случае, если товары помещаются под процедуру переработки для внутреннего потребления уполномоченным экономическим оператором, в качестве документа об условиях переработки для внутреннего потребления может использоваться соглашение между уполномоченным экономическим оператором и таможенным органом Кыргызской Республики, подписанное в соответствии со статьей 234 настоящего Закона, при условии, что в указанном соглашении содержатся сведения, предусмотренные частью 1 настоящей статьи.</w:t>
      </w:r>
    </w:p>
    <w:p>
      <w:pPr>
        <w:spacing w:after="120"/>
        <w:jc w:val="both"/>
      </w:pPr>
      <w:r>
        <w:rPr>
          <w:rFonts w:ascii="Arial" w:cs="Arial" w:eastAsia="Arial" w:hAnsi="Arial"/>
          <w:sz w:val="24"/>
          <w:szCs w:val="24"/>
        </w:rPr>
        <w:t xml:space="preserve">3. Порядок выдачи разрешения на переработку товаров для внутреннего потребления, представления сведений и документов, предусмотренных статьей 269 Таможенного кодекса Таможенного союза, отзыва разрешения на переработку товаров для внутреннего потребления и его форма, аннулирования разрешения на переработку товаров для внутреннего потребления и его форма устанавливаются Правительством Кыргызской Республики.</w:t>
      </w:r>
    </w:p>
    <w:p>
      <w:pPr>
        <w:spacing w:after="120"/>
        <w:jc w:val="both"/>
      </w:pPr>
      <w:r>
        <w:rPr>
          <w:rFonts w:ascii="Arial" w:cs="Arial" w:eastAsia="Arial" w:hAnsi="Arial"/>
          <w:b/>
          <w:bCs/>
          <w:sz w:val="24"/>
          <w:szCs w:val="24"/>
        </w:rPr>
        <w:t xml:space="preserve">Статья 121. Отходы и остатки</w:t>
      </w:r>
    </w:p>
    <w:p>
      <w:pPr>
        <w:spacing w:after="120"/>
        <w:jc w:val="both"/>
      </w:pPr>
      <w:r>
        <w:rPr>
          <w:rFonts w:ascii="Arial" w:cs="Arial" w:eastAsia="Arial" w:hAnsi="Arial"/>
          <w:sz w:val="24"/>
          <w:szCs w:val="24"/>
        </w:rPr>
        <w:t xml:space="preserve">В отношении отходов, образовавшихся в результате переработки, а также остатков товаров, помещенных под таможенную процедуру переработки для внутреннего потребления, применяются правила, предусмотренные статьями 271 и 272 Таможенного кодекса Таможенного союза.</w:t>
      </w:r>
    </w:p>
    <w:p>
      <w:pPr>
        <w:spacing w:after="120"/>
        <w:jc w:val="both"/>
      </w:pPr>
      <w:r>
        <w:rPr>
          <w:rFonts w:ascii="Arial" w:cs="Arial" w:eastAsia="Arial" w:hAnsi="Arial"/>
          <w:b/>
          <w:bCs/>
          <w:sz w:val="24"/>
          <w:szCs w:val="24"/>
        </w:rPr>
        <w:t xml:space="preserve">Статья 122. Нормы выхода продуктов переработки для внутреннего потребления</w:t>
      </w:r>
    </w:p>
    <w:p>
      <w:pPr>
        <w:spacing w:after="120"/>
        <w:jc w:val="both"/>
      </w:pPr>
      <w:r>
        <w:rPr>
          <w:rFonts w:ascii="Arial" w:cs="Arial" w:eastAsia="Arial" w:hAnsi="Arial"/>
          <w:sz w:val="24"/>
          <w:szCs w:val="24"/>
        </w:rPr>
        <w:t xml:space="preserve">1. Норма выхода (количество или процентное содержание продуктов переработки, образовавшихся в результате переработки определенного количества товаров) устанавливается лицом, получившим разрешение на переработку для внутреннего потребления, и согласовывается с таможенным органом с учетом фактических условий, при которых она осуществляется.</w:t>
      </w:r>
    </w:p>
    <w:p>
      <w:pPr>
        <w:spacing w:after="120"/>
        <w:jc w:val="both"/>
      </w:pPr>
      <w:r>
        <w:rPr>
          <w:rFonts w:ascii="Arial" w:cs="Arial" w:eastAsia="Arial" w:hAnsi="Arial"/>
          <w:sz w:val="24"/>
          <w:szCs w:val="24"/>
        </w:rPr>
        <w:t xml:space="preserve">2. Описание, качество и количество продуктов переработки определяются после установления и согласования нормы выхода.</w:t>
      </w:r>
    </w:p>
    <w:p>
      <w:pPr>
        <w:spacing w:after="120"/>
        <w:jc w:val="both"/>
      </w:pPr>
      <w:r>
        <w:rPr>
          <w:rFonts w:ascii="Arial" w:cs="Arial" w:eastAsia="Arial" w:hAnsi="Arial"/>
          <w:sz w:val="24"/>
          <w:szCs w:val="24"/>
        </w:rPr>
        <w:t xml:space="preserve">3. В случаях, когда операции по переработке в отношении товаров, имеющих практически постоянные характеристики, обыкновенно осуществляются в соответствии с четко определенными техническими условиями и ведут к выпуску продуктов переработки неизменного качества, таможенным органом устанавливаются стандартные нормы выхода.</w:t>
      </w:r>
    </w:p>
    <w:p>
      <w:pPr>
        <w:spacing w:after="120"/>
        <w:jc w:val="both"/>
      </w:pPr>
      <w:r>
        <w:rPr>
          <w:rFonts w:ascii="Arial" w:cs="Arial" w:eastAsia="Arial" w:hAnsi="Arial"/>
          <w:sz w:val="24"/>
          <w:szCs w:val="24"/>
        </w:rPr>
        <w:t xml:space="preserve">4. При установлении норм выхода таможенным органом учитываются заключения экспертных организаций, основанные на конкретном технологическом процессе переработки.</w:t>
      </w:r>
    </w:p>
    <w:p>
      <w:pPr>
        <w:spacing w:after="120"/>
        <w:jc w:val="both"/>
      </w:pPr>
      <w:r>
        <w:rPr>
          <w:rFonts w:ascii="Arial" w:cs="Arial" w:eastAsia="Arial" w:hAnsi="Arial"/>
          <w:b/>
          <w:bCs/>
          <w:sz w:val="24"/>
          <w:szCs w:val="24"/>
        </w:rPr>
        <w:t xml:space="preserve">Статья 123. Учет товаров при применении таможенной процедуры переработки для внутреннего потребления. Отчетность о применении таможенной процедуры переработки для внутреннего потребления</w:t>
      </w:r>
    </w:p>
    <w:p>
      <w:pPr>
        <w:spacing w:after="120"/>
        <w:jc w:val="both"/>
      </w:pPr>
      <w:r>
        <w:rPr>
          <w:rFonts w:ascii="Arial" w:cs="Arial" w:eastAsia="Arial" w:hAnsi="Arial"/>
          <w:sz w:val="24"/>
          <w:szCs w:val="24"/>
        </w:rPr>
        <w:t xml:space="preserve">1. Декларант, а также лица, осуществляющие переработку товаров, помещенных под таможенную процедуру переработки для внутреннего потребления, обязаны вести учет товаров.</w:t>
      </w:r>
    </w:p>
    <w:p>
      <w:pPr>
        <w:spacing w:after="120"/>
        <w:jc w:val="both"/>
      </w:pPr>
      <w:r>
        <w:rPr>
          <w:rFonts w:ascii="Arial" w:cs="Arial" w:eastAsia="Arial" w:hAnsi="Arial"/>
          <w:sz w:val="24"/>
          <w:szCs w:val="24"/>
        </w:rPr>
        <w:t xml:space="preserve">2. Учет товаров ведется в соответствии с требованиями законодательства Кыргызской Республики по ведению бухгалтерского и итогового учета.</w:t>
      </w:r>
    </w:p>
    <w:p>
      <w:pPr>
        <w:spacing w:after="120"/>
        <w:jc w:val="both"/>
      </w:pPr>
      <w:r>
        <w:rPr>
          <w:rFonts w:ascii="Arial" w:cs="Arial" w:eastAsia="Arial" w:hAnsi="Arial"/>
          <w:sz w:val="24"/>
          <w:szCs w:val="24"/>
        </w:rPr>
        <w:t xml:space="preserve">3. Если в течение срока переработки товаров одни и те же иностранные товары ввозятся несколькими товарными партиями, учет таких товаров для таможенных целей ведется исходя из предположения, что товары, которые ввезены в более ранние сроки, первыми используются для их переработки.</w:t>
      </w:r>
    </w:p>
    <w:p>
      <w:pPr>
        <w:spacing w:after="120"/>
        <w:jc w:val="both"/>
      </w:pPr>
      <w:r>
        <w:rPr>
          <w:rFonts w:ascii="Arial" w:cs="Arial" w:eastAsia="Arial" w:hAnsi="Arial"/>
          <w:sz w:val="24"/>
          <w:szCs w:val="24"/>
        </w:rPr>
        <w:t xml:space="preserve">4. Правило, предусмотренное частью 3 настоящей статьи, не применяется, если установленный в разрешении на переработку способ идентификации иностранных товаров в продуктах их переработки предполагает необходимость сопоставления конкретного иностранного товара с тем продуктом переработки, при изготовлении которого этот иностранный товар использовался. Декларант вправе отказаться от использования этого правила, если оно несовместимо с применяемыми им методами бухгалтерского учета.</w:t>
      </w:r>
    </w:p>
    <w:p>
      <w:pPr>
        <w:spacing w:after="120"/>
        <w:jc w:val="both"/>
      </w:pPr>
      <w:r>
        <w:rPr>
          <w:rFonts w:ascii="Arial" w:cs="Arial" w:eastAsia="Arial" w:hAnsi="Arial"/>
          <w:sz w:val="24"/>
          <w:szCs w:val="24"/>
        </w:rPr>
        <w:t xml:space="preserve">5. Декларант товаров не реже одного раза в три месяца представляет в таможенный орган отчетность, содержащую сведения о выполнении требований и условий применения таможенной процедуры для внутреннего потребления, в соответствии со статьей 260 настоящего Закона.</w:t>
      </w:r>
    </w:p>
    <w:p>
      <w:pPr>
        <w:spacing w:after="120"/>
        <w:jc w:val="both"/>
      </w:pPr>
      <w:r>
        <w:rPr>
          <w:rFonts w:ascii="Arial" w:cs="Arial" w:eastAsia="Arial" w:hAnsi="Arial"/>
          <w:sz w:val="24"/>
          <w:szCs w:val="24"/>
        </w:rPr>
        <w:t xml:space="preserve">6. Если продукты переработки вывозятся за пределы таможенной территории Таможенного союза несколькими партиями, окончательная выверка соответствия количества продуктов переработки, указанных в разрешении на переработку товаров на таможенной территории, может производиться периодически после вывоза продуктов переработки, но не реже чем один раз в три месяца и не позднее чем в течение тридцати дней со дня вывоза последней партии товаров.</w:t>
      </w:r>
    </w:p>
    <w:p>
      <w:pPr>
        <w:spacing w:after="120"/>
        <w:jc w:val="both"/>
      </w:pPr>
      <w:r>
        <w:rPr>
          <w:rFonts w:ascii="Arial" w:cs="Arial" w:eastAsia="Arial" w:hAnsi="Arial"/>
          <w:b/>
          <w:bCs/>
          <w:sz w:val="24"/>
          <w:szCs w:val="24"/>
        </w:rPr>
        <w:t xml:space="preserve">Статья 124. Завершение действия таможенной процедуры переработки для внутреннего потребления</w:t>
      </w:r>
    </w:p>
    <w:p>
      <w:pPr>
        <w:spacing w:after="120"/>
        <w:jc w:val="both"/>
      </w:pPr>
      <w:r>
        <w:rPr>
          <w:rFonts w:ascii="Arial" w:cs="Arial" w:eastAsia="Arial" w:hAnsi="Arial"/>
          <w:sz w:val="24"/>
          <w:szCs w:val="24"/>
        </w:rPr>
        <w:t xml:space="preserve">Действие таможенной процедуры переработки для внутреннего потребления завершается помещением под таможенную процедуру выпуска для внутреннего потребления в порядке, предусмотренном статьями 273, 275 и 276 Таможенного кодекса Таможенного союза.</w:t>
      </w:r>
    </w:p>
    <w:p>
      <w:pPr>
        <w:spacing w:after="120"/>
        <w:jc w:val="both"/>
      </w:pPr>
      <w:r>
        <w:rPr>
          <w:rFonts w:ascii="Arial" w:cs="Arial" w:eastAsia="Arial" w:hAnsi="Arial"/>
          <w:b/>
          <w:bCs/>
          <w:sz w:val="24"/>
          <w:szCs w:val="24"/>
        </w:rPr>
        <w:t xml:space="preserve">Статья 125. Возникновение и прекращение обязанности по уплате ввозных таможенных пошлин, налогов и срок их уплаты в отношении товаров, помещаемых (помещенных) под таможенную процедуру переработки для внутреннего потребления</w:t>
      </w:r>
    </w:p>
    <w:p>
      <w:pPr>
        <w:spacing w:after="120"/>
        <w:jc w:val="both"/>
      </w:pPr>
      <w:r>
        <w:rPr>
          <w:rFonts w:ascii="Arial" w:cs="Arial" w:eastAsia="Arial" w:hAnsi="Arial"/>
          <w:sz w:val="24"/>
          <w:szCs w:val="24"/>
        </w:rPr>
        <w:t xml:space="preserve">Возникновение, прекращение обязанности по уплате ввозных таможенных пошлин, налогов и срок их уплаты в отношении товаров, помещаемых (помещенных) под таможенную процедуру переработки для внутреннего потребления, установлены статьей 274 Таможенного кодекса Таможенного союза.</w:t>
      </w:r>
    </w:p>
    <w:p>
      <w:pPr>
        <w:spacing w:after="120"/>
        <w:jc w:val="both"/>
      </w:pPr>
      <w:r>
        <w:rPr>
          <w:rFonts w:ascii="Arial" w:cs="Arial" w:eastAsia="Arial" w:hAnsi="Arial"/>
          <w:b/>
          <w:bCs/>
          <w:sz w:val="24"/>
          <w:szCs w:val="24"/>
        </w:rPr>
        <w:t xml:space="preserve">Статья 126. Ответственность за несоблюдение условий таможенной процедуры</w:t>
      </w:r>
    </w:p>
    <w:p>
      <w:pPr>
        <w:spacing w:after="120"/>
        <w:jc w:val="both"/>
      </w:pPr>
      <w:r>
        <w:rPr>
          <w:rFonts w:ascii="Arial" w:cs="Arial" w:eastAsia="Arial" w:hAnsi="Arial"/>
          <w:sz w:val="24"/>
          <w:szCs w:val="24"/>
        </w:rPr>
        <w:t xml:space="preserve">Ответственность за несоблюдение условий таможенной процедуры, а также за уплату таможенных платежей несет лицо, определенное статьей 77 настоящего Закона.</w:t>
      </w:r>
    </w:p>
    <w:p>
      <w:pPr>
        <w:spacing w:after="120"/>
        <w:jc w:val="center"/>
      </w:pPr>
      <w:r>
        <w:rPr>
          <w:rFonts w:ascii="Arial" w:cs="Arial" w:eastAsia="Arial" w:hAnsi="Arial"/>
          <w:b/>
          <w:bCs/>
          <w:sz w:val="24"/>
          <w:szCs w:val="24"/>
        </w:rPr>
        <w:t xml:space="preserve">Глава 21. Таможенная процедура временного ввоза (допуска)</w:t>
      </w:r>
    </w:p>
    <w:p>
      <w:pPr>
        <w:spacing w:after="120"/>
        <w:jc w:val="both"/>
      </w:pPr>
      <w:r>
        <w:rPr>
          <w:rFonts w:ascii="Arial" w:cs="Arial" w:eastAsia="Arial" w:hAnsi="Arial"/>
          <w:b/>
          <w:bCs/>
          <w:sz w:val="24"/>
          <w:szCs w:val="24"/>
        </w:rPr>
        <w:t xml:space="preserve">Статья 127. Общие положения таможенной процедуры</w:t>
      </w:r>
    </w:p>
    <w:p>
      <w:pPr>
        <w:spacing w:after="120"/>
        <w:jc w:val="both"/>
      </w:pPr>
      <w:r>
        <w:rPr>
          <w:rFonts w:ascii="Arial" w:cs="Arial" w:eastAsia="Arial" w:hAnsi="Arial"/>
          <w:sz w:val="24"/>
          <w:szCs w:val="24"/>
        </w:rPr>
        <w:t xml:space="preserve">Содержание таможенной процедуры временного ввоза (допуска), условия помещения товаров под таможенную процедуру, а также ограничения по пользованию и распоряжению временно ввезенными товарами определены статьями 277, 278 и 279 Таможенного кодекса Таможенного союза.</w:t>
      </w:r>
    </w:p>
    <w:p>
      <w:pPr>
        <w:spacing w:after="120"/>
        <w:jc w:val="both"/>
      </w:pPr>
      <w:r>
        <w:rPr>
          <w:rFonts w:ascii="Arial" w:cs="Arial" w:eastAsia="Arial" w:hAnsi="Arial"/>
          <w:b/>
          <w:bCs/>
          <w:sz w:val="24"/>
          <w:szCs w:val="24"/>
        </w:rPr>
        <w:t xml:space="preserve">Статья 128. Пользование и распоряжение временно ввезенными товарами</w:t>
      </w:r>
    </w:p>
    <w:p>
      <w:pPr>
        <w:spacing w:after="120"/>
        <w:jc w:val="both"/>
      </w:pPr>
      <w:r>
        <w:rPr>
          <w:rFonts w:ascii="Arial" w:cs="Arial" w:eastAsia="Arial" w:hAnsi="Arial"/>
          <w:sz w:val="24"/>
          <w:szCs w:val="24"/>
        </w:rPr>
        <w:t xml:space="preserve">1. Пользование и распоряжение товарами, помещенными под таможенную процедуру временного ввоза (допуска), осуществляются с соблюдением ограничений, установленных статьей 279 Таможенного кодекса Таможенного союза.</w:t>
      </w:r>
    </w:p>
    <w:p>
      <w:pPr>
        <w:spacing w:after="120"/>
        <w:jc w:val="both"/>
      </w:pPr>
      <w:r>
        <w:rPr>
          <w:rFonts w:ascii="Arial" w:cs="Arial" w:eastAsia="Arial" w:hAnsi="Arial"/>
          <w:sz w:val="24"/>
          <w:szCs w:val="24"/>
        </w:rPr>
        <w:t xml:space="preserve">2. Случаи и условия передачи декларантом временно ввезенных товаров во владение и пользование иному лицу без разрешения таможенного органа, а также случаи и условия передачи декларантом временно ввезенных товаров во владение и пользование иному лицу с разрешения таможенного органа определяются Правительством Кыргызской Республики.</w:t>
      </w:r>
    </w:p>
    <w:p>
      <w:pPr>
        <w:spacing w:after="120"/>
        <w:jc w:val="both"/>
      </w:pPr>
      <w:r>
        <w:rPr>
          <w:rFonts w:ascii="Arial" w:cs="Arial" w:eastAsia="Arial" w:hAnsi="Arial"/>
          <w:b/>
          <w:bCs/>
          <w:sz w:val="24"/>
          <w:szCs w:val="24"/>
        </w:rPr>
        <w:t xml:space="preserve">Статья 129. Срок временного ввоза товаров</w:t>
      </w:r>
    </w:p>
    <w:p>
      <w:pPr>
        <w:spacing w:after="120"/>
        <w:jc w:val="both"/>
      </w:pPr>
      <w:r>
        <w:rPr>
          <w:rFonts w:ascii="Arial" w:cs="Arial" w:eastAsia="Arial" w:hAnsi="Arial"/>
          <w:sz w:val="24"/>
          <w:szCs w:val="24"/>
        </w:rPr>
        <w:t xml:space="preserve">1. Срок временного ввоза (допуска) товаров устанавливается таможенным органом на основании заявления декларанта исходя из целей и обстоятельств такого ввоза в пределах срока, установленного статьей 280 Таможенного кодекса Таможенного союза.</w:t>
      </w:r>
    </w:p>
    <w:p>
      <w:pPr>
        <w:spacing w:after="120"/>
        <w:jc w:val="both"/>
      </w:pPr>
      <w:r>
        <w:rPr>
          <w:rFonts w:ascii="Arial" w:cs="Arial" w:eastAsia="Arial" w:hAnsi="Arial"/>
          <w:sz w:val="24"/>
          <w:szCs w:val="24"/>
        </w:rPr>
        <w:t xml:space="preserve">2. По мотивированному заявлению декларанта срок временного ввоза (допуска) может быть продлен в пределах срока, указанного в части 1 настоящей статьи.</w:t>
      </w:r>
    </w:p>
    <w:p>
      <w:pPr>
        <w:spacing w:after="120"/>
        <w:jc w:val="both"/>
      </w:pPr>
      <w:r>
        <w:rPr>
          <w:rFonts w:ascii="Arial" w:cs="Arial" w:eastAsia="Arial" w:hAnsi="Arial"/>
          <w:sz w:val="24"/>
          <w:szCs w:val="24"/>
        </w:rPr>
        <w:t xml:space="preserve">3. Таможенный орган рассматривает заявление о продлении срока временного ввоза в течение десяти рабочих дней и сообщает декларанту о продлении срока или об отказе в его продлении. Таможенный орган вправе отказать в продлении срока временного ввоза (допуска) только в случае, если декларант не соблюдает требования и условия применения таможенной процедуры временного ввоза, установленные законодательством Кыргызской Республики в сфере таможенного дела.</w:t>
      </w:r>
    </w:p>
    <w:p>
      <w:pPr>
        <w:spacing w:after="120"/>
        <w:jc w:val="both"/>
      </w:pPr>
      <w:r>
        <w:rPr>
          <w:rFonts w:ascii="Arial" w:cs="Arial" w:eastAsia="Arial" w:hAnsi="Arial"/>
          <w:sz w:val="24"/>
          <w:szCs w:val="24"/>
        </w:rPr>
        <w:t xml:space="preserve">4. Отказ таможенного органа в продлении срока временного ввоза (допуска) должен быть обоснованным и мотивированным. Таможенный орган уведомляет декларанта об отказе в письменной форме.</w:t>
      </w:r>
    </w:p>
    <w:p>
      <w:pPr>
        <w:spacing w:after="120"/>
        <w:jc w:val="both"/>
      </w:pPr>
      <w:r>
        <w:rPr>
          <w:rFonts w:ascii="Arial" w:cs="Arial" w:eastAsia="Arial" w:hAnsi="Arial"/>
          <w:b/>
          <w:bCs/>
          <w:sz w:val="24"/>
          <w:szCs w:val="24"/>
        </w:rPr>
        <w:t xml:space="preserve">Статья 130. Особенности применения таможенной процедуры временного ввоза (допуска)</w:t>
      </w:r>
    </w:p>
    <w:p>
      <w:pPr>
        <w:spacing w:after="120"/>
        <w:jc w:val="both"/>
      </w:pPr>
      <w:r>
        <w:rPr>
          <w:rFonts w:ascii="Arial" w:cs="Arial" w:eastAsia="Arial" w:hAnsi="Arial"/>
          <w:sz w:val="24"/>
          <w:szCs w:val="24"/>
        </w:rPr>
        <w:t xml:space="preserve">1. Применение полного и частичного условного освобождения от уплаты таможенных пошлин, налогов осуществляется по правилам и условиям, установленным статьей 282 Таможенного кодекса Таможенного союза.</w:t>
      </w:r>
    </w:p>
    <w:p>
      <w:pPr>
        <w:spacing w:after="120"/>
        <w:jc w:val="both"/>
      </w:pPr>
      <w:r>
        <w:rPr>
          <w:rFonts w:ascii="Arial" w:cs="Arial" w:eastAsia="Arial" w:hAnsi="Arial"/>
          <w:sz w:val="24"/>
          <w:szCs w:val="24"/>
        </w:rPr>
        <w:t xml:space="preserve">2. Помещение временно ввезенных товаров под таможенную процедуру выпуска для внутреннего потребления производится в порядке, предусмотренном статьей 284 Таможенного кодекса Таможенного союза.</w:t>
      </w:r>
    </w:p>
    <w:p>
      <w:pPr>
        <w:spacing w:after="120"/>
        <w:jc w:val="both"/>
      </w:pPr>
      <w:r>
        <w:rPr>
          <w:rFonts w:ascii="Arial" w:cs="Arial" w:eastAsia="Arial" w:hAnsi="Arial"/>
          <w:b/>
          <w:bCs/>
          <w:sz w:val="24"/>
          <w:szCs w:val="24"/>
        </w:rPr>
        <w:t xml:space="preserve">Статья 131. Возникновение и прекращение обязанности по уплате ввозных таможенных пошлин, налогов и срок их уплаты в отношении товаров, помещаемых (помещенных) под таможенную процедуру временного ввоза (допуска)</w:t>
      </w:r>
    </w:p>
    <w:p>
      <w:pPr>
        <w:spacing w:after="120"/>
        <w:jc w:val="both"/>
      </w:pPr>
      <w:r>
        <w:rPr>
          <w:rFonts w:ascii="Arial" w:cs="Arial" w:eastAsia="Arial" w:hAnsi="Arial"/>
          <w:sz w:val="24"/>
          <w:szCs w:val="24"/>
        </w:rPr>
        <w:t xml:space="preserve">Возникновение и прекращение обязанности по уплате ввозных таможенных пошлин, налогов и срок их уплаты в отношении товаров, помещаемых (помещенных) под таможенную процедуру временного ввоза (допуска), определены статьей 283 Таможенного кодекса Таможенного союза.</w:t>
      </w:r>
    </w:p>
    <w:p>
      <w:pPr>
        <w:spacing w:after="120"/>
        <w:jc w:val="both"/>
      </w:pPr>
      <w:r>
        <w:rPr>
          <w:rFonts w:ascii="Arial" w:cs="Arial" w:eastAsia="Arial" w:hAnsi="Arial"/>
          <w:b/>
          <w:bCs/>
          <w:sz w:val="24"/>
          <w:szCs w:val="24"/>
        </w:rPr>
        <w:t xml:space="preserve">Статья 132. Завершение и приостановление действия таможенной процедуры</w:t>
      </w:r>
    </w:p>
    <w:p>
      <w:pPr>
        <w:spacing w:after="120"/>
        <w:jc w:val="both"/>
      </w:pPr>
      <w:r>
        <w:rPr>
          <w:rFonts w:ascii="Arial" w:cs="Arial" w:eastAsia="Arial" w:hAnsi="Arial"/>
          <w:sz w:val="24"/>
          <w:szCs w:val="24"/>
        </w:rPr>
        <w:t xml:space="preserve">Действие таможенной процедуры временного ввоза (допуска) завершается и приостанавливается в порядке, установленном статьей 281 Таможенного кодекса Таможенного союза.</w:t>
      </w:r>
    </w:p>
    <w:p>
      <w:pPr>
        <w:spacing w:after="120"/>
        <w:jc w:val="both"/>
      </w:pPr>
      <w:r>
        <w:rPr>
          <w:rFonts w:ascii="Arial" w:cs="Arial" w:eastAsia="Arial" w:hAnsi="Arial"/>
          <w:b/>
          <w:bCs/>
          <w:sz w:val="24"/>
          <w:szCs w:val="24"/>
        </w:rPr>
        <w:t xml:space="preserve">Статья 133. Ответственность за несоблюдение условий таможенной процедуры</w:t>
      </w:r>
    </w:p>
    <w:p>
      <w:pPr>
        <w:spacing w:after="120"/>
        <w:jc w:val="both"/>
      </w:pPr>
      <w:r>
        <w:rPr>
          <w:rFonts w:ascii="Arial" w:cs="Arial" w:eastAsia="Arial" w:hAnsi="Arial"/>
          <w:sz w:val="24"/>
          <w:szCs w:val="24"/>
        </w:rPr>
        <w:t xml:space="preserve">Ответственность за несоблюдение условий таможенной процедуры, а также за уплату таможенных пошлин и налогов несет лицо, поместившее товары под таможенную процедуру временного ввоза. В случае передачи права пользования и владения товарами, находящимися под таможенной процедурой временного ввоза, иному лицу солидарную ответственность за несоблюдение условий таможенной процедуры, а также за уплату таможенных платежей несет лицо, поместившее товары под таможенную процедуру временного ввоза, и иное лицо.</w:t>
      </w:r>
    </w:p>
    <w:p>
      <w:pPr>
        <w:spacing w:after="120"/>
        <w:jc w:val="center"/>
      </w:pPr>
      <w:r>
        <w:rPr>
          <w:rFonts w:ascii="Arial" w:cs="Arial" w:eastAsia="Arial" w:hAnsi="Arial"/>
          <w:b/>
          <w:bCs/>
          <w:sz w:val="24"/>
          <w:szCs w:val="24"/>
        </w:rPr>
        <w:t xml:space="preserve">Глава 22. Таможенная процедура временного вывоза</w:t>
      </w:r>
    </w:p>
    <w:p>
      <w:pPr>
        <w:spacing w:after="120"/>
        <w:jc w:val="both"/>
      </w:pPr>
      <w:r>
        <w:rPr>
          <w:rFonts w:ascii="Arial" w:cs="Arial" w:eastAsia="Arial" w:hAnsi="Arial"/>
          <w:b/>
          <w:bCs/>
          <w:sz w:val="24"/>
          <w:szCs w:val="24"/>
        </w:rPr>
        <w:t xml:space="preserve">Статья 134. Общие положения таможенной процедуры</w:t>
      </w:r>
    </w:p>
    <w:p>
      <w:pPr>
        <w:spacing w:after="120"/>
        <w:jc w:val="both"/>
      </w:pPr>
      <w:r>
        <w:rPr>
          <w:rFonts w:ascii="Arial" w:cs="Arial" w:eastAsia="Arial" w:hAnsi="Arial"/>
          <w:sz w:val="24"/>
          <w:szCs w:val="24"/>
        </w:rPr>
        <w:t xml:space="preserve">Содержание таможенной процедуры временного вывоза, условия помещения товаров под таможенную процедуру, а также ограничения по пользованию и распоряжению временно вывезенными товарами определены статьями 285, 286 и 287 Таможенного кодекса Таможенного союза.</w:t>
      </w:r>
    </w:p>
    <w:p>
      <w:pPr>
        <w:spacing w:after="120"/>
        <w:jc w:val="both"/>
      </w:pPr>
      <w:r>
        <w:rPr>
          <w:rFonts w:ascii="Arial" w:cs="Arial" w:eastAsia="Arial" w:hAnsi="Arial"/>
          <w:b/>
          <w:bCs/>
          <w:sz w:val="24"/>
          <w:szCs w:val="24"/>
        </w:rPr>
        <w:t xml:space="preserve">Статья 135. Сроки временного вывоза</w:t>
      </w:r>
    </w:p>
    <w:p>
      <w:pPr>
        <w:spacing w:after="120"/>
        <w:jc w:val="both"/>
      </w:pPr>
      <w:r>
        <w:rPr>
          <w:rFonts w:ascii="Arial" w:cs="Arial" w:eastAsia="Arial" w:hAnsi="Arial"/>
          <w:sz w:val="24"/>
          <w:szCs w:val="24"/>
        </w:rPr>
        <w:t xml:space="preserve">1. Срок временного вывоза товаров устанавливается таможенным органом на основании заявления декларанта исходя из целей и обстоятельств такого вывоза, за исключением случая, предусмотренного частью 4 настоящей статьи. По письменному заявлению декларанта срок временного вывоза товаров может быть продлен таможенным органом с учетом положений частей 4 и 5 настоящей статьи.</w:t>
      </w:r>
    </w:p>
    <w:p>
      <w:pPr>
        <w:spacing w:after="120"/>
        <w:jc w:val="both"/>
      </w:pPr>
      <w:r>
        <w:rPr>
          <w:rFonts w:ascii="Arial" w:cs="Arial" w:eastAsia="Arial" w:hAnsi="Arial"/>
          <w:sz w:val="24"/>
          <w:szCs w:val="24"/>
        </w:rPr>
        <w:t xml:space="preserve">2. Таможенный орган рассматривает заявление о продлении срока временного вывоза в течение десяти рабочих дней и сообщает декларанту о продлении срока или об отказе в его продлении. Таможенный орган вправе отказать в продлении срока временного вывоза только в случае, если декларант не соблюдает требования и условия применения таможенной процедуры временного вывоза, установленные главой 38 Таможенного кодекса Таможенного союза и законодательством Кыргызской Республики в сфере таможенного дела.</w:t>
      </w:r>
    </w:p>
    <w:p>
      <w:pPr>
        <w:spacing w:after="120"/>
        <w:jc w:val="both"/>
      </w:pPr>
      <w:r>
        <w:rPr>
          <w:rFonts w:ascii="Arial" w:cs="Arial" w:eastAsia="Arial" w:hAnsi="Arial"/>
          <w:sz w:val="24"/>
          <w:szCs w:val="24"/>
        </w:rPr>
        <w:t xml:space="preserve">3. Отказ таможенного органа в продлении срока временного вывоза должен быть обоснованным и мотивированным. Таможенный орган уведомляет декларанта об отказе в письменной форме.</w:t>
      </w:r>
    </w:p>
    <w:p>
      <w:pPr>
        <w:spacing w:after="120"/>
        <w:jc w:val="both"/>
      </w:pPr>
      <w:r>
        <w:rPr>
          <w:rFonts w:ascii="Arial" w:cs="Arial" w:eastAsia="Arial" w:hAnsi="Arial"/>
          <w:sz w:val="24"/>
          <w:szCs w:val="24"/>
        </w:rPr>
        <w:t xml:space="preserve">4. В соответствии с пунктом 2 статьи 288 Таможенного кодекса Таможенного союза для отдельных категорий товаров в зависимости от целей их вывоза за пределы таможенной территории Таможенного союза, а также для товаров, обратный ввоз которых при временном вывозе является обязательным в соответствии с законодательством Кыргызской Республики, предельные сроки временного вывоза устанавливаются Правительством Кыргызской Республики.</w:t>
      </w:r>
    </w:p>
    <w:p>
      <w:pPr>
        <w:spacing w:after="120"/>
        <w:jc w:val="both"/>
      </w:pPr>
      <w:r>
        <w:rPr>
          <w:rFonts w:ascii="Arial" w:cs="Arial" w:eastAsia="Arial" w:hAnsi="Arial"/>
          <w:sz w:val="24"/>
          <w:szCs w:val="24"/>
        </w:rPr>
        <w:t xml:space="preserve">5. В случае передачи иностранному лицу права собственности на временно вывезенные товары, в отношении которых законодательством Кыргызской Республики не установлена обязательность их возврата на территорию Кыргызской Республики, срок временного вывоза этих товаров не подлежит продлению, а товары подлежат помещению под таможенную процедуру экспорта.</w:t>
      </w:r>
    </w:p>
    <w:p>
      <w:pPr>
        <w:spacing w:after="120"/>
        <w:jc w:val="both"/>
      </w:pPr>
      <w:r>
        <w:rPr>
          <w:rFonts w:ascii="Arial" w:cs="Arial" w:eastAsia="Arial" w:hAnsi="Arial"/>
          <w:b/>
          <w:bCs/>
          <w:sz w:val="24"/>
          <w:szCs w:val="24"/>
        </w:rPr>
        <w:t xml:space="preserve">Статья 136. Возникновение и прекращение обязанности по уплате вывозных таможенных пошлин и срок их уплаты в отношении товаров, помещаемых (помещенных) под таможенную процедуру временного вывоза</w:t>
      </w:r>
    </w:p>
    <w:p>
      <w:pPr>
        <w:spacing w:after="120"/>
        <w:jc w:val="both"/>
      </w:pPr>
      <w:r>
        <w:rPr>
          <w:rFonts w:ascii="Arial" w:cs="Arial" w:eastAsia="Arial" w:hAnsi="Arial"/>
          <w:sz w:val="24"/>
          <w:szCs w:val="24"/>
        </w:rPr>
        <w:t xml:space="preserve">Возникновение и прекращение обязанности по уплате вывозных таможенных пошлин и срок их уплаты в отношении товаров, помещаемых (помещенных) под таможенную процедуру временного вывоза, определены статьей 290 Таможенного кодекса Таможенного союза.</w:t>
      </w:r>
    </w:p>
    <w:p>
      <w:pPr>
        <w:spacing w:after="120"/>
        <w:jc w:val="both"/>
      </w:pPr>
      <w:r>
        <w:rPr>
          <w:rFonts w:ascii="Arial" w:cs="Arial" w:eastAsia="Arial" w:hAnsi="Arial"/>
          <w:b/>
          <w:bCs/>
          <w:sz w:val="24"/>
          <w:szCs w:val="24"/>
        </w:rPr>
        <w:t xml:space="preserve">Статья 137. Завершение таможенной процедуры</w:t>
      </w:r>
    </w:p>
    <w:p>
      <w:pPr>
        <w:spacing w:after="120"/>
        <w:jc w:val="both"/>
      </w:pPr>
      <w:r>
        <w:rPr>
          <w:rFonts w:ascii="Arial" w:cs="Arial" w:eastAsia="Arial" w:hAnsi="Arial"/>
          <w:sz w:val="24"/>
          <w:szCs w:val="24"/>
        </w:rPr>
        <w:t xml:space="preserve">Действие таможенной процедуры временного вывоза завершается в порядке, предусмотренном статьей 289 Таможенного кодекса Таможенного союза.</w:t>
      </w:r>
    </w:p>
    <w:p>
      <w:pPr>
        <w:spacing w:after="120"/>
        <w:jc w:val="both"/>
      </w:pPr>
      <w:r>
        <w:rPr>
          <w:rFonts w:ascii="Arial" w:cs="Arial" w:eastAsia="Arial" w:hAnsi="Arial"/>
          <w:b/>
          <w:bCs/>
          <w:sz w:val="24"/>
          <w:szCs w:val="24"/>
        </w:rPr>
        <w:t xml:space="preserve">Статья 138. Ответственность за несоблюдение условий таможенной процедуры</w:t>
      </w:r>
    </w:p>
    <w:p>
      <w:pPr>
        <w:spacing w:after="120"/>
        <w:jc w:val="both"/>
      </w:pPr>
      <w:r>
        <w:rPr>
          <w:rFonts w:ascii="Arial" w:cs="Arial" w:eastAsia="Arial" w:hAnsi="Arial"/>
          <w:sz w:val="24"/>
          <w:szCs w:val="24"/>
        </w:rPr>
        <w:t xml:space="preserve">Ответственность за несоблюдение условий таможенной процедуры, а также за уплату таможенных платежей несет лицо, поместившее товары под таможенную процедуру временного вывоза.</w:t>
      </w:r>
    </w:p>
    <w:p>
      <w:pPr>
        <w:spacing w:after="120"/>
        <w:jc w:val="center"/>
      </w:pPr>
      <w:r>
        <w:rPr>
          <w:rFonts w:ascii="Arial" w:cs="Arial" w:eastAsia="Arial" w:hAnsi="Arial"/>
          <w:b/>
          <w:bCs/>
          <w:sz w:val="24"/>
          <w:szCs w:val="24"/>
        </w:rPr>
        <w:t xml:space="preserve">Глава 23. Таможенная процедура реимпорта</w:t>
      </w:r>
    </w:p>
    <w:p>
      <w:pPr>
        <w:spacing w:after="120"/>
        <w:jc w:val="both"/>
      </w:pPr>
      <w:r>
        <w:rPr>
          <w:rFonts w:ascii="Arial" w:cs="Arial" w:eastAsia="Arial" w:hAnsi="Arial"/>
          <w:b/>
          <w:bCs/>
          <w:sz w:val="24"/>
          <w:szCs w:val="24"/>
        </w:rPr>
        <w:t xml:space="preserve">Статья 139. Общие положения таможенной процедуры</w:t>
      </w:r>
    </w:p>
    <w:p>
      <w:pPr>
        <w:spacing w:after="120"/>
        <w:jc w:val="both"/>
      </w:pPr>
      <w:r>
        <w:rPr>
          <w:rFonts w:ascii="Arial" w:cs="Arial" w:eastAsia="Arial" w:hAnsi="Arial"/>
          <w:sz w:val="24"/>
          <w:szCs w:val="24"/>
        </w:rPr>
        <w:t xml:space="preserve">Содержание таможенной процедуры реимпорта, условия помещения товаров под таможенную процедуру, документы и сведения, необходимые для помещения товаров под таможенную процедуру реимпорта, определены статьями 292, 293 и 294 Таможенного кодекса Таможенного союза.</w:t>
      </w:r>
    </w:p>
    <w:p>
      <w:pPr>
        <w:spacing w:after="120"/>
        <w:jc w:val="both"/>
      </w:pPr>
      <w:r>
        <w:rPr>
          <w:rFonts w:ascii="Arial" w:cs="Arial" w:eastAsia="Arial" w:hAnsi="Arial"/>
          <w:b/>
          <w:bCs/>
          <w:sz w:val="24"/>
          <w:szCs w:val="24"/>
        </w:rPr>
        <w:t xml:space="preserve">Статья 140. Возврат (зачет) сумм вывозных таможенных пошлин</w:t>
      </w:r>
    </w:p>
    <w:p>
      <w:pPr>
        <w:spacing w:after="120"/>
        <w:jc w:val="both"/>
      </w:pPr>
      <w:r>
        <w:rPr>
          <w:rFonts w:ascii="Arial" w:cs="Arial" w:eastAsia="Arial" w:hAnsi="Arial"/>
          <w:sz w:val="24"/>
          <w:szCs w:val="24"/>
        </w:rPr>
        <w:t xml:space="preserve">1. В отношении товаров, указанных в подпункте 1 пункта 1 статьи 293 Таможенного кодекса Таможенного союза, помещенных под таможенную процедуру реимпорта, производится возврат (зачет) уплаченных сумм вывозных таможенных пошлин, если указанные товары помещены под таможенную процедуру реимпорта не позднее шести месяцев со дня, следующего за днем помещения таких товаров под таможенную процедуру экспорта.</w:t>
      </w:r>
    </w:p>
    <w:p>
      <w:pPr>
        <w:spacing w:after="120"/>
        <w:jc w:val="both"/>
      </w:pPr>
      <w:r>
        <w:rPr>
          <w:rFonts w:ascii="Arial" w:cs="Arial" w:eastAsia="Arial" w:hAnsi="Arial"/>
          <w:sz w:val="24"/>
          <w:szCs w:val="24"/>
        </w:rPr>
        <w:t xml:space="preserve">2. Возврат (зачет) уплаченных сумм вывозных таможенных пошлин производится таможенными органами в порядке, установленном главой 42 настоящего Закона.</w:t>
      </w:r>
    </w:p>
    <w:p>
      <w:pPr>
        <w:spacing w:after="120"/>
        <w:jc w:val="both"/>
      </w:pPr>
      <w:r>
        <w:rPr>
          <w:rFonts w:ascii="Arial" w:cs="Arial" w:eastAsia="Arial" w:hAnsi="Arial"/>
          <w:b/>
          <w:bCs/>
          <w:sz w:val="24"/>
          <w:szCs w:val="24"/>
        </w:rPr>
        <w:t xml:space="preserve">Статья 141. Уплата сумм ввозных таможенных пошлин, налогов, субсидий и иных сумм при помещении товаров под таможенную процедуру реимпорта</w:t>
      </w:r>
    </w:p>
    <w:p>
      <w:pPr>
        <w:spacing w:after="120"/>
        <w:jc w:val="both"/>
      </w:pPr>
      <w:r>
        <w:rPr>
          <w:rFonts w:ascii="Arial" w:cs="Arial" w:eastAsia="Arial" w:hAnsi="Arial"/>
          <w:sz w:val="24"/>
          <w:szCs w:val="24"/>
        </w:rPr>
        <w:t xml:space="preserve">1. При помещении товаров под таможенную процедуру реимпорта подлежат уплате на счет, определяемый Правительством Кыргызской Республики, а в случаях, установленных международным договором государств-членов Таможенного союза, - на счет, определенный этим международным договором:</w:t>
      </w:r>
    </w:p>
    <w:p>
      <w:pPr>
        <w:spacing w:after="120"/>
        <w:jc w:val="both"/>
      </w:pPr>
      <w:r>
        <w:rPr>
          <w:rFonts w:ascii="Arial" w:cs="Arial" w:eastAsia="Arial" w:hAnsi="Arial"/>
          <w:sz w:val="24"/>
          <w:szCs w:val="24"/>
        </w:rPr>
        <w:t xml:space="preserve">1) суммы ввозных таможенных пошлин, налогов и (или) проценты с них, если суммы таких пошлин, налогов и (или) проценты с них не взимались либо были возвращены в связи с вывозом товаров за пределы таможенной территории Таможенного союза;</w:t>
      </w:r>
    </w:p>
    <w:p>
      <w:pPr>
        <w:spacing w:after="120"/>
        <w:jc w:val="both"/>
      </w:pPr>
      <w:r>
        <w:rPr>
          <w:rFonts w:ascii="Arial" w:cs="Arial" w:eastAsia="Arial" w:hAnsi="Arial"/>
          <w:sz w:val="24"/>
          <w:szCs w:val="24"/>
        </w:rPr>
        <w:t xml:space="preserve">2) суммы внутренних налогов, субсидий и иные суммы, не уплаченные либо полученные прямо или косвенно в качестве выплат, льгот либо возмещений в связи с вывозом товаров за пределы таможенной территории Таможенного союза.</w:t>
      </w:r>
    </w:p>
    <w:p>
      <w:pPr>
        <w:spacing w:after="120"/>
        <w:jc w:val="both"/>
      </w:pPr>
      <w:r>
        <w:rPr>
          <w:rFonts w:ascii="Arial" w:cs="Arial" w:eastAsia="Arial" w:hAnsi="Arial"/>
          <w:sz w:val="24"/>
          <w:szCs w:val="24"/>
        </w:rPr>
        <w:t xml:space="preserve">2. Обязанность по уплате сумм ввозных таможенных пошлин, налогов, внутренних налогов, субсидий и иных сумм в отношении товаров, помещаемых под таможенную процедуру реимпорта, возникает у декларанта с момента регистрации таможенным органом таможенной декларации.</w:t>
      </w:r>
    </w:p>
    <w:p>
      <w:pPr>
        <w:spacing w:after="120"/>
        <w:jc w:val="both"/>
      </w:pPr>
      <w:r>
        <w:rPr>
          <w:rFonts w:ascii="Arial" w:cs="Arial" w:eastAsia="Arial" w:hAnsi="Arial"/>
          <w:sz w:val="24"/>
          <w:szCs w:val="24"/>
        </w:rPr>
        <w:t xml:space="preserve">3. Обязанность по уплате сумм ввозных таможенных пошлин, налогов, внутренних налогов, субсидий и иных сумм прекращается у декларанта в случаях:</w:t>
      </w:r>
    </w:p>
    <w:p>
      <w:pPr>
        <w:spacing w:after="120"/>
        <w:jc w:val="both"/>
      </w:pPr>
      <w:r>
        <w:rPr>
          <w:rFonts w:ascii="Arial" w:cs="Arial" w:eastAsia="Arial" w:hAnsi="Arial"/>
          <w:sz w:val="24"/>
          <w:szCs w:val="24"/>
        </w:rPr>
        <w:t xml:space="preserve">1) уплаты сумм ввозных таможенных пошлин, налогов, внутренних налогов, субсидий и иных сумм в размерах, установленных в соответствии с настоящим Законом;</w:t>
      </w:r>
    </w:p>
    <w:p>
      <w:pPr>
        <w:spacing w:after="120"/>
        <w:jc w:val="both"/>
      </w:pPr>
      <w:r>
        <w:rPr>
          <w:rFonts w:ascii="Arial" w:cs="Arial" w:eastAsia="Arial" w:hAnsi="Arial"/>
          <w:sz w:val="24"/>
          <w:szCs w:val="24"/>
        </w:rPr>
        <w:t xml:space="preserve">2) отказа в выпуске товаров в соответствии с таможенной процедурой реимпорта.</w:t>
      </w:r>
    </w:p>
    <w:p>
      <w:pPr>
        <w:spacing w:after="120"/>
        <w:jc w:val="both"/>
      </w:pPr>
      <w:r>
        <w:rPr>
          <w:rFonts w:ascii="Arial" w:cs="Arial" w:eastAsia="Arial" w:hAnsi="Arial"/>
          <w:sz w:val="24"/>
          <w:szCs w:val="24"/>
        </w:rPr>
        <w:t xml:space="preserve">4. Суммы ввозных таможенных пошлин, налогов исчисляются по правилам, установленным статьей 251 Таможенного кодекса Таможенного союза для определения подлежащих уплате сумм таможенных пошлин, налогов при помещении продуктов переработки под таможенную процедуру выпуска для внутреннего потребления.</w:t>
      </w:r>
    </w:p>
    <w:p>
      <w:pPr>
        <w:spacing w:after="120"/>
        <w:jc w:val="both"/>
      </w:pPr>
      <w:r>
        <w:rPr>
          <w:rFonts w:ascii="Arial" w:cs="Arial" w:eastAsia="Arial" w:hAnsi="Arial"/>
          <w:sz w:val="24"/>
          <w:szCs w:val="24"/>
        </w:rPr>
        <w:t xml:space="preserve">5. Суммы внутренних налогов исчисляются исходя из ставок, действующих на день регистрации таможенной декларации при вывозе за пределы таможенной территории Таможенного союза товаров, и таможенной стоимости товаров и (или) их количества, которые определены при вывозе товаров за пределы таможенной территории Таможенного союза. Если при заявлении таможенной процедуры экспорта в отношении вывозимых товаров таможенная стоимость товаров не определялась и не заявлялась, для целей исчисления суммы внутренних налогов используется цена, фактически уплаченная или подлежащая уплате за эти товары, указанная в коммерческом документе, оформленном в связи со сделкой купли-продажи при вывозе товаров, пересчитанная в валюту Кыргызской Республики в порядке, установленном настоящим Законом, на день регистрации таможенной декларации при вывозе товаров за пределы таможенной территории Таможенного союза. При заявлении в отношении указанных товаров таможенной процедуры экспорта в связи с другими сделками используется стоимость этих товаров, приведенная в коммерческих или иных документах, относящихся к этим товарам при их вывозе, пересчитанная в валюту Кыргызской Республики в порядке, установленном настоящим Законом, на день регистрации таможенной декларации при вывозе товаров за пределы таможенной территории Таможенного союза.</w:t>
      </w:r>
    </w:p>
    <w:p>
      <w:pPr>
        <w:spacing w:after="120"/>
        <w:jc w:val="both"/>
      </w:pPr>
      <w:r>
        <w:rPr>
          <w:rFonts w:ascii="Arial" w:cs="Arial" w:eastAsia="Arial" w:hAnsi="Arial"/>
          <w:sz w:val="24"/>
          <w:szCs w:val="24"/>
        </w:rPr>
        <w:t xml:space="preserve">6. Порядок исчисления сумм субсидий и иных сумм, не указанных в частях 4 и 5 настоящей статьи, определяется Правительством Кыргызской Республики. Правительство Кыргызской Республики вправе определять случаи, когда наряду с указанными суммами взимаются проценты с них по ставкам Национального банка Кыргызской Республики.</w:t>
      </w:r>
    </w:p>
    <w:p>
      <w:pPr>
        <w:spacing w:after="120"/>
        <w:jc w:val="both"/>
      </w:pPr>
      <w:r>
        <w:rPr>
          <w:rFonts w:ascii="Arial" w:cs="Arial" w:eastAsia="Arial" w:hAnsi="Arial"/>
          <w:sz w:val="24"/>
          <w:szCs w:val="24"/>
        </w:rPr>
        <w:t xml:space="preserve">7. Ввозные таможенные пошлины, налоги, внутренние налоги, субсидии и иные суммы подлежат уплате до выпуска товаров в соответствии с таможенной процедурой реимпорта.</w:t>
      </w:r>
    </w:p>
    <w:p>
      <w:pPr>
        <w:spacing w:after="120"/>
        <w:jc w:val="both"/>
      </w:pPr>
      <w:r>
        <w:rPr>
          <w:rFonts w:ascii="Arial" w:cs="Arial" w:eastAsia="Arial" w:hAnsi="Arial"/>
          <w:sz w:val="24"/>
          <w:szCs w:val="24"/>
        </w:rPr>
        <w:t xml:space="preserve">8. Суммы ввозных таможенных пошлин, налогов, внутренних налогов, субсидий и иные суммы и проценты с них, предусмотренные настоящей статьей, уплачиваются в порядке, установленном Таможенным кодексом Таможенного союза и настоящим Законом для взимания таможенных платежей.</w:t>
      </w:r>
    </w:p>
    <w:p>
      <w:pPr>
        <w:spacing w:after="120"/>
        <w:jc w:val="both"/>
      </w:pPr>
      <w:r>
        <w:rPr>
          <w:rFonts w:ascii="Arial" w:cs="Arial" w:eastAsia="Arial" w:hAnsi="Arial"/>
          <w:b/>
          <w:bCs/>
          <w:sz w:val="24"/>
          <w:szCs w:val="24"/>
        </w:rPr>
        <w:t xml:space="preserve">Статья 142. Ответственность за несоблюдение таможенной процедуры</w:t>
      </w:r>
    </w:p>
    <w:p>
      <w:pPr>
        <w:spacing w:after="120"/>
        <w:jc w:val="both"/>
      </w:pPr>
      <w:r>
        <w:rPr>
          <w:rFonts w:ascii="Arial" w:cs="Arial" w:eastAsia="Arial" w:hAnsi="Arial"/>
          <w:sz w:val="24"/>
          <w:szCs w:val="24"/>
        </w:rPr>
        <w:t xml:space="preserve">Ответственность за несоблюдение условий таможенной процедуры, а также за уплату таможенных платежей несет декларант, поместивший товары под таможенную процедуру реимпорта.</w:t>
      </w:r>
    </w:p>
    <w:p>
      <w:pPr>
        <w:spacing w:after="120"/>
        <w:jc w:val="center"/>
      </w:pPr>
      <w:r>
        <w:rPr>
          <w:rFonts w:ascii="Arial" w:cs="Arial" w:eastAsia="Arial" w:hAnsi="Arial"/>
          <w:b/>
          <w:bCs/>
          <w:sz w:val="24"/>
          <w:szCs w:val="24"/>
        </w:rPr>
        <w:t xml:space="preserve">Глава 24. Таможенная процедура реэкспорта</w:t>
      </w:r>
    </w:p>
    <w:p>
      <w:pPr>
        <w:spacing w:after="120"/>
        <w:jc w:val="both"/>
      </w:pPr>
      <w:r>
        <w:rPr>
          <w:rFonts w:ascii="Arial" w:cs="Arial" w:eastAsia="Arial" w:hAnsi="Arial"/>
          <w:b/>
          <w:bCs/>
          <w:sz w:val="24"/>
          <w:szCs w:val="24"/>
        </w:rPr>
        <w:t xml:space="preserve">Статья 143. Общие положения таможенной процедуры</w:t>
      </w:r>
    </w:p>
    <w:p>
      <w:pPr>
        <w:spacing w:after="120"/>
        <w:jc w:val="both"/>
      </w:pPr>
      <w:r>
        <w:rPr>
          <w:rFonts w:ascii="Arial" w:cs="Arial" w:eastAsia="Arial" w:hAnsi="Arial"/>
          <w:sz w:val="24"/>
          <w:szCs w:val="24"/>
        </w:rPr>
        <w:t xml:space="preserve">1. Содержание таможенной процедуры реэкспорта, условия помещения товаров под таможенную процедуру определены статьями 296 и 297 Таможенного кодекса Таможенного союза.</w:t>
      </w:r>
    </w:p>
    <w:p>
      <w:pPr>
        <w:spacing w:after="120"/>
        <w:jc w:val="both"/>
      </w:pPr>
      <w:r>
        <w:rPr>
          <w:rFonts w:ascii="Arial" w:cs="Arial" w:eastAsia="Arial" w:hAnsi="Arial"/>
          <w:sz w:val="24"/>
          <w:szCs w:val="24"/>
        </w:rPr>
        <w:t xml:space="preserve">2. Для помещения под таможенную процедуру реэкспорта товаров, ранее помещенных под таможенную процедуру выпуска для внутреннего потребления, декларант представляет в таможенный орган документы и сведения, предусмотренные статьей 299 Таможенного кодекса Таможенного союза.</w:t>
      </w:r>
    </w:p>
    <w:p>
      <w:pPr>
        <w:spacing w:after="120"/>
        <w:jc w:val="both"/>
      </w:pPr>
      <w:r>
        <w:rPr>
          <w:rFonts w:ascii="Arial" w:cs="Arial" w:eastAsia="Arial" w:hAnsi="Arial"/>
          <w:sz w:val="24"/>
          <w:szCs w:val="24"/>
        </w:rPr>
        <w:t xml:space="preserve">3. При реэкспорте освобождение от уплаты ввозных таможенных пошлин, налогов предоставляется или возврат уплаченных сумм производится, если такие освобождение или возврат предусмотрены условиями определенных таможенных процедур, в соответствии с которыми товары находились на территории Кыргызской Республики.</w:t>
      </w:r>
    </w:p>
    <w:p>
      <w:pPr>
        <w:spacing w:after="120"/>
        <w:jc w:val="both"/>
      </w:pPr>
      <w:r>
        <w:rPr>
          <w:rFonts w:ascii="Arial" w:cs="Arial" w:eastAsia="Arial" w:hAnsi="Arial"/>
          <w:sz w:val="24"/>
          <w:szCs w:val="24"/>
        </w:rPr>
        <w:t xml:space="preserve">4. В отношении товаров, заявленных в качестве предназначенных непосредственно и исключительно для реэкспорта, таможенные пошлины и налоги не уплачиваются. При неосуществлении фактического вывоза товаров в течение шестимесячного срока либо при использовании товаров, в том числе в целях извлечения дохода, уплачиваются суммы таможенных пошлин, налогов, которые подлежали бы уплате, как если бы товары при их ввозе были заявлены к таможенной процедуре выпуска для внутреннего потребления, а также проценты с них по учетной ставке Национального банка Кыргызской Республики, как если бы в отношении указанных сумм была предоставлена отсрочка при помещении товаров под таможенную процедуру реэкспорта.</w:t>
      </w:r>
    </w:p>
    <w:p>
      <w:pPr>
        <w:spacing w:after="120"/>
        <w:jc w:val="both"/>
      </w:pPr>
      <w:r>
        <w:rPr>
          <w:rFonts w:ascii="Arial" w:cs="Arial" w:eastAsia="Arial" w:hAnsi="Arial"/>
          <w:b/>
          <w:bCs/>
          <w:sz w:val="24"/>
          <w:szCs w:val="24"/>
        </w:rPr>
        <w:t xml:space="preserve">Статья 144. Особенности перевозки товаров, помещенных под таможенную процедуру реэкспорта</w:t>
      </w:r>
    </w:p>
    <w:p>
      <w:pPr>
        <w:spacing w:after="120"/>
        <w:jc w:val="both"/>
      </w:pPr>
      <w:r>
        <w:rPr>
          <w:rFonts w:ascii="Arial" w:cs="Arial" w:eastAsia="Arial" w:hAnsi="Arial"/>
          <w:sz w:val="24"/>
          <w:szCs w:val="24"/>
        </w:rPr>
        <w:t xml:space="preserve">Вывоз товаров, помещенных под таможенную процедуру реэкспорта, за пределы таможенной территории Таможенного союза осуществляется под таможенным контролем применительно к процедуре таможенного транзита в порядке и на условиях, которые установлены главой 32 Таможенного кодекса Таможенного союза.</w:t>
      </w:r>
    </w:p>
    <w:p>
      <w:pPr>
        <w:spacing w:after="120"/>
        <w:jc w:val="both"/>
      </w:pPr>
      <w:r>
        <w:rPr>
          <w:rFonts w:ascii="Arial" w:cs="Arial" w:eastAsia="Arial" w:hAnsi="Arial"/>
          <w:b/>
          <w:bCs/>
          <w:sz w:val="24"/>
          <w:szCs w:val="24"/>
        </w:rPr>
        <w:t xml:space="preserve">Статья 145. Возникновение и прекращение обязанности по уплате таможенных пошлин, налогов и срок их уплаты в отношении иностранных товаров, помещаемых (помещенных) под таможенную процедуру реэкспорта</w:t>
      </w:r>
    </w:p>
    <w:p>
      <w:pPr>
        <w:spacing w:after="120"/>
        <w:jc w:val="both"/>
      </w:pPr>
      <w:r>
        <w:rPr>
          <w:rFonts w:ascii="Arial" w:cs="Arial" w:eastAsia="Arial" w:hAnsi="Arial"/>
          <w:sz w:val="24"/>
          <w:szCs w:val="24"/>
        </w:rPr>
        <w:t xml:space="preserve">Возникновение и прекращение обязанности по уплате таможенных пошлин, налогов и срок их уплаты в отношении иностранных товаров, помещаемых (помещенных) под таможенную процедуру реэкспорта, установлены статьей 300 Таможенного кодекса Таможенного союза.</w:t>
      </w:r>
    </w:p>
    <w:p>
      <w:pPr>
        <w:spacing w:after="120"/>
        <w:jc w:val="both"/>
      </w:pPr>
      <w:r>
        <w:rPr>
          <w:rFonts w:ascii="Arial" w:cs="Arial" w:eastAsia="Arial" w:hAnsi="Arial"/>
          <w:b/>
          <w:bCs/>
          <w:sz w:val="24"/>
          <w:szCs w:val="24"/>
        </w:rPr>
        <w:t xml:space="preserve">Статья 146. Возврат (зачет) сумм ввозных таможенных пошлин, налогов</w:t>
      </w:r>
    </w:p>
    <w:p>
      <w:pPr>
        <w:spacing w:after="120"/>
        <w:jc w:val="both"/>
      </w:pPr>
      <w:r>
        <w:rPr>
          <w:rFonts w:ascii="Arial" w:cs="Arial" w:eastAsia="Arial" w:hAnsi="Arial"/>
          <w:sz w:val="24"/>
          <w:szCs w:val="24"/>
        </w:rPr>
        <w:t xml:space="preserve">В отношении товаров, ранее помещенных под таможенную процедуру выпуска для внутреннего потребления и помещаемых под таможенную процедуру реэкспорта в соответствии с условиями, установленными подпунктом 2 статьи 297 Таможенного кодекса Таможенного союза, и фактически вывезенных за пределы таможенной территории Таможенного союза, производится возврат (зачет) уплаченных сумм ввозных таможенных пошлин, налогов в порядке, установленном главой 42 настоящего Закона.</w:t>
      </w:r>
    </w:p>
    <w:p>
      <w:pPr>
        <w:spacing w:after="120"/>
        <w:jc w:val="both"/>
      </w:pPr>
      <w:r>
        <w:rPr>
          <w:rFonts w:ascii="Arial" w:cs="Arial" w:eastAsia="Arial" w:hAnsi="Arial"/>
          <w:b/>
          <w:bCs/>
          <w:sz w:val="24"/>
          <w:szCs w:val="24"/>
        </w:rPr>
        <w:t xml:space="preserve">Статья 147. Ответственность за несоблюдение таможенной процедуры</w:t>
      </w:r>
    </w:p>
    <w:p>
      <w:pPr>
        <w:spacing w:after="120"/>
        <w:jc w:val="both"/>
      </w:pPr>
      <w:r>
        <w:rPr>
          <w:rFonts w:ascii="Arial" w:cs="Arial" w:eastAsia="Arial" w:hAnsi="Arial"/>
          <w:sz w:val="24"/>
          <w:szCs w:val="24"/>
        </w:rPr>
        <w:t xml:space="preserve">Ответственность за несоблюдение условий таможенной процедуры, а также за уплату таможенных платежей несет декларант, поместивший товары под таможенную процедуру реэкспорта.</w:t>
      </w:r>
    </w:p>
    <w:p>
      <w:pPr>
        <w:spacing w:after="120"/>
        <w:jc w:val="center"/>
      </w:pPr>
      <w:r>
        <w:rPr>
          <w:rFonts w:ascii="Arial" w:cs="Arial" w:eastAsia="Arial" w:hAnsi="Arial"/>
          <w:b/>
          <w:bCs/>
          <w:sz w:val="24"/>
          <w:szCs w:val="24"/>
        </w:rPr>
        <w:t xml:space="preserve">Глава 25. Таможенная процедура беспошлинной торговли</w:t>
      </w:r>
    </w:p>
    <w:p>
      <w:pPr>
        <w:spacing w:after="120"/>
        <w:jc w:val="both"/>
      </w:pPr>
      <w:r>
        <w:rPr>
          <w:rFonts w:ascii="Arial" w:cs="Arial" w:eastAsia="Arial" w:hAnsi="Arial"/>
          <w:b/>
          <w:bCs/>
          <w:sz w:val="24"/>
          <w:szCs w:val="24"/>
        </w:rPr>
        <w:t xml:space="preserve">Статья 148. Общие положения таможенной процедуры</w:t>
      </w:r>
    </w:p>
    <w:p>
      <w:pPr>
        <w:spacing w:after="120"/>
        <w:jc w:val="both"/>
      </w:pPr>
      <w:r>
        <w:rPr>
          <w:rFonts w:ascii="Arial" w:cs="Arial" w:eastAsia="Arial" w:hAnsi="Arial"/>
          <w:sz w:val="24"/>
          <w:szCs w:val="24"/>
        </w:rPr>
        <w:t xml:space="preserve">1. Содержание таможенной процедуры беспошлинной торговли, условия помещения товаров под таможенную процедуру беспошлинной торговли определены статьями 302 и 303 Таможенного кодекса Таможенного союза.</w:t>
      </w:r>
    </w:p>
    <w:p>
      <w:pPr>
        <w:spacing w:after="120"/>
        <w:jc w:val="both"/>
      </w:pPr>
      <w:r>
        <w:rPr>
          <w:rFonts w:ascii="Arial" w:cs="Arial" w:eastAsia="Arial" w:hAnsi="Arial"/>
          <w:sz w:val="24"/>
          <w:szCs w:val="24"/>
        </w:rPr>
        <w:t xml:space="preserve">2. Реализация товаров в магазинах беспошлинной торговли производится под таможенным контролем на территории Кыргызской Республики в пунктах пропуска через государственную границу Кыргызской Республики и иных местах, определяемых Правительством Кыргызской Республики.</w:t>
      </w:r>
    </w:p>
    <w:p>
      <w:pPr>
        <w:spacing w:after="120"/>
        <w:jc w:val="both"/>
      </w:pPr>
      <w:r>
        <w:rPr>
          <w:rFonts w:ascii="Arial" w:cs="Arial" w:eastAsia="Arial" w:hAnsi="Arial"/>
          <w:sz w:val="24"/>
          <w:szCs w:val="24"/>
        </w:rPr>
        <w:t xml:space="preserve">3. При помещении отечественных товаров под таможенную процедуру беспошлинной торговли возврат внутренних налогов, а также ранее уплаченных сумм ввозных таможенных пошлин, налогов не производится.</w:t>
      </w:r>
    </w:p>
    <w:p>
      <w:pPr>
        <w:spacing w:after="120"/>
        <w:jc w:val="both"/>
      </w:pPr>
      <w:r>
        <w:rPr>
          <w:rFonts w:ascii="Arial" w:cs="Arial" w:eastAsia="Arial" w:hAnsi="Arial"/>
          <w:sz w:val="24"/>
          <w:szCs w:val="24"/>
        </w:rPr>
        <w:t xml:space="preserve">4. Порядок функционирования магазинов беспошлинной торговли и правила реализации товаров в указанных магазинах определяются Правительством Кыргызской Республики.</w:t>
      </w:r>
    </w:p>
    <w:p>
      <w:pPr>
        <w:spacing w:after="120"/>
        <w:jc w:val="both"/>
      </w:pPr>
      <w:r>
        <w:rPr>
          <w:rFonts w:ascii="Arial" w:cs="Arial" w:eastAsia="Arial" w:hAnsi="Arial"/>
          <w:i/>
          <w:iCs/>
          <w:sz w:val="24"/>
          <w:szCs w:val="24"/>
        </w:rPr>
        <w:t xml:space="preserve">(В редакции Закона КР от </w:t>
      </w:r>
      <w:hyperlink w:history="1" r:id="rIdimiiqpqv_i517kwlavcyt">
        <w:r>
          <w:rPr>
            <w:rFonts w:ascii="Arial" w:cs="Arial" w:eastAsia="Arial" w:hAnsi="Arial"/>
            <w:i/>
            <w:iCs/>
            <w:color w:val="1D4ED8"/>
            <w:sz w:val="24"/>
            <w:szCs w:val="24"/>
            <w:u w:val="single"/>
          </w:rPr>
          <w:t xml:space="preserve">6 июня 2017 года № 99</w:t>
        </w:r>
      </w:hyperlink>
      <w:r>
        <w:rPr>
          <w:rFonts w:ascii="Arial" w:cs="Arial" w:eastAsia="Arial" w:hAnsi="Arial"/>
          <w:i/>
          <w:iCs/>
          <w:sz w:val="24"/>
          <w:szCs w:val="24"/>
        </w:rPr>
        <w:t xml:space="preserve">)</w:t>
      </w:r>
    </w:p>
    <w:p>
      <w:pPr>
        <w:spacing w:after="120"/>
        <w:jc w:val="both"/>
      </w:pPr>
      <w:r>
        <w:rPr>
          <w:rFonts w:ascii="Arial" w:cs="Arial" w:eastAsia="Arial" w:hAnsi="Arial"/>
          <w:b/>
          <w:bCs/>
          <w:sz w:val="24"/>
          <w:szCs w:val="24"/>
        </w:rPr>
        <w:t xml:space="preserve">Статья 149. Требования к местонахождению, обустройству и оборудованию магазина беспошлинной торговли</w:t>
      </w:r>
    </w:p>
    <w:p>
      <w:pPr>
        <w:spacing w:after="120"/>
        <w:jc w:val="both"/>
      </w:pPr>
      <w:r>
        <w:rPr>
          <w:rFonts w:ascii="Arial" w:cs="Arial" w:eastAsia="Arial" w:hAnsi="Arial"/>
          <w:sz w:val="24"/>
          <w:szCs w:val="24"/>
        </w:rPr>
        <w:t xml:space="preserve">1. Помещения магазина беспошлинной торговли могут состоять из торговых залов, подсобных помещений, складов.</w:t>
      </w:r>
    </w:p>
    <w:p>
      <w:pPr>
        <w:spacing w:after="120"/>
        <w:jc w:val="both"/>
      </w:pPr>
      <w:r>
        <w:rPr>
          <w:rFonts w:ascii="Arial" w:cs="Arial" w:eastAsia="Arial" w:hAnsi="Arial"/>
          <w:sz w:val="24"/>
          <w:szCs w:val="24"/>
        </w:rPr>
        <w:t xml:space="preserve">Указанные помещения должны быть оборудованы таким образом, чтобы обеспечить продажу товаров исключительно в торговых залах магазина беспошлинной торговли, а также сохранность товаров и возможность проведения в отношении них таможенного контроля.</w:t>
      </w:r>
    </w:p>
    <w:p>
      <w:pPr>
        <w:spacing w:after="120"/>
        <w:jc w:val="both"/>
      </w:pPr>
      <w:r>
        <w:rPr>
          <w:rFonts w:ascii="Arial" w:cs="Arial" w:eastAsia="Arial" w:hAnsi="Arial"/>
          <w:sz w:val="24"/>
          <w:szCs w:val="24"/>
        </w:rPr>
        <w:t xml:space="preserve">2. Торговые залы магазина беспошлинной торговли должны быть расположены таким образом, чтобы была исключена возможность оставления товаров, приобретенных в магазине беспошлинной торговли, на территории Кыргызской Республики, в том числе путем передачи их физическим лицам, остающимся на этой территории.</w:t>
      </w:r>
    </w:p>
    <w:p>
      <w:pPr>
        <w:spacing w:after="120"/>
        <w:jc w:val="both"/>
      </w:pPr>
      <w:r>
        <w:rPr>
          <w:rFonts w:ascii="Arial" w:cs="Arial" w:eastAsia="Arial" w:hAnsi="Arial"/>
          <w:sz w:val="24"/>
          <w:szCs w:val="24"/>
        </w:rPr>
        <w:t xml:space="preserve">3. Местонахождение магазина беспошлинной торговли в пунктах пропуска должно быть согласовано его владельцем с государственными органами, в ведении которых находится пограничная служба Кыргызской Республики. Местонахождение магазина беспошлинной торговли в иных местах определяется в порядке, установленном Правительством Кыргызской Республики.</w:t>
      </w:r>
    </w:p>
    <w:p>
      <w:pPr>
        <w:spacing w:after="120"/>
        <w:jc w:val="both"/>
      </w:pPr>
      <w:r>
        <w:rPr>
          <w:rFonts w:ascii="Arial" w:cs="Arial" w:eastAsia="Arial" w:hAnsi="Arial"/>
          <w:sz w:val="24"/>
          <w:szCs w:val="24"/>
        </w:rPr>
        <w:t xml:space="preserve">4. Помещения магазина беспошлинной торговли являются зонами таможенного контроля.</w:t>
      </w:r>
    </w:p>
    <w:p>
      <w:pPr>
        <w:spacing w:after="120"/>
        <w:jc w:val="both"/>
      </w:pPr>
      <w:r>
        <w:rPr>
          <w:rFonts w:ascii="Arial" w:cs="Arial" w:eastAsia="Arial" w:hAnsi="Arial"/>
          <w:sz w:val="24"/>
          <w:szCs w:val="24"/>
        </w:rPr>
        <w:t xml:space="preserve">5. Требования к обустройству и оборудованию магазинов беспошлинной торговли определяются Правительством Кыргызской Республики.</w:t>
      </w:r>
    </w:p>
    <w:p>
      <w:pPr>
        <w:spacing w:after="120"/>
        <w:jc w:val="both"/>
      </w:pPr>
      <w:r>
        <w:rPr>
          <w:rFonts w:ascii="Arial" w:cs="Arial" w:eastAsia="Arial" w:hAnsi="Arial"/>
          <w:i/>
          <w:iCs/>
          <w:sz w:val="24"/>
          <w:szCs w:val="24"/>
        </w:rPr>
        <w:t xml:space="preserve">(В редакции Закона КР от </w:t>
      </w:r>
      <w:hyperlink w:history="1" r:id="rIds1mdy8pwfh2ejzlldoczg">
        <w:r>
          <w:rPr>
            <w:rFonts w:ascii="Arial" w:cs="Arial" w:eastAsia="Arial" w:hAnsi="Arial"/>
            <w:i/>
            <w:iCs/>
            <w:color w:val="1D4ED8"/>
            <w:sz w:val="24"/>
            <w:szCs w:val="24"/>
            <w:u w:val="single"/>
          </w:rPr>
          <w:t xml:space="preserve">6 июня 2017 года № 99</w:t>
        </w:r>
      </w:hyperlink>
      <w:r>
        <w:rPr>
          <w:rFonts w:ascii="Arial" w:cs="Arial" w:eastAsia="Arial" w:hAnsi="Arial"/>
          <w:i/>
          <w:iCs/>
          <w:sz w:val="24"/>
          <w:szCs w:val="24"/>
        </w:rPr>
        <w:t xml:space="preserve">)</w:t>
      </w:r>
    </w:p>
    <w:p>
      <w:pPr>
        <w:spacing w:after="120"/>
        <w:jc w:val="both"/>
      </w:pPr>
      <w:r>
        <w:rPr>
          <w:rFonts w:ascii="Arial" w:cs="Arial" w:eastAsia="Arial" w:hAnsi="Arial"/>
          <w:b/>
          <w:bCs/>
          <w:sz w:val="24"/>
          <w:szCs w:val="24"/>
        </w:rPr>
        <w:t xml:space="preserve">Статья 150. Обязанности и ответственность владельца магазина беспошлинной торговли</w:t>
      </w:r>
    </w:p>
    <w:p>
      <w:pPr>
        <w:spacing w:after="120"/>
        <w:jc w:val="both"/>
      </w:pPr>
      <w:r>
        <w:rPr>
          <w:rFonts w:ascii="Arial" w:cs="Arial" w:eastAsia="Arial" w:hAnsi="Arial"/>
          <w:sz w:val="24"/>
          <w:szCs w:val="24"/>
        </w:rPr>
        <w:t xml:space="preserve">1. Владелец магазина беспошлинной торговли обязан:</w:t>
      </w:r>
    </w:p>
    <w:p>
      <w:pPr>
        <w:spacing w:after="120"/>
        <w:jc w:val="both"/>
      </w:pPr>
      <w:r>
        <w:rPr>
          <w:rFonts w:ascii="Arial" w:cs="Arial" w:eastAsia="Arial" w:hAnsi="Arial"/>
          <w:sz w:val="24"/>
          <w:szCs w:val="24"/>
        </w:rPr>
        <w:t xml:space="preserve">1) исключить возможность изъятия, помимо таможенного контроля, товаров, поступающих в магазин беспошлинной торговли для реализации;</w:t>
      </w:r>
    </w:p>
    <w:p>
      <w:pPr>
        <w:spacing w:after="120"/>
        <w:jc w:val="both"/>
      </w:pPr>
      <w:r>
        <w:rPr>
          <w:rFonts w:ascii="Arial" w:cs="Arial" w:eastAsia="Arial" w:hAnsi="Arial"/>
          <w:sz w:val="24"/>
          <w:szCs w:val="24"/>
        </w:rPr>
        <w:t xml:space="preserve">2) вести учет поступления и реализации товаров;</w:t>
      </w:r>
    </w:p>
    <w:p>
      <w:pPr>
        <w:spacing w:after="120"/>
        <w:jc w:val="both"/>
      </w:pPr>
      <w:r>
        <w:rPr>
          <w:rFonts w:ascii="Arial" w:cs="Arial" w:eastAsia="Arial" w:hAnsi="Arial"/>
          <w:sz w:val="24"/>
          <w:szCs w:val="24"/>
        </w:rPr>
        <w:t xml:space="preserve">3) представлять таможенным органам отчетность о поступающих и реализуемых товарах;</w:t>
      </w:r>
    </w:p>
    <w:p>
      <w:pPr>
        <w:spacing w:after="120"/>
        <w:jc w:val="both"/>
      </w:pPr>
      <w:r>
        <w:rPr>
          <w:rFonts w:ascii="Arial" w:cs="Arial" w:eastAsia="Arial" w:hAnsi="Arial"/>
          <w:sz w:val="24"/>
          <w:szCs w:val="24"/>
        </w:rPr>
        <w:t xml:space="preserve">4) уплачивать таможенные пошлины, налоги в случаях, предусмотренных частью 2 настоящей статьи;</w:t>
      </w:r>
    </w:p>
    <w:p>
      <w:pPr>
        <w:spacing w:after="120"/>
        <w:jc w:val="both"/>
      </w:pPr>
      <w:r>
        <w:rPr>
          <w:rFonts w:ascii="Arial" w:cs="Arial" w:eastAsia="Arial" w:hAnsi="Arial"/>
          <w:sz w:val="24"/>
          <w:szCs w:val="24"/>
        </w:rPr>
        <w:t xml:space="preserve">5) соблюдать требования, установленные законодательством Кыргызской Республики в сфере торговли.</w:t>
      </w:r>
    </w:p>
    <w:p>
      <w:pPr>
        <w:spacing w:after="120"/>
        <w:jc w:val="both"/>
      </w:pPr>
      <w:r>
        <w:rPr>
          <w:rFonts w:ascii="Arial" w:cs="Arial" w:eastAsia="Arial" w:hAnsi="Arial"/>
          <w:sz w:val="24"/>
          <w:szCs w:val="24"/>
        </w:rPr>
        <w:t xml:space="preserve">2. Владелец магазина беспошлинной торговли несет ответственность за уплату таможенных платежей в случае утраты иностранных товаров либо их использования в иных целях, чем реализация в магазине беспошлинной торговли в розницу физическим лицам, в соответствии с требованиями и условиями, установленными настоящей главой.</w:t>
      </w:r>
    </w:p>
    <w:p>
      <w:pPr>
        <w:spacing w:after="120"/>
        <w:jc w:val="both"/>
      </w:pPr>
      <w:r>
        <w:rPr>
          <w:rFonts w:ascii="Arial" w:cs="Arial" w:eastAsia="Arial" w:hAnsi="Arial"/>
          <w:b/>
          <w:bCs/>
          <w:sz w:val="24"/>
          <w:szCs w:val="24"/>
        </w:rPr>
        <w:t xml:space="preserve">Статья 151. Завершение таможенной процедуры беспошлинной торговли</w:t>
      </w:r>
    </w:p>
    <w:p>
      <w:pPr>
        <w:spacing w:after="120"/>
        <w:jc w:val="both"/>
      </w:pPr>
      <w:r>
        <w:rPr>
          <w:rFonts w:ascii="Arial" w:cs="Arial" w:eastAsia="Arial" w:hAnsi="Arial"/>
          <w:sz w:val="24"/>
          <w:szCs w:val="24"/>
        </w:rPr>
        <w:t xml:space="preserve">Действие таможенной процедуры беспошлинной торговли завершается в порядке, предусмотренном статьей 305 Таможенного кодекса Таможенного союза.</w:t>
      </w:r>
    </w:p>
    <w:p>
      <w:pPr>
        <w:spacing w:after="120"/>
        <w:jc w:val="both"/>
      </w:pPr>
      <w:r>
        <w:rPr>
          <w:rFonts w:ascii="Arial" w:cs="Arial" w:eastAsia="Arial" w:hAnsi="Arial"/>
          <w:b/>
          <w:bCs/>
          <w:sz w:val="24"/>
          <w:szCs w:val="24"/>
        </w:rPr>
        <w:t xml:space="preserve">Статья 152. Ответственность за несоблюдение условий таможенной процедуры</w:t>
      </w:r>
    </w:p>
    <w:p>
      <w:pPr>
        <w:spacing w:after="120"/>
        <w:jc w:val="both"/>
      </w:pPr>
      <w:r>
        <w:rPr>
          <w:rFonts w:ascii="Arial" w:cs="Arial" w:eastAsia="Arial" w:hAnsi="Arial"/>
          <w:sz w:val="24"/>
          <w:szCs w:val="24"/>
        </w:rPr>
        <w:t xml:space="preserve">Ответственность за несоблюдение условий таможенной процедуры, а также за уплату таможенных пошлин, налогов несет владелец магазина беспошлинной торговли.</w:t>
      </w:r>
    </w:p>
    <w:p>
      <w:pPr>
        <w:spacing w:after="120"/>
        <w:jc w:val="center"/>
      </w:pPr>
      <w:r>
        <w:rPr>
          <w:rFonts w:ascii="Arial" w:cs="Arial" w:eastAsia="Arial" w:hAnsi="Arial"/>
          <w:b/>
          <w:bCs/>
          <w:sz w:val="24"/>
          <w:szCs w:val="24"/>
        </w:rPr>
        <w:t xml:space="preserve">Глава 26. Таможенная процедура уничтожения</w:t>
      </w:r>
    </w:p>
    <w:p>
      <w:pPr>
        <w:spacing w:after="120"/>
        <w:jc w:val="both"/>
      </w:pPr>
      <w:r>
        <w:rPr>
          <w:rFonts w:ascii="Arial" w:cs="Arial" w:eastAsia="Arial" w:hAnsi="Arial"/>
          <w:b/>
          <w:bCs/>
          <w:sz w:val="24"/>
          <w:szCs w:val="24"/>
        </w:rPr>
        <w:t xml:space="preserve">Статья 153. Общие положения таможенной процедуры</w:t>
      </w:r>
    </w:p>
    <w:p>
      <w:pPr>
        <w:spacing w:after="120"/>
        <w:jc w:val="both"/>
      </w:pPr>
      <w:r>
        <w:rPr>
          <w:rFonts w:ascii="Arial" w:cs="Arial" w:eastAsia="Arial" w:hAnsi="Arial"/>
          <w:sz w:val="24"/>
          <w:szCs w:val="24"/>
        </w:rPr>
        <w:t xml:space="preserve">1. Содержание таможенной процедуры уничтожения, условия помещения товаров под таможенную процедуру и особенности применения таможенной процедуры уничтожения определены статьями 307-309 Таможенного кодекса Таможенного союза.</w:t>
      </w:r>
    </w:p>
    <w:p>
      <w:pPr>
        <w:spacing w:after="120"/>
        <w:jc w:val="both"/>
      </w:pPr>
      <w:r>
        <w:rPr>
          <w:rFonts w:ascii="Arial" w:cs="Arial" w:eastAsia="Arial" w:hAnsi="Arial"/>
          <w:sz w:val="24"/>
          <w:szCs w:val="24"/>
        </w:rPr>
        <w:t xml:space="preserve">2. Помещение товаров под таможенную процедуру уничтожения допускается с разрешения таможенного органа.</w:t>
      </w:r>
    </w:p>
    <w:p>
      <w:pPr>
        <w:spacing w:after="120"/>
        <w:jc w:val="both"/>
      </w:pPr>
      <w:r>
        <w:rPr>
          <w:rFonts w:ascii="Arial" w:cs="Arial" w:eastAsia="Arial" w:hAnsi="Arial"/>
          <w:sz w:val="24"/>
          <w:szCs w:val="24"/>
        </w:rPr>
        <w:t xml:space="preserve">3. Порядок выдачи разрешения таможенными органами на помещение товаров под таможенную процедуру уничтожения определяется Правительством Кыргызской Республики.</w:t>
      </w:r>
    </w:p>
    <w:p>
      <w:pPr>
        <w:spacing w:after="120"/>
        <w:jc w:val="both"/>
      </w:pPr>
      <w:r>
        <w:rPr>
          <w:rFonts w:ascii="Arial" w:cs="Arial" w:eastAsia="Arial" w:hAnsi="Arial"/>
          <w:b/>
          <w:bCs/>
          <w:sz w:val="24"/>
          <w:szCs w:val="24"/>
        </w:rPr>
        <w:t xml:space="preserve">Статья 154. Уничтожение товаров</w:t>
      </w:r>
    </w:p>
    <w:p>
      <w:pPr>
        <w:spacing w:after="120"/>
        <w:jc w:val="both"/>
      </w:pPr>
      <w:r>
        <w:rPr>
          <w:rFonts w:ascii="Arial" w:cs="Arial" w:eastAsia="Arial" w:hAnsi="Arial"/>
          <w:sz w:val="24"/>
          <w:szCs w:val="24"/>
        </w:rPr>
        <w:t xml:space="preserve">1. Срок уничтожения товаров устанавливается таможенным органом на основании заявления декларанта исходя из времени, необходимого для проведения операций по уничтожению данного вида товаров заявленным способом, и времени, необходимого для транспортировки товаров из места их нахождения в место уничтожения.</w:t>
      </w:r>
    </w:p>
    <w:p>
      <w:pPr>
        <w:spacing w:after="120"/>
        <w:jc w:val="both"/>
      </w:pPr>
      <w:r>
        <w:rPr>
          <w:rFonts w:ascii="Arial" w:cs="Arial" w:eastAsia="Arial" w:hAnsi="Arial"/>
          <w:sz w:val="24"/>
          <w:szCs w:val="24"/>
        </w:rPr>
        <w:t xml:space="preserve">2. Место уничтожения товаров определяется декларантом в соответствии с требованиями законодательства Кыргызской Республики об охране окружающей среды.</w:t>
      </w:r>
    </w:p>
    <w:p>
      <w:pPr>
        <w:spacing w:after="120"/>
        <w:jc w:val="both"/>
      </w:pPr>
      <w:r>
        <w:rPr>
          <w:rFonts w:ascii="Arial" w:cs="Arial" w:eastAsia="Arial" w:hAnsi="Arial"/>
          <w:sz w:val="24"/>
          <w:szCs w:val="24"/>
        </w:rPr>
        <w:t xml:space="preserve">3. После уничтожения товаров декларант обязан представить таможенному органу подтверждающие документы (акты или отчеты об уничтожении или утилизации, иные документы, составляемые при уничтожении или утилизации в соответствии с законодательством Кыргызской Республики или сложившейся практикой).</w:t>
      </w:r>
    </w:p>
    <w:p>
      <w:pPr>
        <w:spacing w:after="120"/>
        <w:jc w:val="both"/>
      </w:pPr>
      <w:r>
        <w:rPr>
          <w:rFonts w:ascii="Arial" w:cs="Arial" w:eastAsia="Arial" w:hAnsi="Arial"/>
          <w:b/>
          <w:bCs/>
          <w:sz w:val="24"/>
          <w:szCs w:val="24"/>
        </w:rPr>
        <w:t xml:space="preserve">Статья 155. Проведение контроля таможенными органами</w:t>
      </w:r>
    </w:p>
    <w:p>
      <w:pPr>
        <w:spacing w:after="120"/>
        <w:jc w:val="both"/>
      </w:pPr>
      <w:r>
        <w:rPr>
          <w:rFonts w:ascii="Arial" w:cs="Arial" w:eastAsia="Arial" w:hAnsi="Arial"/>
          <w:sz w:val="24"/>
          <w:szCs w:val="24"/>
        </w:rPr>
        <w:t xml:space="preserve">1. Таможенные органы в соответствии с положениями Таможенного кодекса Таможенного союза и настоящего Закона осуществляют таможенный контроль за товарами, помещаемыми или помещенными под таможенную процедуру уничтожения, применяя систему управления рисками.</w:t>
      </w:r>
    </w:p>
    <w:p>
      <w:pPr>
        <w:spacing w:after="120"/>
        <w:jc w:val="both"/>
      </w:pPr>
      <w:r>
        <w:rPr>
          <w:rFonts w:ascii="Arial" w:cs="Arial" w:eastAsia="Arial" w:hAnsi="Arial"/>
          <w:sz w:val="24"/>
          <w:szCs w:val="24"/>
        </w:rPr>
        <w:t xml:space="preserve">2. В случаях, если должностные лица таможенных органов осуществляют визуальное наблюдение за процессом уничтожения товаров, в подтверждение уничтожения товаров составляется акт по форме и в порядке, определяемых Правительством Кыргызской Республики.</w:t>
      </w:r>
    </w:p>
    <w:p>
      <w:pPr>
        <w:spacing w:after="120"/>
        <w:jc w:val="both"/>
      </w:pPr>
      <w:r>
        <w:rPr>
          <w:rFonts w:ascii="Arial" w:cs="Arial" w:eastAsia="Arial" w:hAnsi="Arial"/>
          <w:b/>
          <w:bCs/>
          <w:sz w:val="24"/>
          <w:szCs w:val="24"/>
        </w:rPr>
        <w:t xml:space="preserve">Статья 156. Ответственность за несоблюдение условий таможенной процедуры</w:t>
      </w:r>
    </w:p>
    <w:p>
      <w:pPr>
        <w:spacing w:after="120"/>
        <w:jc w:val="both"/>
      </w:pPr>
      <w:r>
        <w:rPr>
          <w:rFonts w:ascii="Arial" w:cs="Arial" w:eastAsia="Arial" w:hAnsi="Arial"/>
          <w:sz w:val="24"/>
          <w:szCs w:val="24"/>
        </w:rPr>
        <w:t xml:space="preserve">Ответственность за несоблюдение условий таможенной процедуры, за несоблюдение законодательства Кыргызской Республики об охране окружающей природной среды, а также за уплату таможенных пошлин, налогов в отношении отходов и остатков несет декларант, заявивший таможенную процедуру уничтожения.</w:t>
      </w:r>
    </w:p>
    <w:p>
      <w:pPr>
        <w:spacing w:after="120"/>
        <w:jc w:val="center"/>
      </w:pPr>
      <w:r>
        <w:rPr>
          <w:rFonts w:ascii="Arial" w:cs="Arial" w:eastAsia="Arial" w:hAnsi="Arial"/>
          <w:b/>
          <w:bCs/>
          <w:sz w:val="24"/>
          <w:szCs w:val="24"/>
        </w:rPr>
        <w:t xml:space="preserve">Глава 27. Таможенная процедура отказа в пользу государства</w:t>
      </w:r>
    </w:p>
    <w:p>
      <w:pPr>
        <w:spacing w:after="120"/>
        <w:jc w:val="both"/>
      </w:pPr>
      <w:r>
        <w:rPr>
          <w:rFonts w:ascii="Arial" w:cs="Arial" w:eastAsia="Arial" w:hAnsi="Arial"/>
          <w:b/>
          <w:bCs/>
          <w:sz w:val="24"/>
          <w:szCs w:val="24"/>
        </w:rPr>
        <w:t xml:space="preserve">Статья 157. Общие положения таможенной процедуры</w:t>
      </w:r>
    </w:p>
    <w:p>
      <w:pPr>
        <w:spacing w:after="120"/>
        <w:jc w:val="both"/>
      </w:pPr>
      <w:r>
        <w:rPr>
          <w:rFonts w:ascii="Arial" w:cs="Arial" w:eastAsia="Arial" w:hAnsi="Arial"/>
          <w:sz w:val="24"/>
          <w:szCs w:val="24"/>
        </w:rPr>
        <w:t xml:space="preserve">1. Содержание таможенной процедуры отказа в пользу государства и условия помещения товаров под указанную процедуру определены соответственно статьями 310 и 311 Таможенного кодекса Таможенного союза.</w:t>
      </w:r>
    </w:p>
    <w:p>
      <w:pPr>
        <w:spacing w:after="120"/>
        <w:jc w:val="both"/>
      </w:pPr>
      <w:r>
        <w:rPr>
          <w:rFonts w:ascii="Arial" w:cs="Arial" w:eastAsia="Arial" w:hAnsi="Arial"/>
          <w:sz w:val="24"/>
          <w:szCs w:val="24"/>
        </w:rPr>
        <w:t xml:space="preserve">2. Помещение товаров под таможенную процедуру отказа в пользу государства допускается с разрешения таможенного органа.</w:t>
      </w:r>
    </w:p>
    <w:p>
      <w:pPr>
        <w:spacing w:after="120"/>
        <w:jc w:val="both"/>
      </w:pPr>
      <w:r>
        <w:rPr>
          <w:rFonts w:ascii="Arial" w:cs="Arial" w:eastAsia="Arial" w:hAnsi="Arial"/>
          <w:sz w:val="24"/>
          <w:szCs w:val="24"/>
        </w:rPr>
        <w:t xml:space="preserve">3. Порядок выдачи разрешения таможенными органами на помещение товаров под таможенную процедуру отказа в пользу государства определяется Правительством Кыргызской Республики.</w:t>
      </w:r>
    </w:p>
    <w:p>
      <w:pPr>
        <w:spacing w:after="120"/>
        <w:jc w:val="both"/>
      </w:pPr>
      <w:r>
        <w:rPr>
          <w:rFonts w:ascii="Arial" w:cs="Arial" w:eastAsia="Arial" w:hAnsi="Arial"/>
          <w:b/>
          <w:bCs/>
          <w:sz w:val="24"/>
          <w:szCs w:val="24"/>
        </w:rPr>
        <w:t xml:space="preserve">Статья 158. Распоряжение товарами, помещенными под таможенную процедуру отказа в пользу государства</w:t>
      </w:r>
    </w:p>
    <w:p>
      <w:pPr>
        <w:spacing w:after="120"/>
        <w:jc w:val="both"/>
      </w:pPr>
      <w:r>
        <w:rPr>
          <w:rFonts w:ascii="Arial" w:cs="Arial" w:eastAsia="Arial" w:hAnsi="Arial"/>
          <w:sz w:val="24"/>
          <w:szCs w:val="24"/>
        </w:rPr>
        <w:t xml:space="preserve">1. Отказ от товаров в пользу государства не должен повлечь для государственных органов Кыргызской Республики какие-либо расходы, которые не могут быть возмещены за счет средств, вырученных от реализации товаров.</w:t>
      </w:r>
    </w:p>
    <w:p>
      <w:pPr>
        <w:spacing w:after="120"/>
        <w:jc w:val="both"/>
      </w:pPr>
      <w:r>
        <w:rPr>
          <w:rFonts w:ascii="Arial" w:cs="Arial" w:eastAsia="Arial" w:hAnsi="Arial"/>
          <w:sz w:val="24"/>
          <w:szCs w:val="24"/>
        </w:rPr>
        <w:t xml:space="preserve">2. Товары, помещенные под таможенную процедуру отказа в пользу государства, передаются в порядке, определяемом Правительством Кыргызской Республики.</w:t>
      </w:r>
    </w:p>
    <w:p>
      <w:pPr>
        <w:spacing w:after="120"/>
        <w:jc w:val="both"/>
      </w:pPr>
      <w:r>
        <w:rPr>
          <w:rFonts w:ascii="Arial" w:cs="Arial" w:eastAsia="Arial" w:hAnsi="Arial"/>
          <w:b/>
          <w:bCs/>
          <w:sz w:val="24"/>
          <w:szCs w:val="24"/>
        </w:rPr>
        <w:t xml:space="preserve">Статья 159. Ответственность за применение таможенной процедуры отказа в пользу государства</w:t>
      </w:r>
    </w:p>
    <w:p>
      <w:pPr>
        <w:spacing w:after="120"/>
        <w:jc w:val="both"/>
      </w:pPr>
      <w:r>
        <w:rPr>
          <w:rFonts w:ascii="Arial" w:cs="Arial" w:eastAsia="Arial" w:hAnsi="Arial"/>
          <w:sz w:val="24"/>
          <w:szCs w:val="24"/>
        </w:rPr>
        <w:t xml:space="preserve">Ответственность за несоблюдение условий таможенной процедуры отказа в пользу государства, а также правомерность распоряжения товарами путем их помещения под таможенную процедуру отказа в пользу государства несет декларант. Таможенные органы не возмещают каких-либо имущественных претензий лиц, обладающих полномочиями в отношении товаров, от которых декларант отказался в пользу государства.</w:t>
      </w:r>
    </w:p>
    <w:p>
      <w:pPr>
        <w:spacing w:after="120"/>
        <w:jc w:val="center"/>
      </w:pPr>
      <w:r>
        <w:rPr>
          <w:rFonts w:ascii="Arial" w:cs="Arial" w:eastAsia="Arial" w:hAnsi="Arial"/>
          <w:b/>
          <w:bCs/>
          <w:sz w:val="24"/>
          <w:szCs w:val="24"/>
        </w:rPr>
        <w:t xml:space="preserve">Глава 28. Специальная таможенная процедура</w:t>
      </w:r>
    </w:p>
    <w:p>
      <w:pPr>
        <w:spacing w:after="120"/>
        <w:jc w:val="both"/>
      </w:pPr>
      <w:r>
        <w:rPr>
          <w:rFonts w:ascii="Arial" w:cs="Arial" w:eastAsia="Arial" w:hAnsi="Arial"/>
          <w:b/>
          <w:bCs/>
          <w:sz w:val="24"/>
          <w:szCs w:val="24"/>
        </w:rPr>
        <w:t xml:space="preserve">Статья 160. Содержание специальной таможенной процедуры и условия помещения товаров под таможенную процедуру</w:t>
      </w:r>
    </w:p>
    <w:p>
      <w:pPr>
        <w:spacing w:after="120"/>
        <w:jc w:val="both"/>
      </w:pPr>
      <w:r>
        <w:rPr>
          <w:rFonts w:ascii="Arial" w:cs="Arial" w:eastAsia="Arial" w:hAnsi="Arial"/>
          <w:sz w:val="24"/>
          <w:szCs w:val="24"/>
        </w:rPr>
        <w:t xml:space="preserve">1. Специальная таможенная процедура - процедура, при которой отдельные категории товаров по перечню и в соответствии с условиями, которые установлены Комиссией Таможенного союза, ввозятся на территорию Кыргызской Республики или вывозятся с территории Кыргызской Республики без уплаты таможенных пошлин, налогов и без применения запретов и ограничений, за исключением случаев, установленных таможенным законодательством Таможенного союза в отношении этих категорий товаров.</w:t>
      </w:r>
    </w:p>
    <w:p>
      <w:pPr>
        <w:spacing w:after="120"/>
        <w:jc w:val="both"/>
      </w:pPr>
      <w:r>
        <w:rPr>
          <w:rFonts w:ascii="Arial" w:cs="Arial" w:eastAsia="Arial" w:hAnsi="Arial"/>
          <w:sz w:val="24"/>
          <w:szCs w:val="24"/>
        </w:rPr>
        <w:t xml:space="preserve">2. Сроки нахождения товаров под специальной таможенной процедурой, случаи возникновения и прекращения обязанности по уплате таможенных пошлин, налогов, а также наступления срока их уплаты при применении специальной таможенной процедуры, порядок завершения, приостановления и возобновления действия специальной таможенной процедуры, ограничения по пользованию и (или) распоряжению товарами, помещенными под специальную таможенную процедуру, устанавливаются Правительством Кыргызской Республики, если иное не предусмотрено таможенным законодательством Таможенного союза. В отношении отдельных категорий товаров Правительство Кыргызской Республики устанавливает условия помещения товаров под специальную таможенную процедуру в случаях, определенных таможенным законодательством Таможенного союза.</w:t>
      </w:r>
    </w:p>
    <w:p>
      <w:pPr>
        <w:spacing w:after="120"/>
        <w:jc w:val="both"/>
      </w:pPr>
      <w:r>
        <w:rPr>
          <w:rFonts w:ascii="Arial" w:cs="Arial" w:eastAsia="Arial" w:hAnsi="Arial"/>
          <w:sz w:val="24"/>
          <w:szCs w:val="24"/>
        </w:rPr>
        <w:t xml:space="preserve">3. Возврат уплаченных сумм таможенных пошлин, налогов, а также освобождение от уплаты, возврат или возмещение внутренних налогов при помещении товаров под специальную таможенную процедуру не производятся.</w:t>
      </w:r>
    </w:p>
    <w:p>
      <w:pPr>
        <w:spacing w:after="120"/>
        <w:jc w:val="both"/>
      </w:pPr>
      <w:r>
        <w:rPr>
          <w:rFonts w:ascii="Arial" w:cs="Arial" w:eastAsia="Arial" w:hAnsi="Arial"/>
          <w:b/>
          <w:bCs/>
          <w:sz w:val="24"/>
          <w:szCs w:val="24"/>
        </w:rPr>
        <w:t xml:space="preserve">Статья 161. Таможенное декларирование товаров при их помещении под специальную таможенную процедуру</w:t>
      </w:r>
    </w:p>
    <w:p>
      <w:pPr>
        <w:spacing w:after="120"/>
        <w:jc w:val="both"/>
      </w:pPr>
      <w:r>
        <w:rPr>
          <w:rFonts w:ascii="Arial" w:cs="Arial" w:eastAsia="Arial" w:hAnsi="Arial"/>
          <w:sz w:val="24"/>
          <w:szCs w:val="24"/>
        </w:rPr>
        <w:t xml:space="preserve">Порядок таможенного декларирования товаров, перечень сведений, которые подлежат указанию в декларации на товары при их помещении под специальную таможенную процедуру, а также перечень документов, которые должны представляться декларантом одновременно с декларацией на товары, устанавливаются Правительством Кыргызской Республики.</w:t>
      </w:r>
    </w:p>
    <w:p>
      <w:pPr>
        <w:spacing w:after="120"/>
        <w:jc w:val="center"/>
      </w:pPr>
      <w:r>
        <w:rPr>
          <w:rFonts w:ascii="Arial" w:cs="Arial" w:eastAsia="Arial" w:hAnsi="Arial"/>
          <w:b/>
          <w:bCs/>
          <w:sz w:val="24"/>
          <w:szCs w:val="24"/>
        </w:rPr>
        <w:t xml:space="preserve">РАЗДЕЛ V. ОСОБЕННОСТИ СОВЕРШЕНИЯ ТАМОЖЕННЫХ ОПЕРАЦИЙ В ОТНОШЕНИИ ОТДЕЛЬНЫХ КАТЕГОРИЙ ТОВАРОВ</w:t>
      </w:r>
    </w:p>
    <w:p>
      <w:pPr>
        <w:spacing w:after="120"/>
        <w:jc w:val="center"/>
      </w:pPr>
      <w:r>
        <w:rPr>
          <w:rFonts w:ascii="Arial" w:cs="Arial" w:eastAsia="Arial" w:hAnsi="Arial"/>
          <w:b/>
          <w:bCs/>
          <w:sz w:val="24"/>
          <w:szCs w:val="24"/>
        </w:rPr>
        <w:t xml:space="preserve">Глава 29. Особенности совершения таможенных операций в отношении товаров, пересылаемых в международных почтовых отправлениях</w:t>
      </w:r>
    </w:p>
    <w:p>
      <w:pPr>
        <w:spacing w:after="120"/>
        <w:jc w:val="both"/>
      </w:pPr>
      <w:r>
        <w:rPr>
          <w:rFonts w:ascii="Arial" w:cs="Arial" w:eastAsia="Arial" w:hAnsi="Arial"/>
          <w:b/>
          <w:bCs/>
          <w:sz w:val="24"/>
          <w:szCs w:val="24"/>
        </w:rPr>
        <w:t xml:space="preserve">Статья 162. Международные почтовые отправления</w:t>
      </w:r>
    </w:p>
    <w:p>
      <w:pPr>
        <w:spacing w:after="120"/>
        <w:jc w:val="both"/>
      </w:pPr>
      <w:r>
        <w:rPr>
          <w:rFonts w:ascii="Arial" w:cs="Arial" w:eastAsia="Arial" w:hAnsi="Arial"/>
          <w:sz w:val="24"/>
          <w:szCs w:val="24"/>
        </w:rPr>
        <w:t xml:space="preserve">1. Ввоз на территорию Кыргызской Республики и вывоз с территории Кыргызской Республики товаров в международных почтовых отправлениях осуществляются в соответствии с главой 44 Таможенного кодекса Таможенного союза и международными договорами между государствами-членами Таможенного союза.</w:t>
      </w:r>
    </w:p>
    <w:p>
      <w:pPr>
        <w:spacing w:after="120"/>
        <w:jc w:val="both"/>
      </w:pPr>
      <w:r>
        <w:rPr>
          <w:rFonts w:ascii="Arial" w:cs="Arial" w:eastAsia="Arial" w:hAnsi="Arial"/>
          <w:sz w:val="24"/>
          <w:szCs w:val="24"/>
        </w:rPr>
        <w:t xml:space="preserve">2. Таможенные операции в отношении товаров, пересылаемых в международных почтовых отправлениях, совершаются в местах международного почтового обмена либо в иных местах, определенных таможенным органом. Места международного почтового обмена, являющиеся объектами почтовой связи, определяются уполномоченным государственным органом совместно с уполномоченным органом в области почтовой связи.</w:t>
      </w:r>
    </w:p>
    <w:p>
      <w:pPr>
        <w:spacing w:after="120"/>
        <w:jc w:val="both"/>
      </w:pPr>
      <w:r>
        <w:rPr>
          <w:rFonts w:ascii="Arial" w:cs="Arial" w:eastAsia="Arial" w:hAnsi="Arial"/>
          <w:b/>
          <w:bCs/>
          <w:sz w:val="24"/>
          <w:szCs w:val="24"/>
        </w:rPr>
        <w:t xml:space="preserve">Статья 163. Особенности совершения таможенных операций в отношении товаров, пересылаемых в международных почтовых отправлениях</w:t>
      </w:r>
    </w:p>
    <w:p>
      <w:pPr>
        <w:spacing w:after="120"/>
        <w:jc w:val="both"/>
      </w:pPr>
      <w:r>
        <w:rPr>
          <w:rFonts w:ascii="Arial" w:cs="Arial" w:eastAsia="Arial" w:hAnsi="Arial"/>
          <w:sz w:val="24"/>
          <w:szCs w:val="24"/>
        </w:rPr>
        <w:t xml:space="preserve">1. В отношении товаров, ограниченных к ввозу на территорию Кыргызской Республики или соответственно к вывозу с этой территории в соответствии с законодательством Кыргызской Республики или международными договорами между государствами-членами Таможенного союза, получатели или отправители товаров либо лица, действующие от их имени, обязаны представить при таможенном оформлении необходимые разрешения, лицензии, сертификаты.</w:t>
      </w:r>
    </w:p>
    <w:p>
      <w:pPr>
        <w:spacing w:after="120"/>
        <w:jc w:val="both"/>
      </w:pPr>
      <w:r>
        <w:rPr>
          <w:rFonts w:ascii="Arial" w:cs="Arial" w:eastAsia="Arial" w:hAnsi="Arial"/>
          <w:sz w:val="24"/>
          <w:szCs w:val="24"/>
        </w:rPr>
        <w:t xml:space="preserve">2. Изъятие товаров, запрещенных и ограниченных к пересылке в международных почтовых отправлениях, а также распоряжение ими производятся таможенными органами в соответствии с настоящим Законом, а в части, не урегулированной им, - в порядке, определяемом Правительством Кыргызской Республики.</w:t>
      </w:r>
    </w:p>
    <w:p>
      <w:pPr>
        <w:spacing w:after="120"/>
        <w:jc w:val="both"/>
      </w:pPr>
      <w:r>
        <w:rPr>
          <w:rFonts w:ascii="Arial" w:cs="Arial" w:eastAsia="Arial" w:hAnsi="Arial"/>
          <w:sz w:val="24"/>
          <w:szCs w:val="24"/>
        </w:rPr>
        <w:t xml:space="preserve">3. Таможенное оформление товаров, пересылаемых в международных почтовых отправлениях, производится в приоритетном порядке и в кратчайшие сроки. Конкретные сроки таможенного оформления определяются уполномоченным государственным органом по согласованию с уполномоченным органом в области почтовой связи.</w:t>
      </w:r>
    </w:p>
    <w:p>
      <w:pPr>
        <w:spacing w:after="120"/>
        <w:jc w:val="both"/>
      </w:pPr>
      <w:r>
        <w:rPr>
          <w:rFonts w:ascii="Arial" w:cs="Arial" w:eastAsia="Arial" w:hAnsi="Arial"/>
          <w:sz w:val="24"/>
          <w:szCs w:val="24"/>
        </w:rPr>
        <w:t xml:space="preserve">4. Таможенное декларирование товаров, в отношении которых должна быть подана отдельная таможенная декларация, осуществляется таможенными органами, в регионе деятельности которых находятся получатели или отправители, в порядке, определяемом уполномоченным государственным органом, по согласованию с уполномоченным органом в области почтовой связи.</w:t>
      </w:r>
    </w:p>
    <w:p>
      <w:pPr>
        <w:spacing w:after="120"/>
        <w:jc w:val="both"/>
      </w:pPr>
      <w:r>
        <w:rPr>
          <w:rFonts w:ascii="Arial" w:cs="Arial" w:eastAsia="Arial" w:hAnsi="Arial"/>
          <w:sz w:val="24"/>
          <w:szCs w:val="24"/>
        </w:rPr>
        <w:t xml:space="preserve">5. Таможенное декларирование товаров, вывозимых за пределы таможенной территории Таможенного союза в международных почтовых отправлениях, в отношении которых должна быть подана отдельная таможенная декларация, производится их отправителями либо лицами, действующими от их имени, до сдачи товаров организациям почтовой связи для отправки.</w:t>
      </w:r>
    </w:p>
    <w:p>
      <w:pPr>
        <w:spacing w:after="120"/>
        <w:jc w:val="both"/>
      </w:pPr>
      <w:r>
        <w:rPr>
          <w:rFonts w:ascii="Arial" w:cs="Arial" w:eastAsia="Arial" w:hAnsi="Arial"/>
          <w:sz w:val="24"/>
          <w:szCs w:val="24"/>
        </w:rPr>
        <w:t xml:space="preserve">6. Применение таможенных пошлин, налогов в отношении товаров, ввозимых на территорию Кыргызской Республики в международных почтовых отправлениях, производится по правилам, установленным статьей 316 Таможенного кодекса Таможенного союза.</w:t>
      </w:r>
    </w:p>
    <w:p>
      <w:pPr>
        <w:spacing w:after="120"/>
        <w:jc w:val="both"/>
      </w:pPr>
      <w:r>
        <w:rPr>
          <w:rFonts w:ascii="Arial" w:cs="Arial" w:eastAsia="Arial" w:hAnsi="Arial"/>
          <w:sz w:val="24"/>
          <w:szCs w:val="24"/>
        </w:rPr>
        <w:t xml:space="preserve">7. Таможенное декларирование международных почтовых отправлений, перемещаемых транзитом по территории Кыргызской Республики, не производится.</w:t>
      </w:r>
    </w:p>
    <w:p>
      <w:pPr>
        <w:spacing w:after="120"/>
        <w:jc w:val="both"/>
      </w:pPr>
      <w:r>
        <w:rPr>
          <w:rFonts w:ascii="Arial" w:cs="Arial" w:eastAsia="Arial" w:hAnsi="Arial"/>
          <w:b/>
          <w:bCs/>
          <w:sz w:val="24"/>
          <w:szCs w:val="24"/>
        </w:rPr>
        <w:t xml:space="preserve">Статья 164. Взаимодействие таможенных органов и почтовых организаций</w:t>
      </w:r>
    </w:p>
    <w:p>
      <w:pPr>
        <w:spacing w:after="120"/>
        <w:jc w:val="both"/>
      </w:pPr>
      <w:r>
        <w:rPr>
          <w:rFonts w:ascii="Arial" w:cs="Arial" w:eastAsia="Arial" w:hAnsi="Arial"/>
          <w:sz w:val="24"/>
          <w:szCs w:val="24"/>
        </w:rPr>
        <w:t xml:space="preserve">1. В целях ускорения таможенного декларирования товаров, содержащихся в международных почтовых отправлениях, и повышения эффективности таможенного контроля уполномоченный государственный орган и уполномоченный орган в области почтовой связи заключают соответствующее соглашение о взаимодействии.</w:t>
      </w:r>
    </w:p>
    <w:p>
      <w:pPr>
        <w:spacing w:after="120"/>
        <w:jc w:val="both"/>
      </w:pPr>
      <w:r>
        <w:rPr>
          <w:rFonts w:ascii="Arial" w:cs="Arial" w:eastAsia="Arial" w:hAnsi="Arial"/>
          <w:sz w:val="24"/>
          <w:szCs w:val="24"/>
        </w:rPr>
        <w:t xml:space="preserve">В указанном соглашении могут быть предусмотрены случаи, когда организации государственной почтовой связи выполняют отдельные функции, возложенные на таможенные органы, под контролем этих органов.</w:t>
      </w:r>
    </w:p>
    <w:p>
      <w:pPr>
        <w:spacing w:after="120"/>
        <w:jc w:val="both"/>
      </w:pPr>
      <w:r>
        <w:rPr>
          <w:rFonts w:ascii="Arial" w:cs="Arial" w:eastAsia="Arial" w:hAnsi="Arial"/>
          <w:sz w:val="24"/>
          <w:szCs w:val="24"/>
        </w:rPr>
        <w:t xml:space="preserve">2. Уполномоченный государственный орган своевременно информирует уполномоченный орган в области почтовой связи о правилах ввоза товаров на таможенную территорию Таможенного союза и их вывоза с этой территории в части, относящейся к перемещению международных почтовых отправлений.</w:t>
      </w:r>
    </w:p>
    <w:p>
      <w:pPr>
        <w:spacing w:after="120"/>
        <w:jc w:val="center"/>
      </w:pPr>
      <w:r>
        <w:rPr>
          <w:rFonts w:ascii="Arial" w:cs="Arial" w:eastAsia="Arial" w:hAnsi="Arial"/>
          <w:b/>
          <w:bCs/>
          <w:sz w:val="24"/>
          <w:szCs w:val="24"/>
        </w:rPr>
        <w:t xml:space="preserve">Глава 30. Особенности перемещения товаров отдельными категориями иностранных лиц</w:t>
      </w:r>
    </w:p>
    <w:p>
      <w:pPr>
        <w:spacing w:after="120"/>
        <w:jc w:val="both"/>
      </w:pPr>
      <w:r>
        <w:rPr>
          <w:rFonts w:ascii="Arial" w:cs="Arial" w:eastAsia="Arial" w:hAnsi="Arial"/>
          <w:b/>
          <w:bCs/>
          <w:sz w:val="24"/>
          <w:szCs w:val="24"/>
        </w:rPr>
        <w:t xml:space="preserve">Статья 165. Перемещение товаров отдельными категориями иностранных лиц</w:t>
      </w:r>
    </w:p>
    <w:p>
      <w:pPr>
        <w:spacing w:after="120"/>
        <w:jc w:val="both"/>
      </w:pPr>
      <w:r>
        <w:rPr>
          <w:rFonts w:ascii="Arial" w:cs="Arial" w:eastAsia="Arial" w:hAnsi="Arial"/>
          <w:sz w:val="24"/>
          <w:szCs w:val="24"/>
        </w:rPr>
        <w:t xml:space="preserve">1. Ввоз на территорию Кыргызской Республики и вывоз с территории Кыргызской Республики товаров дипломатическими, консульскими и иными официальными представительствами иностранных государств, международными организациями, персоналом этих представительств и организаций, а также товаров, предназначенных для личного и семейного пользования отдельных категорий иностранных лиц, пользующихся преимуществами, привилегиями и (или) иммунитетами, осуществляются в соответствии с главой 45 Таможенного кодекса Таможенного союза.</w:t>
      </w:r>
    </w:p>
    <w:p>
      <w:pPr>
        <w:spacing w:after="120"/>
        <w:jc w:val="both"/>
      </w:pPr>
      <w:r>
        <w:rPr>
          <w:rFonts w:ascii="Arial" w:cs="Arial" w:eastAsia="Arial" w:hAnsi="Arial"/>
          <w:sz w:val="24"/>
          <w:szCs w:val="24"/>
        </w:rPr>
        <w:t xml:space="preserve">2. В случаях, если в соответствии с международными договорами Кыргызской Республики для иностранных лиц, указанных в части 1 настоящей статьи, предусмотрены более льготные правила ввоза товаров на территорию Кыргызской Республики или их вывоза с территории Кыргызской Республики, чем установленные главой 45 Таможенного кодекса Таможенного союза, применяются правила международных договоров Кыргызской Республики.</w:t>
      </w:r>
    </w:p>
    <w:p>
      <w:pPr>
        <w:spacing w:after="120"/>
        <w:jc w:val="both"/>
      </w:pPr>
      <w:r>
        <w:rPr>
          <w:rFonts w:ascii="Arial" w:cs="Arial" w:eastAsia="Arial" w:hAnsi="Arial"/>
          <w:sz w:val="24"/>
          <w:szCs w:val="24"/>
        </w:rPr>
        <w:t xml:space="preserve">3. Таможенные льготы для международных, межгосударственных и межправительственных организаций, представительств иностранных государств при них, а также для персонала этих организаций и представительств и членов их семей определяются соответствующими международными договорами Кыргызской Республики.</w:t>
      </w:r>
    </w:p>
    <w:p>
      <w:pPr>
        <w:spacing w:after="120"/>
        <w:jc w:val="both"/>
      </w:pPr>
      <w:r>
        <w:rPr>
          <w:rFonts w:ascii="Arial" w:cs="Arial" w:eastAsia="Arial" w:hAnsi="Arial"/>
          <w:sz w:val="24"/>
          <w:szCs w:val="24"/>
        </w:rPr>
        <w:t xml:space="preserve">4. Таможенное декларирование товаров, перемещаемых дипломатическими представительствами, консульскими учреждениями, иными официальными представительствами иностранных государств, международными организациями, персоналом этих представительств, учреждений и организаций (далее - представительства), для официального пользования, производится путем представления в таможенный орган письменного заявления, составленного в произвольной форме в двух экземплярах (далее - заявление), заверенного печатью представительства и подписанного главой представительства либо уполномоченным им лицом, содержащего следующие сведения:</w:t>
      </w:r>
    </w:p>
    <w:p>
      <w:pPr>
        <w:spacing w:after="120"/>
        <w:jc w:val="both"/>
      </w:pPr>
      <w:r>
        <w:rPr>
          <w:rFonts w:ascii="Arial" w:cs="Arial" w:eastAsia="Arial" w:hAnsi="Arial"/>
          <w:sz w:val="24"/>
          <w:szCs w:val="24"/>
        </w:rPr>
        <w:t xml:space="preserve">1) наименование таможенного органа;</w:t>
      </w:r>
    </w:p>
    <w:p>
      <w:pPr>
        <w:spacing w:after="120"/>
        <w:jc w:val="both"/>
      </w:pPr>
      <w:r>
        <w:rPr>
          <w:rFonts w:ascii="Arial" w:cs="Arial" w:eastAsia="Arial" w:hAnsi="Arial"/>
          <w:sz w:val="24"/>
          <w:szCs w:val="24"/>
        </w:rPr>
        <w:t xml:space="preserve">2) номер и дата транспортного документа, в соответствии с которым товар перемещается через таможенную границу Таможенного союза;</w:t>
      </w:r>
    </w:p>
    <w:p>
      <w:pPr>
        <w:spacing w:after="120"/>
        <w:jc w:val="both"/>
      </w:pPr>
      <w:r>
        <w:rPr>
          <w:rFonts w:ascii="Arial" w:cs="Arial" w:eastAsia="Arial" w:hAnsi="Arial"/>
          <w:sz w:val="24"/>
          <w:szCs w:val="24"/>
        </w:rPr>
        <w:t xml:space="preserve">3) краткие сведения о товаре.</w:t>
      </w:r>
    </w:p>
    <w:p>
      <w:pPr>
        <w:spacing w:after="120"/>
        <w:jc w:val="both"/>
      </w:pPr>
      <w:r>
        <w:rPr>
          <w:rFonts w:ascii="Arial" w:cs="Arial" w:eastAsia="Arial" w:hAnsi="Arial"/>
          <w:sz w:val="24"/>
          <w:szCs w:val="24"/>
        </w:rPr>
        <w:t xml:space="preserve">5. Одновременно с заявлением, указанным в части 4 настоящей статьи, подаются транспортные (перевозочные) документы.</w:t>
      </w:r>
    </w:p>
    <w:p>
      <w:pPr>
        <w:spacing w:after="120"/>
        <w:jc w:val="both"/>
      </w:pPr>
      <w:r>
        <w:rPr>
          <w:rFonts w:ascii="Arial" w:cs="Arial" w:eastAsia="Arial" w:hAnsi="Arial"/>
          <w:sz w:val="24"/>
          <w:szCs w:val="24"/>
        </w:rPr>
        <w:t xml:space="preserve">6. Лицо, производящее отправку (получение) товаров, предназначенных для официального пользования представительства, предъявляет таможенному органу документ, удостоверяющий личность, а также документ, подтверждающий статус лица, или доверенность (годовую или разовую), на которой должны быть проставлены оттиск печати представительства и подпись главы представительства либо иного уполномоченного на то должностного лица представительства.</w:t>
      </w:r>
    </w:p>
    <w:p>
      <w:pPr>
        <w:spacing w:after="120"/>
        <w:jc w:val="both"/>
      </w:pPr>
      <w:r>
        <w:rPr>
          <w:rFonts w:ascii="Arial" w:cs="Arial" w:eastAsia="Arial" w:hAnsi="Arial"/>
          <w:b/>
          <w:bCs/>
          <w:sz w:val="24"/>
          <w:szCs w:val="24"/>
        </w:rPr>
        <w:t xml:space="preserve">Статья 166. Распространение таможенных льгот, предоставляемых на принципах взаимности</w:t>
      </w:r>
    </w:p>
    <w:p>
      <w:pPr>
        <w:spacing w:after="120"/>
        <w:jc w:val="both"/>
      </w:pPr>
      <w:r>
        <w:rPr>
          <w:rFonts w:ascii="Arial" w:cs="Arial" w:eastAsia="Arial" w:hAnsi="Arial"/>
          <w:sz w:val="24"/>
          <w:szCs w:val="24"/>
        </w:rPr>
        <w:t xml:space="preserve">На основе специального соглашения с иностранным государством таможенные льготы, предоставляемые настоящим Законом, могут быть распространены на других лиц исходя из принципа взаимности в отношении каждого отдельного государства.</w:t>
      </w:r>
    </w:p>
    <w:p>
      <w:pPr>
        <w:spacing w:after="120"/>
        <w:jc w:val="center"/>
      </w:pPr>
      <w:r>
        <w:rPr>
          <w:rFonts w:ascii="Arial" w:cs="Arial" w:eastAsia="Arial" w:hAnsi="Arial"/>
          <w:b/>
          <w:bCs/>
          <w:sz w:val="24"/>
          <w:szCs w:val="24"/>
        </w:rPr>
        <w:t xml:space="preserve">Глава 31. Особенности совершения таможенных операций в отношении товаров, содержащих объекты интеллектуальной собственности</w:t>
      </w:r>
    </w:p>
    <w:p>
      <w:pPr>
        <w:spacing w:after="120"/>
        <w:jc w:val="both"/>
      </w:pPr>
      <w:r>
        <w:rPr>
          <w:rFonts w:ascii="Arial" w:cs="Arial" w:eastAsia="Arial" w:hAnsi="Arial"/>
          <w:b/>
          <w:bCs/>
          <w:sz w:val="24"/>
          <w:szCs w:val="24"/>
        </w:rPr>
        <w:t xml:space="preserve">Статья 167. Защита прав интеллектуальной собственности таможенными органами</w:t>
      </w:r>
    </w:p>
    <w:p>
      <w:pPr>
        <w:spacing w:after="120"/>
        <w:jc w:val="both"/>
      </w:pPr>
      <w:r>
        <w:rPr>
          <w:rFonts w:ascii="Arial" w:cs="Arial" w:eastAsia="Arial" w:hAnsi="Arial"/>
          <w:sz w:val="24"/>
          <w:szCs w:val="24"/>
        </w:rPr>
        <w:t xml:space="preserve">Таможенные органы осуществляют защиту прав правообладателя на объекты авторского права и смежных прав на товарные знаки, знаки обслуживания и обладателя права пользования наименованием мест происхождения товара, включенных по заявлению правообладателя в таможенный реестр объектов интеллектуальной собственности (далее - таможенный реестр), в порядке, установленном главой 46 Таможенного кодекса Таможенного союза, настоящим Законом и нормативными правовыми актами Кыргызской Республики.</w:t>
      </w:r>
    </w:p>
    <w:p>
      <w:pPr>
        <w:spacing w:after="120"/>
        <w:jc w:val="both"/>
      </w:pPr>
      <w:r>
        <w:rPr>
          <w:rFonts w:ascii="Arial" w:cs="Arial" w:eastAsia="Arial" w:hAnsi="Arial"/>
          <w:b/>
          <w:bCs/>
          <w:sz w:val="24"/>
          <w:szCs w:val="24"/>
        </w:rPr>
        <w:t xml:space="preserve">Статья 168. Порядок рассмотрения заявления правообладателя</w:t>
      </w:r>
    </w:p>
    <w:p>
      <w:pPr>
        <w:spacing w:after="120"/>
        <w:jc w:val="both"/>
      </w:pPr>
      <w:r>
        <w:rPr>
          <w:rFonts w:ascii="Arial" w:cs="Arial" w:eastAsia="Arial" w:hAnsi="Arial"/>
          <w:sz w:val="24"/>
          <w:szCs w:val="24"/>
        </w:rPr>
        <w:t xml:space="preserve">1. Правообладатель или лицо, представляющее его интересы (далее - заявитель), полагающие, что может иметь место или имеет место нарушение его прав в соответствии с законодательством Кыргызской Республики об интеллектуальной собственности в связи с ввозом на территорию Кыргызскую Республику или вывозом с территории Кыргызской Республики товаров, являющихся, по его мнению, контрафактными, или при совершении иных действий с товарами, находящимися под таможенным контролем, вправе подать заявление уполномоченному государственному органу о защите указанных прав.</w:t>
      </w:r>
    </w:p>
    <w:p>
      <w:pPr>
        <w:spacing w:after="120"/>
        <w:jc w:val="both"/>
      </w:pPr>
      <w:r>
        <w:rPr>
          <w:rFonts w:ascii="Arial" w:cs="Arial" w:eastAsia="Arial" w:hAnsi="Arial"/>
          <w:sz w:val="24"/>
          <w:szCs w:val="24"/>
        </w:rPr>
        <w:t xml:space="preserve">2. В заявлении должны содержаться следующие сведения:</w:t>
      </w:r>
    </w:p>
    <w:p>
      <w:pPr>
        <w:spacing w:after="120"/>
        <w:jc w:val="both"/>
      </w:pPr>
      <w:r>
        <w:rPr>
          <w:rFonts w:ascii="Arial" w:cs="Arial" w:eastAsia="Arial" w:hAnsi="Arial"/>
          <w:sz w:val="24"/>
          <w:szCs w:val="24"/>
        </w:rPr>
        <w:t xml:space="preserve">1) сведения о правообладателе, а в случае, если заявление подается его представителем, - также о представителе;</w:t>
      </w:r>
    </w:p>
    <w:p>
      <w:pPr>
        <w:spacing w:after="120"/>
        <w:jc w:val="both"/>
      </w:pPr>
      <w:r>
        <w:rPr>
          <w:rFonts w:ascii="Arial" w:cs="Arial" w:eastAsia="Arial" w:hAnsi="Arial"/>
          <w:sz w:val="24"/>
          <w:szCs w:val="24"/>
        </w:rPr>
        <w:t xml:space="preserve">2) указание объекта интеллектуальной собственности, подлежащего внесению в таможенный реестр, и описание товаров, содержащих объекты интеллектуальной собственности;</w:t>
      </w:r>
    </w:p>
    <w:p>
      <w:pPr>
        <w:spacing w:after="120"/>
        <w:jc w:val="both"/>
      </w:pPr>
      <w:r>
        <w:rPr>
          <w:rFonts w:ascii="Arial" w:cs="Arial" w:eastAsia="Arial" w:hAnsi="Arial"/>
          <w:sz w:val="24"/>
          <w:szCs w:val="24"/>
        </w:rPr>
        <w:t xml:space="preserve">3) сведения об организации, производящей товары, содержащие вышеуказанные объекты интеллектуальной собственности, и документы, подтверждающие полномочия этой организации;</w:t>
      </w:r>
    </w:p>
    <w:p>
      <w:pPr>
        <w:spacing w:after="120"/>
        <w:jc w:val="both"/>
      </w:pPr>
      <w:r>
        <w:rPr>
          <w:rFonts w:ascii="Arial" w:cs="Arial" w:eastAsia="Arial" w:hAnsi="Arial"/>
          <w:sz w:val="24"/>
          <w:szCs w:val="24"/>
        </w:rPr>
        <w:t xml:space="preserve">4) место производства товаров;</w:t>
      </w:r>
    </w:p>
    <w:p>
      <w:pPr>
        <w:spacing w:after="120"/>
        <w:jc w:val="both"/>
      </w:pPr>
      <w:r>
        <w:rPr>
          <w:rFonts w:ascii="Arial" w:cs="Arial" w:eastAsia="Arial" w:hAnsi="Arial"/>
          <w:sz w:val="24"/>
          <w:szCs w:val="24"/>
        </w:rPr>
        <w:t xml:space="preserve">5) сведения о наличии и принадлежности права интеллектуальной собственности.</w:t>
      </w:r>
    </w:p>
    <w:p>
      <w:pPr>
        <w:spacing w:after="120"/>
        <w:jc w:val="both"/>
      </w:pPr>
      <w:r>
        <w:rPr>
          <w:rFonts w:ascii="Arial" w:cs="Arial" w:eastAsia="Arial" w:hAnsi="Arial"/>
          <w:sz w:val="24"/>
          <w:szCs w:val="24"/>
        </w:rPr>
        <w:t xml:space="preserve">К заявлению прилагаются документы, подтверждающие наличие и принадлежность права интеллектуальной собственности (свидетельство, лицензионный договор или другие документы в соответствии с законодательством Кыргызской Республики об интеллектуальной собственности), в случае необходимости - доверенность, выданная правообладателем лицу, представляющему его интересы.</w:t>
      </w:r>
    </w:p>
    <w:p>
      <w:pPr>
        <w:spacing w:after="120"/>
        <w:jc w:val="both"/>
      </w:pPr>
      <w:r>
        <w:rPr>
          <w:rFonts w:ascii="Arial" w:cs="Arial" w:eastAsia="Arial" w:hAnsi="Arial"/>
          <w:sz w:val="24"/>
          <w:szCs w:val="24"/>
        </w:rPr>
        <w:t xml:space="preserve">В случае если права на один и тот же объект интеллектуальной собственности принадлежат разным правообладателям, к заявлению должны быть приложены доверенности от каждого из правообладателей либо обязательство об отсутствии прав на один и тот же объект интеллектуальной собственности.</w:t>
      </w:r>
    </w:p>
    <w:p>
      <w:pPr>
        <w:spacing w:after="120"/>
        <w:jc w:val="both"/>
      </w:pPr>
      <w:r>
        <w:rPr>
          <w:rFonts w:ascii="Arial" w:cs="Arial" w:eastAsia="Arial" w:hAnsi="Arial"/>
          <w:sz w:val="24"/>
          <w:szCs w:val="24"/>
        </w:rPr>
        <w:t xml:space="preserve">Одновременно с подачей заявления могут представляться образцы товара, содержащего объект интеллектуальной собственности, и (или) контрафактного товара.</w:t>
      </w:r>
    </w:p>
    <w:p>
      <w:pPr>
        <w:spacing w:after="120"/>
        <w:jc w:val="both"/>
      </w:pPr>
      <w:r>
        <w:rPr>
          <w:rFonts w:ascii="Arial" w:cs="Arial" w:eastAsia="Arial" w:hAnsi="Arial"/>
          <w:sz w:val="24"/>
          <w:szCs w:val="24"/>
        </w:rPr>
        <w:t xml:space="preserve">Заявитель может предоставить иные сведения, позволяющие таможенным органам выявить контрафактные товары, включая предполагаемую дату нарушения его прав.</w:t>
      </w:r>
    </w:p>
    <w:p>
      <w:pPr>
        <w:spacing w:after="120"/>
        <w:jc w:val="both"/>
      </w:pPr>
      <w:r>
        <w:rPr>
          <w:rFonts w:ascii="Arial" w:cs="Arial" w:eastAsia="Arial" w:hAnsi="Arial"/>
          <w:sz w:val="24"/>
          <w:szCs w:val="24"/>
        </w:rPr>
        <w:t xml:space="preserve">3. При подаче заявления заявитель представляет в уполномоченный государственный орган обязательство о возмещении расходов, связанных с приостановлением выпуска товаров, и убытков, причиненных декларанту, в случае, если будет установлено, что подозреваемый товар не является контрафактным. Форма и содержание обязательства о возмещении расходов, а также размер обеспечения исполнения обязательства определяются уполномоченным государственным органом в порядке, установленном гражданским законодательством Кыргызской Республики.</w:t>
      </w:r>
    </w:p>
    <w:p>
      <w:pPr>
        <w:spacing w:after="120"/>
        <w:jc w:val="both"/>
      </w:pPr>
      <w:r>
        <w:rPr>
          <w:rFonts w:ascii="Arial" w:cs="Arial" w:eastAsia="Arial" w:hAnsi="Arial"/>
          <w:sz w:val="24"/>
          <w:szCs w:val="24"/>
        </w:rPr>
        <w:t xml:space="preserve">4. Уполномоченный государственный орган рассматривает заявление в срок, не превышающий одного месяца со дня его поступления, и принимает решение о включении указанных в заявлении объектов интеллектуальной собственности в таможенный реестр или об отказе в их включении. О принятом решении заявитель уведомляется в письменной форме.</w:t>
      </w:r>
    </w:p>
    <w:p>
      <w:pPr>
        <w:spacing w:after="120"/>
        <w:jc w:val="both"/>
      </w:pPr>
      <w:r>
        <w:rPr>
          <w:rFonts w:ascii="Arial" w:cs="Arial" w:eastAsia="Arial" w:hAnsi="Arial"/>
          <w:sz w:val="24"/>
          <w:szCs w:val="24"/>
        </w:rPr>
        <w:t xml:space="preserve">5. В целях проверки достоверности представленных заявителем сведений уполномоченный государственный орган вправе запрашивать от третьих лиц, а также от государственных органов документы, подтверждающие заявленные сведения. Указанные органы и третьи лица обязаны в течение десяти дней со дня получения запроса представить запрашиваемые документы.</w:t>
      </w:r>
    </w:p>
    <w:p>
      <w:pPr>
        <w:spacing w:after="120"/>
        <w:jc w:val="both"/>
      </w:pPr>
      <w:r>
        <w:rPr>
          <w:rFonts w:ascii="Arial" w:cs="Arial" w:eastAsia="Arial" w:hAnsi="Arial"/>
          <w:sz w:val="24"/>
          <w:szCs w:val="24"/>
        </w:rPr>
        <w:t xml:space="preserve">6. Рассмотрение заявления может быть приостановлено при непредставлении заявителем запрошенных документов, имеющих существенное значение для принятия решения. При этом общий срок рассмотрения заявления не может быть более трех месяцев. При непоступлении от заявителя запрошенных документов заявление считается отозванным и дальнейшему рассмотрению не подлежит, о чем заявитель уведомляется в письменной или электронной форме.</w:t>
      </w:r>
    </w:p>
    <w:p>
      <w:pPr>
        <w:spacing w:after="120"/>
        <w:jc w:val="both"/>
      </w:pPr>
      <w:r>
        <w:rPr>
          <w:rFonts w:ascii="Arial" w:cs="Arial" w:eastAsia="Arial" w:hAnsi="Arial"/>
          <w:sz w:val="24"/>
          <w:szCs w:val="24"/>
        </w:rPr>
        <w:t xml:space="preserve">7. Решение об отказе в принятии мер, связанных с приостановлением выпуска товаров, и во включении объекта интеллектуальной собственности в таможенный реестр принимается в случае, если представленные документы не подтверждают принадлежность заявителю прав на объект интеллектуальной собственности или в случае представления заявителем недостоверных сведений.</w:t>
      </w:r>
    </w:p>
    <w:p>
      <w:pPr>
        <w:spacing w:after="120"/>
        <w:jc w:val="both"/>
      </w:pPr>
      <w:r>
        <w:rPr>
          <w:rFonts w:ascii="Arial" w:cs="Arial" w:eastAsia="Arial" w:hAnsi="Arial"/>
          <w:sz w:val="24"/>
          <w:szCs w:val="24"/>
        </w:rPr>
        <w:t xml:space="preserve">8. В случаях изменения сведений, указанных в заявлении либо прилагаемых к нему документах, заявитель обязан сообщить об этом в уполномоченный государственный орган.</w:t>
      </w:r>
    </w:p>
    <w:p>
      <w:pPr>
        <w:spacing w:after="120"/>
        <w:jc w:val="both"/>
      </w:pPr>
      <w:r>
        <w:rPr>
          <w:rFonts w:ascii="Arial" w:cs="Arial" w:eastAsia="Arial" w:hAnsi="Arial"/>
          <w:b/>
          <w:bCs/>
          <w:sz w:val="24"/>
          <w:szCs w:val="24"/>
        </w:rPr>
        <w:t xml:space="preserve">Статья 169. Таможенный реестр</w:t>
      </w:r>
    </w:p>
    <w:p>
      <w:pPr>
        <w:spacing w:after="120"/>
        <w:jc w:val="both"/>
      </w:pPr>
      <w:r>
        <w:rPr>
          <w:rFonts w:ascii="Arial" w:cs="Arial" w:eastAsia="Arial" w:hAnsi="Arial"/>
          <w:sz w:val="24"/>
          <w:szCs w:val="24"/>
        </w:rPr>
        <w:t xml:space="preserve">1. Уполномоченный государственный орган ведет таможенный реестр для целей таможенного контроля.</w:t>
      </w:r>
    </w:p>
    <w:p>
      <w:pPr>
        <w:spacing w:after="120"/>
        <w:jc w:val="both"/>
      </w:pPr>
      <w:r>
        <w:rPr>
          <w:rFonts w:ascii="Arial" w:cs="Arial" w:eastAsia="Arial" w:hAnsi="Arial"/>
          <w:sz w:val="24"/>
          <w:szCs w:val="24"/>
        </w:rPr>
        <w:t xml:space="preserve">Порядок ведения таможенного реестра и доведения сведений, содержащихся в нем, до таможенных органов и заявителей, определяется Правительством Кыргызской Республики.</w:t>
      </w:r>
    </w:p>
    <w:p>
      <w:pPr>
        <w:spacing w:after="120"/>
        <w:jc w:val="both"/>
      </w:pPr>
      <w:r>
        <w:rPr>
          <w:rFonts w:ascii="Arial" w:cs="Arial" w:eastAsia="Arial" w:hAnsi="Arial"/>
          <w:sz w:val="24"/>
          <w:szCs w:val="24"/>
        </w:rPr>
        <w:t xml:space="preserve">2. Для включения объектов интеллектуальной собственности в таможенный реестр правообладатель или его представитель обязан уплатить сбор в размере, установленном Правительством Кыргызской Республики.</w:t>
      </w:r>
    </w:p>
    <w:p>
      <w:pPr>
        <w:spacing w:after="120"/>
        <w:jc w:val="both"/>
      </w:pPr>
      <w:r>
        <w:rPr>
          <w:rFonts w:ascii="Arial" w:cs="Arial" w:eastAsia="Arial" w:hAnsi="Arial"/>
          <w:sz w:val="24"/>
          <w:szCs w:val="24"/>
        </w:rPr>
        <w:t xml:space="preserve">3. В таможенный реестр вносятся объекты интеллектуальной собственности, в отношении которых уполномоченным государственным органом принято соответствующее решение.</w:t>
      </w:r>
    </w:p>
    <w:p>
      <w:pPr>
        <w:spacing w:after="120"/>
        <w:jc w:val="both"/>
      </w:pPr>
      <w:r>
        <w:rPr>
          <w:rFonts w:ascii="Arial" w:cs="Arial" w:eastAsia="Arial" w:hAnsi="Arial"/>
          <w:sz w:val="24"/>
          <w:szCs w:val="24"/>
        </w:rPr>
        <w:t xml:space="preserve">4. Уполномоченный государственный орган обеспечивает в своих официальных изданиях опубликование перечня объектов интеллектуальной собственности, включенных в таможенный реестр.</w:t>
      </w:r>
    </w:p>
    <w:p>
      <w:pPr>
        <w:spacing w:after="120"/>
        <w:jc w:val="both"/>
      </w:pPr>
      <w:r>
        <w:rPr>
          <w:rFonts w:ascii="Arial" w:cs="Arial" w:eastAsia="Arial" w:hAnsi="Arial"/>
          <w:sz w:val="24"/>
          <w:szCs w:val="24"/>
        </w:rPr>
        <w:t xml:space="preserve">5. Объект интеллектуальной собственности подлежит исключению из таможенного реестра в следующих случаях:</w:t>
      </w:r>
    </w:p>
    <w:p>
      <w:pPr>
        <w:spacing w:after="120"/>
        <w:jc w:val="both"/>
      </w:pPr>
      <w:r>
        <w:rPr>
          <w:rFonts w:ascii="Arial" w:cs="Arial" w:eastAsia="Arial" w:hAnsi="Arial"/>
          <w:sz w:val="24"/>
          <w:szCs w:val="24"/>
        </w:rPr>
        <w:t xml:space="preserve">1) при обращении заявителя;</w:t>
      </w:r>
    </w:p>
    <w:p>
      <w:pPr>
        <w:spacing w:after="120"/>
        <w:jc w:val="both"/>
      </w:pPr>
      <w:r>
        <w:rPr>
          <w:rFonts w:ascii="Arial" w:cs="Arial" w:eastAsia="Arial" w:hAnsi="Arial"/>
          <w:sz w:val="24"/>
          <w:szCs w:val="24"/>
        </w:rPr>
        <w:t xml:space="preserve">2) при неуплате сбора за внесение объекта интеллектуальной собственности в таможенный реестр или за продление срока защиты объекта;</w:t>
      </w:r>
    </w:p>
    <w:p>
      <w:pPr>
        <w:spacing w:after="120"/>
        <w:jc w:val="both"/>
      </w:pPr>
      <w:r>
        <w:rPr>
          <w:rFonts w:ascii="Arial" w:cs="Arial" w:eastAsia="Arial" w:hAnsi="Arial"/>
          <w:sz w:val="24"/>
          <w:szCs w:val="24"/>
        </w:rPr>
        <w:t xml:space="preserve">3) при прекращении правовой охраны объекта интеллектуальной собственности в установленном порядке;</w:t>
      </w:r>
    </w:p>
    <w:p>
      <w:pPr>
        <w:spacing w:after="120"/>
        <w:jc w:val="both"/>
      </w:pPr>
      <w:r>
        <w:rPr>
          <w:rFonts w:ascii="Arial" w:cs="Arial" w:eastAsia="Arial" w:hAnsi="Arial"/>
          <w:sz w:val="24"/>
          <w:szCs w:val="24"/>
        </w:rPr>
        <w:t xml:space="preserve">4) если правообладатель в течение сроков приостановления выпуска товаров не обратился в соответствии с законодательством Кыргызской Республики в орган за защитой своих прав либо не обратился в таможенный орган с заявлением об отмене решения о приостановлении выпуска товаров;</w:t>
      </w:r>
    </w:p>
    <w:p>
      <w:pPr>
        <w:spacing w:after="120"/>
        <w:jc w:val="both"/>
      </w:pPr>
      <w:r>
        <w:rPr>
          <w:rFonts w:ascii="Arial" w:cs="Arial" w:eastAsia="Arial" w:hAnsi="Arial"/>
          <w:sz w:val="24"/>
          <w:szCs w:val="24"/>
        </w:rPr>
        <w:t xml:space="preserve">5) при выявлении недостоверных сведений, представленных при подаче заявления о включении объекта интеллектуальной собственности в таможенный реестр.</w:t>
      </w:r>
    </w:p>
    <w:p>
      <w:pPr>
        <w:spacing w:after="120"/>
        <w:jc w:val="both"/>
      </w:pPr>
      <w:r>
        <w:rPr>
          <w:rFonts w:ascii="Arial" w:cs="Arial" w:eastAsia="Arial" w:hAnsi="Arial"/>
          <w:sz w:val="24"/>
          <w:szCs w:val="24"/>
        </w:rPr>
        <w:t xml:space="preserve">6. Допускается внесение изменений в таможенный реестр на основании информации, поступившей:</w:t>
      </w:r>
    </w:p>
    <w:p>
      <w:pPr>
        <w:spacing w:after="120"/>
        <w:jc w:val="both"/>
      </w:pPr>
      <w:r>
        <w:rPr>
          <w:rFonts w:ascii="Arial" w:cs="Arial" w:eastAsia="Arial" w:hAnsi="Arial"/>
          <w:sz w:val="24"/>
          <w:szCs w:val="24"/>
        </w:rPr>
        <w:t xml:space="preserve">1) от правообладателя (его представителя) об изменении сведений, указанных в заявлении о включении объекта интеллектуальной собственности в таможенный реестр либо в прилагаемых к нему документах;</w:t>
      </w:r>
    </w:p>
    <w:p>
      <w:pPr>
        <w:spacing w:after="120"/>
        <w:jc w:val="both"/>
      </w:pPr>
      <w:r>
        <w:rPr>
          <w:rFonts w:ascii="Arial" w:cs="Arial" w:eastAsia="Arial" w:hAnsi="Arial"/>
          <w:sz w:val="24"/>
          <w:szCs w:val="24"/>
        </w:rPr>
        <w:t xml:space="preserve">2) от правоохранительных или иных государственных органов, а также от физических или юридических лиц о том, что лица, указанные в таможенном реестре в качестве правообладателя, лишены прав или ограничены в правах на объект интеллектуальной собственности.</w:t>
      </w:r>
    </w:p>
    <w:p>
      <w:pPr>
        <w:spacing w:after="120"/>
        <w:jc w:val="both"/>
      </w:pPr>
      <w:r>
        <w:rPr>
          <w:rFonts w:ascii="Arial" w:cs="Arial" w:eastAsia="Arial" w:hAnsi="Arial"/>
          <w:sz w:val="24"/>
          <w:szCs w:val="24"/>
        </w:rPr>
        <w:t xml:space="preserve">Внесение изменений в таможенный реестр осуществляется на основании решения уполномоченного государственного органа.</w:t>
      </w:r>
    </w:p>
    <w:p>
      <w:pPr>
        <w:spacing w:after="120"/>
        <w:jc w:val="both"/>
      </w:pPr>
      <w:r>
        <w:rPr>
          <w:rFonts w:ascii="Arial" w:cs="Arial" w:eastAsia="Arial" w:hAnsi="Arial"/>
          <w:sz w:val="24"/>
          <w:szCs w:val="24"/>
        </w:rPr>
        <w:t xml:space="preserve">7. Внесению изменений в таможенный реестр может предшествовать проверка поступившей информации на основании решения уполномоченного государственного органа, о чем правообладатель и таможенные органы уведомляются в письменной форме. В период проведения проверки принятие мер, связанных с приостановлением выпуска товаров, содержащих такой объект интеллектуальной собственности, таможенными органами не осуществляется.</w:t>
      </w:r>
    </w:p>
    <w:p>
      <w:pPr>
        <w:spacing w:after="120"/>
        <w:jc w:val="both"/>
      </w:pPr>
      <w:r>
        <w:rPr>
          <w:rFonts w:ascii="Arial" w:cs="Arial" w:eastAsia="Arial" w:hAnsi="Arial"/>
          <w:sz w:val="24"/>
          <w:szCs w:val="24"/>
        </w:rPr>
        <w:t xml:space="preserve">8. Течение срока, на который объект интеллектуальной собственности внесен в таможенный реестр, может быть приостановлено на время, необходимое для проверки, но не более чем на два месяца.</w:t>
      </w:r>
    </w:p>
    <w:p>
      <w:pPr>
        <w:spacing w:after="120"/>
        <w:jc w:val="both"/>
      </w:pPr>
      <w:r>
        <w:rPr>
          <w:rFonts w:ascii="Arial" w:cs="Arial" w:eastAsia="Arial" w:hAnsi="Arial"/>
          <w:sz w:val="24"/>
          <w:szCs w:val="24"/>
        </w:rPr>
        <w:t xml:space="preserve">9. Порядок принятия решения о приостановлении выпуска, уведомления заявителя и декларанта о принятом решении, продления срока приостановления выпуска, возмещения расходов таможенных органов и убытков декларанта, а также порядок отмены решения о приостановлении выпуска определяются Правительством Кыргызской Республики.</w:t>
      </w:r>
    </w:p>
    <w:p>
      <w:pPr>
        <w:spacing w:after="120"/>
        <w:jc w:val="both"/>
      </w:pPr>
      <w:r>
        <w:rPr>
          <w:rFonts w:ascii="Arial" w:cs="Arial" w:eastAsia="Arial" w:hAnsi="Arial"/>
          <w:sz w:val="24"/>
          <w:szCs w:val="24"/>
        </w:rPr>
        <w:t xml:space="preserve">10. Таможенные органы вправе приостановить выпуск товаров, содержащих объекты интеллектуальной собственности, не внесенные в таможенный реестр, при обнаружении признаков того, что такие товары являются контрафактными, в порядке, определяемом Правительством Кыргызской Республики.</w:t>
      </w:r>
    </w:p>
    <w:p>
      <w:pPr>
        <w:spacing w:after="120"/>
        <w:jc w:val="both"/>
      </w:pPr>
      <w:r>
        <w:rPr>
          <w:rFonts w:ascii="Arial" w:cs="Arial" w:eastAsia="Arial" w:hAnsi="Arial"/>
          <w:b/>
          <w:bCs/>
          <w:sz w:val="24"/>
          <w:szCs w:val="24"/>
        </w:rPr>
        <w:t xml:space="preserve">Статья 170. Представление информации. Взятие проб и образцов</w:t>
      </w:r>
    </w:p>
    <w:p>
      <w:pPr>
        <w:spacing w:after="120"/>
        <w:jc w:val="both"/>
      </w:pPr>
      <w:r>
        <w:rPr>
          <w:rFonts w:ascii="Arial" w:cs="Arial" w:eastAsia="Arial" w:hAnsi="Arial"/>
          <w:sz w:val="24"/>
          <w:szCs w:val="24"/>
        </w:rPr>
        <w:t xml:space="preserve">1. Таможенный орган предоставляет заявителю и декларанту информацию, необходимую для определения того, являются или не являются товары, в отношении которых принято решение о приостановлении выпуска, контрафактными.</w:t>
      </w:r>
    </w:p>
    <w:p>
      <w:pPr>
        <w:spacing w:after="120"/>
        <w:jc w:val="both"/>
      </w:pPr>
      <w:r>
        <w:rPr>
          <w:rFonts w:ascii="Arial" w:cs="Arial" w:eastAsia="Arial" w:hAnsi="Arial"/>
          <w:sz w:val="24"/>
          <w:szCs w:val="24"/>
        </w:rPr>
        <w:t xml:space="preserve">2. Информация, полученная заявителем или декларантом в соответствии с настоящей статьей, является конфиденциальной и не должна ими разглашаться, передаваться третьим лицам, а также государственным органам, за исключением случаев, предусмотренных законодательством Кыргызской Республики.</w:t>
      </w:r>
    </w:p>
    <w:p>
      <w:pPr>
        <w:spacing w:after="120"/>
        <w:jc w:val="both"/>
      </w:pPr>
      <w:r>
        <w:rPr>
          <w:rFonts w:ascii="Arial" w:cs="Arial" w:eastAsia="Arial" w:hAnsi="Arial"/>
          <w:sz w:val="24"/>
          <w:szCs w:val="24"/>
        </w:rPr>
        <w:t xml:space="preserve">3. С разрешения таможенного органа заявитель и декларант либо их представители могут брать под таможенным контролем пробы и образцы товаров, в отношении которых принято решение о приостановлении выпуска, и проводить их исследование.</w:t>
      </w:r>
    </w:p>
    <w:p>
      <w:pPr>
        <w:spacing w:after="120"/>
        <w:jc w:val="both"/>
      </w:pPr>
      <w:r>
        <w:rPr>
          <w:rFonts w:ascii="Arial" w:cs="Arial" w:eastAsia="Arial" w:hAnsi="Arial"/>
          <w:b/>
          <w:bCs/>
          <w:sz w:val="24"/>
          <w:szCs w:val="24"/>
        </w:rPr>
        <w:t xml:space="preserve">Статья 171. Дополнительные положения, относящиеся к защите прав интеллектуальной собственности таможенными органами</w:t>
      </w:r>
    </w:p>
    <w:p>
      <w:pPr>
        <w:spacing w:after="120"/>
        <w:jc w:val="both"/>
      </w:pPr>
      <w:r>
        <w:rPr>
          <w:rFonts w:ascii="Arial" w:cs="Arial" w:eastAsia="Arial" w:hAnsi="Arial"/>
          <w:sz w:val="24"/>
          <w:szCs w:val="24"/>
        </w:rPr>
        <w:t xml:space="preserve">1. Защита прав интеллектуальной собственности таможенными органами не препятствует правообладателю прибегать к любым другим средствам защиты своих прав в соответствии с законодательством Кыргызской Республики.</w:t>
      </w:r>
    </w:p>
    <w:p>
      <w:pPr>
        <w:spacing w:after="120"/>
        <w:jc w:val="both"/>
      </w:pPr>
      <w:r>
        <w:rPr>
          <w:rFonts w:ascii="Arial" w:cs="Arial" w:eastAsia="Arial" w:hAnsi="Arial"/>
          <w:sz w:val="24"/>
          <w:szCs w:val="24"/>
        </w:rPr>
        <w:t xml:space="preserve">2. В течение срока приостановления выпуска товаров декларант при наличии письменного согласия правообладателя на уничтожение товаров может заявить таможенную процедуру уничтожения товаров, выпуск которых приостановлен. В этом случае решение таможенного органа о приостановлении выпуска товаров подлежит отмене.</w:t>
      </w:r>
    </w:p>
    <w:p>
      <w:pPr>
        <w:spacing w:after="120"/>
        <w:jc w:val="center"/>
      </w:pPr>
      <w:r>
        <w:rPr>
          <w:rFonts w:ascii="Arial" w:cs="Arial" w:eastAsia="Arial" w:hAnsi="Arial"/>
          <w:b/>
          <w:bCs/>
          <w:sz w:val="24"/>
          <w:szCs w:val="24"/>
        </w:rPr>
        <w:t xml:space="preserve">Глава 32. Особенности перемещения товаров трубопроводным транспортом и по линиям электропередачи</w:t>
      </w:r>
    </w:p>
    <w:p>
      <w:pPr>
        <w:spacing w:after="120"/>
        <w:jc w:val="both"/>
      </w:pPr>
      <w:r>
        <w:rPr>
          <w:rFonts w:ascii="Arial" w:cs="Arial" w:eastAsia="Arial" w:hAnsi="Arial"/>
          <w:b/>
          <w:bCs/>
          <w:sz w:val="24"/>
          <w:szCs w:val="24"/>
        </w:rPr>
        <w:t xml:space="preserve">Статья 172. Особенности декларирования и уплаты таможенных пошлин, налогов при перемещении товаров трубопроводным транспортом</w:t>
      </w:r>
    </w:p>
    <w:p>
      <w:pPr>
        <w:spacing w:after="120"/>
        <w:jc w:val="both"/>
      </w:pPr>
      <w:r>
        <w:rPr>
          <w:rFonts w:ascii="Arial" w:cs="Arial" w:eastAsia="Arial" w:hAnsi="Arial"/>
          <w:sz w:val="24"/>
          <w:szCs w:val="24"/>
        </w:rPr>
        <w:t xml:space="preserve">1. При ввозе товаров на территорию Кыргызской Республики, перемещаемых трубопроводным транспортом, допускается их временное периодическое таможенное декларирование в соответствии со статьей 225 настоящего Закона с учетом особенностей, предусмотренных настоящей статьей. Временное периодическое декларирование производится путем подачи временной таможенной декларации.</w:t>
      </w:r>
    </w:p>
    <w:p>
      <w:pPr>
        <w:spacing w:after="120"/>
        <w:jc w:val="both"/>
      </w:pPr>
      <w:r>
        <w:rPr>
          <w:rFonts w:ascii="Arial" w:cs="Arial" w:eastAsia="Arial" w:hAnsi="Arial"/>
          <w:sz w:val="24"/>
          <w:szCs w:val="24"/>
        </w:rPr>
        <w:t xml:space="preserve">2. Во временной таможенной декларации допускается заявление сведений исходя из намерений ввоза ориентировочного количества товаров в течение заявленного декларантом периода времени, не превышающего срока действия внешнеторгового договора (контракта), условной таможенной стоимости (оценки), определяемой согласно количеству товаров, планируемому к ввозу на территорию Кыргызской Республики, их потребительским свойствам и (или) предусмотренному условиями внешнеторгового договора (контракта) порядку определения цены указанных товаров на день подачи временной таможенной декларации.</w:t>
      </w:r>
    </w:p>
    <w:p>
      <w:pPr>
        <w:spacing w:after="120"/>
        <w:jc w:val="both"/>
      </w:pPr>
      <w:r>
        <w:rPr>
          <w:rFonts w:ascii="Arial" w:cs="Arial" w:eastAsia="Arial" w:hAnsi="Arial"/>
          <w:sz w:val="24"/>
          <w:szCs w:val="24"/>
        </w:rPr>
        <w:t xml:space="preserve">3. Допускается подача одной временной таможенной декларации на товары, ввозимые одним и тем же лицом, перемещающим товары в соответствии с условиями одной таможенной процедуры в рамках исполнения обязательств по нескольким внешнеторговым договорам (контрактам), в том числе по разным условиям поставки, ценообразования и оплаты.</w:t>
      </w:r>
    </w:p>
    <w:p>
      <w:pPr>
        <w:spacing w:after="120"/>
        <w:jc w:val="both"/>
      </w:pPr>
      <w:r>
        <w:rPr>
          <w:rFonts w:ascii="Arial" w:cs="Arial" w:eastAsia="Arial" w:hAnsi="Arial"/>
          <w:sz w:val="24"/>
          <w:szCs w:val="24"/>
        </w:rPr>
        <w:t xml:space="preserve">4. Временная таможенная декларация подается декларантом на период времени, не превышающий одного квартала, а на природный газ - одного календарного года, не позднее двадцатого числа месяца, предшествующего этому периоду.</w:t>
      </w:r>
    </w:p>
    <w:p>
      <w:pPr>
        <w:spacing w:after="120"/>
        <w:jc w:val="both"/>
      </w:pPr>
      <w:r>
        <w:rPr>
          <w:rFonts w:ascii="Arial" w:cs="Arial" w:eastAsia="Arial" w:hAnsi="Arial"/>
          <w:sz w:val="24"/>
          <w:szCs w:val="24"/>
        </w:rPr>
        <w:t xml:space="preserve">5. Если в течение периода времени, указанного во временной таможенной декларации, изменяется количество товаров, указанное в принятой таможенным органом временной таможенной декларации, допускается подача дополнительной временной таможенной декларации до начала перемещения товаров, декларируемых в дополнительной временной таможенной декларации.</w:t>
      </w:r>
    </w:p>
    <w:p>
      <w:pPr>
        <w:spacing w:after="120"/>
        <w:jc w:val="both"/>
      </w:pPr>
      <w:r>
        <w:rPr>
          <w:rFonts w:ascii="Arial" w:cs="Arial" w:eastAsia="Arial" w:hAnsi="Arial"/>
          <w:sz w:val="24"/>
          <w:szCs w:val="24"/>
        </w:rPr>
        <w:t xml:space="preserve">6. Декларант обязан подать одну или несколько надлежащим образом заполненных полных таможенных деклараций на товары, ввезенные за каждый календарный месяц поставки товаров. Полная таможенная декларация должна быть подана не позднее двадцатого числа месяца, следующего за календарным месяцем поставки товаров. По мотивированному обращению декларанта таможенный орган продлевает срок подачи полной таможенной декларации, но не более чем до девяносто дней. Продление срока подачи полной таможенной декларации не продлевает сроков уплаты причитающихся сумм таможенных пошлин, налогов.</w:t>
      </w:r>
    </w:p>
    <w:p>
      <w:pPr>
        <w:spacing w:after="120"/>
        <w:jc w:val="both"/>
      </w:pPr>
      <w:r>
        <w:rPr>
          <w:rFonts w:ascii="Arial" w:cs="Arial" w:eastAsia="Arial" w:hAnsi="Arial"/>
          <w:sz w:val="24"/>
          <w:szCs w:val="24"/>
        </w:rPr>
        <w:t xml:space="preserve">7. Если в течение календарного месяца заявленные к ввозу во временной таможенной декларации товары не ввозились, декларант обязан уведомить об этом таможенный орган в письменной форме до истечения срока подачи полной таможенной декларации.</w:t>
      </w:r>
    </w:p>
    <w:p>
      <w:pPr>
        <w:spacing w:after="120"/>
        <w:jc w:val="both"/>
      </w:pPr>
      <w:r>
        <w:rPr>
          <w:rFonts w:ascii="Arial" w:cs="Arial" w:eastAsia="Arial" w:hAnsi="Arial"/>
          <w:sz w:val="24"/>
          <w:szCs w:val="24"/>
        </w:rPr>
        <w:t xml:space="preserve">8. Обязанность по уплате ввозных таможенных пошлин, налогов в отношении товаров, перемещаемых трубопроводным транспортом, возникает у декларанта с момента регистрации таможенным органом временной таможенной декларации либо полной таможенной декларации.</w:t>
      </w:r>
    </w:p>
    <w:p>
      <w:pPr>
        <w:spacing w:after="120"/>
        <w:jc w:val="both"/>
      </w:pPr>
      <w:r>
        <w:rPr>
          <w:rFonts w:ascii="Arial" w:cs="Arial" w:eastAsia="Arial" w:hAnsi="Arial"/>
          <w:sz w:val="24"/>
          <w:szCs w:val="24"/>
        </w:rPr>
        <w:t xml:space="preserve">9. Обязанность по уплате ввозных таможенных пошлин, налогов в отношении товаров, перемещаемых трубопроводным транспортом, прекращается у декларанта в случаях, установленных пунктом 2 статьи 80 Таможенного кодекса Таможенного союза.</w:t>
      </w:r>
    </w:p>
    <w:p>
      <w:pPr>
        <w:spacing w:after="120"/>
        <w:jc w:val="both"/>
      </w:pPr>
      <w:r>
        <w:rPr>
          <w:rFonts w:ascii="Arial" w:cs="Arial" w:eastAsia="Arial" w:hAnsi="Arial"/>
          <w:sz w:val="24"/>
          <w:szCs w:val="24"/>
        </w:rPr>
        <w:t xml:space="preserve">10. При ввозе товаров, перемещаемых трубопроводным транспортом, ввозные таможенные пошлины, налоги уплачиваются не позднее двадцатого числа месяца, предшествующего каждому календарному месяцу поставки, исходя из сведений, указанных во временной таможенной декларации. Для целей исчисления и уплаты таможенных платежей применяются ставки таможенных пошлин, налогов, действующие на пятнадцатое число месяца, предшествующего месяцу поставки.</w:t>
      </w:r>
    </w:p>
    <w:p>
      <w:pPr>
        <w:spacing w:after="120"/>
        <w:jc w:val="both"/>
      </w:pPr>
      <w:r>
        <w:rPr>
          <w:rFonts w:ascii="Arial" w:cs="Arial" w:eastAsia="Arial" w:hAnsi="Arial"/>
          <w:sz w:val="24"/>
          <w:szCs w:val="24"/>
        </w:rPr>
        <w:t xml:space="preserve">11. Уточненные сведения о товарах, ввезенных за каждый календарный месяц поставки, представляются в таможенный орган не позднее двадцатого числа месяца, следующего за каждым календарным месяцем поставки. Если суммы подлежащих уплате таможенных пошлин, налогов увеличиваются в результате уточнения сведений, доплата сумм должна быть осуществлена одновременно с представлением уточненных сведений. Пени в указанном случае не начисляются.</w:t>
      </w:r>
    </w:p>
    <w:p>
      <w:pPr>
        <w:spacing w:after="120"/>
        <w:jc w:val="both"/>
      </w:pPr>
      <w:r>
        <w:rPr>
          <w:rFonts w:ascii="Arial" w:cs="Arial" w:eastAsia="Arial" w:hAnsi="Arial"/>
          <w:sz w:val="24"/>
          <w:szCs w:val="24"/>
        </w:rPr>
        <w:t xml:space="preserve">12. Возврат излишне уплаченных сумм осуществляется в соответствии с главой 42 настоящего Закона.</w:t>
      </w:r>
    </w:p>
    <w:p>
      <w:pPr>
        <w:spacing w:after="120"/>
        <w:jc w:val="both"/>
      </w:pPr>
      <w:r>
        <w:rPr>
          <w:rFonts w:ascii="Arial" w:cs="Arial" w:eastAsia="Arial" w:hAnsi="Arial"/>
          <w:sz w:val="24"/>
          <w:szCs w:val="24"/>
        </w:rPr>
        <w:t xml:space="preserve">13. При перемещении товаров трубопроводным транспортом ограничения применяются на день принятия временной таможенной декларации.</w:t>
      </w:r>
    </w:p>
    <w:p>
      <w:pPr>
        <w:spacing w:after="120"/>
        <w:jc w:val="both"/>
      </w:pPr>
      <w:r>
        <w:rPr>
          <w:rFonts w:ascii="Arial" w:cs="Arial" w:eastAsia="Arial" w:hAnsi="Arial"/>
          <w:sz w:val="24"/>
          <w:szCs w:val="24"/>
        </w:rPr>
        <w:t xml:space="preserve">14. При таможенном декларировании перемещаемого трубопроводным транспортом природного газа для подтверждения его количества и качества используются акты о фактических поставках товаров, составленные на основании показаний приборов учета, расположенных в местах, определенных условиями внешнеторговых договоров (контрактов), на основании которых осуществляется такое перемещение.</w:t>
      </w:r>
    </w:p>
    <w:p>
      <w:pPr>
        <w:spacing w:after="120"/>
        <w:jc w:val="both"/>
      </w:pPr>
      <w:r>
        <w:rPr>
          <w:rFonts w:ascii="Arial" w:cs="Arial" w:eastAsia="Arial" w:hAnsi="Arial"/>
          <w:b/>
          <w:bCs/>
          <w:sz w:val="24"/>
          <w:szCs w:val="24"/>
        </w:rPr>
        <w:t xml:space="preserve">Статья 173. Особенности декларирования и уплаты таможенных пошлин, налогов при ввозе и вывозе товаров, перемещаемых по линии электропередачи</w:t>
      </w:r>
    </w:p>
    <w:p>
      <w:pPr>
        <w:spacing w:after="120"/>
        <w:jc w:val="both"/>
      </w:pPr>
      <w:r>
        <w:rPr>
          <w:rFonts w:ascii="Arial" w:cs="Arial" w:eastAsia="Arial" w:hAnsi="Arial"/>
          <w:sz w:val="24"/>
          <w:szCs w:val="24"/>
        </w:rPr>
        <w:t xml:space="preserve">1. Декларированию подлежат ввезенное и вывезенное фактическое количество электроэнергии и (или) сальдо-переток как алгебраическая сумма перетоков электроэнергии в противоположных направлениях по межгосударственным линиям электропередачи за каждый календарный месяц. В таможенной декларации (таможенных декларациях) количество ввезенной или вывезенной электрической энергии указывается за каждый календарный месяц как сальдо-переток электрической энергии (алгебраическая сумма перетоков электрической энергии в противоположных направлениях по всем находящимся в работе межгосударственным линиям электропередачи всех классов напряжения, скорректированная на величину имеющихся при перемещении электрической энергии потерь в электрических сетях) либо раздельно фактически ввезенное или вывезенное количество электроэнергии, скорректированное на величину имеющихся при перемещении электрической энергии потерь в электрических сетях.</w:t>
      </w:r>
    </w:p>
    <w:p>
      <w:pPr>
        <w:spacing w:after="120"/>
        <w:jc w:val="both"/>
      </w:pPr>
      <w:r>
        <w:rPr>
          <w:rFonts w:ascii="Arial" w:cs="Arial" w:eastAsia="Arial" w:hAnsi="Arial"/>
          <w:sz w:val="24"/>
          <w:szCs w:val="24"/>
        </w:rPr>
        <w:t xml:space="preserve">2. Правительство Кыргызской Республики устанавливает перечень сведений, подлежащих представлению в таможенные органы при перемещении электрической энергии по линиям электропередачи через таможенную территорию Таможенного союза в условиях параллельной работы энергосистем, в соответствии с пунктом 2 статьи 339 Таможенного кодекса Таможенного союза.</w:t>
      </w:r>
    </w:p>
    <w:p>
      <w:pPr>
        <w:spacing w:after="120"/>
        <w:jc w:val="both"/>
      </w:pPr>
      <w:r>
        <w:rPr>
          <w:rFonts w:ascii="Arial" w:cs="Arial" w:eastAsia="Arial" w:hAnsi="Arial"/>
          <w:sz w:val="24"/>
          <w:szCs w:val="24"/>
        </w:rPr>
        <w:t xml:space="preserve">3. Уплата таможенных платежей в отношении ввозимых на территорию Кыргызской Республики и вывозимых с территории Кыргызской Республики товаров, перемещаемых по линиям электропередачи, производится по правилам, установленным разделом VI настоящего Закона.</w:t>
      </w:r>
    </w:p>
    <w:p>
      <w:pPr>
        <w:spacing w:after="120"/>
        <w:jc w:val="center"/>
      </w:pPr>
      <w:r>
        <w:rPr>
          <w:rFonts w:ascii="Arial" w:cs="Arial" w:eastAsia="Arial" w:hAnsi="Arial"/>
          <w:b/>
          <w:bCs/>
          <w:sz w:val="24"/>
          <w:szCs w:val="24"/>
        </w:rPr>
        <w:t xml:space="preserve">Глава 33. Ввоз и вывоз транспортных средств международной перевозки</w:t>
      </w:r>
    </w:p>
    <w:p>
      <w:pPr>
        <w:spacing w:after="120"/>
        <w:jc w:val="both"/>
      </w:pPr>
      <w:r>
        <w:rPr>
          <w:rFonts w:ascii="Arial" w:cs="Arial" w:eastAsia="Arial" w:hAnsi="Arial"/>
          <w:b/>
          <w:bCs/>
          <w:sz w:val="24"/>
          <w:szCs w:val="24"/>
        </w:rPr>
        <w:t xml:space="preserve">Статья 174. Ввоз на территорию Кыргызской Республики и вывоз с территории Кыргызской Республики транспортных средств международной перевозки, запасных частей, оборудования и припасов</w:t>
      </w:r>
    </w:p>
    <w:p>
      <w:pPr>
        <w:spacing w:after="120"/>
        <w:jc w:val="both"/>
      </w:pPr>
      <w:r>
        <w:rPr>
          <w:rFonts w:ascii="Arial" w:cs="Arial" w:eastAsia="Arial" w:hAnsi="Arial"/>
          <w:sz w:val="24"/>
          <w:szCs w:val="24"/>
        </w:rPr>
        <w:t xml:space="preserve">1. Ввоз на территорию Кыргызской Республики и вывоз с территории Кыргызской Республики транспортных средств международной перевозки осуществляются в соответствии с главой 48 Таможенного кодекса Таможенного союза. Продолжительность стоянки транспортных средств международной перевозки в местах прибытия на территорию Кыргызской Республики и в местах убытия с территории Кыргызской Республики для проведения таможенных операций в отношении воздушного и железнодорожного транспорта не должна превышать времени, установленного технологическим графиком обслуживания воздушного судна данного типа или технологическим процессом работы железнодорожной станции соответственно, если перевозчиком выполнены требования, установленные таможенным законодательством Таможенного союза и законодательством Кыргызской Республики в сфере таможенного дела.</w:t>
      </w:r>
    </w:p>
    <w:p>
      <w:pPr>
        <w:spacing w:after="120"/>
        <w:jc w:val="both"/>
      </w:pPr>
      <w:r>
        <w:rPr>
          <w:rFonts w:ascii="Arial" w:cs="Arial" w:eastAsia="Arial" w:hAnsi="Arial"/>
          <w:sz w:val="24"/>
          <w:szCs w:val="24"/>
        </w:rPr>
        <w:t xml:space="preserve">2. Запасные части и оборудование, которые предназначены для ремонта, технического обслуживания или эксплуатации транспортного средства международной перевозки, ввозятся на территорию Кыргызской Республики и вывозятся с территории Кыргызской Республики в соответствии со статьей 349 Таможенного кодекса Таможенного союза. Снятые с транспортного средства международной перевозки в результате замены запасные части и оборудование могут ввозиться на территорию Кыргызской Республики и вывозиться с территории Кыргызской Республики одновременно с транспортным средством международной перевозки, с которого они были сняты. Сведения о таких запасных частях и об оборудовании, а также о произведенном ремонте указываются в таможенной декларации на транспортное средство международной перевозки. В иных случаях снятые с транспортного средства международной перевозки в результате замены запасные части и оборудование ввозятся на территорию Кыргызской Республики в соответствии с абзацем вторым пункта 3 статьи 349 Таможенного кодекса Таможенного союза, а вывозятся с территории Кыргызской Республики без уплаты вывозных таможенных пошлин применительно к таможенной процедуре реэкспорта.</w:t>
      </w:r>
    </w:p>
    <w:p>
      <w:pPr>
        <w:spacing w:after="120"/>
        <w:jc w:val="both"/>
      </w:pPr>
      <w:r>
        <w:rPr>
          <w:rFonts w:ascii="Arial" w:cs="Arial" w:eastAsia="Arial" w:hAnsi="Arial"/>
          <w:sz w:val="24"/>
          <w:szCs w:val="24"/>
        </w:rPr>
        <w:t xml:space="preserve">3. Таможенные процедуры временного ввоза (допуска) и временного вывоза в отношении запасных частей и оборудования, предназначенных для ремонта, технического обслуживания или эксплуатации транспортного средства, завершаются соответственно вывозом с территории Кыргызской Республики или ввозом на территорию Кыргызской Республики запасных частей и оборудования, которые сняты с транспортного средства в результате замены, либо запасных частей и оборудования, которые ранее были помещены под таможенную процедуру временного ввоза (допуска) и временного вывоза, либо помещением указанных товаров под иную таможенную процедуру, не предусматривающую соответственно их вывоза с таможенной территории Таможенного союза либо ввоза на таможенную территорию Таможенного союза.</w:t>
      </w:r>
    </w:p>
    <w:p>
      <w:pPr>
        <w:spacing w:after="120"/>
        <w:jc w:val="both"/>
      </w:pPr>
      <w:r>
        <w:rPr>
          <w:rFonts w:ascii="Arial" w:cs="Arial" w:eastAsia="Arial" w:hAnsi="Arial"/>
          <w:sz w:val="24"/>
          <w:szCs w:val="24"/>
        </w:rPr>
        <w:t xml:space="preserve">4. Ввоз на территорию Кыргызской Республики и вывоз с территории Кыргызской Республики припасов, необходимых для обеспечения нормальной эксплуатации и технического обслуживания транспортных средств, осуществляются в соответствии с главой 50 Таможенного кодекса Таможенного союза.</w:t>
      </w:r>
    </w:p>
    <w:p>
      <w:pPr>
        <w:spacing w:after="120"/>
        <w:jc w:val="both"/>
      </w:pPr>
      <w:r>
        <w:rPr>
          <w:rFonts w:ascii="Arial" w:cs="Arial" w:eastAsia="Arial" w:hAnsi="Arial"/>
          <w:b/>
          <w:bCs/>
          <w:sz w:val="24"/>
          <w:szCs w:val="24"/>
        </w:rPr>
        <w:t xml:space="preserve">Статья 175. Использование условно выпущенных транспортных средств в качестве транспортных средств международных перевозок</w:t>
      </w:r>
    </w:p>
    <w:p>
      <w:pPr>
        <w:spacing w:after="120"/>
        <w:jc w:val="both"/>
      </w:pPr>
      <w:r>
        <w:rPr>
          <w:rFonts w:ascii="Arial" w:cs="Arial" w:eastAsia="Arial" w:hAnsi="Arial"/>
          <w:sz w:val="24"/>
          <w:szCs w:val="24"/>
        </w:rPr>
        <w:t xml:space="preserve">1. В соответствии с пунктом 5 статьи 279 и пунктом 4 статьи 345 Таможенного кодекса Таможенного союза допускается использование транспортных средств, ввезенных на таможенную территорию Таможенного союза в соответствии с таможенной процедурой временного ввоза (допуска), а также иных транспортных средств, являющихся условно выпущенными товарами в соответствии с подпунктом 1 пункта 1 статьи 200 Таможенного кодекса Таможенного союза, в том числе транспортных средств, ввезенных на таможенную территорию Таможенного союза в соответствии с таможенной процедурой свободной таможенной зоны, в качестве транспортных средств международных перевозок с их временным вывозом с территории Кыргызской Республики и обратным ввозом на территорию Кыргызской Республики в порядке, установленном главой 48 Таможенного кодекса Таможенного союза.</w:t>
      </w:r>
    </w:p>
    <w:p>
      <w:pPr>
        <w:spacing w:after="120"/>
        <w:jc w:val="both"/>
      </w:pPr>
      <w:r>
        <w:rPr>
          <w:rFonts w:ascii="Arial" w:cs="Arial" w:eastAsia="Arial" w:hAnsi="Arial"/>
          <w:sz w:val="24"/>
          <w:szCs w:val="24"/>
        </w:rPr>
        <w:t xml:space="preserve">2. В отношении специального оборудования, предназначенного для погрузки, разгрузки, обработки и защиты грузов или обслуживания пассажиров и (или) багажа, и в отношении запасных частей, предназначенных для использования при ремонте, техническом обслуживании или эксплуатации транспортных средств, указанных в части 1 настоящей статьи, а также в отношении запасных частей и оборудования, снятых с транспортного средства, указанного в части 1 настоящей статьи, в результате замены в рамках проведенного ремонта, применяются положения главы 48 Таможенного кодекса Таможенного союза и настоящей главы.</w:t>
      </w:r>
    </w:p>
    <w:p>
      <w:pPr>
        <w:spacing w:after="120"/>
        <w:jc w:val="center"/>
      </w:pPr>
      <w:r>
        <w:rPr>
          <w:rFonts w:ascii="Arial" w:cs="Arial" w:eastAsia="Arial" w:hAnsi="Arial"/>
          <w:b/>
          <w:bCs/>
          <w:sz w:val="24"/>
          <w:szCs w:val="24"/>
        </w:rPr>
        <w:t xml:space="preserve">Глава 34. Особенности перемещения товаров для личного пользования</w:t>
      </w:r>
    </w:p>
    <w:p>
      <w:pPr>
        <w:spacing w:after="120"/>
        <w:jc w:val="both"/>
      </w:pPr>
      <w:r>
        <w:rPr>
          <w:rFonts w:ascii="Arial" w:cs="Arial" w:eastAsia="Arial" w:hAnsi="Arial"/>
          <w:b/>
          <w:bCs/>
          <w:sz w:val="24"/>
          <w:szCs w:val="24"/>
        </w:rPr>
        <w:t xml:space="preserve">Статья 176. Перемещение физическими лицами товаров для личного пользования</w:t>
      </w:r>
    </w:p>
    <w:p>
      <w:pPr>
        <w:spacing w:after="120"/>
        <w:jc w:val="both"/>
      </w:pPr>
      <w:r>
        <w:rPr>
          <w:rFonts w:ascii="Arial" w:cs="Arial" w:eastAsia="Arial" w:hAnsi="Arial"/>
          <w:sz w:val="24"/>
          <w:szCs w:val="24"/>
        </w:rPr>
        <w:t xml:space="preserve">1. Ввоз на территорию Кыргызской Республики и вывоз с территории Кыргызской Республики товаров для личного пользования физическими лицами осуществляются в соответствии с главой 49 Таможенного кодекса Таможенного союза и международными договорами государств-членов Таможенного союза о перемещении через таможенную границу Таможенного союза товаров физическими лицами.</w:t>
      </w:r>
    </w:p>
    <w:p>
      <w:pPr>
        <w:spacing w:after="120"/>
        <w:jc w:val="both"/>
      </w:pPr>
      <w:r>
        <w:rPr>
          <w:rFonts w:ascii="Arial" w:cs="Arial" w:eastAsia="Arial" w:hAnsi="Arial"/>
          <w:sz w:val="24"/>
          <w:szCs w:val="24"/>
        </w:rPr>
        <w:t xml:space="preserve">2. Правительство Кыргызской Республики в соответствии с международными договорами, указанными в части 1 настоящей статьи, вправе устанавливать дополнительные ограничения для ввоза или вывоза товаров физическими лицами.</w:t>
      </w:r>
    </w:p>
    <w:p>
      <w:pPr>
        <w:spacing w:after="120"/>
        <w:jc w:val="both"/>
      </w:pPr>
      <w:r>
        <w:rPr>
          <w:rFonts w:ascii="Arial" w:cs="Arial" w:eastAsia="Arial" w:hAnsi="Arial"/>
          <w:sz w:val="24"/>
          <w:szCs w:val="24"/>
        </w:rPr>
        <w:t xml:space="preserve">3. Таможенные органы обеспечивают доступность информации о правилах перемещения товаров физическими лицами, в том числе путем распространения информационных справок в транспортных и туристических организациях, составленных на государственных, официальных и иностранных языках, а также путем оборудования информационных стендов в местах совершения таможенных операций в отношении товаров, перемещаемых физическими лицами.</w:t>
      </w:r>
    </w:p>
    <w:p>
      <w:pPr>
        <w:spacing w:after="120"/>
        <w:jc w:val="both"/>
      </w:pPr>
      <w:r>
        <w:rPr>
          <w:rFonts w:ascii="Arial" w:cs="Arial" w:eastAsia="Arial" w:hAnsi="Arial"/>
          <w:sz w:val="24"/>
          <w:szCs w:val="24"/>
        </w:rPr>
        <w:t xml:space="preserve">4. Таможенное декларирование товаров для личного пользования, перемещаемых в несопровождаемом багаже либо доставляемых перевозчиком, может производиться по выбору декларанта таможенному органу, в котором находятся такие товары либо в регионе деятельности которого постоянно или временно проживает физическое лицо, вне зависимости от того, куда доставлены такие товары.</w:t>
      </w:r>
    </w:p>
    <w:p>
      <w:pPr>
        <w:spacing w:after="120"/>
        <w:jc w:val="both"/>
      </w:pPr>
      <w:r>
        <w:rPr>
          <w:rFonts w:ascii="Arial" w:cs="Arial" w:eastAsia="Arial" w:hAnsi="Arial"/>
          <w:sz w:val="24"/>
          <w:szCs w:val="24"/>
        </w:rPr>
        <w:t xml:space="preserve">5. Бланки таможенного приходного ордера, на основании которого уплачиваются таможенные пошлины, налоги в отношении товаров для личного пользования, являются бланками строгой отчетности.</w:t>
      </w:r>
    </w:p>
    <w:p>
      <w:pPr>
        <w:spacing w:after="120"/>
        <w:jc w:val="center"/>
      </w:pPr>
      <w:r>
        <w:rPr>
          <w:rFonts w:ascii="Arial" w:cs="Arial" w:eastAsia="Arial" w:hAnsi="Arial"/>
          <w:b/>
          <w:bCs/>
          <w:sz w:val="24"/>
          <w:szCs w:val="24"/>
        </w:rPr>
        <w:t xml:space="preserve">РАЗДЕЛ VI. ТАМОЖЕННЫЕ ПЛАТЕЖИ</w:t>
      </w:r>
    </w:p>
    <w:p>
      <w:pPr>
        <w:spacing w:after="120"/>
        <w:jc w:val="center"/>
      </w:pPr>
      <w:r>
        <w:rPr>
          <w:rFonts w:ascii="Arial" w:cs="Arial" w:eastAsia="Arial" w:hAnsi="Arial"/>
          <w:b/>
          <w:bCs/>
          <w:sz w:val="24"/>
          <w:szCs w:val="24"/>
        </w:rPr>
        <w:t xml:space="preserve">Глава 35. Общие положения о таможенных платежах</w:t>
      </w:r>
    </w:p>
    <w:p>
      <w:pPr>
        <w:spacing w:after="120"/>
        <w:jc w:val="both"/>
      </w:pPr>
      <w:r>
        <w:rPr>
          <w:rFonts w:ascii="Arial" w:cs="Arial" w:eastAsia="Arial" w:hAnsi="Arial"/>
          <w:b/>
          <w:bCs/>
          <w:sz w:val="24"/>
          <w:szCs w:val="24"/>
        </w:rPr>
        <w:t xml:space="preserve">Статья 177. Таможенные платежи</w:t>
      </w:r>
    </w:p>
    <w:p>
      <w:pPr>
        <w:spacing w:after="120"/>
        <w:jc w:val="both"/>
      </w:pPr>
      <w:r>
        <w:rPr>
          <w:rFonts w:ascii="Arial" w:cs="Arial" w:eastAsia="Arial" w:hAnsi="Arial"/>
          <w:sz w:val="24"/>
          <w:szCs w:val="24"/>
        </w:rPr>
        <w:t xml:space="preserve">1. К таможенным платежам и налогам относятся:</w:t>
      </w:r>
    </w:p>
    <w:p>
      <w:pPr>
        <w:spacing w:after="120"/>
        <w:jc w:val="both"/>
      </w:pPr>
      <w:r>
        <w:rPr>
          <w:rFonts w:ascii="Arial" w:cs="Arial" w:eastAsia="Arial" w:hAnsi="Arial"/>
          <w:sz w:val="24"/>
          <w:szCs w:val="24"/>
        </w:rPr>
        <w:t xml:space="preserve">1) ввозная таможенная пошлина;</w:t>
      </w:r>
    </w:p>
    <w:p>
      <w:pPr>
        <w:spacing w:after="120"/>
        <w:jc w:val="both"/>
      </w:pPr>
      <w:r>
        <w:rPr>
          <w:rFonts w:ascii="Arial" w:cs="Arial" w:eastAsia="Arial" w:hAnsi="Arial"/>
          <w:sz w:val="24"/>
          <w:szCs w:val="24"/>
        </w:rPr>
        <w:t xml:space="preserve">2) вывозная таможенная пошлина;</w:t>
      </w:r>
    </w:p>
    <w:p>
      <w:pPr>
        <w:spacing w:after="120"/>
        <w:jc w:val="both"/>
      </w:pPr>
      <w:r>
        <w:rPr>
          <w:rFonts w:ascii="Arial" w:cs="Arial" w:eastAsia="Arial" w:hAnsi="Arial"/>
          <w:sz w:val="24"/>
          <w:szCs w:val="24"/>
        </w:rPr>
        <w:t xml:space="preserve">3) налог на добавленную стоимость, взимаемый при ввозе товаров на территорию Кыргызской Республики;</w:t>
      </w:r>
    </w:p>
    <w:p>
      <w:pPr>
        <w:spacing w:after="120"/>
        <w:jc w:val="both"/>
      </w:pPr>
      <w:r>
        <w:rPr>
          <w:rFonts w:ascii="Arial" w:cs="Arial" w:eastAsia="Arial" w:hAnsi="Arial"/>
          <w:sz w:val="24"/>
          <w:szCs w:val="24"/>
        </w:rPr>
        <w:t xml:space="preserve">4) акциз (акцизы), взимаемый (взимаемые) при ввозе товаров на территорию Таможенного союза;</w:t>
      </w:r>
    </w:p>
    <w:p>
      <w:pPr>
        <w:spacing w:after="120"/>
        <w:jc w:val="both"/>
      </w:pPr>
      <w:r>
        <w:rPr>
          <w:rFonts w:ascii="Arial" w:cs="Arial" w:eastAsia="Arial" w:hAnsi="Arial"/>
          <w:sz w:val="24"/>
          <w:szCs w:val="24"/>
        </w:rPr>
        <w:t xml:space="preserve">5) таможенные сборы (таможенный сбор за совершение действий, связанных с выпуском товаров, за таможенное сопровождение, плата за предварительное решение).</w:t>
      </w:r>
    </w:p>
    <w:p>
      <w:pPr>
        <w:spacing w:after="120"/>
        <w:jc w:val="both"/>
      </w:pPr>
      <w:r>
        <w:rPr>
          <w:rFonts w:ascii="Arial" w:cs="Arial" w:eastAsia="Arial" w:hAnsi="Arial"/>
          <w:sz w:val="24"/>
          <w:szCs w:val="24"/>
        </w:rPr>
        <w:t xml:space="preserve">2. Специальные, антидемпинговые и компенсационные пошлины, взимаемые таможенными органами, устанавливаются в соответствии с международными договорами государств-членов Таможенного союза и законодательством Кыргызской Республики в сфере таможенного дела и взимаются в порядке, предусмотренном настоящим Законом для взимания ввозной таможенной пошлины, если иное не установлено настоящим Законом.</w:t>
      </w:r>
    </w:p>
    <w:p>
      <w:pPr>
        <w:spacing w:after="120"/>
        <w:jc w:val="both"/>
      </w:pPr>
      <w:r>
        <w:rPr>
          <w:rFonts w:ascii="Arial" w:cs="Arial" w:eastAsia="Arial" w:hAnsi="Arial"/>
          <w:sz w:val="24"/>
          <w:szCs w:val="24"/>
        </w:rPr>
        <w:t xml:space="preserve">3. В отношении товаров, перемещаемых физическими лицами для личного пользования, настоящий раздел применяется с учетом особенностей, установленных главой 49 Таможенного кодекса Таможенного союза и международными договорами государств-членов Таможенного союза.</w:t>
      </w:r>
    </w:p>
    <w:p>
      <w:pPr>
        <w:spacing w:after="120"/>
        <w:jc w:val="both"/>
      </w:pPr>
      <w:r>
        <w:rPr>
          <w:rFonts w:ascii="Arial" w:cs="Arial" w:eastAsia="Arial" w:hAnsi="Arial"/>
          <w:b/>
          <w:bCs/>
          <w:sz w:val="24"/>
          <w:szCs w:val="24"/>
        </w:rPr>
        <w:t xml:space="preserve">Статья 178. Плательщики таможенных платежей</w:t>
      </w:r>
    </w:p>
    <w:p>
      <w:pPr>
        <w:spacing w:after="120"/>
        <w:jc w:val="both"/>
      </w:pPr>
      <w:r>
        <w:rPr>
          <w:rFonts w:ascii="Arial" w:cs="Arial" w:eastAsia="Arial" w:hAnsi="Arial"/>
          <w:sz w:val="24"/>
          <w:szCs w:val="24"/>
        </w:rPr>
        <w:t xml:space="preserve">Плательщиками таможенных платежей являются декларант или иные лица, на которых возложена обязанность по уплате таможенных платежей в соответствии с Таможенным кодексом Таможенного союза, международными договорами государств-членов Таможенного союза и настоящим Законом.</w:t>
      </w:r>
    </w:p>
    <w:p>
      <w:pPr>
        <w:spacing w:after="120"/>
        <w:jc w:val="both"/>
      </w:pPr>
      <w:r>
        <w:rPr>
          <w:rFonts w:ascii="Arial" w:cs="Arial" w:eastAsia="Arial" w:hAnsi="Arial"/>
          <w:b/>
          <w:bCs/>
          <w:sz w:val="24"/>
          <w:szCs w:val="24"/>
        </w:rPr>
        <w:t xml:space="preserve">Статья 179. Сроки уплаты таможенных платежей</w:t>
      </w:r>
    </w:p>
    <w:p>
      <w:pPr>
        <w:spacing w:after="120"/>
        <w:jc w:val="both"/>
      </w:pPr>
      <w:r>
        <w:rPr>
          <w:rFonts w:ascii="Arial" w:cs="Arial" w:eastAsia="Arial" w:hAnsi="Arial"/>
          <w:sz w:val="24"/>
          <w:szCs w:val="24"/>
        </w:rPr>
        <w:t xml:space="preserve">1. Сроки уплаты таможенных платежей устанавливаются в соответствии с главой 11 Таможенного кодекса Таможенного союза.</w:t>
      </w:r>
    </w:p>
    <w:p>
      <w:pPr>
        <w:spacing w:after="120"/>
        <w:jc w:val="both"/>
      </w:pPr>
      <w:r>
        <w:rPr>
          <w:rFonts w:ascii="Arial" w:cs="Arial" w:eastAsia="Arial" w:hAnsi="Arial"/>
          <w:sz w:val="24"/>
          <w:szCs w:val="24"/>
        </w:rPr>
        <w:t xml:space="preserve">2. Таможенные платежи в отношении товаров, особенности таможенного декларирования которых указаны в подпунктах 2 и 4 статьи 194 Таможенного кодекса Таможенного союза, уплачиваются до подачи таможенной декларации или одновременно с подачей таможенной декларации.</w:t>
      </w:r>
    </w:p>
    <w:p>
      <w:pPr>
        <w:spacing w:after="120"/>
        <w:jc w:val="both"/>
      </w:pPr>
      <w:r>
        <w:rPr>
          <w:rFonts w:ascii="Arial" w:cs="Arial" w:eastAsia="Arial" w:hAnsi="Arial"/>
          <w:b/>
          <w:bCs/>
          <w:sz w:val="24"/>
          <w:szCs w:val="24"/>
        </w:rPr>
        <w:t xml:space="preserve">Статья 180. Порядок и формы уплаты таможенных платежей</w:t>
      </w:r>
    </w:p>
    <w:p>
      <w:pPr>
        <w:spacing w:after="120"/>
        <w:jc w:val="both"/>
      </w:pPr>
      <w:r>
        <w:rPr>
          <w:rFonts w:ascii="Arial" w:cs="Arial" w:eastAsia="Arial" w:hAnsi="Arial"/>
          <w:sz w:val="24"/>
          <w:szCs w:val="24"/>
        </w:rPr>
        <w:t xml:space="preserve">1. Ввозные таможенные пошлины, за исключением ввозных таможенных пошлин в отношении товаров для личного пользования, уплачиваются на счет, определенный международным договором государств-членов Таможенного союза. Ввозные таможенные пошлины не могут быть зачтены в счет уплаты иных платежей.</w:t>
      </w:r>
    </w:p>
    <w:p>
      <w:pPr>
        <w:spacing w:after="120"/>
        <w:jc w:val="both"/>
      </w:pPr>
      <w:r>
        <w:rPr>
          <w:rFonts w:ascii="Arial" w:cs="Arial" w:eastAsia="Arial" w:hAnsi="Arial"/>
          <w:sz w:val="24"/>
          <w:szCs w:val="24"/>
        </w:rPr>
        <w:t xml:space="preserve">2. По желанию плательщика ввозные таможенные пошлины могут уплачиваться до подачи таможенной декларации. Распоряжение суммами ввозных таможенных пошлин, уплаченных до подачи таможенной декларации, осуществляется применительно к порядку, предусмотренному статьей 185 настоящего Закона, с учетом положений международного договора государств-членов Таможенного союза.</w:t>
      </w:r>
    </w:p>
    <w:p>
      <w:pPr>
        <w:spacing w:after="120"/>
        <w:jc w:val="both"/>
      </w:pPr>
      <w:r>
        <w:rPr>
          <w:rFonts w:ascii="Arial" w:cs="Arial" w:eastAsia="Arial" w:hAnsi="Arial"/>
          <w:sz w:val="24"/>
          <w:szCs w:val="24"/>
        </w:rPr>
        <w:t xml:space="preserve">3. Порядок уплаты таможенных платежей устанавливается Правительством Кыргызской Республики.</w:t>
      </w:r>
    </w:p>
    <w:p>
      <w:pPr>
        <w:spacing w:after="120"/>
        <w:jc w:val="both"/>
      </w:pPr>
      <w:r>
        <w:rPr>
          <w:rFonts w:ascii="Arial" w:cs="Arial" w:eastAsia="Arial" w:hAnsi="Arial"/>
          <w:sz w:val="24"/>
          <w:szCs w:val="24"/>
        </w:rPr>
        <w:t xml:space="preserve">4. Порядок уплаты специальных, антидемпинговых и компенсационных пошлин и налогов устанавливается законодательством Кыргызской Республики в сфере таможенного дела.</w:t>
      </w:r>
    </w:p>
    <w:p>
      <w:pPr>
        <w:spacing w:after="120"/>
        <w:jc w:val="both"/>
      </w:pPr>
      <w:r>
        <w:rPr>
          <w:rFonts w:ascii="Arial" w:cs="Arial" w:eastAsia="Arial" w:hAnsi="Arial"/>
          <w:sz w:val="24"/>
          <w:szCs w:val="24"/>
        </w:rPr>
        <w:t xml:space="preserve">5. Таможенные платежи уплачиваются на счета Казначейства Кыргызской Республики, если иное не предусмотрено международными договорами государств-членов Таможенного союза. Уплата таможенных платежей в исключительных случаях может осуществляться путем внесения в кассу таможенного органа Кыргызской Республики.</w:t>
      </w:r>
    </w:p>
    <w:p>
      <w:pPr>
        <w:spacing w:after="120"/>
        <w:jc w:val="both"/>
      </w:pPr>
      <w:r>
        <w:rPr>
          <w:rFonts w:ascii="Arial" w:cs="Arial" w:eastAsia="Arial" w:hAnsi="Arial"/>
          <w:sz w:val="24"/>
          <w:szCs w:val="24"/>
        </w:rPr>
        <w:t xml:space="preserve">6. Уплата таможенных платежей, авансовых платежей, пеней, процентов, штрафов в соответствии с настоящим Законом может осуществляться с применением устройств, предназначенных для совершения операций с использованием электронных средств платежа, без возможности приема (выдачи) наличных денежных средств (далее - электронные терминалы), а также через платежные терминалы или банкоматы в порядке, определяемом Правительством Кыргызской Республики.</w:t>
      </w:r>
    </w:p>
    <w:p>
      <w:pPr>
        <w:spacing w:after="120"/>
        <w:jc w:val="both"/>
      </w:pPr>
      <w:r>
        <w:rPr>
          <w:rFonts w:ascii="Arial" w:cs="Arial" w:eastAsia="Arial" w:hAnsi="Arial"/>
          <w:b/>
          <w:bCs/>
          <w:sz w:val="24"/>
          <w:szCs w:val="24"/>
        </w:rPr>
        <w:t xml:space="preserve">Статья 181. Исполнение обязанности по уплате таможенных платежей</w:t>
      </w:r>
    </w:p>
    <w:p>
      <w:pPr>
        <w:spacing w:after="120"/>
        <w:jc w:val="both"/>
      </w:pPr>
      <w:r>
        <w:rPr>
          <w:rFonts w:ascii="Arial" w:cs="Arial" w:eastAsia="Arial" w:hAnsi="Arial"/>
          <w:sz w:val="24"/>
          <w:szCs w:val="24"/>
        </w:rPr>
        <w:t xml:space="preserve">1. Обязанность плательщика по уплате таможенных платежей считается исполненной, если размер указанных в настоящей статье денежных средств составляет не менее суммы подлежащих уплате таможенных платежей:</w:t>
      </w:r>
    </w:p>
    <w:p>
      <w:pPr>
        <w:spacing w:after="120"/>
        <w:jc w:val="both"/>
      </w:pPr>
      <w:r>
        <w:rPr>
          <w:rFonts w:ascii="Arial" w:cs="Arial" w:eastAsia="Arial" w:hAnsi="Arial"/>
          <w:sz w:val="24"/>
          <w:szCs w:val="24"/>
        </w:rPr>
        <w:t xml:space="preserve">1) с момента списания денежных средств со счета плательщика в банке, в том числе при уплате таможенных платежей через электронные терминалы, банкоматы;</w:t>
      </w:r>
    </w:p>
    <w:p>
      <w:pPr>
        <w:spacing w:after="120"/>
        <w:jc w:val="both"/>
      </w:pPr>
      <w:r>
        <w:rPr>
          <w:rFonts w:ascii="Arial" w:cs="Arial" w:eastAsia="Arial" w:hAnsi="Arial"/>
          <w:sz w:val="24"/>
          <w:szCs w:val="24"/>
        </w:rPr>
        <w:t xml:space="preserve">2) с момента внесения наличных денежных средств в кассу таможенного органа либо с момента уплаты наличных денежных средств через платежные терминалы, банкоматы;</w:t>
      </w:r>
    </w:p>
    <w:p>
      <w:pPr>
        <w:spacing w:after="120"/>
        <w:jc w:val="both"/>
      </w:pPr>
      <w:r>
        <w:rPr>
          <w:rFonts w:ascii="Arial" w:cs="Arial" w:eastAsia="Arial" w:hAnsi="Arial"/>
          <w:sz w:val="24"/>
          <w:szCs w:val="24"/>
        </w:rPr>
        <w:t xml:space="preserve">3) с момента зачета в счет уплаты таможенных платежей излишне уплаченных или излишне взысканных сумм таможенных платежей, а если такой зачет производится по инициативе плательщика, - с момента получения таможенным органом заявления о зачете;</w:t>
      </w:r>
    </w:p>
    <w:p>
      <w:pPr>
        <w:spacing w:after="120"/>
        <w:jc w:val="both"/>
      </w:pPr>
      <w:r>
        <w:rPr>
          <w:rFonts w:ascii="Arial" w:cs="Arial" w:eastAsia="Arial" w:hAnsi="Arial"/>
          <w:sz w:val="24"/>
          <w:szCs w:val="24"/>
        </w:rPr>
        <w:t xml:space="preserve">4) с момента зачета в счет уплаты таможенных платежей, авансовых платежей или денежного залога, а если такой зачет производится по инициативе плательщика, - с момента получения таможенным органом распоряжения о зачете;</w:t>
      </w:r>
    </w:p>
    <w:p>
      <w:pPr>
        <w:spacing w:after="120"/>
        <w:jc w:val="both"/>
      </w:pPr>
      <w:r>
        <w:rPr>
          <w:rFonts w:ascii="Arial" w:cs="Arial" w:eastAsia="Arial" w:hAnsi="Arial"/>
          <w:sz w:val="24"/>
          <w:szCs w:val="24"/>
        </w:rPr>
        <w:t xml:space="preserve">5) с момента зачета в счет уплаты таможенных платежей, денежных средств, уплаченных банком, иной кредитной организацией либо страховой организацией в соответствии с банковской гарантией, а также поручителем в соответствии с договором поручительства;</w:t>
      </w:r>
    </w:p>
    <w:p>
      <w:pPr>
        <w:spacing w:after="120"/>
        <w:jc w:val="both"/>
      </w:pPr>
      <w:r>
        <w:rPr>
          <w:rFonts w:ascii="Arial" w:cs="Arial" w:eastAsia="Arial" w:hAnsi="Arial"/>
          <w:sz w:val="24"/>
          <w:szCs w:val="24"/>
        </w:rPr>
        <w:t xml:space="preserve">6) с момента зачисления денежных средств на счета, указанные в статье 180 настоящего Закона, в случае взыскания таможенных платежей за счет:</w:t>
      </w:r>
    </w:p>
    <w:p>
      <w:pPr>
        <w:spacing w:after="120"/>
        <w:jc w:val="both"/>
      </w:pPr>
      <w:r>
        <w:rPr>
          <w:rFonts w:ascii="Arial" w:cs="Arial" w:eastAsia="Arial" w:hAnsi="Arial"/>
          <w:sz w:val="24"/>
          <w:szCs w:val="24"/>
        </w:rPr>
        <w:t xml:space="preserve">а) товаров, в отношении которых не уплачены таможенные платежи;</w:t>
      </w:r>
    </w:p>
    <w:p>
      <w:pPr>
        <w:spacing w:after="120"/>
        <w:jc w:val="both"/>
      </w:pPr>
      <w:r>
        <w:rPr>
          <w:rFonts w:ascii="Arial" w:cs="Arial" w:eastAsia="Arial" w:hAnsi="Arial"/>
          <w:sz w:val="24"/>
          <w:szCs w:val="24"/>
        </w:rPr>
        <w:t xml:space="preserve">б) залога имущества плательщика таможенных платежей.</w:t>
      </w:r>
    </w:p>
    <w:p>
      <w:pPr>
        <w:spacing w:after="120"/>
        <w:jc w:val="both"/>
      </w:pPr>
      <w:r>
        <w:rPr>
          <w:rFonts w:ascii="Arial" w:cs="Arial" w:eastAsia="Arial" w:hAnsi="Arial"/>
          <w:sz w:val="24"/>
          <w:szCs w:val="24"/>
        </w:rPr>
        <w:t xml:space="preserve">2. Для целей выпуска товаров при уплате таможенных платежей в безналичном порядке подтверждением исполнения обязанности плательщика по уплате таможенных платежей является поступление сумм таможенных платежей на счета, указанные в статье 180 настоящего Закона, а при уплате таможенных платежей с использованием электронных терминалов, платежных терминалов или банкоматов в соответствии со статьей 180 настоящего Закона таким подтверждением является документ, сформированный электронным терминалом, платежным терминалом или банкоматом, в том числе в электронном виде, подтверждающий осуществление перевода денежных средств на счета, указанные в статье 180 настоящего Закона. С момента формирования указанного документа перевод денежных средств, осуществляемый в целях уплаты таможенных платежей, становится безотзывным.</w:t>
      </w:r>
    </w:p>
    <w:p>
      <w:pPr>
        <w:spacing w:after="120"/>
        <w:jc w:val="both"/>
      </w:pPr>
      <w:r>
        <w:rPr>
          <w:rFonts w:ascii="Arial" w:cs="Arial" w:eastAsia="Arial" w:hAnsi="Arial"/>
          <w:sz w:val="24"/>
          <w:szCs w:val="24"/>
        </w:rPr>
        <w:t xml:space="preserve">3. Таможенные платежи считаются уплаченными физическими лицами в отношении товаров для личного пользования в порядке, установленном международным договором государств-членов Таможенного союза.</w:t>
      </w:r>
    </w:p>
    <w:p>
      <w:pPr>
        <w:spacing w:after="120"/>
        <w:jc w:val="both"/>
      </w:pPr>
      <w:r>
        <w:rPr>
          <w:rFonts w:ascii="Arial" w:cs="Arial" w:eastAsia="Arial" w:hAnsi="Arial"/>
          <w:sz w:val="24"/>
          <w:szCs w:val="24"/>
        </w:rPr>
        <w:t xml:space="preserve">4. По требованию плательщика таможенных платежей, а также лиц, указанных в статьях 182, 251 настоящего Закона, таможенные органы обязаны выдать подтверждение уплаты таможенных платежей в письменной форме, но не более чем за три календарных года, предшествующие этому требованию. Форма подтверждения уплаты таможенных платежей утверждается Правительством Кыргызской Республики.</w:t>
      </w:r>
    </w:p>
    <w:p>
      <w:pPr>
        <w:spacing w:after="120"/>
        <w:jc w:val="both"/>
      </w:pPr>
      <w:r>
        <w:rPr>
          <w:rFonts w:ascii="Arial" w:cs="Arial" w:eastAsia="Arial" w:hAnsi="Arial"/>
          <w:b/>
          <w:bCs/>
          <w:sz w:val="24"/>
          <w:szCs w:val="24"/>
        </w:rPr>
        <w:t xml:space="preserve">Статья 182. Порядок уплаты таможенных платежей в отношении товаров, помещенных в Кыргызской Республике под таможенную процедуру выпуска для внутреннего потребления, выпущенных условно</w:t>
      </w:r>
    </w:p>
    <w:p>
      <w:pPr>
        <w:spacing w:after="120"/>
        <w:jc w:val="both"/>
      </w:pPr>
      <w:r>
        <w:rPr>
          <w:rFonts w:ascii="Arial" w:cs="Arial" w:eastAsia="Arial" w:hAnsi="Arial"/>
          <w:sz w:val="24"/>
          <w:szCs w:val="24"/>
        </w:rPr>
        <w:t xml:space="preserve">1. В случаях, когда для приобретения товаров, условно выпущенных на территории Кыргызской Республики, в соответствии с таможенной процедурой выпуска для внутреннего потребления, статуса товаров Таможенного союза требуется уплата таможенных платежей (подпункты 1 и 3 пункта 1, пункт 5 статьи 200 Таможенного кодекса Таможенного союза), такая уплата может производиться декларантом (его правопреемником) или иным лицом, у которого эти товары находятся в законном владении.</w:t>
      </w:r>
    </w:p>
    <w:p>
      <w:pPr>
        <w:spacing w:after="120"/>
        <w:jc w:val="both"/>
      </w:pPr>
      <w:r>
        <w:rPr>
          <w:rFonts w:ascii="Arial" w:cs="Arial" w:eastAsia="Arial" w:hAnsi="Arial"/>
          <w:sz w:val="24"/>
          <w:szCs w:val="24"/>
        </w:rPr>
        <w:t xml:space="preserve">2. Уплата указанных в части 1 настоящей статьи сумм таможенных платежей производится на основании заявления лиц, указанных в части 1 настоящей статьи, поданного в таможенный орган, производивший условный выпуск товаров, с указанием номера таможенной декларации, по которой осуществлялся условный выпуск товаров, и реквизитов платежного документа, по которому произведена уплата таможенных платежей.</w:t>
      </w:r>
    </w:p>
    <w:p>
      <w:pPr>
        <w:spacing w:after="120"/>
        <w:jc w:val="both"/>
      </w:pPr>
      <w:r>
        <w:rPr>
          <w:rFonts w:ascii="Arial" w:cs="Arial" w:eastAsia="Arial" w:hAnsi="Arial"/>
          <w:sz w:val="24"/>
          <w:szCs w:val="24"/>
        </w:rPr>
        <w:t xml:space="preserve">3. В отношении товаров, указанных в подпункте 1 пункта 1 статьи 200 Таможенного кодекса Таможенного союза, таможенные платежи уплачиваются в размере сумм, исчисленных в таможенной декларации, по которой производился условный выпуск товаров, и не уплаченных в связи с предоставлением льгот по уплате таможенных платежей.</w:t>
      </w:r>
    </w:p>
    <w:p>
      <w:pPr>
        <w:spacing w:after="120"/>
        <w:jc w:val="both"/>
      </w:pPr>
      <w:r>
        <w:rPr>
          <w:rFonts w:ascii="Arial" w:cs="Arial" w:eastAsia="Arial" w:hAnsi="Arial"/>
          <w:sz w:val="24"/>
          <w:szCs w:val="24"/>
        </w:rPr>
        <w:t xml:space="preserve">4. В отношении товаров, указанных в подпункте 3 пункта 1 статьи 200 Таможенного кодекса Таможенного союза, таможенные пошлины уплачиваются в размере разницы сумм ввозных таможенных пошлин, исчисленных по ставкам ввозных таможенных пошлин, установленных Единым таможенным тарифом, и сумм ввозных таможенных пошлин, уплаченных при выпуске товаров.</w:t>
      </w:r>
    </w:p>
    <w:p>
      <w:pPr>
        <w:spacing w:after="120"/>
        <w:jc w:val="both"/>
      </w:pPr>
      <w:r>
        <w:rPr>
          <w:rFonts w:ascii="Arial" w:cs="Arial" w:eastAsia="Arial" w:hAnsi="Arial"/>
          <w:sz w:val="24"/>
          <w:szCs w:val="24"/>
        </w:rPr>
        <w:t xml:space="preserve">5. Указанные в части 1 настоящей статьи таможенные платежи подлежат уплате на счета, определенные статьей 180 настоящего Закона.</w:t>
      </w:r>
    </w:p>
    <w:p>
      <w:pPr>
        <w:spacing w:after="120"/>
        <w:jc w:val="both"/>
      </w:pPr>
      <w:r>
        <w:rPr>
          <w:rFonts w:ascii="Arial" w:cs="Arial" w:eastAsia="Arial" w:hAnsi="Arial"/>
          <w:sz w:val="24"/>
          <w:szCs w:val="24"/>
        </w:rPr>
        <w:t xml:space="preserve">6. С сумм таможенных платежей, подлежащих уплате в соответствии с частью 1 настоящей статьи, пени не начисляются и не уплачиваются.</w:t>
      </w:r>
    </w:p>
    <w:p>
      <w:pPr>
        <w:spacing w:after="120"/>
        <w:jc w:val="both"/>
      </w:pPr>
      <w:r>
        <w:rPr>
          <w:rFonts w:ascii="Arial" w:cs="Arial" w:eastAsia="Arial" w:hAnsi="Arial"/>
          <w:b/>
          <w:bCs/>
          <w:sz w:val="24"/>
          <w:szCs w:val="24"/>
        </w:rPr>
        <w:t xml:space="preserve">Статья 183. Уплата процентов</w:t>
      </w:r>
    </w:p>
    <w:p>
      <w:pPr>
        <w:spacing w:after="120"/>
        <w:jc w:val="both"/>
      </w:pPr>
      <w:r>
        <w:rPr>
          <w:rFonts w:ascii="Arial" w:cs="Arial" w:eastAsia="Arial" w:hAnsi="Arial"/>
          <w:sz w:val="24"/>
          <w:szCs w:val="24"/>
        </w:rPr>
        <w:t xml:space="preserve">1. Проценты уплачиваются:</w:t>
      </w:r>
    </w:p>
    <w:p>
      <w:pPr>
        <w:spacing w:after="120"/>
        <w:jc w:val="both"/>
      </w:pPr>
      <w:r>
        <w:rPr>
          <w:rFonts w:ascii="Arial" w:cs="Arial" w:eastAsia="Arial" w:hAnsi="Arial"/>
          <w:sz w:val="24"/>
          <w:szCs w:val="24"/>
        </w:rPr>
        <w:t xml:space="preserve">1) за предоставление отсрочки или рассрочки уплаты таможенных пошлин, налогов;</w:t>
      </w:r>
    </w:p>
    <w:p>
      <w:pPr>
        <w:spacing w:after="120"/>
        <w:jc w:val="both"/>
      </w:pPr>
      <w:r>
        <w:rPr>
          <w:rFonts w:ascii="Arial" w:cs="Arial" w:eastAsia="Arial" w:hAnsi="Arial"/>
          <w:sz w:val="24"/>
          <w:szCs w:val="24"/>
        </w:rPr>
        <w:t xml:space="preserve">2) в случаях, предусмотренных пунктом 5 статьи 250, пунктом 3 статьи 251, пунктом 2 статьи 263, пунктом 2 статьи 276, пунктом 3 статьи 284 и пунктом 2 статьи 291 Таможенного кодекса Таможенного союза;</w:t>
      </w:r>
    </w:p>
    <w:p>
      <w:pPr>
        <w:spacing w:after="120"/>
        <w:jc w:val="both"/>
      </w:pPr>
      <w:r>
        <w:rPr>
          <w:rFonts w:ascii="Arial" w:cs="Arial" w:eastAsia="Arial" w:hAnsi="Arial"/>
          <w:sz w:val="24"/>
          <w:szCs w:val="24"/>
        </w:rPr>
        <w:t xml:space="preserve">3) в случае, предусмотренном статьей 141 настоящего Закона.</w:t>
      </w:r>
    </w:p>
    <w:p>
      <w:pPr>
        <w:spacing w:after="120"/>
        <w:jc w:val="both"/>
      </w:pPr>
      <w:r>
        <w:rPr>
          <w:rFonts w:ascii="Arial" w:cs="Arial" w:eastAsia="Arial" w:hAnsi="Arial"/>
          <w:sz w:val="24"/>
          <w:szCs w:val="24"/>
        </w:rPr>
        <w:t xml:space="preserve">2. Проценты уплачиваются в следующих размерах:</w:t>
      </w:r>
    </w:p>
    <w:p>
      <w:pPr>
        <w:spacing w:after="120"/>
        <w:jc w:val="both"/>
      </w:pPr>
      <w:r>
        <w:rPr>
          <w:rFonts w:ascii="Arial" w:cs="Arial" w:eastAsia="Arial" w:hAnsi="Arial"/>
          <w:sz w:val="24"/>
          <w:szCs w:val="24"/>
        </w:rPr>
        <w:t xml:space="preserve">1) за предоставление отсрочки или рассрочки уплаты таможенных пошлин, налогов проценты начисляются на сумму таможенных пошлин, налогов, срок уплаты которых был изменен, исходя из учетной ставки Национального банка Кыргызской Республики, действующей в период со дня, следующего за днем выпуска товаров, по день прекращения обязанности по уплате таможенных пошлин, налогов;</w:t>
      </w:r>
    </w:p>
    <w:p>
      <w:pPr>
        <w:spacing w:after="120"/>
        <w:jc w:val="both"/>
      </w:pPr>
      <w:r>
        <w:rPr>
          <w:rFonts w:ascii="Arial" w:cs="Arial" w:eastAsia="Arial" w:hAnsi="Arial"/>
          <w:sz w:val="24"/>
          <w:szCs w:val="24"/>
        </w:rPr>
        <w:t xml:space="preserve">2) в случаях, предусмотренных пунктом 5 статьи 250, пунктом 3 статьи 251, пунктом 2 статьи 263, пунктом 2 статьи 276, пунктом 3 статьи 284 и пунктом 2 статьи 291 Таможенного кодекса Таможенного союза и статьей 141 настоящего Закона, проценты начисляются на сумму подлежащих уплате таможенных пошлин, налогов исходя из учетной ставки Национального банка Кыргызской Республики, действующей в установленный период.</w:t>
      </w:r>
    </w:p>
    <w:p>
      <w:pPr>
        <w:spacing w:after="120"/>
        <w:jc w:val="both"/>
      </w:pPr>
      <w:r>
        <w:rPr>
          <w:rFonts w:ascii="Arial" w:cs="Arial" w:eastAsia="Arial" w:hAnsi="Arial"/>
          <w:sz w:val="24"/>
          <w:szCs w:val="24"/>
        </w:rPr>
        <w:t xml:space="preserve">3. Проценты уплачиваются не позднее дня, следующего за днем прекращения обязанности по уплате таможенных пошлин, налогов.</w:t>
      </w:r>
    </w:p>
    <w:p>
      <w:pPr>
        <w:spacing w:after="120"/>
        <w:jc w:val="both"/>
      </w:pPr>
      <w:r>
        <w:rPr>
          <w:rFonts w:ascii="Arial" w:cs="Arial" w:eastAsia="Arial" w:hAnsi="Arial"/>
          <w:sz w:val="24"/>
          <w:szCs w:val="24"/>
        </w:rPr>
        <w:t xml:space="preserve">4. Уплата, взыскание и возврат процентов осуществляются в порядке, предусмотренном Таможенным кодексом Таможенного союза и настоящим Законом, применительно к уплате, взысканию и возврату соответственно таможенных пошлин и налогов.</w:t>
      </w:r>
    </w:p>
    <w:p>
      <w:pPr>
        <w:spacing w:after="120"/>
        <w:jc w:val="center"/>
      </w:pPr>
      <w:r>
        <w:rPr>
          <w:rFonts w:ascii="Arial" w:cs="Arial" w:eastAsia="Arial" w:hAnsi="Arial"/>
          <w:b/>
          <w:bCs/>
          <w:sz w:val="24"/>
          <w:szCs w:val="24"/>
        </w:rPr>
        <w:t xml:space="preserve">Глава 36. Таможенная стоимость товаров</w:t>
      </w:r>
    </w:p>
    <w:p>
      <w:pPr>
        <w:spacing w:after="120"/>
        <w:jc w:val="both"/>
      </w:pPr>
      <w:r>
        <w:rPr>
          <w:rFonts w:ascii="Arial" w:cs="Arial" w:eastAsia="Arial" w:hAnsi="Arial"/>
          <w:b/>
          <w:bCs/>
          <w:sz w:val="24"/>
          <w:szCs w:val="24"/>
        </w:rPr>
        <w:t xml:space="preserve">Статья 184. Определение, декларирование, контроль и корректировка таможенной стоимости товаров</w:t>
      </w:r>
    </w:p>
    <w:p>
      <w:pPr>
        <w:spacing w:after="120"/>
        <w:jc w:val="both"/>
      </w:pPr>
      <w:r>
        <w:rPr>
          <w:rFonts w:ascii="Arial" w:cs="Arial" w:eastAsia="Arial" w:hAnsi="Arial"/>
          <w:sz w:val="24"/>
          <w:szCs w:val="24"/>
        </w:rPr>
        <w:t xml:space="preserve">1. Определение таможенной стоимости товаров, перемещаемых через таможенную границу Таможенного союза при их ввозе на территорию Кыргызской Республики, осуществляется в соответствии с международным договором государств-членов Таможенного союза, регулирующим вопросы определения таможенной стоимости товаров, перемещаемых через таможенную границу Таможенного союза, с учетом особенностей его применения, в случаях, установленных Таможенным кодексом Таможенного союза.</w:t>
      </w:r>
    </w:p>
    <w:p>
      <w:pPr>
        <w:spacing w:after="120"/>
        <w:jc w:val="both"/>
      </w:pPr>
      <w:r>
        <w:rPr>
          <w:rFonts w:ascii="Arial" w:cs="Arial" w:eastAsia="Arial" w:hAnsi="Arial"/>
          <w:sz w:val="24"/>
          <w:szCs w:val="24"/>
        </w:rPr>
        <w:t xml:space="preserve">2. Правительство Кыргызской Республики устанавливает порядок определения таможенной стоимости товаров, вывозимых с территории Кыргызской Республики.</w:t>
      </w:r>
    </w:p>
    <w:p>
      <w:pPr>
        <w:spacing w:after="120"/>
        <w:jc w:val="both"/>
      </w:pPr>
      <w:r>
        <w:rPr>
          <w:rFonts w:ascii="Arial" w:cs="Arial" w:eastAsia="Arial" w:hAnsi="Arial"/>
          <w:sz w:val="24"/>
          <w:szCs w:val="24"/>
        </w:rPr>
        <w:t xml:space="preserve">3. Декларирование, контроль и корректировка таможенной стоимости товаров, перемещаемых через таможенную границу Таможенного союза при ввозе на территорию Кыргызской Республики, осуществляются в соответствии с главой 8 Таможенного кодекса Таможенного союза.</w:t>
      </w:r>
    </w:p>
    <w:p>
      <w:pPr>
        <w:spacing w:after="120"/>
        <w:jc w:val="both"/>
      </w:pPr>
      <w:r>
        <w:rPr>
          <w:rFonts w:ascii="Arial" w:cs="Arial" w:eastAsia="Arial" w:hAnsi="Arial"/>
          <w:sz w:val="24"/>
          <w:szCs w:val="24"/>
        </w:rPr>
        <w:t xml:space="preserve">4. Правительство Кыргызской Республики устанавливает:</w:t>
      </w:r>
    </w:p>
    <w:p>
      <w:pPr>
        <w:spacing w:after="120"/>
        <w:jc w:val="both"/>
      </w:pPr>
      <w:r>
        <w:rPr>
          <w:rFonts w:ascii="Arial" w:cs="Arial" w:eastAsia="Arial" w:hAnsi="Arial"/>
          <w:sz w:val="24"/>
          <w:szCs w:val="24"/>
        </w:rPr>
        <w:t xml:space="preserve">1) порядок и формы декларирования таможенной стоимости товаров, вывозимых с территории Кыргызской Республики;</w:t>
      </w:r>
    </w:p>
    <w:p>
      <w:pPr>
        <w:spacing w:after="120"/>
        <w:jc w:val="both"/>
      </w:pPr>
      <w:r>
        <w:rPr>
          <w:rFonts w:ascii="Arial" w:cs="Arial" w:eastAsia="Arial" w:hAnsi="Arial"/>
          <w:sz w:val="24"/>
          <w:szCs w:val="24"/>
        </w:rPr>
        <w:t xml:space="preserve">2) формы и правила заполнения декларации таможенной стоимости товаров, ввозимых на территорию Кыргызской Республики, при определении таможенной стоимости товаров в случаях, установленных таможенным законодательством Таможенного союза;</w:t>
      </w:r>
    </w:p>
    <w:p>
      <w:pPr>
        <w:spacing w:after="120"/>
        <w:jc w:val="both"/>
      </w:pPr>
      <w:r>
        <w:rPr>
          <w:rFonts w:ascii="Arial" w:cs="Arial" w:eastAsia="Arial" w:hAnsi="Arial"/>
          <w:sz w:val="24"/>
          <w:szCs w:val="24"/>
        </w:rPr>
        <w:t xml:space="preserve">3) величину общей таможенной стоимости ввозимой партии товаров, при которой таможенная стоимость товаров заявляется в декларации на товары без заполнения декларации таможенной стоимости;</w:t>
      </w:r>
    </w:p>
    <w:p>
      <w:pPr>
        <w:spacing w:after="120"/>
        <w:jc w:val="both"/>
      </w:pPr>
      <w:r>
        <w:rPr>
          <w:rFonts w:ascii="Arial" w:cs="Arial" w:eastAsia="Arial" w:hAnsi="Arial"/>
          <w:sz w:val="24"/>
          <w:szCs w:val="24"/>
        </w:rPr>
        <w:t xml:space="preserve">4) процент максимальной скидки, предоставляемой покупателю при покупке товаров;</w:t>
      </w:r>
    </w:p>
    <w:p>
      <w:pPr>
        <w:spacing w:after="120"/>
        <w:jc w:val="both"/>
      </w:pPr>
      <w:r>
        <w:rPr>
          <w:rFonts w:ascii="Arial" w:cs="Arial" w:eastAsia="Arial" w:hAnsi="Arial"/>
          <w:sz w:val="24"/>
          <w:szCs w:val="24"/>
        </w:rPr>
        <w:t xml:space="preserve">5) порядок отмены решений таможенных органов о корректировке таможенной стоимости товаров.</w:t>
      </w:r>
    </w:p>
    <w:p>
      <w:pPr>
        <w:spacing w:after="120"/>
        <w:jc w:val="both"/>
      </w:pPr>
      <w:r>
        <w:rPr>
          <w:rFonts w:ascii="Arial" w:cs="Arial" w:eastAsia="Arial" w:hAnsi="Arial"/>
          <w:sz w:val="24"/>
          <w:szCs w:val="24"/>
        </w:rPr>
        <w:t xml:space="preserve">5. В соответствии со статьей 68 Таможенного кодекса Таможенного союза решение о корректировке заявленной таможенной стоимости товаров принимается таможенным органом при осуществлении контроля таможенной стоимости, как до, так и после выпуска товаров, если таможенным органом или декларантом обнаружено, что заявлены недостоверные сведения о таможенной стоимости товаров, в том числе неправильно выбран метод определения таможенной стоимости товаров и (или) определена таможенная стоимость товаров. Решение о корректировке заявленной таможенной стоимости товаров принимается таможенным органом при осуществлении контроля таможенной стоимости до выпуска товаров и без проведения дополнительной проверки в случаях:</w:t>
      </w:r>
    </w:p>
    <w:p>
      <w:pPr>
        <w:spacing w:after="120"/>
        <w:jc w:val="both"/>
      </w:pPr>
      <w:r>
        <w:rPr>
          <w:rFonts w:ascii="Arial" w:cs="Arial" w:eastAsia="Arial" w:hAnsi="Arial"/>
          <w:sz w:val="24"/>
          <w:szCs w:val="24"/>
        </w:rPr>
        <w:t xml:space="preserve">1) выявления повлиявшего на величину таможенной стоимости товаров несоответствия заявленных в декларации на товары сведений (качественные и коммерческие характеристики, количество, свойства, происхождение, стоимость и другие сведения) фактическим сведениям, установленным таможенным органом в процессе проведения таможенного контроля;</w:t>
      </w:r>
    </w:p>
    <w:p>
      <w:pPr>
        <w:spacing w:after="120"/>
        <w:jc w:val="both"/>
      </w:pPr>
      <w:r>
        <w:rPr>
          <w:rFonts w:ascii="Arial" w:cs="Arial" w:eastAsia="Arial" w:hAnsi="Arial"/>
          <w:sz w:val="24"/>
          <w:szCs w:val="24"/>
        </w:rPr>
        <w:t xml:space="preserve">2) выявления несоответствия заявленной величины таможенной стоимости и ее компонентов предъявленным в их подтверждение документам;</w:t>
      </w:r>
    </w:p>
    <w:p>
      <w:pPr>
        <w:spacing w:after="120"/>
        <w:jc w:val="both"/>
      </w:pPr>
      <w:r>
        <w:rPr>
          <w:rFonts w:ascii="Arial" w:cs="Arial" w:eastAsia="Arial" w:hAnsi="Arial"/>
          <w:sz w:val="24"/>
          <w:szCs w:val="24"/>
        </w:rPr>
        <w:t xml:space="preserve">3) выявления технических ошибок (опечатки, арифметические ошибки, применение неправильного курса валюты и иные ошибки), повлиявших на величину таможенной стоимости.</w:t>
      </w:r>
    </w:p>
    <w:p>
      <w:pPr>
        <w:spacing w:after="120"/>
        <w:jc w:val="both"/>
      </w:pPr>
      <w:r>
        <w:rPr>
          <w:rFonts w:ascii="Arial" w:cs="Arial" w:eastAsia="Arial" w:hAnsi="Arial"/>
          <w:sz w:val="24"/>
          <w:szCs w:val="24"/>
        </w:rPr>
        <w:t xml:space="preserve">6. При отсутствии данных, подтверждающих правильность определения заявленной декларантом таможенной стоимости товара, таможенный орган вправе осуществить выпуск товара под обеспечение уплаты таможенных платежей в соответствии со статьей 199 настоящего Закона, рассчитанного на основе временной (условной) оценки товара.</w:t>
      </w:r>
    </w:p>
    <w:p>
      <w:pPr>
        <w:spacing w:after="120"/>
        <w:jc w:val="both"/>
      </w:pPr>
      <w:r>
        <w:rPr>
          <w:rFonts w:ascii="Arial" w:cs="Arial" w:eastAsia="Arial" w:hAnsi="Arial"/>
          <w:sz w:val="24"/>
          <w:szCs w:val="24"/>
        </w:rPr>
        <w:t xml:space="preserve">7. При несогласии декларанта с решением таможенного органа в отношении определения таможенной стоимости товара это решение может быть обжаловано в порядке, определяемом настоящим Законом.</w:t>
      </w:r>
    </w:p>
    <w:p>
      <w:pPr>
        <w:spacing w:after="120"/>
        <w:jc w:val="center"/>
      </w:pPr>
      <w:r>
        <w:rPr>
          <w:rFonts w:ascii="Arial" w:cs="Arial" w:eastAsia="Arial" w:hAnsi="Arial"/>
          <w:b/>
          <w:bCs/>
          <w:sz w:val="24"/>
          <w:szCs w:val="24"/>
        </w:rPr>
        <w:t xml:space="preserve">Глава 37. Авансовые платежи</w:t>
      </w:r>
    </w:p>
    <w:p>
      <w:pPr>
        <w:spacing w:after="120"/>
        <w:jc w:val="both"/>
      </w:pPr>
      <w:r>
        <w:rPr>
          <w:rFonts w:ascii="Arial" w:cs="Arial" w:eastAsia="Arial" w:hAnsi="Arial"/>
          <w:b/>
          <w:bCs/>
          <w:sz w:val="24"/>
          <w:szCs w:val="24"/>
        </w:rPr>
        <w:t xml:space="preserve">Статья 185. Уплата авансовых платежей</w:t>
      </w:r>
    </w:p>
    <w:p>
      <w:pPr>
        <w:spacing w:after="120"/>
        <w:jc w:val="both"/>
      </w:pPr>
      <w:r>
        <w:rPr>
          <w:rFonts w:ascii="Arial" w:cs="Arial" w:eastAsia="Arial" w:hAnsi="Arial"/>
          <w:sz w:val="24"/>
          <w:szCs w:val="24"/>
        </w:rPr>
        <w:t xml:space="preserve">1. Авансовыми платежами признаются денежные средства, внесенные в счет уплаты предстоящих вывозных таможенных пошлин, налогов, таможенных сборов и не идентифицированные плательщиком в разрезе конкретных видов и сумм вывозных таможенных пошлин, налогов, таможенных сборов в отношении конкретных товаров.</w:t>
      </w:r>
    </w:p>
    <w:p>
      <w:pPr>
        <w:spacing w:after="120"/>
        <w:jc w:val="both"/>
      </w:pPr>
      <w:r>
        <w:rPr>
          <w:rFonts w:ascii="Arial" w:cs="Arial" w:eastAsia="Arial" w:hAnsi="Arial"/>
          <w:sz w:val="24"/>
          <w:szCs w:val="24"/>
        </w:rPr>
        <w:t xml:space="preserve">2. Авансовые платежи уплачиваются на счет Казначейства Кыргызской Республики.</w:t>
      </w:r>
    </w:p>
    <w:p>
      <w:pPr>
        <w:spacing w:after="120"/>
        <w:jc w:val="both"/>
      </w:pPr>
      <w:r>
        <w:rPr>
          <w:rFonts w:ascii="Arial" w:cs="Arial" w:eastAsia="Arial" w:hAnsi="Arial"/>
          <w:sz w:val="24"/>
          <w:szCs w:val="24"/>
        </w:rPr>
        <w:t xml:space="preserve">3. Денежные средства, уплаченные в качестве авансовых платежей, являются имуществом лица, внесшего авансовые платежи, и не могут рассматриваться в качестве таможенных платежей либо денежного залога до тех пор, пока указанное лицо не сделает распоряжение об этом таможенному органу либо таможенный орган не обратит взыскание на авансовые платежи. В качестве распоряжения лица, внесшего авансовые платежи, рассматривается представление им или от его имени таможенной декларации, заявления на возврат авансовых платежей либо совершение иных действий, свидетельствующих о намерении этого лица использовать свои денежные средства в качестве таможенных платежей либо обеспечения уплаты таможенных пошлин, налогов.</w:t>
      </w:r>
    </w:p>
    <w:p>
      <w:pPr>
        <w:spacing w:after="120"/>
        <w:jc w:val="both"/>
      </w:pPr>
      <w:r>
        <w:rPr>
          <w:rFonts w:ascii="Arial" w:cs="Arial" w:eastAsia="Arial" w:hAnsi="Arial"/>
          <w:sz w:val="24"/>
          <w:szCs w:val="24"/>
        </w:rPr>
        <w:t xml:space="preserve">4. На основании распоряжения лица, внесшего авансовые платежи, об их использовании, за исключением заявления на возврат авансовых платежей, таможенный орган, который осуществляет администрирование указанных денежных средств, производит идентификацию авансовых платежей в качестве таможенных платежей или денежного залога по их видам и суммам.</w:t>
      </w:r>
    </w:p>
    <w:p>
      <w:pPr>
        <w:spacing w:after="120"/>
        <w:jc w:val="both"/>
      </w:pPr>
      <w:r>
        <w:rPr>
          <w:rFonts w:ascii="Arial" w:cs="Arial" w:eastAsia="Arial" w:hAnsi="Arial"/>
          <w:sz w:val="24"/>
          <w:szCs w:val="24"/>
        </w:rPr>
        <w:t xml:space="preserve">5. По письменному заявлению лица, внесшего авансовые платежи, таможенный орган не позднее тридцати дней со дня получения такого заявления обязан в письменной форме представить указанному лицу отчет о расходовании денежных средств, внесенных в качестве авансовых платежей, но не более чем за три года, предшествующие указанному заявлению. Отчет о расходовании денежных средств, внесенных в качестве авансовых платежей, форма которого утверждается Правительством Кыргызской Республики, должен содержать сведения за период, указанный в заявлении лица, по видам таможенных и иных платежей:</w:t>
      </w:r>
    </w:p>
    <w:p>
      <w:pPr>
        <w:spacing w:after="120"/>
        <w:jc w:val="both"/>
      </w:pPr>
      <w:r>
        <w:rPr>
          <w:rFonts w:ascii="Arial" w:cs="Arial" w:eastAsia="Arial" w:hAnsi="Arial"/>
          <w:sz w:val="24"/>
          <w:szCs w:val="24"/>
        </w:rPr>
        <w:t xml:space="preserve">1) о суммах поступивших авансовых платежей за период, указанный в заявлении, в том числе если по заявлению плательщика статус авансовых платежей приобрели денежные средства, внесенные им ранее в виде денежного залога, либо излишне уплаченные или взысканные таможенные платежи;</w:t>
      </w:r>
    </w:p>
    <w:p>
      <w:pPr>
        <w:spacing w:after="120"/>
        <w:jc w:val="both"/>
      </w:pPr>
      <w:r>
        <w:rPr>
          <w:rFonts w:ascii="Arial" w:cs="Arial" w:eastAsia="Arial" w:hAnsi="Arial"/>
          <w:sz w:val="24"/>
          <w:szCs w:val="24"/>
        </w:rPr>
        <w:t xml:space="preserve">2) о суммах авансовых платежей, израсходованных на уплату таможенных и иных платежей, внесение денежного залога, с указанием реквизитов документов, на основании которых осуществлялось бесспорное взыскание таможенных пошлин, налогов за счет неизрасходованного остатка авансовых платежей;</w:t>
      </w:r>
    </w:p>
    <w:p>
      <w:pPr>
        <w:spacing w:after="120"/>
        <w:jc w:val="both"/>
      </w:pPr>
      <w:r>
        <w:rPr>
          <w:rFonts w:ascii="Arial" w:cs="Arial" w:eastAsia="Arial" w:hAnsi="Arial"/>
          <w:sz w:val="24"/>
          <w:szCs w:val="24"/>
        </w:rPr>
        <w:t xml:space="preserve">3) о суммах авансовых платежей, возвращенных лицу, с указанием реквизитов заявлений о возврате и решений о возврате.</w:t>
      </w:r>
    </w:p>
    <w:p>
      <w:pPr>
        <w:spacing w:after="120"/>
        <w:jc w:val="both"/>
      </w:pPr>
      <w:r>
        <w:rPr>
          <w:rFonts w:ascii="Arial" w:cs="Arial" w:eastAsia="Arial" w:hAnsi="Arial"/>
          <w:sz w:val="24"/>
          <w:szCs w:val="24"/>
        </w:rPr>
        <w:t xml:space="preserve">6. В случае несогласия лица, внесшего авансовые платежи, с результатами отчета таможенного органа проводится совместная выверка расходования денежных средств этого лица. Результаты такой выверки оформляются актом по форме, утверждаемой Правительством Кыргызской Республики. Акт составляется в двух экземплярах, подписывается таможенным органом и лицом, внесшим авансовые платежи. Один экземпляр акта после его подписания вручается указанному лицу.</w:t>
      </w:r>
    </w:p>
    <w:p>
      <w:pPr>
        <w:spacing w:after="120"/>
        <w:jc w:val="both"/>
      </w:pPr>
      <w:r>
        <w:rPr>
          <w:rFonts w:ascii="Arial" w:cs="Arial" w:eastAsia="Arial" w:hAnsi="Arial"/>
          <w:b/>
          <w:bCs/>
          <w:sz w:val="24"/>
          <w:szCs w:val="24"/>
        </w:rPr>
        <w:t xml:space="preserve">Статья 186. Возврат авансовых платежей</w:t>
      </w:r>
    </w:p>
    <w:p>
      <w:pPr>
        <w:spacing w:after="120"/>
        <w:jc w:val="both"/>
      </w:pPr>
      <w:r>
        <w:rPr>
          <w:rFonts w:ascii="Arial" w:cs="Arial" w:eastAsia="Arial" w:hAnsi="Arial"/>
          <w:sz w:val="24"/>
          <w:szCs w:val="24"/>
        </w:rPr>
        <w:t xml:space="preserve">Порядок возврата (зачета), форма заявления о возврате авансовых платежей устанавливаются Правительством Кыргызской Республики.</w:t>
      </w:r>
    </w:p>
    <w:p>
      <w:pPr>
        <w:spacing w:after="120"/>
        <w:jc w:val="center"/>
      </w:pPr>
      <w:r>
        <w:rPr>
          <w:rFonts w:ascii="Arial" w:cs="Arial" w:eastAsia="Arial" w:hAnsi="Arial"/>
          <w:b/>
          <w:bCs/>
          <w:sz w:val="24"/>
          <w:szCs w:val="24"/>
        </w:rPr>
        <w:t xml:space="preserve">Глава 38. Таможенные сборы</w:t>
      </w:r>
    </w:p>
    <w:p>
      <w:pPr>
        <w:spacing w:after="120"/>
        <w:jc w:val="both"/>
      </w:pPr>
      <w:r>
        <w:rPr>
          <w:rFonts w:ascii="Arial" w:cs="Arial" w:eastAsia="Arial" w:hAnsi="Arial"/>
          <w:b/>
          <w:bCs/>
          <w:sz w:val="24"/>
          <w:szCs w:val="24"/>
        </w:rPr>
        <w:t xml:space="preserve">Статья 187. Таможенные сборы</w:t>
      </w:r>
    </w:p>
    <w:p>
      <w:pPr>
        <w:spacing w:after="120"/>
        <w:jc w:val="both"/>
      </w:pPr>
      <w:r>
        <w:rPr>
          <w:rFonts w:ascii="Arial" w:cs="Arial" w:eastAsia="Arial" w:hAnsi="Arial"/>
          <w:sz w:val="24"/>
          <w:szCs w:val="24"/>
        </w:rPr>
        <w:t xml:space="preserve">1. Таможенными сборами являются платежи, взимаемые таможенными органами за совершение ими действий, связанных с выпуском товаров, таможенным сопровождением товаров, а также за принятие предварительного решения.</w:t>
      </w:r>
    </w:p>
    <w:p>
      <w:pPr>
        <w:spacing w:after="120"/>
        <w:jc w:val="both"/>
      </w:pPr>
      <w:r>
        <w:rPr>
          <w:rFonts w:ascii="Arial" w:cs="Arial" w:eastAsia="Arial" w:hAnsi="Arial"/>
          <w:sz w:val="24"/>
          <w:szCs w:val="24"/>
        </w:rPr>
        <w:t xml:space="preserve">2. Порядок, формы и сроки уплаты таможенных сборов устанавливаются Правительством Кыргызской Республики.</w:t>
      </w:r>
    </w:p>
    <w:p>
      <w:pPr>
        <w:spacing w:after="120"/>
        <w:jc w:val="both"/>
      </w:pPr>
      <w:r>
        <w:rPr>
          <w:rFonts w:ascii="Arial" w:cs="Arial" w:eastAsia="Arial" w:hAnsi="Arial"/>
          <w:sz w:val="24"/>
          <w:szCs w:val="24"/>
        </w:rPr>
        <w:t xml:space="preserve">3. Размер таможенных сборов не может превышать примерной стоимости затрат таможенных органов за совершение действий, в связи с которыми установлен таможенный сбор.</w:t>
      </w:r>
    </w:p>
    <w:p>
      <w:pPr>
        <w:spacing w:after="120"/>
        <w:jc w:val="both"/>
      </w:pPr>
      <w:r>
        <w:rPr>
          <w:rFonts w:ascii="Arial" w:cs="Arial" w:eastAsia="Arial" w:hAnsi="Arial"/>
          <w:sz w:val="24"/>
          <w:szCs w:val="24"/>
        </w:rPr>
        <w:t xml:space="preserve">4. Плательщики таможенных сборов, сроки уплаты таможенных сборов, порядок их исчисления, уплаты, возврата (зачета) и взыскания, а также случаи, когда таможенные сборы не подлежат уплате, определяются настоящим Законом.</w:t>
      </w:r>
    </w:p>
    <w:p>
      <w:pPr>
        <w:spacing w:after="120"/>
        <w:jc w:val="both"/>
      </w:pPr>
      <w:r>
        <w:rPr>
          <w:rFonts w:ascii="Arial" w:cs="Arial" w:eastAsia="Arial" w:hAnsi="Arial"/>
          <w:b/>
          <w:bCs/>
          <w:sz w:val="24"/>
          <w:szCs w:val="24"/>
        </w:rPr>
        <w:t xml:space="preserve">Статья 188. Сборы за совершение действий, связанных с выпуском товаров и принятие предварительного решения</w:t>
      </w:r>
    </w:p>
    <w:p>
      <w:pPr>
        <w:spacing w:after="120"/>
        <w:jc w:val="both"/>
      </w:pPr>
      <w:r>
        <w:rPr>
          <w:rFonts w:ascii="Arial" w:cs="Arial" w:eastAsia="Arial" w:hAnsi="Arial"/>
          <w:sz w:val="24"/>
          <w:szCs w:val="24"/>
        </w:rPr>
        <w:t xml:space="preserve">1. Сборы за совершение действий, связанных с выпуском товаров и транспортных средств (далее - таможенные сборы за таможенные операции) уплачиваются:</w:t>
      </w:r>
    </w:p>
    <w:p>
      <w:pPr>
        <w:spacing w:after="120"/>
        <w:jc w:val="both"/>
      </w:pPr>
      <w:r>
        <w:rPr>
          <w:rFonts w:ascii="Arial" w:cs="Arial" w:eastAsia="Arial" w:hAnsi="Arial"/>
          <w:sz w:val="24"/>
          <w:szCs w:val="24"/>
        </w:rPr>
        <w:t xml:space="preserve">1) при совершении действий, связанных с выпуском товаров и транспортных средств в соответствии с избранной таможенной процедурой товаров и транспортных средств;</w:t>
      </w:r>
    </w:p>
    <w:p>
      <w:pPr>
        <w:spacing w:after="120"/>
        <w:jc w:val="both"/>
      </w:pPr>
      <w:r>
        <w:rPr>
          <w:rFonts w:ascii="Arial" w:cs="Arial" w:eastAsia="Arial" w:hAnsi="Arial"/>
          <w:sz w:val="24"/>
          <w:szCs w:val="24"/>
        </w:rPr>
        <w:t xml:space="preserve">2) при совершении таможенных операций;</w:t>
      </w:r>
    </w:p>
    <w:p>
      <w:pPr>
        <w:spacing w:after="120"/>
        <w:jc w:val="both"/>
      </w:pPr>
      <w:r>
        <w:rPr>
          <w:rFonts w:ascii="Arial" w:cs="Arial" w:eastAsia="Arial" w:hAnsi="Arial"/>
          <w:sz w:val="24"/>
          <w:szCs w:val="24"/>
        </w:rPr>
        <w:t xml:space="preserve">3) при принятии предварительного решения таможенных органов в соответствии с главой 6 настоящего Закона.</w:t>
      </w:r>
    </w:p>
    <w:p>
      <w:pPr>
        <w:spacing w:after="120"/>
        <w:jc w:val="both"/>
      </w:pPr>
      <w:r>
        <w:rPr>
          <w:rFonts w:ascii="Arial" w:cs="Arial" w:eastAsia="Arial" w:hAnsi="Arial"/>
          <w:sz w:val="24"/>
          <w:szCs w:val="24"/>
        </w:rPr>
        <w:t xml:space="preserve">2. За совершение действий, связанных с выпуском товаров и транспортных средств, декларируемых в качестве товара взимаются таможенные сборы за таможенные операции в размере 0,25 процента от таможенной стоимости и (или) в расчетных показателях.</w:t>
      </w:r>
    </w:p>
    <w:p>
      <w:pPr>
        <w:spacing w:after="120"/>
        <w:jc w:val="both"/>
      </w:pPr>
      <w:r>
        <w:rPr>
          <w:rFonts w:ascii="Arial" w:cs="Arial" w:eastAsia="Arial" w:hAnsi="Arial"/>
          <w:sz w:val="24"/>
          <w:szCs w:val="24"/>
        </w:rPr>
        <w:t xml:space="preserve">Правительством Кыргызской Республики могут определяться максимальные и (или) минимальные размеры уплаты таможенных сборов за таможенное оформление.</w:t>
      </w:r>
    </w:p>
    <w:p>
      <w:pPr>
        <w:spacing w:after="120"/>
        <w:jc w:val="both"/>
      </w:pPr>
      <w:r>
        <w:rPr>
          <w:rFonts w:ascii="Arial" w:cs="Arial" w:eastAsia="Arial" w:hAnsi="Arial"/>
          <w:sz w:val="24"/>
          <w:szCs w:val="24"/>
        </w:rPr>
        <w:t xml:space="preserve">3. Сборы за таможенные операции при декларировании товаров и транспортных средств не уплачиваются:</w:t>
      </w:r>
    </w:p>
    <w:p>
      <w:pPr>
        <w:spacing w:after="120"/>
        <w:jc w:val="both"/>
      </w:pPr>
      <w:r>
        <w:rPr>
          <w:rFonts w:ascii="Arial" w:cs="Arial" w:eastAsia="Arial" w:hAnsi="Arial"/>
          <w:sz w:val="24"/>
          <w:szCs w:val="24"/>
        </w:rPr>
        <w:t xml:space="preserve">1) при совершении действий, связанных с выпуском товаров, перемещаемых через таможенную границу в целях оказания безвозмездной помощи (содействия);</w:t>
      </w:r>
    </w:p>
    <w:p>
      <w:pPr>
        <w:spacing w:after="120"/>
        <w:jc w:val="both"/>
      </w:pPr>
      <w:r>
        <w:rPr>
          <w:rFonts w:ascii="Arial" w:cs="Arial" w:eastAsia="Arial" w:hAnsi="Arial"/>
          <w:sz w:val="24"/>
          <w:szCs w:val="24"/>
        </w:rPr>
        <w:t xml:space="preserve">2) при таможенном декларировании акцизных марок и валюты, кроме используемой в нумизматических целях;</w:t>
      </w:r>
    </w:p>
    <w:p>
      <w:pPr>
        <w:spacing w:after="120"/>
        <w:jc w:val="both"/>
      </w:pPr>
      <w:r>
        <w:rPr>
          <w:rFonts w:ascii="Arial" w:cs="Arial" w:eastAsia="Arial" w:hAnsi="Arial"/>
          <w:sz w:val="24"/>
          <w:szCs w:val="24"/>
        </w:rPr>
        <w:t xml:space="preserve">3) при заявлении таможенной процедуры отказа в пользу государства;</w:t>
      </w:r>
    </w:p>
    <w:p>
      <w:pPr>
        <w:spacing w:after="120"/>
        <w:jc w:val="both"/>
      </w:pPr>
      <w:r>
        <w:rPr>
          <w:rFonts w:ascii="Arial" w:cs="Arial" w:eastAsia="Arial" w:hAnsi="Arial"/>
          <w:sz w:val="24"/>
          <w:szCs w:val="24"/>
        </w:rPr>
        <w:t xml:space="preserve">4) в отношении культурных ценностей, помещаемых под таможенную процедуру временного ввоза (допуска) или таможенную процедуру временного вывоза государственными или муниципальными музеями, архивами, библиотеками, иными государственными или муниципальными организациями, культурных ценностей в целях их экспонирования, а также при завершении действия указанных процедур помещением товаров под процедуру реэкспорта и реимпорта товаров соответственно;</w:t>
      </w:r>
    </w:p>
    <w:p>
      <w:pPr>
        <w:spacing w:after="120"/>
        <w:jc w:val="both"/>
      </w:pPr>
      <w:r>
        <w:rPr>
          <w:rFonts w:ascii="Arial" w:cs="Arial" w:eastAsia="Arial" w:hAnsi="Arial"/>
          <w:sz w:val="24"/>
          <w:szCs w:val="24"/>
        </w:rPr>
        <w:t xml:space="preserve">5) в отношении товаров, ввозимых в Кыргызскую Республику и вывозимых из Кыргызской Республики дипломатическими представительствами, консульскими учреждениями, иными официальными представительствами иностранных государств, международными организациями, персоналом этих представительств, учреждений и организаций, а также в отношении товаров, предназначенных для личного пользования отдельных категорий иностранных лиц, пользующихся преимуществами, привилегиями и (или) иммунитетами в соответствии с международными договорами Кыргызской Республики;</w:t>
      </w:r>
    </w:p>
    <w:p>
      <w:pPr>
        <w:spacing w:after="120"/>
        <w:jc w:val="both"/>
      </w:pPr>
      <w:r>
        <w:rPr>
          <w:rFonts w:ascii="Arial" w:cs="Arial" w:eastAsia="Arial" w:hAnsi="Arial"/>
          <w:sz w:val="24"/>
          <w:szCs w:val="24"/>
        </w:rPr>
        <w:t xml:space="preserve">6) при декларировании товаров в устной или конклюдентной форме;</w:t>
      </w:r>
    </w:p>
    <w:p>
      <w:pPr>
        <w:spacing w:after="120"/>
        <w:jc w:val="both"/>
      </w:pPr>
      <w:r>
        <w:rPr>
          <w:rFonts w:ascii="Arial" w:cs="Arial" w:eastAsia="Arial" w:hAnsi="Arial"/>
          <w:sz w:val="24"/>
          <w:szCs w:val="24"/>
        </w:rPr>
        <w:t xml:space="preserve">7) при декларировании товаров без представления отдельной декларации на них;</w:t>
      </w:r>
    </w:p>
    <w:p>
      <w:pPr>
        <w:spacing w:after="120"/>
        <w:jc w:val="both"/>
      </w:pPr>
      <w:r>
        <w:rPr>
          <w:rFonts w:ascii="Arial" w:cs="Arial" w:eastAsia="Arial" w:hAnsi="Arial"/>
          <w:sz w:val="24"/>
          <w:szCs w:val="24"/>
        </w:rPr>
        <w:t xml:space="preserve">8) в иных случаях, определяемых законодательными и иными правовыми актами Кыргызской Республики.</w:t>
      </w:r>
    </w:p>
    <w:p>
      <w:pPr>
        <w:spacing w:after="120"/>
        <w:jc w:val="both"/>
      </w:pPr>
      <w:r>
        <w:rPr>
          <w:rFonts w:ascii="Arial" w:cs="Arial" w:eastAsia="Arial" w:hAnsi="Arial"/>
          <w:sz w:val="24"/>
          <w:szCs w:val="24"/>
        </w:rPr>
        <w:t xml:space="preserve">4. За принятие предварительного решения сбор взимается в размере, устанавливаемом Правительством Кыргызской Республики.</w:t>
      </w:r>
    </w:p>
    <w:p>
      <w:pPr>
        <w:spacing w:after="120"/>
        <w:jc w:val="both"/>
      </w:pPr>
      <w:r>
        <w:rPr>
          <w:rFonts w:ascii="Arial" w:cs="Arial" w:eastAsia="Arial" w:hAnsi="Arial"/>
          <w:b/>
          <w:bCs/>
          <w:sz w:val="24"/>
          <w:szCs w:val="24"/>
        </w:rPr>
        <w:t xml:space="preserve">Статья 189. Сбор за таможенное сопровождение</w:t>
      </w:r>
    </w:p>
    <w:p>
      <w:pPr>
        <w:spacing w:after="120"/>
        <w:jc w:val="both"/>
      </w:pPr>
      <w:r>
        <w:rPr>
          <w:rFonts w:ascii="Arial" w:cs="Arial" w:eastAsia="Arial" w:hAnsi="Arial"/>
          <w:sz w:val="24"/>
          <w:szCs w:val="24"/>
        </w:rPr>
        <w:t xml:space="preserve">По заявлению декларанта или иных лиц, обладающих полномочиями в отношении товаров, таможенные органы могут предоставить таможенное сопровождение, в том числе с применением электронных средств сопровождения.</w:t>
      </w:r>
    </w:p>
    <w:p>
      <w:pPr>
        <w:spacing w:after="120"/>
        <w:jc w:val="both"/>
      </w:pPr>
      <w:r>
        <w:rPr>
          <w:rFonts w:ascii="Arial" w:cs="Arial" w:eastAsia="Arial" w:hAnsi="Arial"/>
          <w:sz w:val="24"/>
          <w:szCs w:val="24"/>
        </w:rPr>
        <w:t xml:space="preserve">За таможенное сопровождение каждого транспортного средства, перевозящего товары, взимаются таможенные сборы в размере одной десятой расчетного показателя за каждый километр расстояния.</w:t>
      </w:r>
    </w:p>
    <w:p>
      <w:pPr>
        <w:spacing w:after="120"/>
        <w:jc w:val="center"/>
      </w:pPr>
      <w:r>
        <w:rPr>
          <w:rFonts w:ascii="Arial" w:cs="Arial" w:eastAsia="Arial" w:hAnsi="Arial"/>
          <w:b/>
          <w:bCs/>
          <w:sz w:val="24"/>
          <w:szCs w:val="24"/>
        </w:rPr>
        <w:t xml:space="preserve">Глава 39. Изменение срока уплаты таможенных платежей</w:t>
      </w:r>
    </w:p>
    <w:p>
      <w:pPr>
        <w:spacing w:after="120"/>
        <w:jc w:val="both"/>
      </w:pPr>
      <w:r>
        <w:rPr>
          <w:rFonts w:ascii="Arial" w:cs="Arial" w:eastAsia="Arial" w:hAnsi="Arial"/>
          <w:b/>
          <w:bCs/>
          <w:sz w:val="24"/>
          <w:szCs w:val="24"/>
        </w:rPr>
        <w:t xml:space="preserve">Статья 190. Общие условия изменения сроков уплаты таможенных платежей</w:t>
      </w:r>
    </w:p>
    <w:p>
      <w:pPr>
        <w:spacing w:after="120"/>
        <w:jc w:val="both"/>
      </w:pPr>
      <w:r>
        <w:rPr>
          <w:rFonts w:ascii="Arial" w:cs="Arial" w:eastAsia="Arial" w:hAnsi="Arial"/>
          <w:sz w:val="24"/>
          <w:szCs w:val="24"/>
        </w:rPr>
        <w:t xml:space="preserve">1. Уполномоченный государственный орган по заявлению плательщика таможенных платежей может изменить срок уплаты таможенных платежей при условии обеспечения уплаты таможенных платежей в порядке, предусмотренном главой 40 настоящего Закона:</w:t>
      </w:r>
    </w:p>
    <w:p>
      <w:pPr>
        <w:spacing w:after="120"/>
        <w:jc w:val="both"/>
      </w:pPr>
      <w:r>
        <w:rPr>
          <w:rFonts w:ascii="Arial" w:cs="Arial" w:eastAsia="Arial" w:hAnsi="Arial"/>
          <w:sz w:val="24"/>
          <w:szCs w:val="24"/>
        </w:rPr>
        <w:t xml:space="preserve">1) до тридцати дней;</w:t>
      </w:r>
    </w:p>
    <w:p>
      <w:pPr>
        <w:spacing w:after="120"/>
        <w:jc w:val="both"/>
      </w:pPr>
      <w:r>
        <w:rPr>
          <w:rFonts w:ascii="Arial" w:cs="Arial" w:eastAsia="Arial" w:hAnsi="Arial"/>
          <w:sz w:val="24"/>
          <w:szCs w:val="24"/>
        </w:rPr>
        <w:t xml:space="preserve">2) до ста восьмидесяти дней, при наличии оснований, установленных статьей 191 настоящего Закона.</w:t>
      </w:r>
    </w:p>
    <w:p>
      <w:pPr>
        <w:spacing w:after="120"/>
        <w:jc w:val="both"/>
      </w:pPr>
      <w:r>
        <w:rPr>
          <w:rFonts w:ascii="Arial" w:cs="Arial" w:eastAsia="Arial" w:hAnsi="Arial"/>
          <w:sz w:val="24"/>
          <w:szCs w:val="24"/>
        </w:rPr>
        <w:t xml:space="preserve">2. Изменение срока уплаты таможенных платежей производится в форме отсрочки или рассрочки по основаниям, на условиях и в порядке, которые определяются международным договором государств-членов Таможенного союза.</w:t>
      </w:r>
    </w:p>
    <w:p>
      <w:pPr>
        <w:spacing w:after="120"/>
        <w:jc w:val="both"/>
      </w:pPr>
      <w:r>
        <w:rPr>
          <w:rFonts w:ascii="Arial" w:cs="Arial" w:eastAsia="Arial" w:hAnsi="Arial"/>
          <w:sz w:val="24"/>
          <w:szCs w:val="24"/>
        </w:rPr>
        <w:t xml:space="preserve">3. Отсрочка или рассрочка может предоставляться по одному или нескольким видам таможенных платежей, а также в отношении всей суммы, подлежащей уплате, либо ее части.</w:t>
      </w:r>
    </w:p>
    <w:p>
      <w:pPr>
        <w:spacing w:after="120"/>
        <w:jc w:val="both"/>
      </w:pPr>
      <w:r>
        <w:rPr>
          <w:rFonts w:ascii="Arial" w:cs="Arial" w:eastAsia="Arial" w:hAnsi="Arial"/>
          <w:sz w:val="24"/>
          <w:szCs w:val="24"/>
        </w:rPr>
        <w:t xml:space="preserve">4. Решение о предоставлении отсрочки или рассрочки принимается в срок, не превышающий пятнадцати дней со дня подачи заявления об этом.</w:t>
      </w:r>
    </w:p>
    <w:p>
      <w:pPr>
        <w:spacing w:after="120"/>
        <w:jc w:val="both"/>
      </w:pPr>
      <w:r>
        <w:rPr>
          <w:rFonts w:ascii="Arial" w:cs="Arial" w:eastAsia="Arial" w:hAnsi="Arial"/>
          <w:b/>
          <w:bCs/>
          <w:sz w:val="24"/>
          <w:szCs w:val="24"/>
        </w:rPr>
        <w:t xml:space="preserve">Статья 191. Основания для предоставления отсрочки или рассрочки</w:t>
      </w:r>
    </w:p>
    <w:p>
      <w:pPr>
        <w:spacing w:after="120"/>
        <w:jc w:val="both"/>
      </w:pPr>
      <w:r>
        <w:rPr>
          <w:rFonts w:ascii="Arial" w:cs="Arial" w:eastAsia="Arial" w:hAnsi="Arial"/>
          <w:sz w:val="24"/>
          <w:szCs w:val="24"/>
        </w:rPr>
        <w:t xml:space="preserve">Отсрочка или рассрочка уплаты таможенных платежей, предусмотренная пунктом 2 части 1 статьи 190 настоящего Закона, предоставляется плательщику таможенных платежей при наличии хотя бы одного из следующих оснований:</w:t>
      </w:r>
    </w:p>
    <w:p>
      <w:pPr>
        <w:spacing w:after="120"/>
        <w:jc w:val="both"/>
      </w:pPr>
      <w:r>
        <w:rPr>
          <w:rFonts w:ascii="Arial" w:cs="Arial" w:eastAsia="Arial" w:hAnsi="Arial"/>
          <w:sz w:val="24"/>
          <w:szCs w:val="24"/>
        </w:rPr>
        <w:t xml:space="preserve">1) причинение этому лицу ущерба в результате стихийного бедствия, технологической катастрофы или иных обстоятельств непреодолимой силы;</w:t>
      </w:r>
    </w:p>
    <w:p>
      <w:pPr>
        <w:spacing w:after="120"/>
        <w:jc w:val="both"/>
      </w:pPr>
      <w:r>
        <w:rPr>
          <w:rFonts w:ascii="Arial" w:cs="Arial" w:eastAsia="Arial" w:hAnsi="Arial"/>
          <w:sz w:val="24"/>
          <w:szCs w:val="24"/>
        </w:rPr>
        <w:t xml:space="preserve">2) задержка этому лицу финансирования из государственного бюджета или оплаты выполненного этим лицом государственного заказа;</w:t>
      </w:r>
    </w:p>
    <w:p>
      <w:pPr>
        <w:spacing w:after="120"/>
        <w:jc w:val="both"/>
      </w:pPr>
      <w:r>
        <w:rPr>
          <w:rFonts w:ascii="Arial" w:cs="Arial" w:eastAsia="Arial" w:hAnsi="Arial"/>
          <w:sz w:val="24"/>
          <w:szCs w:val="24"/>
        </w:rPr>
        <w:t xml:space="preserve">3) если товары, перемещаемые через таможенную границу, являются скоропортящимися;</w:t>
      </w:r>
    </w:p>
    <w:p>
      <w:pPr>
        <w:spacing w:after="120"/>
        <w:jc w:val="both"/>
      </w:pPr>
      <w:r>
        <w:rPr>
          <w:rFonts w:ascii="Arial" w:cs="Arial" w:eastAsia="Arial" w:hAnsi="Arial"/>
          <w:sz w:val="24"/>
          <w:szCs w:val="24"/>
        </w:rPr>
        <w:t xml:space="preserve">4) осуществление лицом поставок по межправительственным соглашениям;</w:t>
      </w:r>
    </w:p>
    <w:p>
      <w:pPr>
        <w:spacing w:after="120"/>
        <w:jc w:val="both"/>
      </w:pPr>
      <w:r>
        <w:rPr>
          <w:rFonts w:ascii="Arial" w:cs="Arial" w:eastAsia="Arial" w:hAnsi="Arial"/>
          <w:sz w:val="24"/>
          <w:szCs w:val="24"/>
        </w:rPr>
        <w:t xml:space="preserve">5) осуществление поставки в рамках реализации проекта о государственно-частном партнерстве, если такая отсрочка или рассрочка предусмотрена в соглашении о государственно-частном партнерстве на основании решения Правительства Кыргызской Республики.</w:t>
      </w:r>
    </w:p>
    <w:p>
      <w:pPr>
        <w:spacing w:after="120"/>
        <w:jc w:val="both"/>
      </w:pPr>
      <w:r>
        <w:rPr>
          <w:rFonts w:ascii="Arial" w:cs="Arial" w:eastAsia="Arial" w:hAnsi="Arial"/>
          <w:b/>
          <w:bCs/>
          <w:sz w:val="24"/>
          <w:szCs w:val="24"/>
        </w:rPr>
        <w:t xml:space="preserve">Статья 192. Обстоятельства, исключающие предоставление отсрочки или рассрочки</w:t>
      </w:r>
    </w:p>
    <w:p>
      <w:pPr>
        <w:spacing w:after="120"/>
        <w:jc w:val="both"/>
      </w:pPr>
      <w:r>
        <w:rPr>
          <w:rFonts w:ascii="Arial" w:cs="Arial" w:eastAsia="Arial" w:hAnsi="Arial"/>
          <w:sz w:val="24"/>
          <w:szCs w:val="24"/>
        </w:rPr>
        <w:t xml:space="preserve">1. Отсрочка или рассрочка по уплате таможенных платежей не предоставляется, если в отношении лица, претендующего на предоставление отсрочки или рассрочки:</w:t>
      </w:r>
    </w:p>
    <w:p>
      <w:pPr>
        <w:spacing w:after="120"/>
        <w:jc w:val="both"/>
      </w:pPr>
      <w:r>
        <w:rPr>
          <w:rFonts w:ascii="Arial" w:cs="Arial" w:eastAsia="Arial" w:hAnsi="Arial"/>
          <w:sz w:val="24"/>
          <w:szCs w:val="24"/>
        </w:rPr>
        <w:t xml:space="preserve">1) возбуждено уголовное или административное дело по признакам преступления, связанного с нарушениями налогового или таможенного законодательства Кыргызской Республики;</w:t>
      </w:r>
    </w:p>
    <w:p>
      <w:pPr>
        <w:spacing w:after="120"/>
        <w:jc w:val="both"/>
      </w:pPr>
      <w:r>
        <w:rPr>
          <w:rFonts w:ascii="Arial" w:cs="Arial" w:eastAsia="Arial" w:hAnsi="Arial"/>
          <w:sz w:val="24"/>
          <w:szCs w:val="24"/>
        </w:rPr>
        <w:t xml:space="preserve">2) возбуждена процедура банкротства.</w:t>
      </w:r>
    </w:p>
    <w:p>
      <w:pPr>
        <w:spacing w:after="120"/>
        <w:jc w:val="both"/>
      </w:pPr>
      <w:r>
        <w:rPr>
          <w:rFonts w:ascii="Arial" w:cs="Arial" w:eastAsia="Arial" w:hAnsi="Arial"/>
          <w:sz w:val="24"/>
          <w:szCs w:val="24"/>
        </w:rPr>
        <w:t xml:space="preserve">2. При наличии обстоятельств, указанных в части 1 настоящей статьи, решение о предоставлении отсрочки или рассрочки не может быть вынесено, а вынесенное решение подлежит отмене, о чем лицо, подавшее заявление о получении отсрочки или рассрочки, письменно уведомляется в течение трех рабочих дней.</w:t>
      </w:r>
    </w:p>
    <w:p>
      <w:pPr>
        <w:spacing w:after="120"/>
        <w:jc w:val="both"/>
      </w:pPr>
      <w:r>
        <w:rPr>
          <w:rFonts w:ascii="Arial" w:cs="Arial" w:eastAsia="Arial" w:hAnsi="Arial"/>
          <w:b/>
          <w:bCs/>
          <w:sz w:val="24"/>
          <w:szCs w:val="24"/>
        </w:rPr>
        <w:t xml:space="preserve">Статья 193. Проценты за предоставление отсрочки или рассрочки</w:t>
      </w:r>
    </w:p>
    <w:p>
      <w:pPr>
        <w:spacing w:after="120"/>
        <w:jc w:val="both"/>
      </w:pPr>
      <w:r>
        <w:rPr>
          <w:rFonts w:ascii="Arial" w:cs="Arial" w:eastAsia="Arial" w:hAnsi="Arial"/>
          <w:sz w:val="24"/>
          <w:szCs w:val="24"/>
        </w:rPr>
        <w:t xml:space="preserve">За предоставление отсрочки или рассрочки уплаты таможенных платежей взимаются проценты в размерах и порядке, которые установлены статьей 183 настоящего Закона.</w:t>
      </w:r>
    </w:p>
    <w:p>
      <w:pPr>
        <w:spacing w:after="120"/>
        <w:jc w:val="both"/>
      </w:pPr>
      <w:r>
        <w:rPr>
          <w:rFonts w:ascii="Arial" w:cs="Arial" w:eastAsia="Arial" w:hAnsi="Arial"/>
          <w:b/>
          <w:bCs/>
          <w:sz w:val="24"/>
          <w:szCs w:val="24"/>
        </w:rPr>
        <w:t xml:space="preserve">Статья 194. Сроки уплаты процентов за предоставление отсрочки или рассрочки</w:t>
      </w:r>
    </w:p>
    <w:p>
      <w:pPr>
        <w:spacing w:after="120"/>
        <w:jc w:val="both"/>
      </w:pPr>
      <w:r>
        <w:rPr>
          <w:rFonts w:ascii="Arial" w:cs="Arial" w:eastAsia="Arial" w:hAnsi="Arial"/>
          <w:sz w:val="24"/>
          <w:szCs w:val="24"/>
        </w:rPr>
        <w:t xml:space="preserve">1. Проценты уплачиваются до уплаты или одновременно с уплатой суммы задолженности по уплате таможенных платежей, но не позднее дня, следующего за днем истечения срока предоставленной отсрочки или рассрочки.</w:t>
      </w:r>
    </w:p>
    <w:p>
      <w:pPr>
        <w:spacing w:after="120"/>
        <w:jc w:val="both"/>
      </w:pPr>
      <w:r>
        <w:rPr>
          <w:rFonts w:ascii="Arial" w:cs="Arial" w:eastAsia="Arial" w:hAnsi="Arial"/>
          <w:sz w:val="24"/>
          <w:szCs w:val="24"/>
        </w:rPr>
        <w:t xml:space="preserve">2. Уплата, взыскание и возврат процентов осуществляются в порядке, предусмотренном настоящим Законом применительно к уплате, взысканию и возврату таможенных платежей.</w:t>
      </w:r>
    </w:p>
    <w:p>
      <w:pPr>
        <w:spacing w:after="120"/>
        <w:jc w:val="center"/>
      </w:pPr>
      <w:r>
        <w:rPr>
          <w:rFonts w:ascii="Arial" w:cs="Arial" w:eastAsia="Arial" w:hAnsi="Arial"/>
          <w:b/>
          <w:bCs/>
          <w:sz w:val="24"/>
          <w:szCs w:val="24"/>
        </w:rPr>
        <w:t xml:space="preserve">Глава 40. Обеспечение уплаты таможенных платежей</w:t>
      </w:r>
    </w:p>
    <w:p>
      <w:pPr>
        <w:spacing w:after="120"/>
        <w:jc w:val="both"/>
      </w:pPr>
      <w:r>
        <w:rPr>
          <w:rFonts w:ascii="Arial" w:cs="Arial" w:eastAsia="Arial" w:hAnsi="Arial"/>
          <w:b/>
          <w:bCs/>
          <w:sz w:val="24"/>
          <w:szCs w:val="24"/>
        </w:rPr>
        <w:t xml:space="preserve">Статья 195. Общие условия обеспечения уплаты таможенных платежей</w:t>
      </w:r>
    </w:p>
    <w:p>
      <w:pPr>
        <w:spacing w:after="120"/>
        <w:jc w:val="both"/>
      </w:pPr>
      <w:r>
        <w:rPr>
          <w:rFonts w:ascii="Arial" w:cs="Arial" w:eastAsia="Arial" w:hAnsi="Arial"/>
          <w:sz w:val="24"/>
          <w:szCs w:val="24"/>
        </w:rPr>
        <w:t xml:space="preserve">1. Общие условия обеспечения уплаты таможенных пошлин, налогов определяются главой 12 Таможенного кодекса Таможенного союза.</w:t>
      </w:r>
    </w:p>
    <w:p>
      <w:pPr>
        <w:spacing w:after="120"/>
        <w:jc w:val="both"/>
      </w:pPr>
      <w:r>
        <w:rPr>
          <w:rFonts w:ascii="Arial" w:cs="Arial" w:eastAsia="Arial" w:hAnsi="Arial"/>
          <w:sz w:val="24"/>
          <w:szCs w:val="24"/>
        </w:rPr>
        <w:t xml:space="preserve">2. Исполнение обязанности по уплате таможенных пошлин, налогов обеспечивается в случаях:</w:t>
      </w:r>
    </w:p>
    <w:p>
      <w:pPr>
        <w:spacing w:after="120"/>
        <w:jc w:val="both"/>
      </w:pPr>
      <w:r>
        <w:rPr>
          <w:rFonts w:ascii="Arial" w:cs="Arial" w:eastAsia="Arial" w:hAnsi="Arial"/>
          <w:sz w:val="24"/>
          <w:szCs w:val="24"/>
        </w:rPr>
        <w:t xml:space="preserve">1) предоставления отсрочки или рассрочки по уплате таможенных платежей;</w:t>
      </w:r>
    </w:p>
    <w:p>
      <w:pPr>
        <w:spacing w:after="120"/>
        <w:jc w:val="both"/>
      </w:pPr>
      <w:r>
        <w:rPr>
          <w:rFonts w:ascii="Arial" w:cs="Arial" w:eastAsia="Arial" w:hAnsi="Arial"/>
          <w:sz w:val="24"/>
          <w:szCs w:val="24"/>
        </w:rPr>
        <w:t xml:space="preserve">2) условного выпуска товаров;</w:t>
      </w:r>
    </w:p>
    <w:p>
      <w:pPr>
        <w:spacing w:after="120"/>
        <w:jc w:val="both"/>
      </w:pPr>
      <w:r>
        <w:rPr>
          <w:rFonts w:ascii="Arial" w:cs="Arial" w:eastAsia="Arial" w:hAnsi="Arial"/>
          <w:sz w:val="24"/>
          <w:szCs w:val="24"/>
        </w:rPr>
        <w:t xml:space="preserve">3) перевозки и (или) хранения иностранных товаров;</w:t>
      </w:r>
    </w:p>
    <w:p>
      <w:pPr>
        <w:spacing w:after="120"/>
        <w:jc w:val="both"/>
      </w:pPr>
      <w:r>
        <w:rPr>
          <w:rFonts w:ascii="Arial" w:cs="Arial" w:eastAsia="Arial" w:hAnsi="Arial"/>
          <w:sz w:val="24"/>
          <w:szCs w:val="24"/>
        </w:rPr>
        <w:t xml:space="preserve">4) осуществления деятельности в сфере таможенного дела;</w:t>
      </w:r>
    </w:p>
    <w:p>
      <w:pPr>
        <w:spacing w:after="120"/>
        <w:jc w:val="both"/>
      </w:pPr>
      <w:r>
        <w:rPr>
          <w:rFonts w:ascii="Arial" w:cs="Arial" w:eastAsia="Arial" w:hAnsi="Arial"/>
          <w:sz w:val="24"/>
          <w:szCs w:val="24"/>
        </w:rPr>
        <w:t xml:space="preserve">5) а также в иных случаях, предусмотренных настоящим Законом.</w:t>
      </w:r>
    </w:p>
    <w:p>
      <w:pPr>
        <w:spacing w:after="120"/>
        <w:jc w:val="both"/>
      </w:pPr>
      <w:r>
        <w:rPr>
          <w:rFonts w:ascii="Arial" w:cs="Arial" w:eastAsia="Arial" w:hAnsi="Arial"/>
          <w:sz w:val="24"/>
          <w:szCs w:val="24"/>
        </w:rPr>
        <w:t xml:space="preserve">3. Обеспечение уплаты таможенных платежей не представляется, если сумма подлежащих уплате таможенных платежей, пени и процентов не превышает сумму, указанную в пункте 2 статьи 85 Таможенного кодекса Таможенного союза.</w:t>
      </w:r>
    </w:p>
    <w:p>
      <w:pPr>
        <w:spacing w:after="120"/>
        <w:jc w:val="both"/>
      </w:pPr>
      <w:r>
        <w:rPr>
          <w:rFonts w:ascii="Arial" w:cs="Arial" w:eastAsia="Arial" w:hAnsi="Arial"/>
          <w:sz w:val="24"/>
          <w:szCs w:val="24"/>
        </w:rPr>
        <w:t xml:space="preserve">4. Если одним и тем же лицом совершается несколько таможенных операций в определенный срок, таможенный орган обязан принять обеспечение уплаты таможенных платежей для совершения данных операций (генеральное обеспечение). Уполномоченный государственный орган определяет условия, когда таможенные органы принимают генеральное обеспечение уплаты таможенных платежей для совершения таможенных процедур в нескольких таможенных органах.</w:t>
      </w:r>
    </w:p>
    <w:p>
      <w:pPr>
        <w:spacing w:after="120"/>
        <w:jc w:val="both"/>
      </w:pPr>
      <w:r>
        <w:rPr>
          <w:rFonts w:ascii="Arial" w:cs="Arial" w:eastAsia="Arial" w:hAnsi="Arial"/>
          <w:sz w:val="24"/>
          <w:szCs w:val="24"/>
        </w:rPr>
        <w:t xml:space="preserve">Обеспечение уплаты таможенных платежей производится лицом, ответственным за их уплату, либо любым иным лицом в пользу лица, ответственного за уплату таможенных платежей.</w:t>
      </w:r>
    </w:p>
    <w:p>
      <w:pPr>
        <w:spacing w:after="120"/>
        <w:jc w:val="both"/>
      </w:pPr>
      <w:r>
        <w:rPr>
          <w:rFonts w:ascii="Arial" w:cs="Arial" w:eastAsia="Arial" w:hAnsi="Arial"/>
          <w:b/>
          <w:bCs/>
          <w:sz w:val="24"/>
          <w:szCs w:val="24"/>
        </w:rPr>
        <w:t xml:space="preserve">Статья 196. Способы обеспечения уплаты таможенных платежей</w:t>
      </w:r>
    </w:p>
    <w:p>
      <w:pPr>
        <w:spacing w:after="120"/>
        <w:jc w:val="both"/>
      </w:pPr>
      <w:r>
        <w:rPr>
          <w:rFonts w:ascii="Arial" w:cs="Arial" w:eastAsia="Arial" w:hAnsi="Arial"/>
          <w:sz w:val="24"/>
          <w:szCs w:val="24"/>
        </w:rPr>
        <w:t xml:space="preserve">1. Уплата таможенных платежей обеспечивается:</w:t>
      </w:r>
    </w:p>
    <w:p>
      <w:pPr>
        <w:spacing w:after="120"/>
        <w:jc w:val="both"/>
      </w:pPr>
      <w:r>
        <w:rPr>
          <w:rFonts w:ascii="Arial" w:cs="Arial" w:eastAsia="Arial" w:hAnsi="Arial"/>
          <w:sz w:val="24"/>
          <w:szCs w:val="24"/>
        </w:rPr>
        <w:t xml:space="preserve">1) залогом товаров и иного имущества;</w:t>
      </w:r>
    </w:p>
    <w:p>
      <w:pPr>
        <w:spacing w:after="120"/>
        <w:jc w:val="both"/>
      </w:pPr>
      <w:r>
        <w:rPr>
          <w:rFonts w:ascii="Arial" w:cs="Arial" w:eastAsia="Arial" w:hAnsi="Arial"/>
          <w:sz w:val="24"/>
          <w:szCs w:val="24"/>
        </w:rPr>
        <w:t xml:space="preserve">2) банковской гарантией;</w:t>
      </w:r>
    </w:p>
    <w:p>
      <w:pPr>
        <w:spacing w:after="120"/>
        <w:jc w:val="both"/>
      </w:pPr>
      <w:r>
        <w:rPr>
          <w:rFonts w:ascii="Arial" w:cs="Arial" w:eastAsia="Arial" w:hAnsi="Arial"/>
          <w:sz w:val="24"/>
          <w:szCs w:val="24"/>
        </w:rPr>
        <w:t xml:space="preserve">3) внесением денежных средств на счет таможенного органа (депозит);</w:t>
      </w:r>
    </w:p>
    <w:p>
      <w:pPr>
        <w:spacing w:after="120"/>
        <w:jc w:val="both"/>
      </w:pPr>
      <w:r>
        <w:rPr>
          <w:rFonts w:ascii="Arial" w:cs="Arial" w:eastAsia="Arial" w:hAnsi="Arial"/>
          <w:sz w:val="24"/>
          <w:szCs w:val="24"/>
        </w:rPr>
        <w:t xml:space="preserve">4) поручительством.</w:t>
      </w:r>
    </w:p>
    <w:p>
      <w:pPr>
        <w:spacing w:after="120"/>
        <w:jc w:val="both"/>
      </w:pPr>
      <w:r>
        <w:rPr>
          <w:rFonts w:ascii="Arial" w:cs="Arial" w:eastAsia="Arial" w:hAnsi="Arial"/>
          <w:sz w:val="24"/>
          <w:szCs w:val="24"/>
        </w:rPr>
        <w:t xml:space="preserve">5) договором страхования.</w:t>
      </w:r>
    </w:p>
    <w:p>
      <w:pPr>
        <w:spacing w:after="120"/>
        <w:jc w:val="both"/>
      </w:pPr>
      <w:r>
        <w:rPr>
          <w:rFonts w:ascii="Arial" w:cs="Arial" w:eastAsia="Arial" w:hAnsi="Arial"/>
          <w:sz w:val="24"/>
          <w:szCs w:val="24"/>
        </w:rPr>
        <w:t xml:space="preserve">2. Обеспечение уплаты таможенных платежей может производиться любым из способов, указанных в части 1 настоящей статьи, при условии, что такой способ признан надежным таможенным органом.</w:t>
      </w:r>
    </w:p>
    <w:p>
      <w:pPr>
        <w:spacing w:after="120"/>
        <w:jc w:val="both"/>
      </w:pPr>
      <w:r>
        <w:rPr>
          <w:rFonts w:ascii="Arial" w:cs="Arial" w:eastAsia="Arial" w:hAnsi="Arial"/>
          <w:sz w:val="24"/>
          <w:szCs w:val="24"/>
        </w:rPr>
        <w:t xml:space="preserve">3. Способ обеспечения уплаты таможенных платежей, предусмотренный пунктом 5 части 1 настоящей статьи, применяется при включении в реестр лиц, осуществляющих деятельность в сфере таможенного дела в качестве таможенных представителей, владельцев складов временного хранения, владельцев таможенных складов, владельцев магазинов беспошлинной торговли и таможенных перевозчиков.</w:t>
      </w:r>
    </w:p>
    <w:p>
      <w:pPr>
        <w:spacing w:after="120"/>
        <w:jc w:val="both"/>
      </w:pPr>
      <w:r>
        <w:rPr>
          <w:rFonts w:ascii="Arial" w:cs="Arial" w:eastAsia="Arial" w:hAnsi="Arial"/>
          <w:sz w:val="24"/>
          <w:szCs w:val="24"/>
        </w:rPr>
        <w:t xml:space="preserve">4. Порядок применения обеспечения уплаты таможенных платежей определяется Правительством Кыргызской Республики.</w:t>
      </w:r>
    </w:p>
    <w:p>
      <w:pPr>
        <w:spacing w:after="120"/>
        <w:jc w:val="both"/>
      </w:pPr>
      <w:r>
        <w:rPr>
          <w:rFonts w:ascii="Arial" w:cs="Arial" w:eastAsia="Arial" w:hAnsi="Arial"/>
          <w:i/>
          <w:iCs/>
          <w:sz w:val="24"/>
          <w:szCs w:val="24"/>
        </w:rPr>
        <w:t xml:space="preserve">(В редакции Закона КР от </w:t>
      </w:r>
      <w:hyperlink w:history="1" r:id="rIdn8vwmbxs-a2oaexhltiyy">
        <w:r>
          <w:rPr>
            <w:rFonts w:ascii="Arial" w:cs="Arial" w:eastAsia="Arial" w:hAnsi="Arial"/>
            <w:i/>
            <w:iCs/>
            <w:color w:val="1D4ED8"/>
            <w:sz w:val="24"/>
            <w:szCs w:val="24"/>
            <w:u w:val="single"/>
          </w:rPr>
          <w:t xml:space="preserve">6 июня 2017 года № 99</w:t>
        </w:r>
      </w:hyperlink>
      <w:r>
        <w:rPr>
          <w:rFonts w:ascii="Arial" w:cs="Arial" w:eastAsia="Arial" w:hAnsi="Arial"/>
          <w:i/>
          <w:iCs/>
          <w:sz w:val="24"/>
          <w:szCs w:val="24"/>
        </w:rPr>
        <w:t xml:space="preserve">)</w:t>
      </w:r>
    </w:p>
    <w:p>
      <w:pPr>
        <w:spacing w:after="120"/>
        <w:jc w:val="both"/>
      </w:pPr>
      <w:r>
        <w:rPr>
          <w:rFonts w:ascii="Arial" w:cs="Arial" w:eastAsia="Arial" w:hAnsi="Arial"/>
          <w:b/>
          <w:bCs/>
          <w:sz w:val="24"/>
          <w:szCs w:val="24"/>
        </w:rPr>
        <w:t xml:space="preserve">Статья 197. Залог имущества</w:t>
      </w:r>
    </w:p>
    <w:p>
      <w:pPr>
        <w:spacing w:after="120"/>
        <w:jc w:val="both"/>
      </w:pPr>
      <w:r>
        <w:rPr>
          <w:rFonts w:ascii="Arial" w:cs="Arial" w:eastAsia="Arial" w:hAnsi="Arial"/>
          <w:sz w:val="24"/>
          <w:szCs w:val="24"/>
        </w:rPr>
        <w:t xml:space="preserve">1. Предметом залога является имущество в соответствии с гражданским законодательством Кыргызской Республики и законодательством Кыргызской Республики о залоге, за исключением:</w:t>
      </w:r>
    </w:p>
    <w:p>
      <w:pPr>
        <w:spacing w:after="120"/>
        <w:jc w:val="both"/>
      </w:pPr>
      <w:r>
        <w:rPr>
          <w:rFonts w:ascii="Arial" w:cs="Arial" w:eastAsia="Arial" w:hAnsi="Arial"/>
          <w:sz w:val="24"/>
          <w:szCs w:val="24"/>
        </w:rPr>
        <w:t xml:space="preserve">1) имущества, находящегося за пределами Кыргызской Республики;</w:t>
      </w:r>
    </w:p>
    <w:p>
      <w:pPr>
        <w:spacing w:after="120"/>
        <w:jc w:val="both"/>
      </w:pPr>
      <w:r>
        <w:rPr>
          <w:rFonts w:ascii="Arial" w:cs="Arial" w:eastAsia="Arial" w:hAnsi="Arial"/>
          <w:sz w:val="24"/>
          <w:szCs w:val="24"/>
        </w:rPr>
        <w:t xml:space="preserve">2) имущества, уже заложенного для обеспечения иного обязательства, либо имущества, обремененного иными предшествующими обязательствами в пользу третьих лиц;</w:t>
      </w:r>
    </w:p>
    <w:p>
      <w:pPr>
        <w:spacing w:after="120"/>
        <w:jc w:val="both"/>
      </w:pPr>
      <w:r>
        <w:rPr>
          <w:rFonts w:ascii="Arial" w:cs="Arial" w:eastAsia="Arial" w:hAnsi="Arial"/>
          <w:sz w:val="24"/>
          <w:szCs w:val="24"/>
        </w:rPr>
        <w:t xml:space="preserve">3) товаров, подвергающихся быстрой порче, животных;</w:t>
      </w:r>
    </w:p>
    <w:p>
      <w:pPr>
        <w:spacing w:after="120"/>
        <w:jc w:val="both"/>
      </w:pPr>
      <w:r>
        <w:rPr>
          <w:rFonts w:ascii="Arial" w:cs="Arial" w:eastAsia="Arial" w:hAnsi="Arial"/>
          <w:sz w:val="24"/>
          <w:szCs w:val="24"/>
        </w:rPr>
        <w:t xml:space="preserve">4) электрической, тепловой и иных видов энергии;</w:t>
      </w:r>
    </w:p>
    <w:p>
      <w:pPr>
        <w:spacing w:after="120"/>
        <w:jc w:val="both"/>
      </w:pPr>
      <w:r>
        <w:rPr>
          <w:rFonts w:ascii="Arial" w:cs="Arial" w:eastAsia="Arial" w:hAnsi="Arial"/>
          <w:sz w:val="24"/>
          <w:szCs w:val="24"/>
        </w:rPr>
        <w:t xml:space="preserve">5) предприятий;</w:t>
      </w:r>
    </w:p>
    <w:p>
      <w:pPr>
        <w:spacing w:after="120"/>
        <w:jc w:val="both"/>
      </w:pPr>
      <w:r>
        <w:rPr>
          <w:rFonts w:ascii="Arial" w:cs="Arial" w:eastAsia="Arial" w:hAnsi="Arial"/>
          <w:sz w:val="24"/>
          <w:szCs w:val="24"/>
        </w:rPr>
        <w:t xml:space="preserve">6) имущественных прав;</w:t>
      </w:r>
    </w:p>
    <w:p>
      <w:pPr>
        <w:spacing w:after="120"/>
        <w:jc w:val="both"/>
      </w:pPr>
      <w:r>
        <w:rPr>
          <w:rFonts w:ascii="Arial" w:cs="Arial" w:eastAsia="Arial" w:hAnsi="Arial"/>
          <w:sz w:val="24"/>
          <w:szCs w:val="24"/>
        </w:rPr>
        <w:t xml:space="preserve">7) залога товаров в обороте;</w:t>
      </w:r>
    </w:p>
    <w:p>
      <w:pPr>
        <w:spacing w:after="120"/>
        <w:jc w:val="both"/>
      </w:pPr>
      <w:r>
        <w:rPr>
          <w:rFonts w:ascii="Arial" w:cs="Arial" w:eastAsia="Arial" w:hAnsi="Arial"/>
          <w:sz w:val="24"/>
          <w:szCs w:val="24"/>
        </w:rPr>
        <w:t xml:space="preserve">8) продукции и отходов производства, свободная реализация которых в соответствии с законодательством Кыргызской Республики запрещена;</w:t>
      </w:r>
    </w:p>
    <w:p>
      <w:pPr>
        <w:spacing w:after="120"/>
        <w:jc w:val="both"/>
      </w:pPr>
      <w:r>
        <w:rPr>
          <w:rFonts w:ascii="Arial" w:cs="Arial" w:eastAsia="Arial" w:hAnsi="Arial"/>
          <w:sz w:val="24"/>
          <w:szCs w:val="24"/>
        </w:rPr>
        <w:t xml:space="preserve">9) имущества, взыскание на которое в соответствии с законодательством Кыргызской Республики обращается только по решению суда.</w:t>
      </w:r>
    </w:p>
    <w:p>
      <w:pPr>
        <w:spacing w:after="120"/>
        <w:jc w:val="both"/>
      </w:pPr>
      <w:r>
        <w:rPr>
          <w:rFonts w:ascii="Arial" w:cs="Arial" w:eastAsia="Arial" w:hAnsi="Arial"/>
          <w:sz w:val="24"/>
          <w:szCs w:val="24"/>
        </w:rPr>
        <w:t xml:space="preserve">2. Залог оформляется договором между таможенным органом и залогодателем. Залогодателем может быть лицо, ответственное за уплату таможенных платежей, или любое иное лицо.</w:t>
      </w:r>
    </w:p>
    <w:p>
      <w:pPr>
        <w:spacing w:after="120"/>
        <w:jc w:val="both"/>
      </w:pPr>
      <w:r>
        <w:rPr>
          <w:rFonts w:ascii="Arial" w:cs="Arial" w:eastAsia="Arial" w:hAnsi="Arial"/>
          <w:sz w:val="24"/>
          <w:szCs w:val="24"/>
        </w:rPr>
        <w:t xml:space="preserve">3. При неисполнении перед таможенными органами обязательств, обеспеченных залогом, суммы задолженности по уплате таможенных платежей перечисляются таможенными органами в республиканский бюджет за счет заложенного имущества.</w:t>
      </w:r>
    </w:p>
    <w:p>
      <w:pPr>
        <w:spacing w:after="120"/>
        <w:jc w:val="both"/>
      </w:pPr>
      <w:r>
        <w:rPr>
          <w:rFonts w:ascii="Arial" w:cs="Arial" w:eastAsia="Arial" w:hAnsi="Arial"/>
          <w:sz w:val="24"/>
          <w:szCs w:val="24"/>
        </w:rPr>
        <w:t xml:space="preserve">4. Взыскание на заложенное имущество производится в порядке, установленном гражданским законодательством Кыргызской Республики и законодательством Кыргызской Республики о залоге.</w:t>
      </w:r>
    </w:p>
    <w:p>
      <w:pPr>
        <w:spacing w:after="120"/>
        <w:jc w:val="both"/>
      </w:pPr>
      <w:r>
        <w:rPr>
          <w:rFonts w:ascii="Arial" w:cs="Arial" w:eastAsia="Arial" w:hAnsi="Arial"/>
          <w:b/>
          <w:bCs/>
          <w:sz w:val="24"/>
          <w:szCs w:val="24"/>
        </w:rPr>
        <w:t xml:space="preserve">Статья 198. Банковская гарантия</w:t>
      </w:r>
    </w:p>
    <w:p>
      <w:pPr>
        <w:spacing w:after="120"/>
        <w:jc w:val="both"/>
      </w:pPr>
      <w:r>
        <w:rPr>
          <w:rFonts w:ascii="Arial" w:cs="Arial" w:eastAsia="Arial" w:hAnsi="Arial"/>
          <w:sz w:val="24"/>
          <w:szCs w:val="24"/>
        </w:rPr>
        <w:t xml:space="preserve">1. Таможенные органы в качестве обеспечения уплаты таможенных платежей принимают банковские гарантии, выданные банками, кредитными организациями или страховыми организациями, включенными в Реестр банков и иных кредитных организаций, который ведет уполномоченный государственный орган.</w:t>
      </w:r>
    </w:p>
    <w:p>
      <w:pPr>
        <w:spacing w:after="120"/>
        <w:jc w:val="both"/>
      </w:pPr>
      <w:r>
        <w:rPr>
          <w:rFonts w:ascii="Arial" w:cs="Arial" w:eastAsia="Arial" w:hAnsi="Arial"/>
          <w:sz w:val="24"/>
          <w:szCs w:val="24"/>
        </w:rPr>
        <w:t xml:space="preserve">2. Порядок и условия включения банков, иных кредитных организаций и страховых организаций в Реестр банков и иных кредитных организаций, а также порядок его ведения устанавливаются инструкцией, утвержденной Правительством Кыргызской Республики.</w:t>
      </w:r>
    </w:p>
    <w:p>
      <w:pPr>
        <w:spacing w:after="120"/>
        <w:jc w:val="both"/>
      </w:pPr>
      <w:r>
        <w:rPr>
          <w:rFonts w:ascii="Arial" w:cs="Arial" w:eastAsia="Arial" w:hAnsi="Arial"/>
          <w:sz w:val="24"/>
          <w:szCs w:val="24"/>
        </w:rPr>
        <w:t xml:space="preserve">При несоблюдении условий выданных гарантий, а также при иных нарушениях налогового и таможенного законодательства Кыргызской Республики банки, иные кредитные организации и страховые организации могут быть исключены из Реестра.</w:t>
      </w:r>
    </w:p>
    <w:p>
      <w:pPr>
        <w:spacing w:after="120"/>
        <w:jc w:val="both"/>
      </w:pPr>
      <w:r>
        <w:rPr>
          <w:rFonts w:ascii="Arial" w:cs="Arial" w:eastAsia="Arial" w:hAnsi="Arial"/>
          <w:sz w:val="24"/>
          <w:szCs w:val="24"/>
        </w:rPr>
        <w:t xml:space="preserve">3. К правоотношениям, связанным с выдачей банковской гарантии, представлением требований по банковской гарантии, выполнением гарантом обязательств и прекращением банковской гарантии, применяются положения гражданского законодательства Кыргызской Республики.</w:t>
      </w:r>
    </w:p>
    <w:p>
      <w:pPr>
        <w:spacing w:after="120"/>
        <w:jc w:val="both"/>
      </w:pPr>
      <w:r>
        <w:rPr>
          <w:rFonts w:ascii="Arial" w:cs="Arial" w:eastAsia="Arial" w:hAnsi="Arial"/>
          <w:b/>
          <w:bCs/>
          <w:sz w:val="24"/>
          <w:szCs w:val="24"/>
        </w:rPr>
        <w:t xml:space="preserve">Статья 199. Внесение денежных средств на счет таможенного органа (депозит)</w:t>
      </w:r>
    </w:p>
    <w:p>
      <w:pPr>
        <w:spacing w:after="120"/>
        <w:jc w:val="both"/>
      </w:pPr>
      <w:r>
        <w:rPr>
          <w:rFonts w:ascii="Arial" w:cs="Arial" w:eastAsia="Arial" w:hAnsi="Arial"/>
          <w:sz w:val="24"/>
          <w:szCs w:val="24"/>
        </w:rPr>
        <w:t xml:space="preserve">1. Внесение денежных средств на счет или в кассу таможенного органа в качестве обеспечения уплаты таможенных платежей (депозит) производится в национальной валюте Кыргызской Республики.</w:t>
      </w:r>
    </w:p>
    <w:p>
      <w:pPr>
        <w:spacing w:after="120"/>
        <w:jc w:val="both"/>
      </w:pPr>
      <w:r>
        <w:rPr>
          <w:rFonts w:ascii="Arial" w:cs="Arial" w:eastAsia="Arial" w:hAnsi="Arial"/>
          <w:sz w:val="24"/>
          <w:szCs w:val="24"/>
        </w:rPr>
        <w:t xml:space="preserve">Проценты на сумму депозита не начисляются.</w:t>
      </w:r>
    </w:p>
    <w:p>
      <w:pPr>
        <w:spacing w:after="120"/>
        <w:jc w:val="both"/>
      </w:pPr>
      <w:r>
        <w:rPr>
          <w:rFonts w:ascii="Arial" w:cs="Arial" w:eastAsia="Arial" w:hAnsi="Arial"/>
          <w:sz w:val="24"/>
          <w:szCs w:val="24"/>
        </w:rPr>
        <w:t xml:space="preserve">2. При неисполнении обязательства, обеспеченного депозитом, подлежащие уплате суммы таможенных платежей, пеней, процентов перечисляются в республиканский бюджет Кыргызской Республики из сумм депозита.</w:t>
      </w:r>
    </w:p>
    <w:p>
      <w:pPr>
        <w:spacing w:after="120"/>
        <w:jc w:val="both"/>
      </w:pPr>
      <w:r>
        <w:rPr>
          <w:rFonts w:ascii="Arial" w:cs="Arial" w:eastAsia="Arial" w:hAnsi="Arial"/>
          <w:sz w:val="24"/>
          <w:szCs w:val="24"/>
        </w:rPr>
        <w:t xml:space="preserve">3. При исполнении обязательства, обеспеченного депозитом, уплаченные денежные средства подлежат возврату в соответствии с главой 42 настоящего Закона или, по желанию плательщика, использованию для уплаты таможенных платежей, зачету в счет будущих таможенных платежей либо для обеспечения уплаты таможенных платежей по другому обязательству перед таможенными органами.</w:t>
      </w:r>
    </w:p>
    <w:p>
      <w:pPr>
        <w:spacing w:after="120"/>
        <w:jc w:val="both"/>
      </w:pPr>
      <w:r>
        <w:rPr>
          <w:rFonts w:ascii="Arial" w:cs="Arial" w:eastAsia="Arial" w:hAnsi="Arial"/>
          <w:sz w:val="24"/>
          <w:szCs w:val="24"/>
        </w:rPr>
        <w:t xml:space="preserve">4. В подтверждение внесения депозита лицу, внесшему денежные средства на счет или в кассу таможенного органа, выдается депозитный сертификат, форма и порядок использования которого определяются Правительством Кыргызской Республики.</w:t>
      </w:r>
    </w:p>
    <w:p>
      <w:pPr>
        <w:spacing w:after="120"/>
        <w:jc w:val="both"/>
      </w:pPr>
      <w:r>
        <w:rPr>
          <w:rFonts w:ascii="Arial" w:cs="Arial" w:eastAsia="Arial" w:hAnsi="Arial"/>
          <w:b/>
          <w:bCs/>
          <w:sz w:val="24"/>
          <w:szCs w:val="24"/>
        </w:rPr>
        <w:t xml:space="preserve">Статья 200. Поручительство</w:t>
      </w:r>
    </w:p>
    <w:p>
      <w:pPr>
        <w:spacing w:after="120"/>
        <w:jc w:val="both"/>
      </w:pPr>
      <w:r>
        <w:rPr>
          <w:rFonts w:ascii="Arial" w:cs="Arial" w:eastAsia="Arial" w:hAnsi="Arial"/>
          <w:sz w:val="24"/>
          <w:szCs w:val="24"/>
        </w:rPr>
        <w:t xml:space="preserve">1. Поручительство оформляется в соответствии с гражданским законодательством Кыргызской Республики путем заключения договора между таможенным органом и поручителем.</w:t>
      </w:r>
    </w:p>
    <w:p>
      <w:pPr>
        <w:spacing w:after="120"/>
        <w:jc w:val="both"/>
      </w:pPr>
      <w:r>
        <w:rPr>
          <w:rFonts w:ascii="Arial" w:cs="Arial" w:eastAsia="Arial" w:hAnsi="Arial"/>
          <w:sz w:val="24"/>
          <w:szCs w:val="24"/>
        </w:rPr>
        <w:t xml:space="preserve">2. При выборе плательщиком таможенных пошлин, налогов поручительства в качестве обеспечения уплаты таможенных пошлин, налогов лицо, имеющее намерение стать поручителем, направляет в таможенный орган предложение о заключении договора поручительства.</w:t>
      </w:r>
    </w:p>
    <w:p>
      <w:pPr>
        <w:spacing w:after="120"/>
        <w:jc w:val="both"/>
      </w:pPr>
      <w:r>
        <w:rPr>
          <w:rFonts w:ascii="Arial" w:cs="Arial" w:eastAsia="Arial" w:hAnsi="Arial"/>
          <w:sz w:val="24"/>
          <w:szCs w:val="24"/>
        </w:rPr>
        <w:t xml:space="preserve">3. Таможенный орган не несет расходов, связанных с заключением договора поручительства.</w:t>
      </w:r>
    </w:p>
    <w:p>
      <w:pPr>
        <w:spacing w:after="120"/>
        <w:jc w:val="both"/>
      </w:pPr>
      <w:r>
        <w:rPr>
          <w:rFonts w:ascii="Arial" w:cs="Arial" w:eastAsia="Arial" w:hAnsi="Arial"/>
          <w:b/>
          <w:bCs/>
          <w:sz w:val="24"/>
          <w:szCs w:val="24"/>
        </w:rPr>
        <w:t xml:space="preserve">Статья 200</w:t>
      </w:r>
      <w:r>
        <w:rPr>
          <w:rFonts w:ascii="Arial" w:cs="Arial" w:eastAsia="Arial" w:hAnsi="Arial"/>
          <w:b/>
          <w:bCs/>
          <w:sz w:val="24"/>
          <w:szCs w:val="24"/>
        </w:rPr>
        <w:t xml:space="preserve">1</w:t>
      </w:r>
      <w:r>
        <w:rPr>
          <w:rFonts w:ascii="Arial" w:cs="Arial" w:eastAsia="Arial" w:hAnsi="Arial"/>
          <w:b/>
          <w:bCs/>
          <w:sz w:val="24"/>
          <w:szCs w:val="24"/>
        </w:rPr>
        <w:t xml:space="preserve">. Применение договора страхования в качестве обеспечения уплаты таможенных платежей</w:t>
      </w:r>
    </w:p>
    <w:p>
      <w:pPr>
        <w:spacing w:after="120"/>
        <w:jc w:val="both"/>
      </w:pPr>
      <w:r>
        <w:rPr>
          <w:rFonts w:ascii="Arial" w:cs="Arial" w:eastAsia="Arial" w:hAnsi="Arial"/>
          <w:sz w:val="24"/>
          <w:szCs w:val="24"/>
        </w:rPr>
        <w:t xml:space="preserve">В случаях, установленных частью 3 </w:t>
      </w:r>
      <w:hyperlink w:history="1" r:id="rIdlo-pbc0gfpkuoqscfiu3s">
        <w:r>
          <w:rPr>
            <w:rFonts w:ascii="Arial" w:cs="Arial" w:eastAsia="Arial" w:hAnsi="Arial"/>
            <w:color w:val="1D4ED8"/>
            <w:sz w:val="24"/>
            <w:szCs w:val="24"/>
            <w:u w:val="single"/>
          </w:rPr>
          <w:t xml:space="preserve">статьи 196</w:t>
        </w:r>
      </w:hyperlink>
      <w:r>
        <w:rPr>
          <w:rFonts w:ascii="Arial" w:cs="Arial" w:eastAsia="Arial" w:hAnsi="Arial"/>
          <w:sz w:val="24"/>
          <w:szCs w:val="24"/>
        </w:rPr>
        <w:t xml:space="preserve"> настоящего Закона, в качестве обеспечения исполнения обязательств по уплате таможенных платежей может применяться договор страхования, заключенный в соответствии с гражданским законодательством Кыргызской Республики и законодательством Кыргызской Республики о страховании.</w:t>
      </w:r>
    </w:p>
    <w:p>
      <w:pPr>
        <w:spacing w:after="120"/>
        <w:jc w:val="both"/>
      </w:pPr>
      <w:r>
        <w:rPr>
          <w:rFonts w:ascii="Arial" w:cs="Arial" w:eastAsia="Arial" w:hAnsi="Arial"/>
          <w:i/>
          <w:iCs/>
          <w:sz w:val="24"/>
          <w:szCs w:val="24"/>
        </w:rPr>
        <w:t xml:space="preserve">(В редакции Закона КР от </w:t>
      </w:r>
      <w:hyperlink w:history="1" r:id="rIdhqnicv2jumchlyedx3ieh">
        <w:r>
          <w:rPr>
            <w:rFonts w:ascii="Arial" w:cs="Arial" w:eastAsia="Arial" w:hAnsi="Arial"/>
            <w:i/>
            <w:iCs/>
            <w:color w:val="1D4ED8"/>
            <w:sz w:val="24"/>
            <w:szCs w:val="24"/>
            <w:u w:val="single"/>
          </w:rPr>
          <w:t xml:space="preserve">6 июня 2017 года № 99</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Глава 41. Взыскание таможенных платежей</w:t>
      </w:r>
    </w:p>
    <w:p>
      <w:pPr>
        <w:spacing w:after="120"/>
        <w:jc w:val="both"/>
      </w:pPr>
      <w:r>
        <w:rPr>
          <w:rFonts w:ascii="Arial" w:cs="Arial" w:eastAsia="Arial" w:hAnsi="Arial"/>
          <w:b/>
          <w:bCs/>
          <w:sz w:val="24"/>
          <w:szCs w:val="24"/>
        </w:rPr>
        <w:t xml:space="preserve">Статья 201. Общие правила принудительного взыскания таможенных платежей</w:t>
      </w:r>
    </w:p>
    <w:p>
      <w:pPr>
        <w:spacing w:after="120"/>
        <w:jc w:val="both"/>
      </w:pPr>
      <w:r>
        <w:rPr>
          <w:rFonts w:ascii="Arial" w:cs="Arial" w:eastAsia="Arial" w:hAnsi="Arial"/>
          <w:sz w:val="24"/>
          <w:szCs w:val="24"/>
        </w:rPr>
        <w:t xml:space="preserve">1. В случае неуплаты или неполной уплаты таможенных платежей в установленные сроки таможенные органы взыскивают таможенные платежи принудительно, в порядке, определенном настоящей главой.</w:t>
      </w:r>
    </w:p>
    <w:p>
      <w:pPr>
        <w:spacing w:after="120"/>
        <w:jc w:val="both"/>
      </w:pPr>
      <w:r>
        <w:rPr>
          <w:rFonts w:ascii="Arial" w:cs="Arial" w:eastAsia="Arial" w:hAnsi="Arial"/>
          <w:sz w:val="24"/>
          <w:szCs w:val="24"/>
        </w:rPr>
        <w:t xml:space="preserve">2. Принудительное взыскание производится с лиц, ответственных за уплату таможенных платежей, и осуществляется в соответствии с настоящей главой.</w:t>
      </w:r>
    </w:p>
    <w:p>
      <w:pPr>
        <w:spacing w:after="120"/>
        <w:jc w:val="both"/>
      </w:pPr>
      <w:r>
        <w:rPr>
          <w:rFonts w:ascii="Arial" w:cs="Arial" w:eastAsia="Arial" w:hAnsi="Arial"/>
          <w:sz w:val="24"/>
          <w:szCs w:val="24"/>
        </w:rPr>
        <w:t xml:space="preserve">3. До применения мер по принудительному взысканию таможенных платежей таможенный орган выставляет лицу, ответственному за их уплату, требование об уплате таможенных платежей.</w:t>
      </w:r>
    </w:p>
    <w:p>
      <w:pPr>
        <w:spacing w:after="120"/>
        <w:jc w:val="both"/>
      </w:pPr>
      <w:r>
        <w:rPr>
          <w:rFonts w:ascii="Arial" w:cs="Arial" w:eastAsia="Arial" w:hAnsi="Arial"/>
          <w:sz w:val="24"/>
          <w:szCs w:val="24"/>
        </w:rPr>
        <w:t xml:space="preserve">4. Принудительное взыскание таможенных платежей не производится:</w:t>
      </w:r>
    </w:p>
    <w:p>
      <w:pPr>
        <w:spacing w:after="120"/>
        <w:jc w:val="both"/>
      </w:pPr>
      <w:r>
        <w:rPr>
          <w:rFonts w:ascii="Arial" w:cs="Arial" w:eastAsia="Arial" w:hAnsi="Arial"/>
          <w:sz w:val="24"/>
          <w:szCs w:val="24"/>
        </w:rPr>
        <w:t xml:space="preserve">1) если требование об уплате таможенных платежей не выставлено в течение шести лет со дня истечения срока их уплаты либо со дня наступления события, влекущего обязанность лиц уплачивать таможенные платежи в соответствии с настоящим Законом;</w:t>
      </w:r>
    </w:p>
    <w:p>
      <w:pPr>
        <w:spacing w:after="120"/>
        <w:jc w:val="both"/>
      </w:pPr>
      <w:r>
        <w:rPr>
          <w:rFonts w:ascii="Arial" w:cs="Arial" w:eastAsia="Arial" w:hAnsi="Arial"/>
          <w:sz w:val="24"/>
          <w:szCs w:val="24"/>
        </w:rPr>
        <w:t xml:space="preserve">2) если размер неуплаченных сумм таможенных платежей в отношении товаров, указанных в одной таможенной декларации, либо товаров, отправленных в одно и то же время одним и тем же отправителем в адрес одного получателя, менее 3500 сомов.</w:t>
      </w:r>
    </w:p>
    <w:p>
      <w:pPr>
        <w:spacing w:after="120"/>
        <w:jc w:val="both"/>
      </w:pPr>
      <w:r>
        <w:rPr>
          <w:rFonts w:ascii="Arial" w:cs="Arial" w:eastAsia="Arial" w:hAnsi="Arial"/>
          <w:b/>
          <w:bCs/>
          <w:sz w:val="24"/>
          <w:szCs w:val="24"/>
        </w:rPr>
        <w:t xml:space="preserve">Статья 202. Пеня</w:t>
      </w:r>
    </w:p>
    <w:p>
      <w:pPr>
        <w:spacing w:after="120"/>
        <w:jc w:val="both"/>
      </w:pPr>
      <w:r>
        <w:rPr>
          <w:rFonts w:ascii="Arial" w:cs="Arial" w:eastAsia="Arial" w:hAnsi="Arial"/>
          <w:sz w:val="24"/>
          <w:szCs w:val="24"/>
        </w:rPr>
        <w:t xml:space="preserve">1. При неуплате таможенных платежей в установленные сроки (просрочке) уплачивается пеня.</w:t>
      </w:r>
    </w:p>
    <w:p>
      <w:pPr>
        <w:spacing w:after="120"/>
        <w:jc w:val="both"/>
      </w:pPr>
      <w:r>
        <w:rPr>
          <w:rFonts w:ascii="Arial" w:cs="Arial" w:eastAsia="Arial" w:hAnsi="Arial"/>
          <w:sz w:val="24"/>
          <w:szCs w:val="24"/>
        </w:rPr>
        <w:t xml:space="preserve">За исключением случаев, предусмотренных пунктами 2-4 настоящей статьи, пеня начисляется за каждый календарный день просрочки уплаты таможенных платежей, начиная со дня, следующего за днем истечения сроков уплаты таможенных платежей, по день исполнения обязанности по уплате таможенных платежей либо по день принятия решения о предоставлении отсрочки или рассрочки включительно, в размере 0,09 процента от суммы неуплаченных таможенных платежей.</w:t>
      </w:r>
    </w:p>
    <w:p>
      <w:pPr>
        <w:spacing w:after="120"/>
        <w:jc w:val="both"/>
      </w:pPr>
      <w:r>
        <w:rPr>
          <w:rFonts w:ascii="Arial" w:cs="Arial" w:eastAsia="Arial" w:hAnsi="Arial"/>
          <w:sz w:val="24"/>
          <w:szCs w:val="24"/>
        </w:rPr>
        <w:t xml:space="preserve">2. При выставлении требования об уплате таможенных платежей поручителю или гаранту пеня начисляется со дня, следующего за днем истечения сроков исполнения обязательств, обеспеченных поручительством или банковской гарантией.</w:t>
      </w:r>
    </w:p>
    <w:p>
      <w:pPr>
        <w:spacing w:after="120"/>
        <w:jc w:val="both"/>
      </w:pPr>
      <w:r>
        <w:rPr>
          <w:rFonts w:ascii="Arial" w:cs="Arial" w:eastAsia="Arial" w:hAnsi="Arial"/>
          <w:sz w:val="24"/>
          <w:szCs w:val="24"/>
        </w:rPr>
        <w:t xml:space="preserve">3. При выставлении требования об уплате таможенных платежей лицу, ответственному за их уплату, пеня начисляется по день выставления требования включительно. В случае неуплаты таможенных платежей в сроки, указанные в требовании, пеня начисляется в соответствии с частью 1 настоящей статьи.</w:t>
      </w:r>
    </w:p>
    <w:p>
      <w:pPr>
        <w:spacing w:after="120"/>
        <w:jc w:val="both"/>
      </w:pPr>
      <w:r>
        <w:rPr>
          <w:rFonts w:ascii="Arial" w:cs="Arial" w:eastAsia="Arial" w:hAnsi="Arial"/>
          <w:sz w:val="24"/>
          <w:szCs w:val="24"/>
        </w:rPr>
        <w:t xml:space="preserve">4. В случае нарушения срока подачи таможенной декларации при нахождении товаров на временном хранении за период временного хранения пеня не начисляется и уплате не подлежит.</w:t>
      </w:r>
    </w:p>
    <w:p>
      <w:pPr>
        <w:spacing w:after="120"/>
        <w:jc w:val="both"/>
      </w:pPr>
      <w:r>
        <w:rPr>
          <w:rFonts w:ascii="Arial" w:cs="Arial" w:eastAsia="Arial" w:hAnsi="Arial"/>
          <w:sz w:val="24"/>
          <w:szCs w:val="24"/>
        </w:rPr>
        <w:t xml:space="preserve">5. Пеня уплачивается одновременно с уплатой сумм таможенных платежей или после уплаты таких сумм, но не позднее одного месяца.</w:t>
      </w:r>
    </w:p>
    <w:p>
      <w:pPr>
        <w:spacing w:after="120"/>
        <w:jc w:val="both"/>
      </w:pPr>
      <w:r>
        <w:rPr>
          <w:rFonts w:ascii="Arial" w:cs="Arial" w:eastAsia="Arial" w:hAnsi="Arial"/>
          <w:sz w:val="24"/>
          <w:szCs w:val="24"/>
        </w:rPr>
        <w:t xml:space="preserve">6. Общая сумма пени, начисленная за несвоевременную уплату таможенных платежей, не может превышать 100 процентов размера основной задолженности по таможенным платежам.</w:t>
      </w:r>
    </w:p>
    <w:p>
      <w:pPr>
        <w:spacing w:after="120"/>
        <w:jc w:val="both"/>
      </w:pPr>
      <w:r>
        <w:rPr>
          <w:rFonts w:ascii="Arial" w:cs="Arial" w:eastAsia="Arial" w:hAnsi="Arial"/>
          <w:sz w:val="24"/>
          <w:szCs w:val="24"/>
        </w:rPr>
        <w:t xml:space="preserve">7. Подача заявления о предоставлении отсрочки или рассрочки по уплате таможенных платежей не приостанавливает начисление пени на сумму недоимки.</w:t>
      </w:r>
    </w:p>
    <w:p>
      <w:pPr>
        <w:spacing w:after="120"/>
        <w:jc w:val="both"/>
      </w:pPr>
      <w:r>
        <w:rPr>
          <w:rFonts w:ascii="Arial" w:cs="Arial" w:eastAsia="Arial" w:hAnsi="Arial"/>
          <w:sz w:val="24"/>
          <w:szCs w:val="24"/>
        </w:rPr>
        <w:t xml:space="preserve">8. Уплата, взыскание и возврат пени осуществляются в порядке, предусмотренном настоящим Законом, применительно к уплате, взысканию и возврату таможенных платежей.</w:t>
      </w:r>
    </w:p>
    <w:p>
      <w:pPr>
        <w:spacing w:after="120"/>
        <w:jc w:val="both"/>
      </w:pPr>
      <w:r>
        <w:rPr>
          <w:rFonts w:ascii="Arial" w:cs="Arial" w:eastAsia="Arial" w:hAnsi="Arial"/>
          <w:b/>
          <w:bCs/>
          <w:sz w:val="24"/>
          <w:szCs w:val="24"/>
        </w:rPr>
        <w:t xml:space="preserve">Статья 203. Требование об уплате таможенных платежей</w:t>
      </w:r>
    </w:p>
    <w:p>
      <w:pPr>
        <w:spacing w:after="120"/>
        <w:jc w:val="both"/>
      </w:pPr>
      <w:r>
        <w:rPr>
          <w:rFonts w:ascii="Arial" w:cs="Arial" w:eastAsia="Arial" w:hAnsi="Arial"/>
          <w:sz w:val="24"/>
          <w:szCs w:val="24"/>
        </w:rPr>
        <w:t xml:space="preserve">1. Требование об уплате таможенных платежей представляет собой направленное плательщику письменное извещение таможенного органа о неуплаченной в установленный срок либо доначисленной сумме таможенных платежей, а также об обязанности уплатить в установленный этим требованием срок неуплаченную сумму таможенных платежей, пени и (или) проценты.</w:t>
      </w:r>
    </w:p>
    <w:p>
      <w:pPr>
        <w:spacing w:after="120"/>
        <w:jc w:val="both"/>
      </w:pPr>
      <w:r>
        <w:rPr>
          <w:rFonts w:ascii="Arial" w:cs="Arial" w:eastAsia="Arial" w:hAnsi="Arial"/>
          <w:sz w:val="24"/>
          <w:szCs w:val="24"/>
        </w:rPr>
        <w:t xml:space="preserve">2. Требование должно содержать сведения о сумме подлежащих уплате таможенных платежей, размере пеней, начисленных на момент выставления требования, сроке уплаты таможенных платежей в соответствии с настоящим Законом, сроке исполнения требования, а также о мерах по принудительному взысканию таможенных платежей и обеспечению их взыскания, которые применяются в случае неисполнения требования плательщиком, и об основаниях выставления требования.</w:t>
      </w:r>
    </w:p>
    <w:p>
      <w:pPr>
        <w:spacing w:after="120"/>
        <w:jc w:val="both"/>
      </w:pPr>
      <w:r>
        <w:rPr>
          <w:rFonts w:ascii="Arial" w:cs="Arial" w:eastAsia="Arial" w:hAnsi="Arial"/>
          <w:sz w:val="24"/>
          <w:szCs w:val="24"/>
        </w:rPr>
        <w:t xml:space="preserve">Форма требования устанавливается Правительством Кыргызской Республики. Требование имеет силу только в том случае, если оно оформлено соответствующим образом и вручено в порядке, установленном частью 5 настоящей статьи.</w:t>
      </w:r>
    </w:p>
    <w:p>
      <w:pPr>
        <w:spacing w:after="120"/>
        <w:jc w:val="both"/>
      </w:pPr>
      <w:r>
        <w:rPr>
          <w:rFonts w:ascii="Arial" w:cs="Arial" w:eastAsia="Arial" w:hAnsi="Arial"/>
          <w:sz w:val="24"/>
          <w:szCs w:val="24"/>
        </w:rPr>
        <w:t xml:space="preserve">3. Требование об уплате таможенных платежей должно быть направлено плательщику не позднее тридцати дней со дня обнаружения факта неуплаты или неполной уплаты таможенных платежей.</w:t>
      </w:r>
    </w:p>
    <w:p>
      <w:pPr>
        <w:spacing w:after="120"/>
        <w:jc w:val="both"/>
      </w:pPr>
      <w:r>
        <w:rPr>
          <w:rFonts w:ascii="Arial" w:cs="Arial" w:eastAsia="Arial" w:hAnsi="Arial"/>
          <w:sz w:val="24"/>
          <w:szCs w:val="24"/>
        </w:rPr>
        <w:t xml:space="preserve">В случае возбуждения уголовного или административного дела по признакам преступлений (правонарушений), связанных с нарушениями законодательства Кыргызской Республики в сфере таможенного дела, срок направления требования об уплате таможенных платежей приостанавливается до окончания производства по уголовным делам и делам об административных правонарушениях.</w:t>
      </w:r>
    </w:p>
    <w:p>
      <w:pPr>
        <w:spacing w:after="120"/>
        <w:jc w:val="both"/>
      </w:pPr>
      <w:r>
        <w:rPr>
          <w:rFonts w:ascii="Arial" w:cs="Arial" w:eastAsia="Arial" w:hAnsi="Arial"/>
          <w:sz w:val="24"/>
          <w:szCs w:val="24"/>
        </w:rPr>
        <w:t xml:space="preserve">4. Срок исполнения требования об уплате таможенных платежей составляет не более тридцати дней со дня получения требования.</w:t>
      </w:r>
    </w:p>
    <w:p>
      <w:pPr>
        <w:spacing w:after="120"/>
        <w:jc w:val="both"/>
      </w:pPr>
      <w:r>
        <w:rPr>
          <w:rFonts w:ascii="Arial" w:cs="Arial" w:eastAsia="Arial" w:hAnsi="Arial"/>
          <w:sz w:val="24"/>
          <w:szCs w:val="24"/>
        </w:rPr>
        <w:t xml:space="preserve">5. Требование может быть передано руководителю или иному уполномоченному представителю организации, или физическому лицу лично под расписку или иным способом, подтверждающим факт и дату получения требования. Если указанные лица уклоняются от получения требования, оно направляется по почте заказным письмом. Требование считается полученным при получении уведомления уполномоченным государственным органом о вручении заказного письма.</w:t>
      </w:r>
    </w:p>
    <w:p>
      <w:pPr>
        <w:spacing w:after="120"/>
        <w:jc w:val="both"/>
      </w:pPr>
      <w:r>
        <w:rPr>
          <w:rFonts w:ascii="Arial" w:cs="Arial" w:eastAsia="Arial" w:hAnsi="Arial"/>
          <w:sz w:val="24"/>
          <w:szCs w:val="24"/>
        </w:rPr>
        <w:t xml:space="preserve">6. При неисполнении требования об уплате таможенных платежей в сроки, предусмотренные частью 4 настоящей статьи, таможенные органы принимают меры по принудительному взысканию таможенных платежей в соответствии с настоящей главой.</w:t>
      </w:r>
    </w:p>
    <w:p>
      <w:pPr>
        <w:spacing w:after="120"/>
        <w:jc w:val="both"/>
      </w:pPr>
      <w:r>
        <w:rPr>
          <w:rFonts w:ascii="Arial" w:cs="Arial" w:eastAsia="Arial" w:hAnsi="Arial"/>
          <w:sz w:val="24"/>
          <w:szCs w:val="24"/>
        </w:rPr>
        <w:t xml:space="preserve">7. Требование об уплате таможенных платежей направляется плательщику независимо от привлечения его к уголовной или административной ответственности.</w:t>
      </w:r>
    </w:p>
    <w:p>
      <w:pPr>
        <w:spacing w:after="120"/>
        <w:jc w:val="both"/>
      </w:pPr>
      <w:r>
        <w:rPr>
          <w:rFonts w:ascii="Arial" w:cs="Arial" w:eastAsia="Arial" w:hAnsi="Arial"/>
          <w:sz w:val="24"/>
          <w:szCs w:val="24"/>
        </w:rPr>
        <w:t xml:space="preserve">8. Требование об уплате таможенных платежей может быть отозвано таможенным органом в порядке, определяемом Правительством Кыргызской Республики.</w:t>
      </w:r>
    </w:p>
    <w:p>
      <w:pPr>
        <w:spacing w:after="120"/>
        <w:jc w:val="both"/>
      </w:pPr>
      <w:r>
        <w:rPr>
          <w:rFonts w:ascii="Arial" w:cs="Arial" w:eastAsia="Arial" w:hAnsi="Arial"/>
          <w:i/>
          <w:iCs/>
          <w:sz w:val="24"/>
          <w:szCs w:val="24"/>
        </w:rPr>
        <w:t xml:space="preserve">(В редакции Закона КР от </w:t>
      </w:r>
      <w:hyperlink w:history="1" r:id="rId_abitnrpxvlogiq-wr5q0">
        <w:r>
          <w:rPr>
            <w:rFonts w:ascii="Arial" w:cs="Arial" w:eastAsia="Arial" w:hAnsi="Arial"/>
            <w:i/>
            <w:iCs/>
            <w:color w:val="1D4ED8"/>
            <w:sz w:val="24"/>
            <w:szCs w:val="24"/>
            <w:u w:val="single"/>
          </w:rPr>
          <w:t xml:space="preserve">6 июня 2017 года № 99</w:t>
        </w:r>
      </w:hyperlink>
      <w:r>
        <w:rPr>
          <w:rFonts w:ascii="Arial" w:cs="Arial" w:eastAsia="Arial" w:hAnsi="Arial"/>
          <w:i/>
          <w:iCs/>
          <w:sz w:val="24"/>
          <w:szCs w:val="24"/>
        </w:rPr>
        <w:t xml:space="preserve">)</w:t>
      </w:r>
    </w:p>
    <w:p>
      <w:pPr>
        <w:spacing w:after="120"/>
        <w:jc w:val="both"/>
      </w:pPr>
      <w:r>
        <w:rPr>
          <w:rFonts w:ascii="Arial" w:cs="Arial" w:eastAsia="Arial" w:hAnsi="Arial"/>
          <w:b/>
          <w:bCs/>
          <w:sz w:val="24"/>
          <w:szCs w:val="24"/>
        </w:rPr>
        <w:t xml:space="preserve">Статья 204. Взыскание таможенных платежей через суд</w:t>
      </w:r>
    </w:p>
    <w:p>
      <w:pPr>
        <w:spacing w:after="120"/>
        <w:jc w:val="both"/>
      </w:pPr>
      <w:r>
        <w:rPr>
          <w:rFonts w:ascii="Arial" w:cs="Arial" w:eastAsia="Arial" w:hAnsi="Arial"/>
          <w:sz w:val="24"/>
          <w:szCs w:val="24"/>
        </w:rPr>
        <w:t xml:space="preserve">1. Таможенные пошлины и налоги, не уплаченные в установленные сроки, являются задолженностью в отношении бюджета.</w:t>
      </w:r>
    </w:p>
    <w:p>
      <w:pPr>
        <w:spacing w:after="120"/>
        <w:jc w:val="both"/>
      </w:pPr>
      <w:r>
        <w:rPr>
          <w:rFonts w:ascii="Arial" w:cs="Arial" w:eastAsia="Arial" w:hAnsi="Arial"/>
          <w:sz w:val="24"/>
          <w:szCs w:val="24"/>
        </w:rPr>
        <w:t xml:space="preserve">2. Если лицо, ответственное за уплату таможенных пошлин и налогов, не уплачивает их при наступлении срока платежа либо истечении срока обжалования согласно статье 288 настоящего Закона, таможенные органы передают дело в суд о принудительном взыскании суммы задолженности по таможенным платежам, подлежащим уплате, либо заявление о банкротстве с требованием ликвидации ответственного лица как банкрота в соответствии с Законом Кыргызской Республики "О банкротстве".</w:t>
      </w:r>
    </w:p>
    <w:p>
      <w:pPr>
        <w:spacing w:after="120"/>
        <w:jc w:val="both"/>
      </w:pPr>
      <w:r>
        <w:rPr>
          <w:rFonts w:ascii="Arial" w:cs="Arial" w:eastAsia="Arial" w:hAnsi="Arial"/>
          <w:b/>
          <w:bCs/>
          <w:sz w:val="24"/>
          <w:szCs w:val="24"/>
        </w:rPr>
        <w:t xml:space="preserve">Статья 205. Взыскание таможенных платежей за счет товаров, в отношении которых таможенные платежи не уплачены</w:t>
      </w:r>
    </w:p>
    <w:p>
      <w:pPr>
        <w:spacing w:after="120"/>
        <w:jc w:val="both"/>
      </w:pPr>
      <w:r>
        <w:rPr>
          <w:rFonts w:ascii="Arial" w:cs="Arial" w:eastAsia="Arial" w:hAnsi="Arial"/>
          <w:sz w:val="24"/>
          <w:szCs w:val="24"/>
        </w:rPr>
        <w:t xml:space="preserve">1. В случаях, предусмотренных настоящим Законом, таможенные органы вправе взыскивать таможенные платежи за счет товаров, в отношении которых таможенные платежи не уплачены, если эти товары не выпущены для внутреннего потребления в соответствии с порядком, установленным настоящим Законом.</w:t>
      </w:r>
    </w:p>
    <w:p>
      <w:pPr>
        <w:spacing w:after="120"/>
        <w:jc w:val="both"/>
      </w:pPr>
      <w:r>
        <w:rPr>
          <w:rFonts w:ascii="Arial" w:cs="Arial" w:eastAsia="Arial" w:hAnsi="Arial"/>
          <w:sz w:val="24"/>
          <w:szCs w:val="24"/>
        </w:rPr>
        <w:t xml:space="preserve">2. Без направления требования об уплате таможенных платежей обращение взыскания на товары, в отношении которых таможенные платежи не уплачены, допускается только в случаях, когда лицо, ответственное за уплату таможенных платежей, не обнаружено таможенными органами.</w:t>
      </w:r>
    </w:p>
    <w:p>
      <w:pPr>
        <w:spacing w:after="120"/>
        <w:jc w:val="both"/>
      </w:pPr>
      <w:r>
        <w:rPr>
          <w:rFonts w:ascii="Arial" w:cs="Arial" w:eastAsia="Arial" w:hAnsi="Arial"/>
          <w:sz w:val="24"/>
          <w:szCs w:val="24"/>
        </w:rPr>
        <w:t xml:space="preserve">3. Взыскание таможенных платежей за счет товаров, в отношении которых они не уплачены, изъятие товаров или иные действия с ними производятся в порядке, предусмотренном налоговым законодательством, настоящим Законом и иными нормативными правовыми актами Кыргызской Республики.</w:t>
      </w:r>
    </w:p>
    <w:p>
      <w:pPr>
        <w:spacing w:after="120"/>
        <w:jc w:val="both"/>
      </w:pPr>
      <w:r>
        <w:rPr>
          <w:rFonts w:ascii="Arial" w:cs="Arial" w:eastAsia="Arial" w:hAnsi="Arial"/>
          <w:i/>
          <w:iCs/>
          <w:sz w:val="24"/>
          <w:szCs w:val="24"/>
        </w:rPr>
        <w:t xml:space="preserve">(В редакции Закона КР от </w:t>
      </w:r>
      <w:hyperlink w:history="1" r:id="rIdetkmoaqspr5ps0i8chcgr">
        <w:r>
          <w:rPr>
            <w:rFonts w:ascii="Arial" w:cs="Arial" w:eastAsia="Arial" w:hAnsi="Arial"/>
            <w:i/>
            <w:iCs/>
            <w:color w:val="1D4ED8"/>
            <w:sz w:val="24"/>
            <w:szCs w:val="24"/>
            <w:u w:val="single"/>
          </w:rPr>
          <w:t xml:space="preserve">6 июня 2017 года № 99</w:t>
        </w:r>
      </w:hyperlink>
      <w:r>
        <w:rPr>
          <w:rFonts w:ascii="Arial" w:cs="Arial" w:eastAsia="Arial" w:hAnsi="Arial"/>
          <w:i/>
          <w:iCs/>
          <w:sz w:val="24"/>
          <w:szCs w:val="24"/>
        </w:rPr>
        <w:t xml:space="preserve">)</w:t>
      </w:r>
    </w:p>
    <w:p>
      <w:pPr>
        <w:spacing w:after="120"/>
        <w:jc w:val="both"/>
      </w:pPr>
      <w:r>
        <w:rPr>
          <w:rFonts w:ascii="Arial" w:cs="Arial" w:eastAsia="Arial" w:hAnsi="Arial"/>
          <w:b/>
          <w:bCs/>
          <w:sz w:val="24"/>
          <w:szCs w:val="24"/>
        </w:rPr>
        <w:t xml:space="preserve">Статья 206. Взыскание таможенных платежей за счет иного имущества плательщика</w:t>
      </w:r>
    </w:p>
    <w:p>
      <w:pPr>
        <w:spacing w:after="120"/>
        <w:jc w:val="both"/>
      </w:pPr>
      <w:r>
        <w:rPr>
          <w:rFonts w:ascii="Arial" w:cs="Arial" w:eastAsia="Arial" w:hAnsi="Arial"/>
          <w:sz w:val="24"/>
          <w:szCs w:val="24"/>
        </w:rPr>
        <w:t xml:space="preserve">1. При неисполнении требования об уплате таможенных платежей таможенные органы вправе взыскивать подлежащие уплате таможенные платежи за счет неизрасходованного остатка невостребованного депозита либо за счет иного имущества плательщика.</w:t>
      </w:r>
    </w:p>
    <w:p>
      <w:pPr>
        <w:spacing w:after="120"/>
        <w:jc w:val="both"/>
      </w:pPr>
      <w:r>
        <w:rPr>
          <w:rFonts w:ascii="Arial" w:cs="Arial" w:eastAsia="Arial" w:hAnsi="Arial"/>
          <w:sz w:val="24"/>
          <w:szCs w:val="24"/>
        </w:rPr>
        <w:t xml:space="preserve">2. Обращение взыскания на суммы депозита производится в течение срока хранения этих средств на счете таможенного органа по решению начальника таможенного органа или его заместителя. О взыскании сумм таможенных платежей за счет депозита таможенный орган письменно сообщает лицу, внесшему эти средства на счет этого органа, в течение трех рабочих дней после взыскания.</w:t>
      </w:r>
    </w:p>
    <w:p>
      <w:pPr>
        <w:spacing w:after="120"/>
        <w:jc w:val="both"/>
      </w:pPr>
      <w:r>
        <w:rPr>
          <w:rFonts w:ascii="Arial" w:cs="Arial" w:eastAsia="Arial" w:hAnsi="Arial"/>
          <w:sz w:val="24"/>
          <w:szCs w:val="24"/>
        </w:rPr>
        <w:t xml:space="preserve">3. Взыскание таможенных платежей за счет иного имущества плательщика производится в соответствии с налоговым законодательством Кыргызской Республики.</w:t>
      </w:r>
    </w:p>
    <w:p>
      <w:pPr>
        <w:spacing w:after="120"/>
        <w:jc w:val="both"/>
      </w:pPr>
      <w:r>
        <w:rPr>
          <w:rFonts w:ascii="Arial" w:cs="Arial" w:eastAsia="Arial" w:hAnsi="Arial"/>
          <w:b/>
          <w:bCs/>
          <w:sz w:val="24"/>
          <w:szCs w:val="24"/>
        </w:rPr>
        <w:t xml:space="preserve">Статья 207. Арест имущества плательщика</w:t>
      </w:r>
    </w:p>
    <w:p>
      <w:pPr>
        <w:spacing w:after="120"/>
        <w:jc w:val="both"/>
      </w:pPr>
      <w:r>
        <w:rPr>
          <w:rFonts w:ascii="Arial" w:cs="Arial" w:eastAsia="Arial" w:hAnsi="Arial"/>
          <w:sz w:val="24"/>
          <w:szCs w:val="24"/>
        </w:rPr>
        <w:t xml:space="preserve">Арест имущества плательщика может производиться таможенным органом только на основании вынесенного судом решения.</w:t>
      </w:r>
    </w:p>
    <w:p>
      <w:pPr>
        <w:spacing w:after="120"/>
        <w:jc w:val="both"/>
      </w:pPr>
      <w:r>
        <w:rPr>
          <w:rFonts w:ascii="Arial" w:cs="Arial" w:eastAsia="Arial" w:hAnsi="Arial"/>
          <w:b/>
          <w:bCs/>
          <w:sz w:val="24"/>
          <w:szCs w:val="24"/>
        </w:rPr>
        <w:t xml:space="preserve">Статья 208. Обязанности банков по исполнению поручений на перечисление таможенных платежей</w:t>
      </w:r>
    </w:p>
    <w:p>
      <w:pPr>
        <w:spacing w:after="120"/>
        <w:jc w:val="both"/>
      </w:pPr>
      <w:r>
        <w:rPr>
          <w:rFonts w:ascii="Arial" w:cs="Arial" w:eastAsia="Arial" w:hAnsi="Arial"/>
          <w:sz w:val="24"/>
          <w:szCs w:val="24"/>
        </w:rPr>
        <w:t xml:space="preserve">1. Банки обязаны неукоснительно исполнять поручение плательщика на перечисление таможенных платежей на счета таможенных органов, а также поручения таможенных органов на перечисление таможенных платежей в республиканский бюджет.</w:t>
      </w:r>
    </w:p>
    <w:p>
      <w:pPr>
        <w:spacing w:after="120"/>
        <w:jc w:val="both"/>
      </w:pPr>
      <w:r>
        <w:rPr>
          <w:rFonts w:ascii="Arial" w:cs="Arial" w:eastAsia="Arial" w:hAnsi="Arial"/>
          <w:sz w:val="24"/>
          <w:szCs w:val="24"/>
        </w:rPr>
        <w:t xml:space="preserve">2. При наличии денежных средств на счете плательщика банки не вправе задерживать исполнение поручений на перечисление таможенных платежей.</w:t>
      </w:r>
    </w:p>
    <w:p>
      <w:pPr>
        <w:spacing w:after="120"/>
        <w:jc w:val="both"/>
      </w:pPr>
      <w:r>
        <w:rPr>
          <w:rFonts w:ascii="Arial" w:cs="Arial" w:eastAsia="Arial" w:hAnsi="Arial"/>
          <w:sz w:val="24"/>
          <w:szCs w:val="24"/>
        </w:rPr>
        <w:t xml:space="preserve">3. За неисполнение или ненадлежащее исполнение предусмотренных настоящей статьей обязанностей по перечислению таможенных платежей банки несут ответственность в соответствии с законодательством Кыргызской Республики.</w:t>
      </w:r>
    </w:p>
    <w:p>
      <w:pPr>
        <w:spacing w:after="120"/>
        <w:jc w:val="both"/>
      </w:pPr>
      <w:r>
        <w:rPr>
          <w:rFonts w:ascii="Arial" w:cs="Arial" w:eastAsia="Arial" w:hAnsi="Arial"/>
          <w:b/>
          <w:bCs/>
          <w:sz w:val="24"/>
          <w:szCs w:val="24"/>
        </w:rPr>
        <w:t xml:space="preserve">Статья 209. Списание безнадежных долгов по таможенным платежам</w:t>
      </w:r>
    </w:p>
    <w:p>
      <w:pPr>
        <w:spacing w:after="120"/>
        <w:jc w:val="both"/>
      </w:pPr>
      <w:r>
        <w:rPr>
          <w:rFonts w:ascii="Arial" w:cs="Arial" w:eastAsia="Arial" w:hAnsi="Arial"/>
          <w:sz w:val="24"/>
          <w:szCs w:val="24"/>
        </w:rPr>
        <w:t xml:space="preserve">Задолженность по уплате таможенных платежей признается безнадежным долгом в случаях:</w:t>
      </w:r>
    </w:p>
    <w:p>
      <w:pPr>
        <w:spacing w:after="120"/>
        <w:jc w:val="both"/>
      </w:pPr>
      <w:r>
        <w:rPr>
          <w:rFonts w:ascii="Arial" w:cs="Arial" w:eastAsia="Arial" w:hAnsi="Arial"/>
          <w:sz w:val="24"/>
          <w:szCs w:val="24"/>
        </w:rPr>
        <w:t xml:space="preserve">1) неуплаты таможенных платежей в течение шести лет со дня истечения срока их уплаты либо со дня наступления события, влекущего обязанность лиц уплачивать таможенные платежи;</w:t>
      </w:r>
    </w:p>
    <w:p>
      <w:pPr>
        <w:spacing w:after="120"/>
        <w:jc w:val="both"/>
      </w:pPr>
      <w:r>
        <w:rPr>
          <w:rFonts w:ascii="Arial" w:cs="Arial" w:eastAsia="Arial" w:hAnsi="Arial"/>
          <w:sz w:val="24"/>
          <w:szCs w:val="24"/>
        </w:rPr>
        <w:t xml:space="preserve">2) смерти физического лица в случае отсутствия правопреемника или наследника;</w:t>
      </w:r>
    </w:p>
    <w:p>
      <w:pPr>
        <w:spacing w:after="120"/>
        <w:jc w:val="both"/>
      </w:pPr>
      <w:r>
        <w:rPr>
          <w:rFonts w:ascii="Arial" w:cs="Arial" w:eastAsia="Arial" w:hAnsi="Arial"/>
          <w:sz w:val="24"/>
          <w:szCs w:val="24"/>
        </w:rPr>
        <w:t xml:space="preserve">3) признания физического лица безвестно отсутствующим или недееспособным, а также в случае отсутствия или недостаточности его имущества;</w:t>
      </w:r>
    </w:p>
    <w:p>
      <w:pPr>
        <w:spacing w:after="120"/>
        <w:jc w:val="both"/>
      </w:pPr>
      <w:r>
        <w:rPr>
          <w:rFonts w:ascii="Arial" w:cs="Arial" w:eastAsia="Arial" w:hAnsi="Arial"/>
          <w:sz w:val="24"/>
          <w:szCs w:val="24"/>
        </w:rPr>
        <w:t xml:space="preserve">4) признания плательщика банкротом;</w:t>
      </w:r>
    </w:p>
    <w:p>
      <w:pPr>
        <w:spacing w:after="120"/>
        <w:jc w:val="both"/>
      </w:pPr>
      <w:r>
        <w:rPr>
          <w:rFonts w:ascii="Arial" w:cs="Arial" w:eastAsia="Arial" w:hAnsi="Arial"/>
          <w:sz w:val="24"/>
          <w:szCs w:val="24"/>
        </w:rPr>
        <w:t xml:space="preserve">5) списания задолженности по таможенным платежам, принятого отдельным законом.</w:t>
      </w:r>
    </w:p>
    <w:p>
      <w:pPr>
        <w:spacing w:after="120"/>
        <w:jc w:val="both"/>
      </w:pPr>
      <w:r>
        <w:rPr>
          <w:rFonts w:ascii="Arial" w:cs="Arial" w:eastAsia="Arial" w:hAnsi="Arial"/>
          <w:sz w:val="24"/>
          <w:szCs w:val="24"/>
        </w:rPr>
        <w:t xml:space="preserve">В указанных случаях задолженность по таможенным платежам списывается в порядке, установленном Правительством Кыргызской Республики.</w:t>
      </w:r>
    </w:p>
    <w:p>
      <w:pPr>
        <w:spacing w:after="120"/>
        <w:jc w:val="center"/>
      </w:pPr>
      <w:r>
        <w:rPr>
          <w:rFonts w:ascii="Arial" w:cs="Arial" w:eastAsia="Arial" w:hAnsi="Arial"/>
          <w:b/>
          <w:bCs/>
          <w:sz w:val="24"/>
          <w:szCs w:val="24"/>
        </w:rPr>
        <w:t xml:space="preserve">Глава 42. Возврат таможенных платежей и иных денежных средств</w:t>
      </w:r>
    </w:p>
    <w:p>
      <w:pPr>
        <w:spacing w:after="120"/>
        <w:jc w:val="both"/>
      </w:pPr>
      <w:r>
        <w:rPr>
          <w:rFonts w:ascii="Arial" w:cs="Arial" w:eastAsia="Arial" w:hAnsi="Arial"/>
          <w:b/>
          <w:bCs/>
          <w:sz w:val="24"/>
          <w:szCs w:val="24"/>
        </w:rPr>
        <w:t xml:space="preserve">Статья 210. Возврат излишне уплаченных или излишне взысканных платежей</w:t>
      </w:r>
    </w:p>
    <w:p>
      <w:pPr>
        <w:spacing w:after="120"/>
        <w:jc w:val="both"/>
      </w:pPr>
      <w:r>
        <w:rPr>
          <w:rFonts w:ascii="Arial" w:cs="Arial" w:eastAsia="Arial" w:hAnsi="Arial"/>
          <w:sz w:val="24"/>
          <w:szCs w:val="24"/>
        </w:rPr>
        <w:t xml:space="preserve">1. Излишне уплаченной или излишне взысканной суммой таможенных платежей является сумма фактически уплаченных или взысканных в качестве таможенных платежей денежных средств, размер которых превышает сумму, подлежащую уплате в соответствии с налоговым законодательством Кыргызской Республики и законодательством в сфере таможенного дела.</w:t>
      </w:r>
    </w:p>
    <w:p>
      <w:pPr>
        <w:spacing w:after="120"/>
        <w:jc w:val="both"/>
      </w:pPr>
      <w:r>
        <w:rPr>
          <w:rFonts w:ascii="Arial" w:cs="Arial" w:eastAsia="Arial" w:hAnsi="Arial"/>
          <w:sz w:val="24"/>
          <w:szCs w:val="24"/>
        </w:rPr>
        <w:t xml:space="preserve">2. Излишне уплаченные или излишне взысканные суммы таможенных платежей подлежат возврату таможенным органом по заявлению плательщика. Указанное заявление подается в таможенный орган, на счета которого были уплачены указанные суммы, не позднее трех лет со дня их уплаты.</w:t>
      </w:r>
    </w:p>
    <w:p>
      <w:pPr>
        <w:spacing w:after="120"/>
        <w:jc w:val="both"/>
      </w:pPr>
      <w:r>
        <w:rPr>
          <w:rFonts w:ascii="Arial" w:cs="Arial" w:eastAsia="Arial" w:hAnsi="Arial"/>
          <w:sz w:val="24"/>
          <w:szCs w:val="24"/>
        </w:rPr>
        <w:t xml:space="preserve">3. При обнаружении факта излишней уплаты или излишнего взыскания таможенных платежей таможенный орган обязан не позднее одного месяца со дня обнаружения такого факта сообщить плательщику о сумме излишне уплаченных или излишне взысканных таможенных платежей.</w:t>
      </w:r>
    </w:p>
    <w:p>
      <w:pPr>
        <w:spacing w:after="120"/>
        <w:jc w:val="both"/>
      </w:pPr>
      <w:r>
        <w:rPr>
          <w:rFonts w:ascii="Arial" w:cs="Arial" w:eastAsia="Arial" w:hAnsi="Arial"/>
          <w:sz w:val="24"/>
          <w:szCs w:val="24"/>
        </w:rPr>
        <w:t xml:space="preserve">4. Возврат излишне уплаченных или излишне взысканных таможенных платежей производится по решению таможенного органа, на счет которого поступили суммы таможенных платежей. Общий срок, необходимый для рассмотрения заявления о возврате, принятия решения о возврате и возврата сумм излишне уплаченных или излишне взысканных таможенных платежей, не может превышать одного месяца со дня подачи заявления о возврате и представления всех необходимых документов. При нарушении указанного срока на сумму излишне уплаченных таможенных платежей, не возвращенную в установленный срок, начисляются проценты за каждый день нарушения срока возврата. Процентная ставка принимается равной учетной ставке Национального банка Кыргызской Республики, действовавшей в период нарушения срока возврата.</w:t>
      </w:r>
    </w:p>
    <w:p>
      <w:pPr>
        <w:spacing w:after="120"/>
        <w:jc w:val="both"/>
      </w:pPr>
      <w:r>
        <w:rPr>
          <w:rFonts w:ascii="Arial" w:cs="Arial" w:eastAsia="Arial" w:hAnsi="Arial"/>
          <w:sz w:val="24"/>
          <w:szCs w:val="24"/>
        </w:rPr>
        <w:t xml:space="preserve">5. Возврат производится при условии поступления таможенных платежей на счет таможенного органа.</w:t>
      </w:r>
    </w:p>
    <w:p>
      <w:pPr>
        <w:spacing w:after="120"/>
        <w:jc w:val="both"/>
      </w:pPr>
      <w:r>
        <w:rPr>
          <w:rFonts w:ascii="Arial" w:cs="Arial" w:eastAsia="Arial" w:hAnsi="Arial"/>
          <w:sz w:val="24"/>
          <w:szCs w:val="24"/>
        </w:rPr>
        <w:t xml:space="preserve">6. Возврат излишне уплаченных или излишне взысканных таможенных платежей производится на те счета плательщика, с которых производилась уплата или взыскание, если в заявлении не оговорено иное. Если в пользу плательщика уплату таможенных платежей производило иное лицо, то возврат осуществляется этому лицу.</w:t>
      </w:r>
    </w:p>
    <w:p>
      <w:pPr>
        <w:spacing w:after="120"/>
        <w:jc w:val="both"/>
      </w:pPr>
      <w:r>
        <w:rPr>
          <w:rFonts w:ascii="Arial" w:cs="Arial" w:eastAsia="Arial" w:hAnsi="Arial"/>
          <w:sz w:val="24"/>
          <w:szCs w:val="24"/>
        </w:rPr>
        <w:t xml:space="preserve">7. Возврат излишне уплаченных или излишне взысканных таможенных платежей производится в национальной валюте.</w:t>
      </w:r>
    </w:p>
    <w:p>
      <w:pPr>
        <w:spacing w:after="120"/>
        <w:jc w:val="both"/>
      </w:pPr>
      <w:r>
        <w:rPr>
          <w:rFonts w:ascii="Arial" w:cs="Arial" w:eastAsia="Arial" w:hAnsi="Arial"/>
          <w:sz w:val="24"/>
          <w:szCs w:val="24"/>
        </w:rPr>
        <w:t xml:space="preserve">8. При осуществлении возврата излишне уплаченных или излишне взысканных таможенных платежей возврату также подлежат суммы пени и процентов, уплаченные или взысканные с суммы возвращаемых таможенных платежей.</w:t>
      </w:r>
    </w:p>
    <w:p>
      <w:pPr>
        <w:spacing w:after="120"/>
        <w:jc w:val="both"/>
      </w:pPr>
      <w:r>
        <w:rPr>
          <w:rFonts w:ascii="Arial" w:cs="Arial" w:eastAsia="Arial" w:hAnsi="Arial"/>
          <w:sz w:val="24"/>
          <w:szCs w:val="24"/>
        </w:rPr>
        <w:t xml:space="preserve">9. Возврат излишне уплаченных или излишне взысканных таможенных платежей не производится в случаях:</w:t>
      </w:r>
    </w:p>
    <w:p>
      <w:pPr>
        <w:spacing w:after="120"/>
        <w:jc w:val="both"/>
      </w:pPr>
      <w:r>
        <w:rPr>
          <w:rFonts w:ascii="Arial" w:cs="Arial" w:eastAsia="Arial" w:hAnsi="Arial"/>
          <w:sz w:val="24"/>
          <w:szCs w:val="24"/>
        </w:rPr>
        <w:t xml:space="preserve">1) наличия у плательщика задолженности по уплате таможенных платежей в размере указанной задолженности;</w:t>
      </w:r>
    </w:p>
    <w:p>
      <w:pPr>
        <w:spacing w:after="120"/>
        <w:jc w:val="both"/>
      </w:pPr>
      <w:r>
        <w:rPr>
          <w:rFonts w:ascii="Arial" w:cs="Arial" w:eastAsia="Arial" w:hAnsi="Arial"/>
          <w:sz w:val="24"/>
          <w:szCs w:val="24"/>
        </w:rPr>
        <w:t xml:space="preserve">2) подачи заявления о возврате сумм таможенных платежей по истечении установленных сроков.</w:t>
      </w:r>
    </w:p>
    <w:p>
      <w:pPr>
        <w:spacing w:after="120"/>
        <w:jc w:val="both"/>
      </w:pPr>
      <w:r>
        <w:rPr>
          <w:rFonts w:ascii="Arial" w:cs="Arial" w:eastAsia="Arial" w:hAnsi="Arial"/>
          <w:sz w:val="24"/>
          <w:szCs w:val="24"/>
        </w:rPr>
        <w:t xml:space="preserve">10. Возврат излишне уплаченных или излишне взысканных таможенных платежей по желанию плательщика может производиться в форме зачета в счет исполнения обязанностей по уплате других таможенных платежей, а также пени, процентов или штрафов. Зачет излишне уплаченных или излишне взысканных таможенных платежей осуществляется в соответствии с настоящей статьей применительно к порядку возврата.</w:t>
      </w:r>
    </w:p>
    <w:p>
      <w:pPr>
        <w:spacing w:after="120"/>
        <w:jc w:val="both"/>
      </w:pPr>
      <w:r>
        <w:rPr>
          <w:rFonts w:ascii="Arial" w:cs="Arial" w:eastAsia="Arial" w:hAnsi="Arial"/>
          <w:sz w:val="24"/>
          <w:szCs w:val="24"/>
        </w:rPr>
        <w:t xml:space="preserve">11. При наличии задолженности по уплате таможенных платежей, пени и процентов, таможенный орган вправе самостоятельно производить ее погашение за счет сумм излишне уплаченных или излишне взысканных таможенных платежей. Таможенный орган обязан проинформировать плательщика о произведенном зачете в течение трех дней со дня его осуществления.</w:t>
      </w:r>
    </w:p>
    <w:p>
      <w:pPr>
        <w:spacing w:after="120"/>
        <w:jc w:val="both"/>
      </w:pPr>
      <w:r>
        <w:rPr>
          <w:rFonts w:ascii="Arial" w:cs="Arial" w:eastAsia="Arial" w:hAnsi="Arial"/>
          <w:sz w:val="24"/>
          <w:szCs w:val="24"/>
        </w:rPr>
        <w:t xml:space="preserve">12. Во всех случаях произведенного возврата таможенные органы информируют налоговые органы по месту учета плательщика о дате, причине и сумме произведенного возврата в течение десяти дней со дня его осуществления.</w:t>
      </w:r>
    </w:p>
    <w:p>
      <w:pPr>
        <w:spacing w:after="120"/>
        <w:jc w:val="both"/>
      </w:pPr>
      <w:r>
        <w:rPr>
          <w:rFonts w:ascii="Arial" w:cs="Arial" w:eastAsia="Arial" w:hAnsi="Arial"/>
          <w:b/>
          <w:bCs/>
          <w:sz w:val="24"/>
          <w:szCs w:val="24"/>
        </w:rPr>
        <w:t xml:space="preserve">Статья 211. Иные случаи возврата таможенных платежей</w:t>
      </w:r>
    </w:p>
    <w:p>
      <w:pPr>
        <w:spacing w:after="120"/>
        <w:jc w:val="both"/>
      </w:pPr>
      <w:r>
        <w:rPr>
          <w:rFonts w:ascii="Arial" w:cs="Arial" w:eastAsia="Arial" w:hAnsi="Arial"/>
          <w:sz w:val="24"/>
          <w:szCs w:val="24"/>
        </w:rPr>
        <w:t xml:space="preserve">1. Возврат таможенных пошлин, налогов производится также в случаях:</w:t>
      </w:r>
    </w:p>
    <w:p>
      <w:pPr>
        <w:spacing w:after="120"/>
        <w:jc w:val="both"/>
      </w:pPr>
      <w:r>
        <w:rPr>
          <w:rFonts w:ascii="Arial" w:cs="Arial" w:eastAsia="Arial" w:hAnsi="Arial"/>
          <w:sz w:val="24"/>
          <w:szCs w:val="24"/>
        </w:rPr>
        <w:t xml:space="preserve">1) отзыва таможенной декларации;</w:t>
      </w:r>
    </w:p>
    <w:p>
      <w:pPr>
        <w:spacing w:after="120"/>
        <w:jc w:val="both"/>
      </w:pPr>
      <w:r>
        <w:rPr>
          <w:rFonts w:ascii="Arial" w:cs="Arial" w:eastAsia="Arial" w:hAnsi="Arial"/>
          <w:sz w:val="24"/>
          <w:szCs w:val="24"/>
        </w:rPr>
        <w:t xml:space="preserve">2) предоставления тарифных льгот в виде возврата уплаченной суммы таможенной пошлины;</w:t>
      </w:r>
    </w:p>
    <w:p>
      <w:pPr>
        <w:spacing w:after="120"/>
        <w:jc w:val="both"/>
      </w:pPr>
      <w:r>
        <w:rPr>
          <w:rFonts w:ascii="Arial" w:cs="Arial" w:eastAsia="Arial" w:hAnsi="Arial"/>
          <w:sz w:val="24"/>
          <w:szCs w:val="24"/>
        </w:rPr>
        <w:t xml:space="preserve">3) восстановления режима наибольшего благоприятствования или тарифных преференций;</w:t>
      </w:r>
    </w:p>
    <w:p>
      <w:pPr>
        <w:spacing w:after="120"/>
        <w:jc w:val="both"/>
      </w:pPr>
      <w:r>
        <w:rPr>
          <w:rFonts w:ascii="Arial" w:cs="Arial" w:eastAsia="Arial" w:hAnsi="Arial"/>
          <w:sz w:val="24"/>
          <w:szCs w:val="24"/>
        </w:rPr>
        <w:t xml:space="preserve">4) когда условия таможенной процедуры предусматривают возврат уплаченных сумм таможенных пошлин, налогов при вывозе иностранных товаров за пределы территории Кыргызской Республики или при их уничтожении либо отказе в пользу государства или ввозе отечественных товаров либо продуктов их переработки на территорию Кыргызской Республики;</w:t>
      </w:r>
    </w:p>
    <w:p>
      <w:pPr>
        <w:spacing w:after="120"/>
        <w:jc w:val="both"/>
      </w:pPr>
      <w:r>
        <w:rPr>
          <w:rFonts w:ascii="Arial" w:cs="Arial" w:eastAsia="Arial" w:hAnsi="Arial"/>
          <w:sz w:val="24"/>
          <w:szCs w:val="24"/>
        </w:rPr>
        <w:t xml:space="preserve">5) изменения с разрешения таможенного органа ранее заявленной таможенной процедуры, если суммы таможенных пошлин и налогов, подлежащие уплате при помещении товаров под вновь избранную таможенную процедуру, менее сумм таможенных пошлин и налогов, уплаченных при первоначальной таможенной процедуре, за исключением случаев, предусмотренных пунктами 5 и 6 статьи 282 Таможенного кодекса Таможенного союза;</w:t>
      </w:r>
    </w:p>
    <w:p>
      <w:pPr>
        <w:spacing w:after="120"/>
        <w:jc w:val="both"/>
      </w:pPr>
      <w:r>
        <w:rPr>
          <w:rFonts w:ascii="Arial" w:cs="Arial" w:eastAsia="Arial" w:hAnsi="Arial"/>
          <w:sz w:val="24"/>
          <w:szCs w:val="24"/>
        </w:rPr>
        <w:t xml:space="preserve">6) определения таможенной стоимости после выпуска товаров, если суммы подлежащих уплате таможенных пошлин и налогов менее сумм, уплаченных при временной (условной) оценке;</w:t>
      </w:r>
    </w:p>
    <w:p>
      <w:pPr>
        <w:spacing w:after="120"/>
        <w:jc w:val="both"/>
      </w:pPr>
      <w:r>
        <w:rPr>
          <w:rFonts w:ascii="Arial" w:cs="Arial" w:eastAsia="Arial" w:hAnsi="Arial"/>
          <w:sz w:val="24"/>
          <w:szCs w:val="24"/>
        </w:rPr>
        <w:t xml:space="preserve">7) установленных международными договорами государств-членов Таможенного союза и (или) законодательством Кыргызской Республики о специальных защитных, антидемпинговых или компенсационных мерах при импорте товаров.</w:t>
      </w:r>
    </w:p>
    <w:p>
      <w:pPr>
        <w:spacing w:after="120"/>
        <w:jc w:val="both"/>
      </w:pPr>
      <w:r>
        <w:rPr>
          <w:rFonts w:ascii="Arial" w:cs="Arial" w:eastAsia="Arial" w:hAnsi="Arial"/>
          <w:sz w:val="24"/>
          <w:szCs w:val="24"/>
        </w:rPr>
        <w:t xml:space="preserve">2. Возврат таможенных пошлин, налогов в случаях, указанных в части 1 настоящей статьи, производится при подаче заявления об этом не позднее одного года со дня, следующего за днем наступления обстоятельств, влекущих за собой возврат уплаченных сумм таможенных пошлин, налогов, в соответствии с настоящей главой применительно к возврату излишне уплаченных или излишне взысканных таможенных платежей.</w:t>
      </w:r>
    </w:p>
    <w:p>
      <w:pPr>
        <w:spacing w:after="120"/>
        <w:jc w:val="both"/>
      </w:pPr>
      <w:r>
        <w:rPr>
          <w:rFonts w:ascii="Arial" w:cs="Arial" w:eastAsia="Arial" w:hAnsi="Arial"/>
          <w:b/>
          <w:bCs/>
          <w:sz w:val="24"/>
          <w:szCs w:val="24"/>
        </w:rPr>
        <w:t xml:space="preserve">Статья 212. Возврат депозита</w:t>
      </w:r>
    </w:p>
    <w:p>
      <w:pPr>
        <w:spacing w:after="120"/>
        <w:jc w:val="both"/>
      </w:pPr>
      <w:r>
        <w:rPr>
          <w:rFonts w:ascii="Arial" w:cs="Arial" w:eastAsia="Arial" w:hAnsi="Arial"/>
          <w:sz w:val="24"/>
          <w:szCs w:val="24"/>
        </w:rPr>
        <w:t xml:space="preserve">1. Возврат депозита осуществляется при условии исполнения обязательства, обеспеченного депозитом, если заявление о возврате депозита подано в таможенный орган в течение трех лет со дня, следующего за днем исполнения обязательства. По истечении указанного срока невостребованные суммы депозита перечисляются в республиканский бюджет и возврату не подлежат.</w:t>
      </w:r>
    </w:p>
    <w:p>
      <w:pPr>
        <w:spacing w:after="120"/>
        <w:jc w:val="both"/>
      </w:pPr>
      <w:r>
        <w:rPr>
          <w:rFonts w:ascii="Arial" w:cs="Arial" w:eastAsia="Arial" w:hAnsi="Arial"/>
          <w:sz w:val="24"/>
          <w:szCs w:val="24"/>
        </w:rPr>
        <w:t xml:space="preserve">2. Депозит возвращается тем таможенным органом, на счета или в кассу которого суммы депозита были уплачены, либо таможенным органом, в котором завершается таможенная операция или таможенная процедура, обязательства по исполнению которых были обеспечены депозитом.</w:t>
      </w:r>
    </w:p>
    <w:p>
      <w:pPr>
        <w:spacing w:after="120"/>
        <w:jc w:val="both"/>
      </w:pPr>
      <w:r>
        <w:rPr>
          <w:rFonts w:ascii="Arial" w:cs="Arial" w:eastAsia="Arial" w:hAnsi="Arial"/>
          <w:sz w:val="24"/>
          <w:szCs w:val="24"/>
        </w:rPr>
        <w:t xml:space="preserve">3. Депозит возвращается при представлении депозитного сертификата в национальной валюте Кыргызской Республики.</w:t>
      </w:r>
    </w:p>
    <w:p>
      <w:pPr>
        <w:spacing w:after="120"/>
        <w:jc w:val="both"/>
      </w:pPr>
      <w:r>
        <w:rPr>
          <w:rFonts w:ascii="Arial" w:cs="Arial" w:eastAsia="Arial" w:hAnsi="Arial"/>
          <w:sz w:val="24"/>
          <w:szCs w:val="24"/>
        </w:rPr>
        <w:t xml:space="preserve">4. Если суммы депозита были внесены в кассу таможенного органа наличными деньгами, по желанию плательщика возврат депозита может быть осуществлен в безналичном порядке на счет, указанный плательщиком.</w:t>
      </w:r>
    </w:p>
    <w:p>
      <w:pPr>
        <w:spacing w:after="120"/>
        <w:jc w:val="both"/>
      </w:pPr>
      <w:r>
        <w:rPr>
          <w:rFonts w:ascii="Arial" w:cs="Arial" w:eastAsia="Arial" w:hAnsi="Arial"/>
          <w:sz w:val="24"/>
          <w:szCs w:val="24"/>
        </w:rPr>
        <w:t xml:space="preserve">5. Возврат депозита не осуществляется при наличии у плательщика задолженности по уплате таможенных платежей, пени или процентов в размере такой задолженности.</w:t>
      </w:r>
    </w:p>
    <w:p>
      <w:pPr>
        <w:spacing w:after="120"/>
        <w:jc w:val="center"/>
      </w:pPr>
      <w:r>
        <w:rPr>
          <w:rFonts w:ascii="Arial" w:cs="Arial" w:eastAsia="Arial" w:hAnsi="Arial"/>
          <w:b/>
          <w:bCs/>
          <w:sz w:val="24"/>
          <w:szCs w:val="24"/>
        </w:rPr>
        <w:t xml:space="preserve">РАЗДЕЛ VII. ТАМОЖЕННЫЕ ОПЕРАЦИИ, СВЯЗАННЫЕ С ПОМЕЩЕНИЕМ ТОВАРОВ ПОД ТАМОЖЕННУЮ ПРОЦЕДУРУ</w:t>
      </w:r>
    </w:p>
    <w:p>
      <w:pPr>
        <w:spacing w:after="120"/>
        <w:jc w:val="center"/>
      </w:pPr>
      <w:r>
        <w:rPr>
          <w:rFonts w:ascii="Arial" w:cs="Arial" w:eastAsia="Arial" w:hAnsi="Arial"/>
          <w:b/>
          <w:bCs/>
          <w:sz w:val="24"/>
          <w:szCs w:val="24"/>
        </w:rPr>
        <w:t xml:space="preserve">Глава 43. Основные положения о таможенных операциях, связанных с помещением товаров под таможенную процедуру</w:t>
      </w:r>
    </w:p>
    <w:p>
      <w:pPr>
        <w:spacing w:after="120"/>
        <w:jc w:val="both"/>
      </w:pPr>
      <w:r>
        <w:rPr>
          <w:rFonts w:ascii="Arial" w:cs="Arial" w:eastAsia="Arial" w:hAnsi="Arial"/>
          <w:b/>
          <w:bCs/>
          <w:sz w:val="24"/>
          <w:szCs w:val="24"/>
        </w:rPr>
        <w:t xml:space="preserve">Статья 213. Сфера применения настоящей главы</w:t>
      </w:r>
    </w:p>
    <w:p>
      <w:pPr>
        <w:spacing w:after="120"/>
        <w:jc w:val="both"/>
      </w:pPr>
      <w:r>
        <w:rPr>
          <w:rFonts w:ascii="Arial" w:cs="Arial" w:eastAsia="Arial" w:hAnsi="Arial"/>
          <w:sz w:val="24"/>
          <w:szCs w:val="24"/>
        </w:rPr>
        <w:t xml:space="preserve">1. Таможенные операции, связанные с помещением товаров под таможенные процедуры, производятся в порядке и на условиях, определенных главой 26 Таможенного кодекса Таможенного союза, настоящим Законом и принимаемыми в соответствии с ним нормативными правовыми актами Кыргызской Республики.</w:t>
      </w:r>
    </w:p>
    <w:p>
      <w:pPr>
        <w:spacing w:after="120"/>
        <w:jc w:val="both"/>
      </w:pPr>
      <w:r>
        <w:rPr>
          <w:rFonts w:ascii="Arial" w:cs="Arial" w:eastAsia="Arial" w:hAnsi="Arial"/>
          <w:sz w:val="24"/>
          <w:szCs w:val="24"/>
        </w:rPr>
        <w:t xml:space="preserve">2. Порядок и технология совершения таможенных операций, связанных с помещением товаров под таможенную процедуру, в зависимости от вида товаров, перемещаемых через таможенную границу, вида транспорта, используемого для такого перемещения, а также категории лиц, перемещающих товары, устанавливаются Правительством Кыргызской Республики.</w:t>
      </w:r>
    </w:p>
    <w:p>
      <w:pPr>
        <w:spacing w:after="120"/>
        <w:jc w:val="both"/>
      </w:pPr>
      <w:r>
        <w:rPr>
          <w:rFonts w:ascii="Arial" w:cs="Arial" w:eastAsia="Arial" w:hAnsi="Arial"/>
          <w:sz w:val="24"/>
          <w:szCs w:val="24"/>
        </w:rPr>
        <w:t xml:space="preserve">3. Особенности совершения таможенных операций при декларировании товаров в электронной форме с использованием международной ассоциации сетей "Интернет" устанавливаются в порядке, определяемом Правительством Кыргызской Республики.</w:t>
      </w:r>
    </w:p>
    <w:p>
      <w:pPr>
        <w:spacing w:after="120"/>
        <w:jc w:val="both"/>
      </w:pPr>
      <w:r>
        <w:rPr>
          <w:rFonts w:ascii="Arial" w:cs="Arial" w:eastAsia="Arial" w:hAnsi="Arial"/>
          <w:b/>
          <w:bCs/>
          <w:sz w:val="24"/>
          <w:szCs w:val="24"/>
        </w:rPr>
        <w:t xml:space="preserve">Статья 214. Язык, на котором производятся таможенные операции, связанные с помещением товаров под таможенную процедуру</w:t>
      </w:r>
    </w:p>
    <w:p>
      <w:pPr>
        <w:spacing w:after="120"/>
        <w:jc w:val="both"/>
      </w:pPr>
      <w:r>
        <w:rPr>
          <w:rFonts w:ascii="Arial" w:cs="Arial" w:eastAsia="Arial" w:hAnsi="Arial"/>
          <w:sz w:val="24"/>
          <w:szCs w:val="24"/>
        </w:rPr>
        <w:t xml:space="preserve">Таможенные операции, связанные с помещением товаров под таможенную процедуру, включая заполнение документов для таможенных целей, производится на государственном либо официальном языке.</w:t>
      </w:r>
    </w:p>
    <w:p>
      <w:pPr>
        <w:spacing w:after="120"/>
        <w:jc w:val="both"/>
      </w:pPr>
      <w:r>
        <w:rPr>
          <w:rFonts w:ascii="Arial" w:cs="Arial" w:eastAsia="Arial" w:hAnsi="Arial"/>
          <w:b/>
          <w:bCs/>
          <w:sz w:val="24"/>
          <w:szCs w:val="24"/>
        </w:rPr>
        <w:t xml:space="preserve">Статья 215. Грузовые и иные операции с товарами</w:t>
      </w:r>
    </w:p>
    <w:p>
      <w:pPr>
        <w:spacing w:after="120"/>
        <w:jc w:val="both"/>
      </w:pPr>
      <w:r>
        <w:rPr>
          <w:rFonts w:ascii="Arial" w:cs="Arial" w:eastAsia="Arial" w:hAnsi="Arial"/>
          <w:sz w:val="24"/>
          <w:szCs w:val="24"/>
        </w:rPr>
        <w:t xml:space="preserve">До выпуска товаров погрузка, выгрузка, перегрузка товаров, исправление их поврежденной упаковки, вскрытие упаковки либо переупаковка, транспортировка, а также иные операции с товарами могут производиться только с уведомления таможенных органов, если иное не предусмотрено настоящим Законом.</w:t>
      </w:r>
    </w:p>
    <w:p>
      <w:pPr>
        <w:spacing w:after="120"/>
        <w:jc w:val="center"/>
      </w:pPr>
      <w:r>
        <w:rPr>
          <w:rFonts w:ascii="Arial" w:cs="Arial" w:eastAsia="Arial" w:hAnsi="Arial"/>
          <w:b/>
          <w:bCs/>
          <w:sz w:val="24"/>
          <w:szCs w:val="24"/>
        </w:rPr>
        <w:t xml:space="preserve">Глава 44. Таможенное декларирование товаров</w:t>
      </w:r>
    </w:p>
    <w:p>
      <w:pPr>
        <w:spacing w:after="120"/>
        <w:jc w:val="both"/>
      </w:pPr>
      <w:r>
        <w:rPr>
          <w:rFonts w:ascii="Arial" w:cs="Arial" w:eastAsia="Arial" w:hAnsi="Arial"/>
          <w:b/>
          <w:bCs/>
          <w:sz w:val="24"/>
          <w:szCs w:val="24"/>
        </w:rPr>
        <w:t xml:space="preserve">Статья 216. Товары, подлежащие таможенному декларированию</w:t>
      </w:r>
    </w:p>
    <w:p>
      <w:pPr>
        <w:spacing w:after="120"/>
        <w:jc w:val="both"/>
      </w:pPr>
      <w:r>
        <w:rPr>
          <w:rFonts w:ascii="Arial" w:cs="Arial" w:eastAsia="Arial" w:hAnsi="Arial"/>
          <w:sz w:val="24"/>
          <w:szCs w:val="24"/>
        </w:rPr>
        <w:t xml:space="preserve">1. Товары, ввозимые на территорию Кыргызской Республики с территорий государств, не являющихся членами Таможенного союза, в том числе перемещаемые через территории государств-членов Таможенного союза в соответствии с таможенной процедурой таможенного транзита, а также товары, вывозимые с территории Кыргызской Республики за пределы таможенной территории Таможенного союза, подлежат таможенному декларированию в соответствии с главой 27 Таможенного кодекса Таможенного союза и положениями настоящей главы при их помещении под таможенную процедуру и изменении таможенной процедуры.</w:t>
      </w:r>
    </w:p>
    <w:p>
      <w:pPr>
        <w:spacing w:after="120"/>
        <w:jc w:val="both"/>
      </w:pPr>
      <w:r>
        <w:rPr>
          <w:rFonts w:ascii="Arial" w:cs="Arial" w:eastAsia="Arial" w:hAnsi="Arial"/>
          <w:sz w:val="24"/>
          <w:szCs w:val="24"/>
        </w:rPr>
        <w:t xml:space="preserve">2. Декларация на товары подается в электронной форме. Перечни товаров, таможенных процедур, случаев, при которых декларирование товаров осуществляется в письменной форме, а также порядок принятия документов, декларации на товары и подтверждение принятия таких документов по запросу декларанта таможенным органом при декларировании в письменной форме устанавливаются Правительством Кыргызской Республики.</w:t>
      </w:r>
    </w:p>
    <w:p>
      <w:pPr>
        <w:spacing w:after="120"/>
        <w:jc w:val="both"/>
      </w:pPr>
      <w:r>
        <w:rPr>
          <w:rFonts w:ascii="Arial" w:cs="Arial" w:eastAsia="Arial" w:hAnsi="Arial"/>
          <w:sz w:val="24"/>
          <w:szCs w:val="24"/>
        </w:rPr>
        <w:t xml:space="preserve">3. В декларации на товары должны отражаться сведения, установленные статьей 181 Таможенного кодекса Таможенного союза.</w:t>
      </w:r>
    </w:p>
    <w:p>
      <w:pPr>
        <w:spacing w:after="120"/>
        <w:jc w:val="both"/>
      </w:pPr>
      <w:r>
        <w:rPr>
          <w:rFonts w:ascii="Arial" w:cs="Arial" w:eastAsia="Arial" w:hAnsi="Arial"/>
          <w:sz w:val="24"/>
          <w:szCs w:val="24"/>
        </w:rPr>
        <w:t xml:space="preserve">4. В случае подачи декларации на товары в письменной форме такая декларация должна сопровождаться представлением ее электронной копии. В случаях, предусмотренных решением Комиссии Таможенного союза, Правительство Кыргызской Республики устанавливает, что подача таможенной декларации в письменной форме не сопровождается представлением ее электронной копии.</w:t>
      </w:r>
    </w:p>
    <w:p>
      <w:pPr>
        <w:spacing w:after="120"/>
        <w:jc w:val="both"/>
      </w:pPr>
      <w:r>
        <w:rPr>
          <w:rFonts w:ascii="Arial" w:cs="Arial" w:eastAsia="Arial" w:hAnsi="Arial"/>
          <w:sz w:val="24"/>
          <w:szCs w:val="24"/>
        </w:rPr>
        <w:t xml:space="preserve">5. Порядок заполнения декларации на товары устанавливается решением Комиссии Таможенного союза. В случаях, устанавливаемых решением Комиссии Таможенного союза, сведения, подлежащие указанию в декларации на товары, в зависимости от таможенной процедуры, категорий товаров, лиц, их перемещающих, вида транспорта могут быть сокращены Правительством Кыргызской Республики.</w:t>
      </w:r>
    </w:p>
    <w:p>
      <w:pPr>
        <w:spacing w:after="120"/>
        <w:jc w:val="both"/>
      </w:pPr>
      <w:r>
        <w:rPr>
          <w:rFonts w:ascii="Arial" w:cs="Arial" w:eastAsia="Arial" w:hAnsi="Arial"/>
          <w:sz w:val="24"/>
          <w:szCs w:val="24"/>
        </w:rPr>
        <w:t xml:space="preserve">6. Подача декларации на товары, ее регистрация таможенным органом, изменение заявленных в ней сведений и отзыв поданной декларации на товары осуществляются в порядке, установленном статьями 190-192 Таможенного кодекса Таможенного союза.</w:t>
      </w:r>
    </w:p>
    <w:p>
      <w:pPr>
        <w:spacing w:after="120"/>
        <w:jc w:val="both"/>
      </w:pPr>
      <w:r>
        <w:rPr>
          <w:rFonts w:ascii="Arial" w:cs="Arial" w:eastAsia="Arial" w:hAnsi="Arial"/>
          <w:sz w:val="24"/>
          <w:szCs w:val="24"/>
        </w:rPr>
        <w:t xml:space="preserve">Если окончание срока подачи таможенной декларации приходится на нерабочий день таможенного органа, днем окончания этого срока считается следующий за ним рабочий день таможенного органа.</w:t>
      </w:r>
    </w:p>
    <w:p>
      <w:pPr>
        <w:spacing w:after="120"/>
        <w:jc w:val="both"/>
      </w:pPr>
      <w:r>
        <w:rPr>
          <w:rFonts w:ascii="Arial" w:cs="Arial" w:eastAsia="Arial" w:hAnsi="Arial"/>
          <w:b/>
          <w:bCs/>
          <w:sz w:val="24"/>
          <w:szCs w:val="24"/>
        </w:rPr>
        <w:t xml:space="preserve">Статья 217. Место декларирования товаров</w:t>
      </w:r>
    </w:p>
    <w:p>
      <w:pPr>
        <w:spacing w:after="120"/>
        <w:jc w:val="both"/>
      </w:pPr>
      <w:r>
        <w:rPr>
          <w:rFonts w:ascii="Arial" w:cs="Arial" w:eastAsia="Arial" w:hAnsi="Arial"/>
          <w:sz w:val="24"/>
          <w:szCs w:val="24"/>
        </w:rPr>
        <w:t xml:space="preserve">1. Таможенная декларация на товары может быть подана любому таможенному органу, правомочному принимать таможенную декларацию. Уполномоченный государственный орган вправе устанавливать определенные таможенные органы для декларирования отдельных категорий товаров только в случае, когда это является необходимой мерой для обеспечения эффективности контроля соблюдения таможенного законодательства. При этом должны учитываться интересы торговых и транспортных организаций.</w:t>
      </w:r>
    </w:p>
    <w:p>
      <w:pPr>
        <w:spacing w:after="120"/>
        <w:jc w:val="both"/>
      </w:pPr>
      <w:r>
        <w:rPr>
          <w:rFonts w:ascii="Arial" w:cs="Arial" w:eastAsia="Arial" w:hAnsi="Arial"/>
          <w:sz w:val="24"/>
          <w:szCs w:val="24"/>
        </w:rPr>
        <w:t xml:space="preserve">2. В случае подачи декларации на товары в иной таможенный орган таможенный орган отказывает в регистрации такой декларации в соответствии с пунктом 4 статьи 190 Таможенного кодекса Таможенного союза.</w:t>
      </w:r>
    </w:p>
    <w:p>
      <w:pPr>
        <w:spacing w:after="120"/>
        <w:jc w:val="both"/>
      </w:pPr>
      <w:r>
        <w:rPr>
          <w:rFonts w:ascii="Arial" w:cs="Arial" w:eastAsia="Arial" w:hAnsi="Arial"/>
          <w:b/>
          <w:bCs/>
          <w:sz w:val="24"/>
          <w:szCs w:val="24"/>
        </w:rPr>
        <w:t xml:space="preserve">Статья 218. Фиксирование подачи декларации на товары</w:t>
      </w:r>
    </w:p>
    <w:p>
      <w:pPr>
        <w:spacing w:after="120"/>
        <w:jc w:val="both"/>
      </w:pPr>
      <w:r>
        <w:rPr>
          <w:rFonts w:ascii="Arial" w:cs="Arial" w:eastAsia="Arial" w:hAnsi="Arial"/>
          <w:sz w:val="24"/>
          <w:szCs w:val="24"/>
        </w:rPr>
        <w:t xml:space="preserve">1. Таможенный орган обязан зафиксировать дату и время подачи декларации на товары в порядке, определяемом Правительством Кыргызской Республики. При декларировании товаров в электронной форме фиксирование даты и времени подачи декларации на товары и направление декларанту либо таможенному представителю электронного сообщения, содержащего сведения об указанных дате и времени, осуществляются автоматически при поступлении такой декларации в электронную систему таможенных органов.</w:t>
      </w:r>
    </w:p>
    <w:p>
      <w:pPr>
        <w:spacing w:after="120"/>
        <w:jc w:val="both"/>
      </w:pPr>
      <w:r>
        <w:rPr>
          <w:rFonts w:ascii="Arial" w:cs="Arial" w:eastAsia="Arial" w:hAnsi="Arial"/>
          <w:sz w:val="24"/>
          <w:szCs w:val="24"/>
        </w:rPr>
        <w:t xml:space="preserve">2. По требованию декларанта или таможенного представителя таможенный орган обязан выдать подтверждение в письменной форме о дате и времени подачи декларации на товары, за исключением случаев ее подачи в электронном виде, способом, позволяющим зафиксировать дату и время подачи указанной декларации программными средствами.</w:t>
      </w:r>
    </w:p>
    <w:p>
      <w:pPr>
        <w:spacing w:after="120"/>
        <w:jc w:val="both"/>
      </w:pPr>
      <w:r>
        <w:rPr>
          <w:rFonts w:ascii="Arial" w:cs="Arial" w:eastAsia="Arial" w:hAnsi="Arial"/>
          <w:b/>
          <w:bCs/>
          <w:sz w:val="24"/>
          <w:szCs w:val="24"/>
        </w:rPr>
        <w:t xml:space="preserve">Статья 219. Удостоверение декларации на товары, подаваемой в электронной форме</w:t>
      </w:r>
    </w:p>
    <w:p>
      <w:pPr>
        <w:spacing w:after="120"/>
        <w:jc w:val="both"/>
      </w:pPr>
      <w:r>
        <w:rPr>
          <w:rFonts w:ascii="Arial" w:cs="Arial" w:eastAsia="Arial" w:hAnsi="Arial"/>
          <w:sz w:val="24"/>
          <w:szCs w:val="24"/>
        </w:rPr>
        <w:t xml:space="preserve">Декларация на товары при таможенном декларировании в электронной форме подписывается электронной цифровой подписью в соответствии с законодательством Кыргызской Республики.</w:t>
      </w:r>
    </w:p>
    <w:p>
      <w:pPr>
        <w:spacing w:after="120"/>
        <w:jc w:val="both"/>
      </w:pPr>
      <w:r>
        <w:rPr>
          <w:rFonts w:ascii="Arial" w:cs="Arial" w:eastAsia="Arial" w:hAnsi="Arial"/>
          <w:b/>
          <w:bCs/>
          <w:sz w:val="24"/>
          <w:szCs w:val="24"/>
        </w:rPr>
        <w:t xml:space="preserve">Статья 220. Лица, декларирующие товары</w:t>
      </w:r>
    </w:p>
    <w:p>
      <w:pPr>
        <w:spacing w:after="120"/>
        <w:jc w:val="both"/>
      </w:pPr>
      <w:r>
        <w:rPr>
          <w:rFonts w:ascii="Arial" w:cs="Arial" w:eastAsia="Arial" w:hAnsi="Arial"/>
          <w:sz w:val="24"/>
          <w:szCs w:val="24"/>
        </w:rPr>
        <w:t xml:space="preserve">1. Декларантом товаров может быть юридическое лицо с местом нахождения на территории Кыргызской Республики, созданное в соответствии с законодательством Кыргызской Республики, физическое лицо, зарегистрированное в качестве индивидуального предпринимателя и постоянно проживающее на территории Кыргызской Республики, а также физическое лицо, имеющее постоянное место жительства на территории Кыргызской Республики, обладающее признаками, предусмотренными подпунктом 1 статьи 186 Таможенного кодекса Таможенного союза.</w:t>
      </w:r>
    </w:p>
    <w:p>
      <w:pPr>
        <w:spacing w:after="120"/>
        <w:jc w:val="both"/>
      </w:pPr>
      <w:r>
        <w:rPr>
          <w:rFonts w:ascii="Arial" w:cs="Arial" w:eastAsia="Arial" w:hAnsi="Arial"/>
          <w:sz w:val="24"/>
          <w:szCs w:val="24"/>
        </w:rPr>
        <w:t xml:space="preserve">2. Декларантом товаров при таможенной процедуре таможенного транзита могут быть лица, обладающие признаками, предусмотренными подпунктом 3 статьи 186 Таможенного кодекса Таможенного союза.</w:t>
      </w:r>
    </w:p>
    <w:p>
      <w:pPr>
        <w:spacing w:after="120"/>
        <w:jc w:val="both"/>
      </w:pPr>
      <w:r>
        <w:rPr>
          <w:rFonts w:ascii="Arial" w:cs="Arial" w:eastAsia="Arial" w:hAnsi="Arial"/>
          <w:sz w:val="24"/>
          <w:szCs w:val="24"/>
        </w:rPr>
        <w:t xml:space="preserve">3. При подаче декларации на товары иностранное лицо вправе выступать декларантом товаров только в случаях, предусмотренных подпунктом 2 статьи 186 Таможенного кодекса Таможенного союза.</w:t>
      </w:r>
    </w:p>
    <w:p>
      <w:pPr>
        <w:spacing w:after="120"/>
        <w:jc w:val="both"/>
      </w:pPr>
      <w:r>
        <w:rPr>
          <w:rFonts w:ascii="Arial" w:cs="Arial" w:eastAsia="Arial" w:hAnsi="Arial"/>
          <w:sz w:val="24"/>
          <w:szCs w:val="24"/>
        </w:rPr>
        <w:t xml:space="preserve">4. Права, обязанности и ответственность декларанта при таможенном декларировании и совершении других таможенных операций, необходимых для помещения товаров под таможенную процедуру, установлены соответственно статьями 187-189 Таможенного кодекса Таможенного союза.</w:t>
      </w:r>
    </w:p>
    <w:p>
      <w:pPr>
        <w:spacing w:after="120"/>
        <w:jc w:val="both"/>
      </w:pPr>
      <w:r>
        <w:rPr>
          <w:rFonts w:ascii="Arial" w:cs="Arial" w:eastAsia="Arial" w:hAnsi="Arial"/>
          <w:sz w:val="24"/>
          <w:szCs w:val="24"/>
        </w:rPr>
        <w:t xml:space="preserve">5. При декларировании товаров и совершении иных таможенных операций таможенный представитель обладает теми же правами, что и декларант.</w:t>
      </w:r>
    </w:p>
    <w:p>
      <w:pPr>
        <w:spacing w:after="120"/>
        <w:jc w:val="both"/>
      </w:pPr>
      <w:r>
        <w:rPr>
          <w:rFonts w:ascii="Arial" w:cs="Arial" w:eastAsia="Arial" w:hAnsi="Arial"/>
          <w:b/>
          <w:bCs/>
          <w:sz w:val="24"/>
          <w:szCs w:val="24"/>
        </w:rPr>
        <w:t xml:space="preserve">Статья 221. Сроки подачи декларации на товары</w:t>
      </w:r>
    </w:p>
    <w:p>
      <w:pPr>
        <w:spacing w:after="120"/>
        <w:jc w:val="both"/>
      </w:pPr>
      <w:r>
        <w:rPr>
          <w:rFonts w:ascii="Arial" w:cs="Arial" w:eastAsia="Arial" w:hAnsi="Arial"/>
          <w:sz w:val="24"/>
          <w:szCs w:val="24"/>
        </w:rPr>
        <w:t xml:space="preserve">1. Сроки подачи декларации на товары установлены статьей 185 Таможенного кодекса Таможенного союза.</w:t>
      </w:r>
    </w:p>
    <w:p>
      <w:pPr>
        <w:spacing w:after="120"/>
        <w:jc w:val="both"/>
      </w:pPr>
      <w:r>
        <w:rPr>
          <w:rFonts w:ascii="Arial" w:cs="Arial" w:eastAsia="Arial" w:hAnsi="Arial"/>
          <w:sz w:val="24"/>
          <w:szCs w:val="24"/>
        </w:rPr>
        <w:t xml:space="preserve">2. В случаях, установленных статьями 224-228 настоящего Закона, применяются специальные сроки подачи декларации на товары.</w:t>
      </w:r>
    </w:p>
    <w:p>
      <w:pPr>
        <w:spacing w:after="120"/>
        <w:jc w:val="both"/>
      </w:pPr>
      <w:r>
        <w:rPr>
          <w:rFonts w:ascii="Arial" w:cs="Arial" w:eastAsia="Arial" w:hAnsi="Arial"/>
          <w:sz w:val="24"/>
          <w:szCs w:val="24"/>
        </w:rPr>
        <w:t xml:space="preserve">3. Если окончание срока подачи таможенной декларации приходится на нерабочий день таможенного органа, днем окончания этого срока считается следующий за ним рабочий день таможенного органа.</w:t>
      </w:r>
    </w:p>
    <w:p>
      <w:pPr>
        <w:spacing w:after="120"/>
        <w:jc w:val="both"/>
      </w:pPr>
      <w:r>
        <w:rPr>
          <w:rFonts w:ascii="Arial" w:cs="Arial" w:eastAsia="Arial" w:hAnsi="Arial"/>
          <w:b/>
          <w:bCs/>
          <w:sz w:val="24"/>
          <w:szCs w:val="24"/>
        </w:rPr>
        <w:t xml:space="preserve">Статья 222. Представление документов при декларировании товаров</w:t>
      </w:r>
    </w:p>
    <w:p>
      <w:pPr>
        <w:spacing w:after="120"/>
        <w:jc w:val="both"/>
      </w:pPr>
      <w:r>
        <w:rPr>
          <w:rFonts w:ascii="Arial" w:cs="Arial" w:eastAsia="Arial" w:hAnsi="Arial"/>
          <w:sz w:val="24"/>
          <w:szCs w:val="24"/>
        </w:rPr>
        <w:t xml:space="preserve">1. При таможенном декларировании товаров в таможенный орган одновременно с декларацией на товары представляются документы, предусмотренные статьями 183, 240, 253, 265, 294, 299 и 308 Таможенного кодекса Таможенного союза. В зависимости от таможенной процедуры, категорий товаров и лиц соответствующий сокращенный перечень документов устанавливается настоящим Законом.</w:t>
      </w:r>
    </w:p>
    <w:p>
      <w:pPr>
        <w:spacing w:after="120"/>
        <w:jc w:val="both"/>
      </w:pPr>
      <w:r>
        <w:rPr>
          <w:rFonts w:ascii="Arial" w:cs="Arial" w:eastAsia="Arial" w:hAnsi="Arial"/>
          <w:sz w:val="24"/>
          <w:szCs w:val="24"/>
        </w:rPr>
        <w:t xml:space="preserve">2. Правительство Кыргызской Республики вправе дополнительно сокращать перечень документов, представляемых при таможенном декларировании товаров, в зависимости от формы таможенного декларирования (письменная, электронная), таможенной процедуры, категорий товаров и лиц.</w:t>
      </w:r>
    </w:p>
    <w:p>
      <w:pPr>
        <w:spacing w:after="120"/>
        <w:jc w:val="both"/>
      </w:pPr>
      <w:r>
        <w:rPr>
          <w:rFonts w:ascii="Arial" w:cs="Arial" w:eastAsia="Arial" w:hAnsi="Arial"/>
          <w:sz w:val="24"/>
          <w:szCs w:val="24"/>
        </w:rPr>
        <w:t xml:space="preserve">3. Декларант представляет в таможенный орган документы, подтверждающие правоспособность данного лица на совершение таможенных операций. При внесении изменений в указанные документы декларант обязан сообщить об этом таможенному органу, в который они были представлены.</w:t>
      </w:r>
    </w:p>
    <w:p>
      <w:pPr>
        <w:spacing w:after="120"/>
        <w:jc w:val="both"/>
      </w:pPr>
      <w:r>
        <w:rPr>
          <w:rFonts w:ascii="Arial" w:cs="Arial" w:eastAsia="Arial" w:hAnsi="Arial"/>
          <w:sz w:val="24"/>
          <w:szCs w:val="24"/>
        </w:rPr>
        <w:t xml:space="preserve">4. К документам, подтверждающим правоспособность лиц на совершение таможенных операций, относятся:</w:t>
      </w:r>
    </w:p>
    <w:p>
      <w:pPr>
        <w:spacing w:after="120"/>
        <w:jc w:val="both"/>
      </w:pPr>
      <w:r>
        <w:rPr>
          <w:rFonts w:ascii="Arial" w:cs="Arial" w:eastAsia="Arial" w:hAnsi="Arial"/>
          <w:sz w:val="24"/>
          <w:szCs w:val="24"/>
        </w:rPr>
        <w:t xml:space="preserve">1) учредительные документы отечественного юридического лица;</w:t>
      </w:r>
    </w:p>
    <w:p>
      <w:pPr>
        <w:spacing w:after="120"/>
        <w:jc w:val="both"/>
      </w:pPr>
      <w:r>
        <w:rPr>
          <w:rFonts w:ascii="Arial" w:cs="Arial" w:eastAsia="Arial" w:hAnsi="Arial"/>
          <w:sz w:val="24"/>
          <w:szCs w:val="24"/>
        </w:rPr>
        <w:t xml:space="preserve">2) свидетельство об аккредитации филиала либо представительства иностранного юридического лица, если иностранное лицо правомочно выступать в качестве декларанта товаров в соответствии с подпунктами 2 и 3 статьи 186 Таможенного кодекса Таможенного союза;</w:t>
      </w:r>
    </w:p>
    <w:p>
      <w:pPr>
        <w:spacing w:after="120"/>
        <w:jc w:val="both"/>
      </w:pPr>
      <w:r>
        <w:rPr>
          <w:rFonts w:ascii="Arial" w:cs="Arial" w:eastAsia="Arial" w:hAnsi="Arial"/>
          <w:sz w:val="24"/>
          <w:szCs w:val="24"/>
        </w:rPr>
        <w:t xml:space="preserve">3) паспорт, если в качестве декларанта товаров выступает физическое лицо;</w:t>
      </w:r>
    </w:p>
    <w:p>
      <w:pPr>
        <w:spacing w:after="120"/>
        <w:jc w:val="both"/>
      </w:pPr>
      <w:r>
        <w:rPr>
          <w:rFonts w:ascii="Arial" w:cs="Arial" w:eastAsia="Arial" w:hAnsi="Arial"/>
          <w:sz w:val="24"/>
          <w:szCs w:val="24"/>
        </w:rPr>
        <w:t xml:space="preserve">4) свидетельство о государственной регистрации юридического лица либо свидетельство о государственной регистрации физического лица в качестве индивидуального предпринимателя;</w:t>
      </w:r>
    </w:p>
    <w:p>
      <w:pPr>
        <w:spacing w:after="120"/>
        <w:jc w:val="both"/>
      </w:pPr>
      <w:r>
        <w:rPr>
          <w:rFonts w:ascii="Arial" w:cs="Arial" w:eastAsia="Arial" w:hAnsi="Arial"/>
          <w:sz w:val="24"/>
          <w:szCs w:val="24"/>
        </w:rPr>
        <w:t xml:space="preserve">5) документы, которые в соответствии с законодательством Кыргызской Республики свидетельствуют о постановке лица, выступающего в качестве декларанта, на учет в государственных органах.</w:t>
      </w:r>
    </w:p>
    <w:p>
      <w:pPr>
        <w:spacing w:after="120"/>
        <w:jc w:val="both"/>
      </w:pPr>
      <w:r>
        <w:rPr>
          <w:rFonts w:ascii="Arial" w:cs="Arial" w:eastAsia="Arial" w:hAnsi="Arial"/>
          <w:sz w:val="24"/>
          <w:szCs w:val="24"/>
        </w:rPr>
        <w:t xml:space="preserve">5. Если отдельные документы, на основании которых заполнена декларация на товары, не могут быть представлены одновременно с декларацией на товары, по мотивированному обращению декларанта в письменной форме таможенные органы в письменной форме разрешают представление таких документов после выпуска товаров в срок, необходимый для их получения, но не позднее сорока пяти дней после дня регистрации декларации на товары. Декларант представляет письменное обязательство о представлении документов в установленный срок. Представление лицензий, сертификатов, разрешений и (или) иных документов, подтверждающих соблюдение установленных запретов и ограничений и необходимых для выпуска товаров, производится в соответствии со статьей 239 настоящего Закона.</w:t>
      </w:r>
    </w:p>
    <w:p>
      <w:pPr>
        <w:spacing w:after="120"/>
        <w:jc w:val="both"/>
      </w:pPr>
      <w:r>
        <w:rPr>
          <w:rFonts w:ascii="Arial" w:cs="Arial" w:eastAsia="Arial" w:hAnsi="Arial"/>
          <w:b/>
          <w:bCs/>
          <w:sz w:val="24"/>
          <w:szCs w:val="24"/>
        </w:rPr>
        <w:t xml:space="preserve">Статья 223. Предварительное декларирование</w:t>
      </w:r>
    </w:p>
    <w:p>
      <w:pPr>
        <w:spacing w:after="120"/>
        <w:jc w:val="both"/>
      </w:pPr>
      <w:r>
        <w:rPr>
          <w:rFonts w:ascii="Arial" w:cs="Arial" w:eastAsia="Arial" w:hAnsi="Arial"/>
          <w:sz w:val="24"/>
          <w:szCs w:val="24"/>
        </w:rPr>
        <w:t xml:space="preserve">1. Предварительная таможенная декларация может быть подана в отношении иностранных товаров до их прибытия на территорию Кыргызской Республики в порядке, определяемом статьей 193 Таможенного кодекса Таможенного союза, если декларант представляет документы, необходимые для таможенного декларирования товаров, согласно статье 222 настоящего Закона.</w:t>
      </w:r>
    </w:p>
    <w:p>
      <w:pPr>
        <w:spacing w:after="120"/>
        <w:jc w:val="both"/>
      </w:pPr>
      <w:r>
        <w:rPr>
          <w:rFonts w:ascii="Arial" w:cs="Arial" w:eastAsia="Arial" w:hAnsi="Arial"/>
          <w:sz w:val="24"/>
          <w:szCs w:val="24"/>
        </w:rPr>
        <w:t xml:space="preserve">2. Если для таможенных целей должны использоваться транспортные или коммерческие документы, сопровождающие товары, таможенный орган при предварительном декларировании товаров принимает заверенные декларантом копии этих документов или сведения из этих документов и, при необходимости, сопоставляет указанные сведения с теми, что содержатся в оригиналах документов.</w:t>
      </w:r>
    </w:p>
    <w:p>
      <w:pPr>
        <w:spacing w:after="120"/>
        <w:jc w:val="both"/>
      </w:pPr>
      <w:r>
        <w:rPr>
          <w:rFonts w:ascii="Arial" w:cs="Arial" w:eastAsia="Arial" w:hAnsi="Arial"/>
          <w:sz w:val="24"/>
          <w:szCs w:val="24"/>
        </w:rPr>
        <w:t xml:space="preserve">3. При предварительном таможенном декларировании в таможенной декларации могут отсутствовать сведения, которые по своему характеру не могут быть известны декларанту до прибытия товаров на территорию Кыргызской Республики и (или) их предъявления таможенному органу.</w:t>
      </w:r>
    </w:p>
    <w:p>
      <w:pPr>
        <w:spacing w:after="120"/>
        <w:jc w:val="both"/>
      </w:pPr>
      <w:r>
        <w:rPr>
          <w:rFonts w:ascii="Arial" w:cs="Arial" w:eastAsia="Arial" w:hAnsi="Arial"/>
          <w:sz w:val="24"/>
          <w:szCs w:val="24"/>
        </w:rPr>
        <w:t xml:space="preserve">Такие сведения должны быть внесены в таможенную декларацию до принятия решения о выпуске товаров в порядке, определенном решением Комиссии Таможенного союза.</w:t>
      </w:r>
    </w:p>
    <w:p>
      <w:pPr>
        <w:spacing w:after="120"/>
        <w:jc w:val="both"/>
      </w:pPr>
      <w:r>
        <w:rPr>
          <w:rFonts w:ascii="Arial" w:cs="Arial" w:eastAsia="Arial" w:hAnsi="Arial"/>
          <w:sz w:val="24"/>
          <w:szCs w:val="24"/>
        </w:rPr>
        <w:t xml:space="preserve">4. В случае изменения стоимостных, количественных или весовых показателей, отличных от ранее заявленных на основании копий транспортных или коммерческих документов, обязательно представляются документы, подтверждающие изменение стоимости, количества или веса.</w:t>
      </w:r>
    </w:p>
    <w:p>
      <w:pPr>
        <w:spacing w:after="120"/>
        <w:jc w:val="both"/>
      </w:pPr>
      <w:r>
        <w:rPr>
          <w:rFonts w:ascii="Arial" w:cs="Arial" w:eastAsia="Arial" w:hAnsi="Arial"/>
          <w:sz w:val="24"/>
          <w:szCs w:val="24"/>
        </w:rPr>
        <w:t xml:space="preserve">5. Если после ввоза товаров на территорию Кыргызской Республики декларантом обнаруживается несоответствие стоимостных, количественных или весовых показателей, отличных от ранее заявленных, декларант вправе отозвать предварительную таможенную декларацию в порядке, предусмотренном статьей 192 Таможенного кодекса Таможенного союза.</w:t>
      </w:r>
    </w:p>
    <w:p>
      <w:pPr>
        <w:spacing w:after="120"/>
        <w:jc w:val="both"/>
      </w:pPr>
      <w:r>
        <w:rPr>
          <w:rFonts w:ascii="Arial" w:cs="Arial" w:eastAsia="Arial" w:hAnsi="Arial"/>
          <w:sz w:val="24"/>
          <w:szCs w:val="24"/>
        </w:rPr>
        <w:t xml:space="preserve">6. Если товары не предъявлены таможенному органу, принявшему предварительную таможенную декларацию, в течение тридцати календарных дней со дня, следующего за днем ее принятия, предварительная таможенная декларация считается не поданной, либо если в течение этого срока введены запреты и ограничения, таможенный орган отказывает в выпуске таких товаров.</w:t>
      </w:r>
    </w:p>
    <w:p>
      <w:pPr>
        <w:spacing w:after="120"/>
        <w:jc w:val="both"/>
      </w:pPr>
      <w:r>
        <w:rPr>
          <w:rFonts w:ascii="Arial" w:cs="Arial" w:eastAsia="Arial" w:hAnsi="Arial"/>
          <w:sz w:val="24"/>
          <w:szCs w:val="24"/>
        </w:rPr>
        <w:t xml:space="preserve">7. При подаче предварительной таможенной декларации и завершении ее проверки до прибытия товаров на территорию Кыргызской Республики предварительная таможенная декларация может использоваться в качестве единственного документа, необходимого для применения к товарам таможенных операций, предусмотренных настоящим Законом.</w:t>
      </w:r>
    </w:p>
    <w:p>
      <w:pPr>
        <w:spacing w:after="120"/>
        <w:jc w:val="both"/>
      </w:pPr>
      <w:r>
        <w:rPr>
          <w:rFonts w:ascii="Arial" w:cs="Arial" w:eastAsia="Arial" w:hAnsi="Arial"/>
          <w:sz w:val="24"/>
          <w:szCs w:val="24"/>
        </w:rPr>
        <w:t xml:space="preserve">8. Для целей исчисления таможенных пошлин, налогов применяются ставки таможенных пошлин, налогов и устанавливаемый Национальным банком Кыргызской Республики курс валют, действующие на день принятия предварительной таможенной декларации.</w:t>
      </w:r>
    </w:p>
    <w:p>
      <w:pPr>
        <w:spacing w:after="120"/>
        <w:jc w:val="both"/>
      </w:pPr>
      <w:r>
        <w:rPr>
          <w:rFonts w:ascii="Arial" w:cs="Arial" w:eastAsia="Arial" w:hAnsi="Arial"/>
          <w:b/>
          <w:bCs/>
          <w:sz w:val="24"/>
          <w:szCs w:val="24"/>
        </w:rPr>
        <w:t xml:space="preserve">Статья 224. Неполная таможенная декларация</w:t>
      </w:r>
    </w:p>
    <w:p>
      <w:pPr>
        <w:spacing w:after="120"/>
        <w:jc w:val="both"/>
      </w:pPr>
      <w:r>
        <w:rPr>
          <w:rFonts w:ascii="Arial" w:cs="Arial" w:eastAsia="Arial" w:hAnsi="Arial"/>
          <w:sz w:val="24"/>
          <w:szCs w:val="24"/>
        </w:rPr>
        <w:t xml:space="preserve">1. Если декларант не располагает всей необходимой для заполнения таможенной декларации информацией по причинам, не зависящим от него, разрешается подача неполной таможенной декларации при условии, что в ней заявлены сведения, необходимые для выпуска товаров, и декларант принимает обязательство представить недостающие сведения в срок, установленный таможенным органом, который не может превышать сорока пяти дней со дня принятия неполной таможенной декларации таможенным органом.</w:t>
      </w:r>
    </w:p>
    <w:p>
      <w:pPr>
        <w:spacing w:after="120"/>
        <w:jc w:val="both"/>
      </w:pPr>
      <w:r>
        <w:rPr>
          <w:rFonts w:ascii="Arial" w:cs="Arial" w:eastAsia="Arial" w:hAnsi="Arial"/>
          <w:sz w:val="24"/>
          <w:szCs w:val="24"/>
        </w:rPr>
        <w:t xml:space="preserve">2. Если таможенный орган принимает неполную таможенную декларацию, применяются те же требования и условия таможенного законодательства Таможенного союза и законодательства Кыргызской Республики в сфере таможенного дела, включая порядок исчисления и уплаты таможенных платежей, как если бы изначально была подана полная и надлежащим образом заполненная таможенная декларация.</w:t>
      </w:r>
    </w:p>
    <w:p>
      <w:pPr>
        <w:spacing w:after="120"/>
        <w:jc w:val="both"/>
      </w:pPr>
      <w:r>
        <w:rPr>
          <w:rFonts w:ascii="Arial" w:cs="Arial" w:eastAsia="Arial" w:hAnsi="Arial"/>
          <w:b/>
          <w:bCs/>
          <w:sz w:val="24"/>
          <w:szCs w:val="24"/>
        </w:rPr>
        <w:t xml:space="preserve">Статья 225. Периодическое таможенное декларирование</w:t>
      </w:r>
    </w:p>
    <w:p>
      <w:pPr>
        <w:spacing w:after="120"/>
        <w:jc w:val="both"/>
      </w:pPr>
      <w:r>
        <w:rPr>
          <w:rFonts w:ascii="Arial" w:cs="Arial" w:eastAsia="Arial" w:hAnsi="Arial"/>
          <w:sz w:val="24"/>
          <w:szCs w:val="24"/>
        </w:rPr>
        <w:t xml:space="preserve">1. При регулярном перемещении через таможенную границу Таможенного союза одних и тех же товаров одним и тем же лицом в порядке и на условиях, которые предусмотрены настоящей статьей, любому лицу, могущему выступать в качестве декларанта, разрешается подача периодической декларации на все товары, ввозимые на территорию Кыргызской Республики (вывозимые с территории Кыргызской Республики).</w:t>
      </w:r>
    </w:p>
    <w:p>
      <w:pPr>
        <w:spacing w:after="120"/>
        <w:jc w:val="both"/>
      </w:pPr>
      <w:r>
        <w:rPr>
          <w:rFonts w:ascii="Arial" w:cs="Arial" w:eastAsia="Arial" w:hAnsi="Arial"/>
          <w:sz w:val="24"/>
          <w:szCs w:val="24"/>
        </w:rPr>
        <w:t xml:space="preserve">2. Для целей применения настоящей статьи периодом поставки является заявляемый декларантом период, в течение которого планируется:</w:t>
      </w:r>
    </w:p>
    <w:p>
      <w:pPr>
        <w:spacing w:after="120"/>
        <w:jc w:val="both"/>
      </w:pPr>
      <w:r>
        <w:rPr>
          <w:rFonts w:ascii="Arial" w:cs="Arial" w:eastAsia="Arial" w:hAnsi="Arial"/>
          <w:sz w:val="24"/>
          <w:szCs w:val="24"/>
        </w:rPr>
        <w:t xml:space="preserve">1) предъявлять таможенному органу товары, ввозимые на территорию Кыргызской Республики;</w:t>
      </w:r>
    </w:p>
    <w:p>
      <w:pPr>
        <w:spacing w:after="120"/>
        <w:jc w:val="both"/>
      </w:pPr>
      <w:r>
        <w:rPr>
          <w:rFonts w:ascii="Arial" w:cs="Arial" w:eastAsia="Arial" w:hAnsi="Arial"/>
          <w:sz w:val="24"/>
          <w:szCs w:val="24"/>
        </w:rPr>
        <w:t xml:space="preserve">2) отгружать товары, вывозимые с территории Кыргызской Республики (передавать товары перевозчику, который будет осуществлять международную перевозку товаров, либо первоначальному перевозчику - при осуществлении международной перевозки товаров с перегрузкой (перевалкой) на другое транспортное средство в целях их вывоза).</w:t>
      </w:r>
    </w:p>
    <w:p>
      <w:pPr>
        <w:spacing w:after="120"/>
        <w:jc w:val="both"/>
      </w:pPr>
      <w:r>
        <w:rPr>
          <w:rFonts w:ascii="Arial" w:cs="Arial" w:eastAsia="Arial" w:hAnsi="Arial"/>
          <w:sz w:val="24"/>
          <w:szCs w:val="24"/>
        </w:rPr>
        <w:t xml:space="preserve">3. Для целей применения настоящей статьи товары рассматриваются как одни и те же, если они имеют одинаковое наименование и одинаковый классификационный код по Товарной номенклатуре внешнеэкономической деятельности.</w:t>
      </w:r>
    </w:p>
    <w:p>
      <w:pPr>
        <w:spacing w:after="120"/>
        <w:jc w:val="both"/>
      </w:pPr>
      <w:r>
        <w:rPr>
          <w:rFonts w:ascii="Arial" w:cs="Arial" w:eastAsia="Arial" w:hAnsi="Arial"/>
          <w:sz w:val="24"/>
          <w:szCs w:val="24"/>
        </w:rPr>
        <w:t xml:space="preserve">4. Товары рассматриваются как регулярно перемещаемые лицом через таможенную границу, если это лицо производит три и более поставки одного и того же товара в течение тридцати календарных дней.</w:t>
      </w:r>
    </w:p>
    <w:p>
      <w:pPr>
        <w:spacing w:after="120"/>
        <w:jc w:val="both"/>
      </w:pPr>
      <w:r>
        <w:rPr>
          <w:rFonts w:ascii="Arial" w:cs="Arial" w:eastAsia="Arial" w:hAnsi="Arial"/>
          <w:sz w:val="24"/>
          <w:szCs w:val="24"/>
        </w:rPr>
        <w:t xml:space="preserve">5. Товарной партией, которая может быть заявлена в периодической декларации на товары, являются товары, отвечающие условиям, указанным в частях 3 и 4 настоящей статьи, таможенное декларирование которых производится в одном и том же таможенном органе и которые ввозятся на территорию Кыргызской Республики или вывозятся с территории Кыргызской Республики в счет исполнения обязательств по одному договору, заключенному при совершении внешнеэкономической сделки, или по одному разрешению на переработку товаров при декларировании продуктов переработки, или по односторонней внешнеэкономической сделке, или без совершения какой-либо сделки, независимо от количества отдельных поставок в течение заявленного периода поставки, не превышающего тридцати календарных дней.</w:t>
      </w:r>
    </w:p>
    <w:p>
      <w:pPr>
        <w:spacing w:after="120"/>
        <w:jc w:val="both"/>
      </w:pPr>
      <w:r>
        <w:rPr>
          <w:rFonts w:ascii="Arial" w:cs="Arial" w:eastAsia="Arial" w:hAnsi="Arial"/>
          <w:sz w:val="24"/>
          <w:szCs w:val="24"/>
        </w:rPr>
        <w:t xml:space="preserve">6. При таможенном декларировании товаров путем подачи периодической декларации на товары ввозные таможенные пошлины уплачиваются одновременно с подачей такой декларации исходя из ставок, действующих на день ее регистрации.</w:t>
      </w:r>
    </w:p>
    <w:p>
      <w:pPr>
        <w:spacing w:after="120"/>
        <w:jc w:val="both"/>
      </w:pPr>
      <w:r>
        <w:rPr>
          <w:rFonts w:ascii="Arial" w:cs="Arial" w:eastAsia="Arial" w:hAnsi="Arial"/>
          <w:sz w:val="24"/>
          <w:szCs w:val="24"/>
        </w:rPr>
        <w:t xml:space="preserve">7. При таможенном декларировании товаров путем подачи периодической декларации на товары применяются курс иностранных валют, ограничения на день ее регистрации таможенным органом.</w:t>
      </w:r>
    </w:p>
    <w:p>
      <w:pPr>
        <w:spacing w:after="120"/>
        <w:jc w:val="both"/>
      </w:pPr>
      <w:r>
        <w:rPr>
          <w:rFonts w:ascii="Arial" w:cs="Arial" w:eastAsia="Arial" w:hAnsi="Arial"/>
          <w:sz w:val="24"/>
          <w:szCs w:val="24"/>
        </w:rPr>
        <w:t xml:space="preserve">8. Периодическое таможенное декларирование производится путем подачи таможенному органу периодической декларации на товары на одну товарную партию, определенную согласно части 5 настоящей статьи, не ранее чем за десять дней до начала заявляемого периода поставки.</w:t>
      </w:r>
    </w:p>
    <w:p>
      <w:pPr>
        <w:spacing w:after="120"/>
        <w:jc w:val="both"/>
      </w:pPr>
      <w:r>
        <w:rPr>
          <w:rFonts w:ascii="Arial" w:cs="Arial" w:eastAsia="Arial" w:hAnsi="Arial"/>
          <w:sz w:val="24"/>
          <w:szCs w:val="24"/>
        </w:rPr>
        <w:t xml:space="preserve">9. В периодической декларации на товары заявляются сведения исходя из количества товаров, планируемого к ввозу либо вывозу в течение заявленного периода поставки. В периодической декларации на товары должны быть заявлены сведения, необходимые для выпуска товаров, исчисления и уплаты таможенных платежей, подтверждающие соблюдение ограничений, установленных в соответствии с таможенным законодательством Таможенного союза, а также позволяющие идентифицировать декларируемые товары по совокупности их количественных и качественных характеристик.</w:t>
      </w:r>
    </w:p>
    <w:p>
      <w:pPr>
        <w:spacing w:after="120"/>
        <w:jc w:val="both"/>
      </w:pPr>
      <w:r>
        <w:rPr>
          <w:rFonts w:ascii="Arial" w:cs="Arial" w:eastAsia="Arial" w:hAnsi="Arial"/>
          <w:sz w:val="24"/>
          <w:szCs w:val="24"/>
        </w:rPr>
        <w:t xml:space="preserve">10. Декларант обязан подать таможенному органу полную таможенную декларацию, содержащую уточненные сведения о товарах, заявленных в периодической декларации на товары:</w:t>
      </w:r>
    </w:p>
    <w:p>
      <w:pPr>
        <w:spacing w:after="120"/>
        <w:jc w:val="both"/>
      </w:pPr>
      <w:r>
        <w:rPr>
          <w:rFonts w:ascii="Arial" w:cs="Arial" w:eastAsia="Arial" w:hAnsi="Arial"/>
          <w:sz w:val="24"/>
          <w:szCs w:val="24"/>
        </w:rPr>
        <w:t xml:space="preserve">1) не позднее десяти рабочих дней после окончания периода поставки при декларировании ввозимых товаров;</w:t>
      </w:r>
    </w:p>
    <w:p>
      <w:pPr>
        <w:spacing w:after="120"/>
        <w:jc w:val="both"/>
      </w:pPr>
      <w:r>
        <w:rPr>
          <w:rFonts w:ascii="Arial" w:cs="Arial" w:eastAsia="Arial" w:hAnsi="Arial"/>
          <w:sz w:val="24"/>
          <w:szCs w:val="24"/>
        </w:rPr>
        <w:t xml:space="preserve">2) не позднее месяца после фактического вывоза всей партии товаров, заявленной в периодической декларации на товары, при декларировании вывозимых товаров.</w:t>
      </w:r>
    </w:p>
    <w:p>
      <w:pPr>
        <w:spacing w:after="120"/>
        <w:jc w:val="both"/>
      </w:pPr>
      <w:r>
        <w:rPr>
          <w:rFonts w:ascii="Arial" w:cs="Arial" w:eastAsia="Arial" w:hAnsi="Arial"/>
          <w:sz w:val="24"/>
          <w:szCs w:val="24"/>
        </w:rPr>
        <w:t xml:space="preserve">11. Заявленные в периодической декларации вывозимые товары должны быть фактически вывезены в течение трех месяцев после дня окончания периода поставки. Убытие товаров в количестве, превышающем заявленное в периодической декларации на товары, не допускается.</w:t>
      </w:r>
    </w:p>
    <w:p>
      <w:pPr>
        <w:spacing w:after="120"/>
        <w:jc w:val="both"/>
      </w:pPr>
      <w:r>
        <w:rPr>
          <w:rFonts w:ascii="Arial" w:cs="Arial" w:eastAsia="Arial" w:hAnsi="Arial"/>
          <w:sz w:val="24"/>
          <w:szCs w:val="24"/>
        </w:rPr>
        <w:t xml:space="preserve">12. Периодическая декларация на товары считается не поданной, если товары, содержащиеся в товарной партии, заявленной в такой декларации:</w:t>
      </w:r>
    </w:p>
    <w:p>
      <w:pPr>
        <w:spacing w:after="120"/>
        <w:jc w:val="both"/>
      </w:pPr>
      <w:r>
        <w:rPr>
          <w:rFonts w:ascii="Arial" w:cs="Arial" w:eastAsia="Arial" w:hAnsi="Arial"/>
          <w:sz w:val="24"/>
          <w:szCs w:val="24"/>
        </w:rPr>
        <w:t xml:space="preserve">1) фактически не вывезены в течение срока, указанного в части 8 настоящей статьи;</w:t>
      </w:r>
    </w:p>
    <w:p>
      <w:pPr>
        <w:spacing w:after="120"/>
        <w:jc w:val="both"/>
      </w:pPr>
      <w:r>
        <w:rPr>
          <w:rFonts w:ascii="Arial" w:cs="Arial" w:eastAsia="Arial" w:hAnsi="Arial"/>
          <w:sz w:val="24"/>
          <w:szCs w:val="24"/>
        </w:rPr>
        <w:t xml:space="preserve">2) не предъявлены таможенному органу, принявшему периодическую декларацию на товары, в течение заявленного периода поставки.</w:t>
      </w:r>
    </w:p>
    <w:p>
      <w:pPr>
        <w:spacing w:after="120"/>
        <w:jc w:val="both"/>
      </w:pPr>
      <w:r>
        <w:rPr>
          <w:rFonts w:ascii="Arial" w:cs="Arial" w:eastAsia="Arial" w:hAnsi="Arial"/>
          <w:sz w:val="24"/>
          <w:szCs w:val="24"/>
        </w:rPr>
        <w:t xml:space="preserve">13. Периодическое таможенное декларирование не применяется в отношении вывозимых товаров, которые облагаются вывозными таможенными пошлинами или к которым применяются ограничения.</w:t>
      </w:r>
    </w:p>
    <w:p>
      <w:pPr>
        <w:spacing w:after="120"/>
        <w:jc w:val="both"/>
      </w:pPr>
      <w:r>
        <w:rPr>
          <w:rFonts w:ascii="Arial" w:cs="Arial" w:eastAsia="Arial" w:hAnsi="Arial"/>
          <w:sz w:val="24"/>
          <w:szCs w:val="24"/>
        </w:rPr>
        <w:t xml:space="preserve">14. Уполномоченный экономический оператор, осуществляющий производственную деятельность, вправе осуществлять периодическое таможенное декларирование иностранных товаров после их ввоза на территорию Кыргызской Республики в соответствии с положениями настоящей статьи со следующими особенностями:</w:t>
      </w:r>
    </w:p>
    <w:p>
      <w:pPr>
        <w:spacing w:after="120"/>
        <w:jc w:val="both"/>
      </w:pPr>
      <w:r>
        <w:rPr>
          <w:rFonts w:ascii="Arial" w:cs="Arial" w:eastAsia="Arial" w:hAnsi="Arial"/>
          <w:sz w:val="24"/>
          <w:szCs w:val="24"/>
        </w:rPr>
        <w:t xml:space="preserve">1) в периодической декларации на товары могут быть указаны все товары, прибывшие в адрес уполномоченного экономического оператора в период, начиная с первой поставки товаров и до истечения сроков их временного хранения, а в случае выпуска товаров до подачи декларации на товары - до истечения сроков на подачу декларации на товары;</w:t>
      </w:r>
    </w:p>
    <w:p>
      <w:pPr>
        <w:spacing w:after="120"/>
        <w:jc w:val="both"/>
      </w:pPr>
      <w:r>
        <w:rPr>
          <w:rFonts w:ascii="Arial" w:cs="Arial" w:eastAsia="Arial" w:hAnsi="Arial"/>
          <w:sz w:val="24"/>
          <w:szCs w:val="24"/>
        </w:rPr>
        <w:t xml:space="preserve">2) периодическая декларация на товары может быть подана на товары, помещаемые под таможенные процедуры переработки на таможенной территории или переработки для внутреннего потребления.</w:t>
      </w:r>
    </w:p>
    <w:p>
      <w:pPr>
        <w:spacing w:after="120"/>
        <w:jc w:val="both"/>
      </w:pPr>
      <w:r>
        <w:rPr>
          <w:rFonts w:ascii="Arial" w:cs="Arial" w:eastAsia="Arial" w:hAnsi="Arial"/>
          <w:i/>
          <w:iCs/>
          <w:sz w:val="24"/>
          <w:szCs w:val="24"/>
        </w:rPr>
        <w:t xml:space="preserve">(В редакции Закона КР от </w:t>
      </w:r>
      <w:hyperlink w:history="1" r:id="rIdrycd3hlrsaxmllelq_91j">
        <w:r>
          <w:rPr>
            <w:rFonts w:ascii="Arial" w:cs="Arial" w:eastAsia="Arial" w:hAnsi="Arial"/>
            <w:i/>
            <w:iCs/>
            <w:color w:val="1D4ED8"/>
            <w:sz w:val="24"/>
            <w:szCs w:val="24"/>
            <w:u w:val="single"/>
          </w:rPr>
          <w:t xml:space="preserve">6 июня 2017 года № 99</w:t>
        </w:r>
      </w:hyperlink>
      <w:r>
        <w:rPr>
          <w:rFonts w:ascii="Arial" w:cs="Arial" w:eastAsia="Arial" w:hAnsi="Arial"/>
          <w:i/>
          <w:iCs/>
          <w:sz w:val="24"/>
          <w:szCs w:val="24"/>
        </w:rPr>
        <w:t xml:space="preserve">)</w:t>
      </w:r>
    </w:p>
    <w:p>
      <w:pPr>
        <w:spacing w:after="120"/>
        <w:jc w:val="both"/>
      </w:pPr>
      <w:r>
        <w:rPr>
          <w:rFonts w:ascii="Arial" w:cs="Arial" w:eastAsia="Arial" w:hAnsi="Arial"/>
          <w:b/>
          <w:bCs/>
          <w:sz w:val="24"/>
          <w:szCs w:val="24"/>
        </w:rPr>
        <w:t xml:space="preserve">Статья 226. Временная таможенная декларация</w:t>
      </w:r>
    </w:p>
    <w:p>
      <w:pPr>
        <w:spacing w:after="120"/>
        <w:jc w:val="both"/>
      </w:pPr>
      <w:r>
        <w:rPr>
          <w:rFonts w:ascii="Arial" w:cs="Arial" w:eastAsia="Arial" w:hAnsi="Arial"/>
          <w:sz w:val="24"/>
          <w:szCs w:val="24"/>
        </w:rPr>
        <w:t xml:space="preserve">1. При вывозе с территории Кыргызской Республики товаров, перемещаемых трубопроводным транспортом либо по линиям электропередач, допускается декларирование товаров путем подачи временной таможенной декларации в порядке, определяемом Правительством Кыргызской Республики. После фактического вывоза товаров за пределы территории Кыргызской Республики декларант обязан подать полную и надлежащим образом заполненную таможенную декларацию в сроки, устанавливаемые таможенным органом.</w:t>
      </w:r>
    </w:p>
    <w:p>
      <w:pPr>
        <w:spacing w:after="120"/>
        <w:jc w:val="both"/>
      </w:pPr>
      <w:r>
        <w:rPr>
          <w:rFonts w:ascii="Arial" w:cs="Arial" w:eastAsia="Arial" w:hAnsi="Arial"/>
          <w:sz w:val="24"/>
          <w:szCs w:val="24"/>
        </w:rPr>
        <w:t xml:space="preserve">2. Во временной декларации допускается заявление сведений исходя из намерений о вывозе ориентировочного количества товаров в течение определенного периода времени, условной таможенной стоимости (оценке), определяемой согласно количеству товаров, планируемому к перемещению через таможенную границу и (или) предусмотренному условиями внешнеэкономической сделки порядку определения цены товара, а также предполагаемому качеству товаров.</w:t>
      </w:r>
    </w:p>
    <w:p>
      <w:pPr>
        <w:spacing w:after="120"/>
        <w:jc w:val="both"/>
      </w:pPr>
      <w:r>
        <w:rPr>
          <w:rFonts w:ascii="Arial" w:cs="Arial" w:eastAsia="Arial" w:hAnsi="Arial"/>
          <w:sz w:val="24"/>
          <w:szCs w:val="24"/>
        </w:rPr>
        <w:t xml:space="preserve">При применении временной таможенной декларации меры нетарифного регулирования применяются на день принятия таможенным органом указанной декларации.</w:t>
      </w:r>
    </w:p>
    <w:p>
      <w:pPr>
        <w:spacing w:after="120"/>
        <w:jc w:val="both"/>
      </w:pPr>
      <w:r>
        <w:rPr>
          <w:rFonts w:ascii="Arial" w:cs="Arial" w:eastAsia="Arial" w:hAnsi="Arial"/>
          <w:b/>
          <w:bCs/>
          <w:sz w:val="24"/>
          <w:szCs w:val="24"/>
        </w:rPr>
        <w:t xml:space="preserve">Статья 227. Особенности декларирования товара в несобранном или разобранном виде, в том числе в некомплектном или незавершенном виде, перемещаемого в течение установленного периода времени</w:t>
      </w:r>
    </w:p>
    <w:p>
      <w:pPr>
        <w:spacing w:after="120"/>
        <w:jc w:val="both"/>
      </w:pPr>
      <w:r>
        <w:rPr>
          <w:rFonts w:ascii="Arial" w:cs="Arial" w:eastAsia="Arial" w:hAnsi="Arial"/>
          <w:sz w:val="24"/>
          <w:szCs w:val="24"/>
        </w:rPr>
        <w:t xml:space="preserve">1. Товар в несобранном или разобранном виде, в том числе в некомплектном или незавершенном виде, ввоз или вывоз которого предполагается несколькими товарными партиями в течение периода, установленного в соответствии с настоящей статьей, может декларироваться (в том числе лицом, не являющимся уполномоченным экономическим оператором) с указанием одного классификационного кода по Товарной номенклатуре внешнеэкономической деятельности.</w:t>
      </w:r>
    </w:p>
    <w:p>
      <w:pPr>
        <w:spacing w:after="120"/>
        <w:jc w:val="both"/>
      </w:pPr>
      <w:r>
        <w:rPr>
          <w:rFonts w:ascii="Arial" w:cs="Arial" w:eastAsia="Arial" w:hAnsi="Arial"/>
          <w:sz w:val="24"/>
          <w:szCs w:val="24"/>
        </w:rPr>
        <w:t xml:space="preserve">2. Условиями для применения предусмотренного настоящей статьей декларирования товара, указанного в части 1 настоящей статьи, являются:</w:t>
      </w:r>
    </w:p>
    <w:p>
      <w:pPr>
        <w:spacing w:after="120"/>
        <w:jc w:val="both"/>
      </w:pPr>
      <w:r>
        <w:rPr>
          <w:rFonts w:ascii="Arial" w:cs="Arial" w:eastAsia="Arial" w:hAnsi="Arial"/>
          <w:sz w:val="24"/>
          <w:szCs w:val="24"/>
        </w:rPr>
        <w:t xml:space="preserve">1) наличие решения о классификации товара, подтверждающего классификацию товара в несобранном или разобранном виде, в том числе в некомплектном или незавершенном виде, по классификационному коду завершенного или комплектного товара (далее в настоящей статье - решение о классификации), выданного уполномоченным государственным органом до декларирования товара либо его компонентов;</w:t>
      </w:r>
    </w:p>
    <w:p>
      <w:pPr>
        <w:spacing w:after="120"/>
        <w:jc w:val="both"/>
      </w:pPr>
      <w:r>
        <w:rPr>
          <w:rFonts w:ascii="Arial" w:cs="Arial" w:eastAsia="Arial" w:hAnsi="Arial"/>
          <w:sz w:val="24"/>
          <w:szCs w:val="24"/>
        </w:rPr>
        <w:t xml:space="preserve">2) поставка компонентов товара в адрес одного получателя при ввозе этого товара в рамках внешнеэкономической сделки, заключенной этим лицом, а при вывозе товара - поставка компонентов товара одним отправителем в рамках внешнеэкономической сделки, заключенной этим лицом;</w:t>
      </w:r>
    </w:p>
    <w:p>
      <w:pPr>
        <w:spacing w:after="120"/>
        <w:jc w:val="both"/>
      </w:pPr>
      <w:r>
        <w:rPr>
          <w:rFonts w:ascii="Arial" w:cs="Arial" w:eastAsia="Arial" w:hAnsi="Arial"/>
          <w:sz w:val="24"/>
          <w:szCs w:val="24"/>
        </w:rPr>
        <w:t xml:space="preserve">3) осуществление таможенного декларирования ввозимого товара одному таможенному органу в соответствии с таможенными процедурами выпуска для внутреннего потребления или свободной таможенной зоны.</w:t>
      </w:r>
    </w:p>
    <w:p>
      <w:pPr>
        <w:spacing w:after="120"/>
        <w:jc w:val="both"/>
      </w:pPr>
      <w:r>
        <w:rPr>
          <w:rFonts w:ascii="Arial" w:cs="Arial" w:eastAsia="Arial" w:hAnsi="Arial"/>
          <w:sz w:val="24"/>
          <w:szCs w:val="24"/>
        </w:rPr>
        <w:t xml:space="preserve">3. До начала декларирования товара, ввоз или вывоз которого будет осуществляться в несобранном или разобранном виде, в том числе в некомплектном или незавершенном виде, декларант направляет в таможенный орган, в регионе деятельности которого будет осуществляться декларирование товара, письменное уведомление о планируемых поставках (далее в настоящей статье - уведомление) с приложением копии решения о классификации, заверенной декларантом. В уведомлении указываются сведения:</w:t>
      </w:r>
    </w:p>
    <w:p>
      <w:pPr>
        <w:spacing w:after="120"/>
        <w:jc w:val="both"/>
      </w:pPr>
      <w:r>
        <w:rPr>
          <w:rFonts w:ascii="Arial" w:cs="Arial" w:eastAsia="Arial" w:hAnsi="Arial"/>
          <w:sz w:val="24"/>
          <w:szCs w:val="24"/>
        </w:rPr>
        <w:t xml:space="preserve">1) о декларанте;</w:t>
      </w:r>
    </w:p>
    <w:p>
      <w:pPr>
        <w:spacing w:after="120"/>
        <w:jc w:val="both"/>
      </w:pPr>
      <w:r>
        <w:rPr>
          <w:rFonts w:ascii="Arial" w:cs="Arial" w:eastAsia="Arial" w:hAnsi="Arial"/>
          <w:sz w:val="24"/>
          <w:szCs w:val="24"/>
        </w:rPr>
        <w:t xml:space="preserve">2) о решении о классификации (номер и дата его выдачи);</w:t>
      </w:r>
    </w:p>
    <w:p>
      <w:pPr>
        <w:spacing w:after="120"/>
        <w:jc w:val="both"/>
      </w:pPr>
      <w:r>
        <w:rPr>
          <w:rFonts w:ascii="Arial" w:cs="Arial" w:eastAsia="Arial" w:hAnsi="Arial"/>
          <w:sz w:val="24"/>
          <w:szCs w:val="24"/>
        </w:rPr>
        <w:t xml:space="preserve">3) о планируемых сроках ввоза или вывоза товара;</w:t>
      </w:r>
    </w:p>
    <w:p>
      <w:pPr>
        <w:spacing w:after="120"/>
        <w:jc w:val="both"/>
      </w:pPr>
      <w:r>
        <w:rPr>
          <w:rFonts w:ascii="Arial" w:cs="Arial" w:eastAsia="Arial" w:hAnsi="Arial"/>
          <w:sz w:val="24"/>
          <w:szCs w:val="24"/>
        </w:rPr>
        <w:t xml:space="preserve">4) о месте нахождения товара на территории Кыргызской Республики, где будет осуществляться его хранение, монтаж либо сборка (для ввозимого товара).</w:t>
      </w:r>
    </w:p>
    <w:p>
      <w:pPr>
        <w:spacing w:after="120"/>
        <w:jc w:val="both"/>
      </w:pPr>
      <w:r>
        <w:rPr>
          <w:rFonts w:ascii="Arial" w:cs="Arial" w:eastAsia="Arial" w:hAnsi="Arial"/>
          <w:sz w:val="24"/>
          <w:szCs w:val="24"/>
        </w:rPr>
        <w:t xml:space="preserve">4. Декларант вправе указать в уведомлении иные сведения, имеющие значение для проведения таможенного контроля в отношении ввозимого товара.</w:t>
      </w:r>
    </w:p>
    <w:p>
      <w:pPr>
        <w:spacing w:after="120"/>
        <w:jc w:val="both"/>
      </w:pPr>
      <w:r>
        <w:rPr>
          <w:rFonts w:ascii="Arial" w:cs="Arial" w:eastAsia="Arial" w:hAnsi="Arial"/>
          <w:sz w:val="24"/>
          <w:szCs w:val="24"/>
        </w:rPr>
        <w:t xml:space="preserve">5. Каждая отдельная партия товара, ввозимого (вывозимого) в несобранном или разобранном виде, в том числе в некомплектном или незавершенном виде, подлежит предъявлению таможенному органу, в котором будет осуществляться таможенное декларирование.</w:t>
      </w:r>
    </w:p>
    <w:p>
      <w:pPr>
        <w:spacing w:after="120"/>
        <w:jc w:val="both"/>
      </w:pPr>
      <w:r>
        <w:rPr>
          <w:rFonts w:ascii="Arial" w:cs="Arial" w:eastAsia="Arial" w:hAnsi="Arial"/>
          <w:sz w:val="24"/>
          <w:szCs w:val="24"/>
        </w:rPr>
        <w:t xml:space="preserve">6. Компоненты вывозимого товара подлежат выпуску на основании заявления на выпуск компонента вывозимого товара и приложенных к нему документов, необходимых для таможенного декларирования, копий решения о классификации и уведомления.</w:t>
      </w:r>
    </w:p>
    <w:p>
      <w:pPr>
        <w:spacing w:after="120"/>
        <w:jc w:val="both"/>
      </w:pPr>
      <w:r>
        <w:rPr>
          <w:rFonts w:ascii="Arial" w:cs="Arial" w:eastAsia="Arial" w:hAnsi="Arial"/>
          <w:sz w:val="24"/>
          <w:szCs w:val="24"/>
        </w:rPr>
        <w:t xml:space="preserve">7. Компоненты ввозимого товара подлежат условному выпуску на основании поданного декларантом заявления на условный выпуск и приложенных к нему документов, необходимых для таможенного декларирования, копий решения о классификации и уведомления. Заявление на условный выпуск (заявление на выпуск компонента вывозимого товара) составляется по форме и заполняется в порядке, установленных статьей 180 Таможенного кодекса Таможенного союза для декларации на товары. В заявлении на условный выпуск (заявлении на выпуск компонента вывозимого товара) указывается классификационный код по Товарной номенклатуре внешнеэкономической деятельности согласно решению о классификации.</w:t>
      </w:r>
    </w:p>
    <w:p>
      <w:pPr>
        <w:spacing w:after="120"/>
        <w:jc w:val="both"/>
      </w:pPr>
      <w:r>
        <w:rPr>
          <w:rFonts w:ascii="Arial" w:cs="Arial" w:eastAsia="Arial" w:hAnsi="Arial"/>
          <w:sz w:val="24"/>
          <w:szCs w:val="24"/>
        </w:rPr>
        <w:t xml:space="preserve">8. Не позднее тридцати дней после дня ввоза (вывоза) всех компонентов товара в таможенный орган должна быть подана полная декларация на товар с указанием в ней классификационного кода по Товарной номенклатуре внешнеэкономической деятельности согласно решению о классификации. Срок подачи полной декларации на товар не должен превышать один календарный год с даты регистрации заявления на условный выпуск (заявления на выпуск компонента вывозимого товара) первой партии товара. Срок подачи полной декларации на товар может быть продлен таможенным органом по письменному мотивированному обращению декларанта, в котором указывается также необходимый декларанту срок подачи полной декларации на товар. Общий срок подачи полной декларации на товар в данном случае не может превышать трех лет с даты регистрации заявления на условный выпуск (заявления на выпуск компонента вывозимого товара) первой партии товара.</w:t>
      </w:r>
    </w:p>
    <w:p>
      <w:pPr>
        <w:spacing w:after="120"/>
        <w:jc w:val="both"/>
      </w:pPr>
      <w:r>
        <w:rPr>
          <w:rFonts w:ascii="Arial" w:cs="Arial" w:eastAsia="Arial" w:hAnsi="Arial"/>
          <w:sz w:val="24"/>
          <w:szCs w:val="24"/>
        </w:rPr>
        <w:t xml:space="preserve">9. Особенности заполнения заявления на условный выпуск (заявления на выпуск компонента вывозимого товара) и декларации на товар устанавливаются Правительством Кыргызской Республики.</w:t>
      </w:r>
    </w:p>
    <w:p>
      <w:pPr>
        <w:spacing w:after="120"/>
        <w:jc w:val="both"/>
      </w:pPr>
      <w:r>
        <w:rPr>
          <w:rFonts w:ascii="Arial" w:cs="Arial" w:eastAsia="Arial" w:hAnsi="Arial"/>
          <w:sz w:val="24"/>
          <w:szCs w:val="24"/>
        </w:rPr>
        <w:t xml:space="preserve">10. Таможенные пошлины, налоги при декларировании товара в соответствии с положениями настоящей статьи уплачиваются по ставкам, применимым к товару в соответствии с классификационным кодом по Товарной номенклатуре внешнеэкономической деятельности согласно решению о классификации и действующим на день подачи декларации на товар.</w:t>
      </w:r>
    </w:p>
    <w:p>
      <w:pPr>
        <w:spacing w:after="120"/>
        <w:jc w:val="both"/>
      </w:pPr>
      <w:r>
        <w:rPr>
          <w:rFonts w:ascii="Arial" w:cs="Arial" w:eastAsia="Arial" w:hAnsi="Arial"/>
          <w:sz w:val="24"/>
          <w:szCs w:val="24"/>
        </w:rPr>
        <w:t xml:space="preserve">11. После вступления в силу решения об изменении решения о классификации в соответствии с главой 6 настоящего Закона заявление на условный выпуск (заявление на выпуск компонента ввозимого товара) и полная декларация на товар заполняются с учетом изменения решения о классификации.</w:t>
      </w:r>
    </w:p>
    <w:p>
      <w:pPr>
        <w:spacing w:after="120"/>
        <w:jc w:val="both"/>
      </w:pPr>
      <w:r>
        <w:rPr>
          <w:rFonts w:ascii="Arial" w:cs="Arial" w:eastAsia="Arial" w:hAnsi="Arial"/>
          <w:sz w:val="24"/>
          <w:szCs w:val="24"/>
        </w:rPr>
        <w:t xml:space="preserve">12. При прекращении действия решения о классификации в соответствии с главой 6 настоящего Закона компоненты товара, ввезенные (вывезенные) в каждой отдельной партии товара, подлежат декларированию с подачей отдельной декларации на компоненты товара в установленном порядке. При этом отдельные компоненты товара классифицируются в соответствии с Товарной номенклатурой внешнеэкономической деятельности по кодам, применимым к указанным компонентам, в соответствии с правилами классификации товаров. Срок подачи деклараций на отдельные компоненты товара не может превышать тридцати дней со дня уведомления заинтересованного лица о прекращении действия решения о классификации.</w:t>
      </w:r>
    </w:p>
    <w:p>
      <w:pPr>
        <w:spacing w:after="120"/>
        <w:jc w:val="both"/>
      </w:pPr>
      <w:r>
        <w:rPr>
          <w:rFonts w:ascii="Arial" w:cs="Arial" w:eastAsia="Arial" w:hAnsi="Arial"/>
          <w:sz w:val="24"/>
          <w:szCs w:val="24"/>
        </w:rPr>
        <w:t xml:space="preserve">13. При исчислении суммы таможенных пошлин, налогов в декларации на отдельные компоненты товара, указанные в части 12 настоящей статьи, применяются ставки таможенных пошлин, налогов, а также курсы иностранных валют, действующие на день регистрации такой декларации. За каждый день просрочки уплаты суммы таможенных платежей, начисленной по декларации на отдельные компоненты товара, взимаются пени, начиная со дня подачи каждого заявления на условный выпуск (заявления на выпуск компонента вывозимого товара) по день уплаты начисленных сумм или их взыскания в бесспорном порядке.</w:t>
      </w:r>
    </w:p>
    <w:p>
      <w:pPr>
        <w:spacing w:after="120"/>
        <w:jc w:val="both"/>
      </w:pPr>
      <w:r>
        <w:rPr>
          <w:rFonts w:ascii="Arial" w:cs="Arial" w:eastAsia="Arial" w:hAnsi="Arial"/>
          <w:sz w:val="24"/>
          <w:szCs w:val="24"/>
        </w:rPr>
        <w:t xml:space="preserve">14. Положения настоящей статьи распространяются на любые товары, классифицируемые в товарных позициях 7308, 7309 00, 8701, 8702, 8704 10, 8705, 8709, 9301 и 9406 00 (за исключением мобильных домов подсубпозиции 9406 00 110 0) и в позициях групп 84-86, 88-40 по Товарной номенклатуре внешнеэкономической деятельности.</w:t>
      </w:r>
    </w:p>
    <w:p>
      <w:pPr>
        <w:spacing w:after="120"/>
        <w:jc w:val="both"/>
      </w:pPr>
      <w:r>
        <w:rPr>
          <w:rFonts w:ascii="Arial" w:cs="Arial" w:eastAsia="Arial" w:hAnsi="Arial"/>
          <w:b/>
          <w:bCs/>
          <w:sz w:val="24"/>
          <w:szCs w:val="24"/>
        </w:rPr>
        <w:t xml:space="preserve">Статья 228. Особенности декларирования товаров различных наименований, содержащихся в одной товарной партии, с указанием одного классификационного кода</w:t>
      </w:r>
    </w:p>
    <w:p>
      <w:pPr>
        <w:spacing w:after="120"/>
        <w:jc w:val="both"/>
      </w:pPr>
      <w:r>
        <w:rPr>
          <w:rFonts w:ascii="Arial" w:cs="Arial" w:eastAsia="Arial" w:hAnsi="Arial"/>
          <w:sz w:val="24"/>
          <w:szCs w:val="24"/>
        </w:rPr>
        <w:t xml:space="preserve">1. По желанию декларанта товары различных наименований, содержащиеся в одной товарной партии, ввозимые на территорию Кыргызской Республики или вывозимые с территории Кыргызской Республики, могут декларироваться с указанием одного классификационного кода по Товарной номенклатуре внешнеэкономической деятельности при выполнении условий, предусмотренных настоящей статьей.</w:t>
      </w:r>
    </w:p>
    <w:p>
      <w:pPr>
        <w:spacing w:after="120"/>
        <w:jc w:val="both"/>
      </w:pPr>
      <w:r>
        <w:rPr>
          <w:rFonts w:ascii="Arial" w:cs="Arial" w:eastAsia="Arial" w:hAnsi="Arial"/>
          <w:sz w:val="24"/>
          <w:szCs w:val="24"/>
        </w:rPr>
        <w:t xml:space="preserve">2. Уполномоченный государственный орган вправе определять случаи, когда вывозимые товары могут декларироваться с указанием одного классификационного кода по Товарной номенклатуре внешнеэкономической деятельности, а также случаи, когда ввозимые товары не могут декларироваться с указанием одного классификационного кода по Товарной номенклатуре внешнеэкономической деятельности.</w:t>
      </w:r>
    </w:p>
    <w:p>
      <w:pPr>
        <w:spacing w:after="120"/>
        <w:jc w:val="both"/>
      </w:pPr>
      <w:r>
        <w:rPr>
          <w:rFonts w:ascii="Arial" w:cs="Arial" w:eastAsia="Arial" w:hAnsi="Arial"/>
          <w:sz w:val="24"/>
          <w:szCs w:val="24"/>
        </w:rPr>
        <w:t xml:space="preserve">3. Товары, ввозимые на территорию Кыргызской Республики, могут декларироваться с указанием одного классификационного кода по Товарной номенклатуре внешнеэкономической деятельности при условии, что этому классификационному коду соответствует ставка таможенной пошлины наиболее высокого уровня. Если товарам, содержащимся в одной товарной партии, соответствует несколько классификационных кодов по Товарной номенклатуре внешнеэкономической деятельности с одинаковыми ставками таможенных пошлин, указанию подлежит тот классификационный код товара, которому соответствует наиболее высокий уровень ставки акциза, а при равных ставках акциза - наиболее высокий уровень ставки налога на добавленную стоимость.</w:t>
      </w:r>
    </w:p>
    <w:p>
      <w:pPr>
        <w:spacing w:after="120"/>
        <w:jc w:val="both"/>
      </w:pPr>
      <w:r>
        <w:rPr>
          <w:rFonts w:ascii="Arial" w:cs="Arial" w:eastAsia="Arial" w:hAnsi="Arial"/>
          <w:sz w:val="24"/>
          <w:szCs w:val="24"/>
        </w:rPr>
        <w:t xml:space="preserve">4. В партии товаров, которые могут декларироваться с указанием одного классификационного кода по Товарной номенклатуре внешнеэкономической деятельности, должны содержаться товары, в отношении которых установлены только адвалорные (в том числе нулевые) либо только специфические (в том числе нулевые) ставки таможенной пошлины и акциза, а также к этим товарам должен применяться одинаковый преференциальный режим в зависимости от страны происхождения товаров.</w:t>
      </w:r>
    </w:p>
    <w:p>
      <w:pPr>
        <w:spacing w:after="120"/>
        <w:jc w:val="both"/>
      </w:pPr>
      <w:r>
        <w:rPr>
          <w:rFonts w:ascii="Arial" w:cs="Arial" w:eastAsia="Arial" w:hAnsi="Arial"/>
          <w:sz w:val="24"/>
          <w:szCs w:val="24"/>
        </w:rPr>
        <w:t xml:space="preserve">5. Если товары, содержащиеся в одной товарной партии, облагаются специфическими ставками таможенной пошлины и акциза, единицы измерения, по которым применяется установленная ставка таможенной пошлины или акциза, должны быть одинаковыми по каждому виду таможенного платежа.</w:t>
      </w:r>
    </w:p>
    <w:p>
      <w:pPr>
        <w:spacing w:after="120"/>
        <w:jc w:val="both"/>
      </w:pPr>
      <w:r>
        <w:rPr>
          <w:rFonts w:ascii="Arial" w:cs="Arial" w:eastAsia="Arial" w:hAnsi="Arial"/>
          <w:sz w:val="24"/>
          <w:szCs w:val="24"/>
        </w:rPr>
        <w:t xml:space="preserve">6. Товары, ввозимые на территорию Кыргызской Республики, а также вывозимые с территории Кыргызской Республики, не облагаемые ввозными или вывозными таможенными пошлинами, могут декларироваться с указанием одного классификационного кода по Товарной номенклатуре внешнеэкономической деятельности, соответствующего товару, стоимость которого является наибольшей в товарной партии.</w:t>
      </w:r>
    </w:p>
    <w:p>
      <w:pPr>
        <w:spacing w:after="120"/>
        <w:jc w:val="both"/>
      </w:pPr>
      <w:r>
        <w:rPr>
          <w:rFonts w:ascii="Arial" w:cs="Arial" w:eastAsia="Arial" w:hAnsi="Arial"/>
          <w:sz w:val="24"/>
          <w:szCs w:val="24"/>
        </w:rPr>
        <w:t xml:space="preserve">7. Сведения о наименовании и количестве всех товаров, содержащихся в одной товарной партии, заявляются декларантом путем представления списка товаров. В качестве такого списка могут использоваться отгрузочные спецификации, упаковочные листы, описи или другие подобные документы. Список товаров рассматривается для таможенных целей в качестве неотъемлемой части таможенной декларации на товары.</w:t>
      </w:r>
    </w:p>
    <w:p>
      <w:pPr>
        <w:spacing w:after="120"/>
        <w:jc w:val="both"/>
      </w:pPr>
      <w:r>
        <w:rPr>
          <w:rFonts w:ascii="Arial" w:cs="Arial" w:eastAsia="Arial" w:hAnsi="Arial"/>
          <w:sz w:val="24"/>
          <w:szCs w:val="24"/>
        </w:rPr>
        <w:t xml:space="preserve">8. В целях проверки соблюдения требований части 7 настоящей статьи таможенный орган вправе потребовать от декларанта представления уточняющих сведений об отдельных декларируемых товарах.</w:t>
      </w:r>
    </w:p>
    <w:p>
      <w:pPr>
        <w:spacing w:after="120"/>
        <w:jc w:val="both"/>
      </w:pPr>
      <w:r>
        <w:rPr>
          <w:rFonts w:ascii="Arial" w:cs="Arial" w:eastAsia="Arial" w:hAnsi="Arial"/>
          <w:sz w:val="24"/>
          <w:szCs w:val="24"/>
        </w:rPr>
        <w:t xml:space="preserve">9. Если к отдельным товарам, содержащимся в одной товарной партии, применяются запреты и ограничения, их декларирование осуществляется с указанием отдельного классификационного кода по Товарной номенклатуре внешнеэкономической деятельности и к указанным товарам не применяются положения частей 1-7 настоящей статьи.</w:t>
      </w:r>
    </w:p>
    <w:p>
      <w:pPr>
        <w:spacing w:after="120"/>
        <w:jc w:val="center"/>
      </w:pPr>
      <w:r>
        <w:rPr>
          <w:rFonts w:ascii="Arial" w:cs="Arial" w:eastAsia="Arial" w:hAnsi="Arial"/>
          <w:b/>
          <w:bCs/>
          <w:sz w:val="24"/>
          <w:szCs w:val="24"/>
        </w:rPr>
        <w:t xml:space="preserve">Глава 45. Таможенный представитель</w:t>
      </w:r>
    </w:p>
    <w:p>
      <w:pPr>
        <w:spacing w:after="120"/>
        <w:jc w:val="both"/>
      </w:pPr>
      <w:r>
        <w:rPr>
          <w:rFonts w:ascii="Arial" w:cs="Arial" w:eastAsia="Arial" w:hAnsi="Arial"/>
          <w:b/>
          <w:bCs/>
          <w:sz w:val="24"/>
          <w:szCs w:val="24"/>
        </w:rPr>
        <w:t xml:space="preserve">Статья 229. Деятельность таможенного представителя</w:t>
      </w:r>
    </w:p>
    <w:p>
      <w:pPr>
        <w:spacing w:after="120"/>
        <w:jc w:val="both"/>
      </w:pPr>
      <w:r>
        <w:rPr>
          <w:rFonts w:ascii="Arial" w:cs="Arial" w:eastAsia="Arial" w:hAnsi="Arial"/>
          <w:sz w:val="24"/>
          <w:szCs w:val="24"/>
        </w:rPr>
        <w:t xml:space="preserve">1. Таможенным представителем может быть только отечественное юридическое лицо, осуществляющее деятельность в качестве таможенного представителя в соответствии со статьей 12 Таможенного кодекса Таможенного союза, настоящим Законом и положением, утверждаемым Правительством Кыргызской Республики.</w:t>
      </w:r>
    </w:p>
    <w:p>
      <w:pPr>
        <w:spacing w:after="120"/>
        <w:jc w:val="both"/>
      </w:pPr>
      <w:r>
        <w:rPr>
          <w:rFonts w:ascii="Arial" w:cs="Arial" w:eastAsia="Arial" w:hAnsi="Arial"/>
          <w:sz w:val="24"/>
          <w:szCs w:val="24"/>
        </w:rPr>
        <w:t xml:space="preserve">2. Государственное учреждение не может быть таможенным представителем.</w:t>
      </w:r>
    </w:p>
    <w:p>
      <w:pPr>
        <w:spacing w:after="120"/>
        <w:jc w:val="both"/>
      </w:pPr>
      <w:r>
        <w:rPr>
          <w:rFonts w:ascii="Arial" w:cs="Arial" w:eastAsia="Arial" w:hAnsi="Arial"/>
          <w:sz w:val="24"/>
          <w:szCs w:val="24"/>
        </w:rPr>
        <w:t xml:space="preserve">3. На таможенного представителя возлагаются обязанности и ответственность в соответствии со статьями 16 и 17 Таможенного кодекса Таможенного союза.</w:t>
      </w:r>
    </w:p>
    <w:p>
      <w:pPr>
        <w:spacing w:after="120"/>
        <w:jc w:val="both"/>
      </w:pPr>
      <w:r>
        <w:rPr>
          <w:rFonts w:ascii="Arial" w:cs="Arial" w:eastAsia="Arial" w:hAnsi="Arial"/>
          <w:sz w:val="24"/>
          <w:szCs w:val="24"/>
        </w:rPr>
        <w:t xml:space="preserve">4. Таможенный представитель при совершении таможенных операций обладает правами, предусмотренными статьей 15 Таможенного кодекса Таможенного союза, а также теми правами, что и лицо, которое уполномочивает его представлять свои интересы во взаимоотношениях с таможенными органами.</w:t>
      </w:r>
    </w:p>
    <w:p>
      <w:pPr>
        <w:spacing w:after="120"/>
        <w:jc w:val="both"/>
      </w:pPr>
      <w:r>
        <w:rPr>
          <w:rFonts w:ascii="Arial" w:cs="Arial" w:eastAsia="Arial" w:hAnsi="Arial"/>
          <w:sz w:val="24"/>
          <w:szCs w:val="24"/>
        </w:rPr>
        <w:t xml:space="preserve">5. За уплату таможенных платежей, подлежащих уплате в соответствии с настоящим Законом, таможенный представитель несет солидарную ответственность с декларантом в соответствии со </w:t>
      </w:r>
      <w:hyperlink w:history="1" r:id="rIduhq_fiaxnvhy6rmtrubyl">
        <w:r>
          <w:rPr>
            <w:rFonts w:ascii="Arial" w:cs="Arial" w:eastAsia="Arial" w:hAnsi="Arial"/>
            <w:color w:val="1D4ED8"/>
            <w:sz w:val="24"/>
            <w:szCs w:val="24"/>
            <w:u w:val="single"/>
          </w:rPr>
          <w:t xml:space="preserve">статьей 181</w:t>
        </w:r>
      </w:hyperlink>
      <w:r>
        <w:rPr>
          <w:rFonts w:ascii="Arial" w:cs="Arial" w:eastAsia="Arial" w:hAnsi="Arial"/>
          <w:sz w:val="24"/>
          <w:szCs w:val="24"/>
        </w:rPr>
        <w:t xml:space="preserve"> настоящего Закона, за исключением случаев, когда исполнение обязанностей по уплате таможенных платежей связано с:</w:t>
      </w:r>
    </w:p>
    <w:p>
      <w:pPr>
        <w:spacing w:after="120"/>
        <w:jc w:val="both"/>
      </w:pPr>
      <w:r>
        <w:rPr>
          <w:rFonts w:ascii="Arial" w:cs="Arial" w:eastAsia="Arial" w:hAnsi="Arial"/>
          <w:sz w:val="24"/>
          <w:szCs w:val="24"/>
        </w:rPr>
        <w:t xml:space="preserve">1) соблюдением после выпуска товаров требований и условий таможенных процедур, под которые помещены товары;</w:t>
      </w:r>
    </w:p>
    <w:p>
      <w:pPr>
        <w:spacing w:after="120"/>
        <w:jc w:val="both"/>
      </w:pPr>
      <w:r>
        <w:rPr>
          <w:rFonts w:ascii="Arial" w:cs="Arial" w:eastAsia="Arial" w:hAnsi="Arial"/>
          <w:sz w:val="24"/>
          <w:szCs w:val="24"/>
        </w:rPr>
        <w:t xml:space="preserve">2) пользованием и (или) распоряжением товарами, помещенными под таможенную процедуру выпуска для внутреннего потребления с использованием льгот по уплате таможенных пошлин, налогов, сопряженных с ограничениями по пользованию и (или) распоряжению товарами, а также выполнением иных условий, исполнение которых после выпуска товаров является обязательным условием предоставления льгот по уплате таможенных пошлин, налогов методом зачета;</w:t>
      </w:r>
    </w:p>
    <w:p>
      <w:pPr>
        <w:spacing w:after="120"/>
        <w:jc w:val="both"/>
      </w:pPr>
      <w:r>
        <w:rPr>
          <w:rFonts w:ascii="Arial" w:cs="Arial" w:eastAsia="Arial" w:hAnsi="Arial"/>
          <w:sz w:val="24"/>
          <w:szCs w:val="24"/>
        </w:rPr>
        <w:t xml:space="preserve">3) использованием полученных от декларанта либо заинтересованного лица заведомо недостоверных (ложных) сведений и (или) поддельных документов, на основании которых была подана таможенная декларация.</w:t>
      </w:r>
    </w:p>
    <w:p>
      <w:pPr>
        <w:spacing w:after="120"/>
        <w:jc w:val="both"/>
      </w:pPr>
      <w:r>
        <w:rPr>
          <w:rFonts w:ascii="Arial" w:cs="Arial" w:eastAsia="Arial" w:hAnsi="Arial"/>
          <w:sz w:val="24"/>
          <w:szCs w:val="24"/>
        </w:rPr>
        <w:t xml:space="preserve">6. Взаимоотношения таможенного представителя с представляемым лицом строятся на договорной основе в соответствии с гражданским законодательством Кыргызской Республики.</w:t>
      </w:r>
    </w:p>
    <w:p>
      <w:pPr>
        <w:spacing w:after="120"/>
        <w:jc w:val="both"/>
      </w:pPr>
      <w:r>
        <w:rPr>
          <w:rFonts w:ascii="Arial" w:cs="Arial" w:eastAsia="Arial" w:hAnsi="Arial"/>
          <w:b/>
          <w:bCs/>
          <w:sz w:val="24"/>
          <w:szCs w:val="24"/>
        </w:rPr>
        <w:t xml:space="preserve">Статья 230. Отношение таможенного представителя к информации, полученной от представляемых лиц</w:t>
      </w:r>
    </w:p>
    <w:p>
      <w:pPr>
        <w:spacing w:after="120"/>
        <w:jc w:val="both"/>
      </w:pPr>
      <w:r>
        <w:rPr>
          <w:rFonts w:ascii="Arial" w:cs="Arial" w:eastAsia="Arial" w:hAnsi="Arial"/>
          <w:sz w:val="24"/>
          <w:szCs w:val="24"/>
        </w:rPr>
        <w:t xml:space="preserve">Полученная от представляемых лиц информация, составляющая коммерческую, банковскую или иную охраняемую законом тайну, и иная конфиденциальная информация не должны разглашаться, использоваться таможенным представителем и его работниками для собственных целей, передаваться иным лицам, за исключением случаев, предусмотренных действующим законодательством Кыргызской Республики.</w:t>
      </w:r>
    </w:p>
    <w:p>
      <w:pPr>
        <w:spacing w:after="120"/>
        <w:jc w:val="both"/>
      </w:pPr>
      <w:r>
        <w:rPr>
          <w:rFonts w:ascii="Arial" w:cs="Arial" w:eastAsia="Arial" w:hAnsi="Arial"/>
          <w:b/>
          <w:bCs/>
          <w:sz w:val="24"/>
          <w:szCs w:val="24"/>
        </w:rPr>
        <w:t xml:space="preserve">Статья 231. Специалист по таможенным операциям</w:t>
      </w:r>
    </w:p>
    <w:p>
      <w:pPr>
        <w:spacing w:after="120"/>
        <w:jc w:val="both"/>
      </w:pPr>
      <w:r>
        <w:rPr>
          <w:rFonts w:ascii="Arial" w:cs="Arial" w:eastAsia="Arial" w:hAnsi="Arial"/>
          <w:sz w:val="24"/>
          <w:szCs w:val="24"/>
        </w:rPr>
        <w:t xml:space="preserve">Специалистом по таможенным операциям может быть дееспособный гражданин Кыргызской Республики, имеющий среднее профессиональное или высшее образование, получивший квалификационное свидетельство специалиста по таможенным операциям.</w:t>
      </w:r>
    </w:p>
    <w:p>
      <w:pPr>
        <w:spacing w:after="120"/>
        <w:jc w:val="both"/>
      </w:pPr>
      <w:r>
        <w:rPr>
          <w:rFonts w:ascii="Arial" w:cs="Arial" w:eastAsia="Arial" w:hAnsi="Arial"/>
          <w:b/>
          <w:bCs/>
          <w:sz w:val="24"/>
          <w:szCs w:val="24"/>
        </w:rPr>
        <w:t xml:space="preserve">Статья 232. Квалификационное свидетельство специалиста по таможенным операциям</w:t>
      </w:r>
    </w:p>
    <w:p>
      <w:pPr>
        <w:spacing w:after="120"/>
        <w:jc w:val="both"/>
      </w:pPr>
      <w:r>
        <w:rPr>
          <w:rFonts w:ascii="Arial" w:cs="Arial" w:eastAsia="Arial" w:hAnsi="Arial"/>
          <w:sz w:val="24"/>
          <w:szCs w:val="24"/>
        </w:rPr>
        <w:t xml:space="preserve">1. Квалификационное свидетельство специалиста по таможенным операциям является документом, удостоверяющим право его владельца выступать в качестве специалиста по таможенным операциям в течение срока действия квалификационного свидетельства.</w:t>
      </w:r>
    </w:p>
    <w:p>
      <w:pPr>
        <w:spacing w:after="120"/>
        <w:jc w:val="both"/>
      </w:pPr>
      <w:r>
        <w:rPr>
          <w:rFonts w:ascii="Arial" w:cs="Arial" w:eastAsia="Arial" w:hAnsi="Arial"/>
          <w:sz w:val="24"/>
          <w:szCs w:val="24"/>
        </w:rPr>
        <w:t xml:space="preserve">2. Порядок выдачи квалификационного свидетельства и требования к специалистам по таможенным операциям устанавливаются положением о таможенном представителе, утверждаемым Правительством Кыргызской Республики.</w:t>
      </w:r>
    </w:p>
    <w:p>
      <w:pPr>
        <w:spacing w:after="120"/>
        <w:jc w:val="center"/>
      </w:pPr>
      <w:r>
        <w:rPr>
          <w:rFonts w:ascii="Arial" w:cs="Arial" w:eastAsia="Arial" w:hAnsi="Arial"/>
          <w:b/>
          <w:bCs/>
          <w:sz w:val="24"/>
          <w:szCs w:val="24"/>
        </w:rPr>
        <w:t xml:space="preserve">Глава 46. Уполномоченный экономический оператор</w:t>
      </w:r>
    </w:p>
    <w:p>
      <w:pPr>
        <w:spacing w:after="120"/>
        <w:jc w:val="both"/>
      </w:pPr>
      <w:r>
        <w:rPr>
          <w:rFonts w:ascii="Arial" w:cs="Arial" w:eastAsia="Arial" w:hAnsi="Arial"/>
          <w:b/>
          <w:bCs/>
          <w:sz w:val="24"/>
          <w:szCs w:val="24"/>
        </w:rPr>
        <w:t xml:space="preserve">Статья 233. Уполномоченный экономический оператор</w:t>
      </w:r>
    </w:p>
    <w:p>
      <w:pPr>
        <w:spacing w:after="120"/>
        <w:jc w:val="both"/>
      </w:pPr>
      <w:r>
        <w:rPr>
          <w:rFonts w:ascii="Arial" w:cs="Arial" w:eastAsia="Arial" w:hAnsi="Arial"/>
          <w:sz w:val="24"/>
          <w:szCs w:val="24"/>
        </w:rPr>
        <w:t xml:space="preserve">В соответствии со статьей 38 Таможенного кодекса Таможенного союза уполномоченным экономическим оператором может быть юридическое лицо, зарегистрированное в соответствии с законодательством Кыргызской Республики, осуществляющее ввоз товаров на территорию Кыргызской Республики для использования в производственной и иной предпринимательской деятельности и вывоз товаров с территории Кыргызской Республики, включенное в реестр уполномоченных экономических операторов.</w:t>
      </w:r>
    </w:p>
    <w:p>
      <w:pPr>
        <w:spacing w:after="120"/>
        <w:jc w:val="both"/>
      </w:pPr>
      <w:r>
        <w:rPr>
          <w:rFonts w:ascii="Arial" w:cs="Arial" w:eastAsia="Arial" w:hAnsi="Arial"/>
          <w:b/>
          <w:bCs/>
          <w:sz w:val="24"/>
          <w:szCs w:val="24"/>
        </w:rPr>
        <w:t xml:space="preserve">Статья 234. Специальные упрощения, предоставляемые уполномоченному экономическому оператору</w:t>
      </w:r>
    </w:p>
    <w:p>
      <w:pPr>
        <w:spacing w:after="120"/>
        <w:jc w:val="both"/>
      </w:pPr>
      <w:r>
        <w:rPr>
          <w:rFonts w:ascii="Arial" w:cs="Arial" w:eastAsia="Arial" w:hAnsi="Arial"/>
          <w:sz w:val="24"/>
          <w:szCs w:val="24"/>
        </w:rPr>
        <w:t xml:space="preserve">1. В соответствии с пунктом 1 статьи 41 Таможенного кодекса Таможенного союза уполномоченному экономическому оператору могут быть предоставлены следующие специальные упрощения:</w:t>
      </w:r>
    </w:p>
    <w:p>
      <w:pPr>
        <w:spacing w:after="120"/>
        <w:jc w:val="both"/>
      </w:pPr>
      <w:r>
        <w:rPr>
          <w:rFonts w:ascii="Arial" w:cs="Arial" w:eastAsia="Arial" w:hAnsi="Arial"/>
          <w:sz w:val="24"/>
          <w:szCs w:val="24"/>
        </w:rPr>
        <w:t xml:space="preserve">1) временное хранение товаров в помещениях, на открытых площадках и иных территориях уполномоченного экономического оператора без включения его в реестр владельцев складов временного хранения;</w:t>
      </w:r>
    </w:p>
    <w:p>
      <w:pPr>
        <w:spacing w:after="120"/>
        <w:jc w:val="both"/>
      </w:pPr>
      <w:r>
        <w:rPr>
          <w:rFonts w:ascii="Arial" w:cs="Arial" w:eastAsia="Arial" w:hAnsi="Arial"/>
          <w:sz w:val="24"/>
          <w:szCs w:val="24"/>
        </w:rPr>
        <w:t xml:space="preserve">2) выпуск товаров до подачи таможенной декларации в соответствии со статьей 197 Таможенного кодекса Таможенного союза;</w:t>
      </w:r>
    </w:p>
    <w:p>
      <w:pPr>
        <w:spacing w:after="120"/>
        <w:jc w:val="both"/>
      </w:pPr>
      <w:r>
        <w:rPr>
          <w:rFonts w:ascii="Arial" w:cs="Arial" w:eastAsia="Arial" w:hAnsi="Arial"/>
          <w:sz w:val="24"/>
          <w:szCs w:val="24"/>
        </w:rPr>
        <w:t xml:space="preserve">3) проведение таможенных операций, связанных с выпуском товаров, находящихся в помещениях, на открытых площадках и иных территориях уполномоченного экономического оператора, включая завершение таможенной процедуры таможенного транзита в отношении товаров, следующих в адрес уполномоченного экономического оператора при их ввозе на территорию Кыргызской Республики в соответствии со статьей 235 настоящего Закона;</w:t>
      </w:r>
    </w:p>
    <w:p>
      <w:pPr>
        <w:spacing w:after="120"/>
        <w:jc w:val="both"/>
      </w:pPr>
      <w:r>
        <w:rPr>
          <w:rFonts w:ascii="Arial" w:cs="Arial" w:eastAsia="Arial" w:hAnsi="Arial"/>
          <w:sz w:val="24"/>
          <w:szCs w:val="24"/>
        </w:rPr>
        <w:t xml:space="preserve">4) иные специальные упрощения, предусмотренные таможенным законодательством Таможенного союза, включая предварительное таможенное декларирование товаров, в том числе с подачей неполной и (или) периодической таможенной декларации, подачу неполной таможенной декларации и периодическое таможенное декларирование в соответствии со статьями 193 и 194 Таможенного кодекса Таможенного союза и статьями 223-227 настоящего Закона.</w:t>
      </w:r>
    </w:p>
    <w:p>
      <w:pPr>
        <w:spacing w:after="120"/>
        <w:jc w:val="both"/>
      </w:pPr>
      <w:r>
        <w:rPr>
          <w:rFonts w:ascii="Arial" w:cs="Arial" w:eastAsia="Arial" w:hAnsi="Arial"/>
          <w:sz w:val="24"/>
          <w:szCs w:val="24"/>
        </w:rPr>
        <w:t xml:space="preserve">2. Правительство Кыргызской Республики в соответствии с таможенным законодательством Таможенного союза вправе определять перечень товаров, в отношении которых не могут применяться специальные упрощения, предоставляемые уполномоченному экономическому оператору.</w:t>
      </w:r>
    </w:p>
    <w:p>
      <w:pPr>
        <w:spacing w:after="120"/>
        <w:jc w:val="both"/>
      </w:pPr>
      <w:r>
        <w:rPr>
          <w:rFonts w:ascii="Arial" w:cs="Arial" w:eastAsia="Arial" w:hAnsi="Arial"/>
          <w:sz w:val="24"/>
          <w:szCs w:val="24"/>
        </w:rPr>
        <w:t xml:space="preserve">3. При применении специальных упрощений, предоставляемых уполномоченному экономическому оператору, не применяются ограничения мест декларирования отдельных товаров, установленные в соответствии со статьей 217 настоящего Закона.</w:t>
      </w:r>
    </w:p>
    <w:p>
      <w:pPr>
        <w:spacing w:after="120"/>
        <w:jc w:val="both"/>
      </w:pPr>
      <w:r>
        <w:rPr>
          <w:rFonts w:ascii="Arial" w:cs="Arial" w:eastAsia="Arial" w:hAnsi="Arial"/>
          <w:sz w:val="24"/>
          <w:szCs w:val="24"/>
        </w:rPr>
        <w:t xml:space="preserve">4. В качестве особенности таможенного транзита иностранных товаров от таможенного органа в месте прибытия до внутреннего таможенного органа, в соответствии с абзацем четвертым пункта 3 статьи 215 Таможенного кодекса Таможенного союза, является возможность доставки иностранных товаров, следующих в адрес уполномоченного экономического оператора, в помещения, на открытые площадки и иные территории уполномоченного экономического оператора, имеющие статус зоны таможенного контроля и находящиеся в регионе деятельности таможенного органа назначения, без доставления указанных товаров в место нахождения таможенного органа назначения. Пределы указанной зоны таможенного контроля определяются в соглашении, предусмотренном частью 8 настоящей статьи, и должны иметь специальные обозначения. Уполномоченный экономический оператор обеспечивает разрешительный порядок доступа в зону таможенного контроля.</w:t>
      </w:r>
    </w:p>
    <w:p>
      <w:pPr>
        <w:spacing w:after="120"/>
        <w:jc w:val="both"/>
      </w:pPr>
      <w:r>
        <w:rPr>
          <w:rFonts w:ascii="Arial" w:cs="Arial" w:eastAsia="Arial" w:hAnsi="Arial"/>
          <w:sz w:val="24"/>
          <w:szCs w:val="24"/>
        </w:rPr>
        <w:t xml:space="preserve">5. Особенности завершения таможенной процедуры таможенного транзита в случае, предусмотренном частью 4 настоящей статьи, в отношении иностранных товаров, следующих в адрес уполномоченного экономического оператора, осуществляющего производственную деятельность, выпуска товаров до подачи таможенной декларации или с применением предварительного таможенного декларирования товаров установлены статьей 235 настоящего Закона.</w:t>
      </w:r>
    </w:p>
    <w:p>
      <w:pPr>
        <w:spacing w:after="120"/>
        <w:jc w:val="both"/>
      </w:pPr>
      <w:r>
        <w:rPr>
          <w:rFonts w:ascii="Arial" w:cs="Arial" w:eastAsia="Arial" w:hAnsi="Arial"/>
          <w:sz w:val="24"/>
          <w:szCs w:val="24"/>
        </w:rPr>
        <w:t xml:space="preserve">6. Особенности завершения таможенной процедуры таможенного транзита иностранных товаров, установленные частью 4 настоящей статьи, не применяются при таможенном транзите иностранных товаров, осуществляемом в соответствии с международными договорами, прямо устанавливающими, что местом доставки товаров является таможенный орган.</w:t>
      </w:r>
    </w:p>
    <w:p>
      <w:pPr>
        <w:spacing w:after="120"/>
        <w:jc w:val="both"/>
      </w:pPr>
      <w:r>
        <w:rPr>
          <w:rFonts w:ascii="Arial" w:cs="Arial" w:eastAsia="Arial" w:hAnsi="Arial"/>
          <w:sz w:val="24"/>
          <w:szCs w:val="24"/>
        </w:rPr>
        <w:t xml:space="preserve">7. В соответствии с пунктом 2 статьи 41 Таможенного кодекса Таможенного союза специальные упрощения, предусмотренные частью 1 настоящей статьи, применяются только в случаях, если уполномоченный экономический оператор вправе выступать декларантом товаров, в отношении которых предполагается применение таких специальных упрощений, в том числе при производстве таможенного декларирования товаров таможенным представителем, действующим от имени и по поручению уполномоченного экономического оператора.</w:t>
      </w:r>
    </w:p>
    <w:p>
      <w:pPr>
        <w:spacing w:after="120"/>
        <w:jc w:val="both"/>
      </w:pPr>
      <w:r>
        <w:rPr>
          <w:rFonts w:ascii="Arial" w:cs="Arial" w:eastAsia="Arial" w:hAnsi="Arial"/>
          <w:sz w:val="24"/>
          <w:szCs w:val="24"/>
        </w:rPr>
        <w:t xml:space="preserve">8. В соответствии с пунктом 4 статьи 94 Таможенного кодекса Таможенного союза таможенные органы, осуществляющие таможенные операции, взаимодействуют с уполномоченным экономическим оператором при применении специальных упрощений. Порядок указанного взаимодействия, включая регламент информационного обмена между уполномоченным экономическим оператором и таможенными органами, состав и форматы данных, порядок передачи таможенных пломб, снятых уполномоченным экономическим оператором в соответствии со статьей 235 настоящего Закона, устанавливаются в соглашении, заключаемом между соответствующим таможенным органом и уполномоченным экономическим оператором при принятии решения о присвоении последнему статуса уполномоченного экономического оператора. Типовая форма указанного соглашения определяется Правительством Кыргызской Республики. В соответствии с пунктом 4 статьи 244, пунктом 4 статьи 257 и пунктом 4 статьи 269 Таможенного кодекса Таможенного союза указанное соглашение может быть использовано в качестве документа, предусматривающего условия применения уполномоченным экономическим оператором таможенных процедур переработки на таможенной территории, переработки вне таможенной территории и переработки для внутреннего потребления. В случае истечения предельного срока применения соответствующей таможенной процедуры переработки таможенный орган заключает с уполномоченным экономическим оператором новое соглашение. Использование указанного соглашения в качестве документа, предусматривающего условия применения соответствующей таможенной процедуры переработки, не освобождает уполномоченного экономического оператора от соблюдения иных обязанностей, связанных с применением и завершением соответствующей таможенной процедуры переработки.</w:t>
      </w:r>
    </w:p>
    <w:p>
      <w:pPr>
        <w:spacing w:after="120"/>
        <w:jc w:val="both"/>
      </w:pPr>
      <w:r>
        <w:rPr>
          <w:rFonts w:ascii="Arial" w:cs="Arial" w:eastAsia="Arial" w:hAnsi="Arial"/>
          <w:sz w:val="24"/>
          <w:szCs w:val="24"/>
        </w:rPr>
        <w:t xml:space="preserve">9. В соответствии с подпунктом 6 пункта 1 статьи 6, пунктами 1 и 2 статьи 94, подпунктом 4 пункта 2 статьи 128 Таможенного кодекса Таможенного союза в целях ускорения проведения таможенных операций при ввозе товаров на территорию Кыргызской Республики, в случае применения уполномоченным экономическим оператором предварительного таможенного декларирования товаров, в том числе с подачей неполной периодической таможенной декларации, таможенные органы могут до прибытия товаров на территорию Кыргызской Республики уведомить уполномоченного экономического оператора о проведении таможенного досмотра таких товаров, за исключением случаев, когда такое предварительное уведомление будет препятствовать проведению таможенного контроля или способствовать снижению его эффективности. В этом случае таможенный досмотр может осуществляться таможенными органами без предварительного уведомления уполномоченного экономического оператора.</w:t>
      </w:r>
    </w:p>
    <w:p>
      <w:pPr>
        <w:spacing w:after="120"/>
        <w:jc w:val="both"/>
      </w:pPr>
      <w:r>
        <w:rPr>
          <w:rFonts w:ascii="Arial" w:cs="Arial" w:eastAsia="Arial" w:hAnsi="Arial"/>
          <w:sz w:val="24"/>
          <w:szCs w:val="24"/>
        </w:rPr>
        <w:t xml:space="preserve">Порядок предварительного уведомления уполномоченного экономического оператора о проведении проверки товаров определяется Правительством Кыргызской Республики.</w:t>
      </w:r>
    </w:p>
    <w:p>
      <w:pPr>
        <w:spacing w:after="120"/>
        <w:jc w:val="both"/>
      </w:pPr>
      <w:r>
        <w:rPr>
          <w:rFonts w:ascii="Arial" w:cs="Arial" w:eastAsia="Arial" w:hAnsi="Arial"/>
          <w:sz w:val="24"/>
          <w:szCs w:val="24"/>
        </w:rPr>
        <w:t xml:space="preserve">10. В случае если в соответствии с системой управления рисками таможенный орган примет решение о проведении таможенного контроля в отношении товаров, заявленных в таможенной декларации, поданной уполномоченным экономическим оператором или таможенным представителем по его поручению, такой таможенный контроль проводится в помещениях, на открытых площадках и иных территориях уполномоченного экономического оператора, где размещены такие товары, в приоритетном порядке.</w:t>
      </w:r>
    </w:p>
    <w:p>
      <w:pPr>
        <w:spacing w:after="120"/>
        <w:jc w:val="both"/>
      </w:pPr>
      <w:r>
        <w:rPr>
          <w:rFonts w:ascii="Arial" w:cs="Arial" w:eastAsia="Arial" w:hAnsi="Arial"/>
          <w:sz w:val="24"/>
          <w:szCs w:val="24"/>
        </w:rPr>
        <w:t xml:space="preserve">11. Специальные упрощения, указанные в части 1 настоящей статьи, не предоставляются в случаях:</w:t>
      </w:r>
    </w:p>
    <w:p>
      <w:pPr>
        <w:spacing w:after="120"/>
        <w:jc w:val="both"/>
      </w:pPr>
      <w:r>
        <w:rPr>
          <w:rFonts w:ascii="Arial" w:cs="Arial" w:eastAsia="Arial" w:hAnsi="Arial"/>
          <w:sz w:val="24"/>
          <w:szCs w:val="24"/>
        </w:rPr>
        <w:t xml:space="preserve">1) если уполномоченным экономическим оператором осуществляется ввоз на таможенную территорию Кыргызской Республики товаров, отправителем либо продавцом которых выступает юридическое лицо, зарегистрированное на территории государств и территорий, предоставляющих льготный налоговый режим налогообложения и (или) не предусматривающих раскрытия и предоставления информации при проведении финансовых операций (далее - оффшорные зоны);</w:t>
      </w:r>
    </w:p>
    <w:p>
      <w:pPr>
        <w:spacing w:after="120"/>
        <w:jc w:val="both"/>
      </w:pPr>
      <w:r>
        <w:rPr>
          <w:rFonts w:ascii="Arial" w:cs="Arial" w:eastAsia="Arial" w:hAnsi="Arial"/>
          <w:sz w:val="24"/>
          <w:szCs w:val="24"/>
        </w:rPr>
        <w:t xml:space="preserve">2) если оплата за товары, ввозимые уполномоченным экономическим оператором на таможенную территорию Кыргызской Республики, осуществляется путем проведения финансовых операций через оффшорные зоны.</w:t>
      </w:r>
    </w:p>
    <w:p>
      <w:pPr>
        <w:spacing w:after="120"/>
        <w:jc w:val="both"/>
      </w:pPr>
      <w:r>
        <w:rPr>
          <w:rFonts w:ascii="Arial" w:cs="Arial" w:eastAsia="Arial" w:hAnsi="Arial"/>
          <w:b/>
          <w:bCs/>
          <w:sz w:val="24"/>
          <w:szCs w:val="24"/>
        </w:rPr>
        <w:t xml:space="preserve">Статья 235. Особенности завершения таможенной процедуры таможенного транзита в отношении иностранных товаров, следующих в адрес уполномоченного экономического оператора, осуществляющего производственную деятельность, выпуска товаров до подачи таможенной декларации или с применением предварительного таможенного декларирования товаров</w:t>
      </w:r>
    </w:p>
    <w:p>
      <w:pPr>
        <w:spacing w:after="120"/>
        <w:jc w:val="both"/>
      </w:pPr>
      <w:r>
        <w:rPr>
          <w:rFonts w:ascii="Arial" w:cs="Arial" w:eastAsia="Arial" w:hAnsi="Arial"/>
          <w:sz w:val="24"/>
          <w:szCs w:val="24"/>
        </w:rPr>
        <w:t xml:space="preserve">1. Для завершения процедуры таможенного транзита на территории уполномоченного экономического оператора, осуществляющего производственную деятельность, последний не позднее трех часов до момента прибытия транспортного средства в место нахождения уполномоченного экономического оператора, а в случае прибытия товаров вне установленного времени работы таможенного органа - не позднее трех часов до окончания времени работы этого таможенного органа направляет в таможенный орган назначения документы, указанные в пункте 1 статьи 197 Таможенного кодекса Таможенного союза, необходимые для выпуска товаров, до подачи таможенной декларации в форме электронных документов или таможенную декларацию с внесенными в нее дополнительными сведениями и прилагаемыми к ней документами в соответствии со статьей 193 Таможенного кодекса Таможенного союза.</w:t>
      </w:r>
    </w:p>
    <w:p>
      <w:pPr>
        <w:spacing w:after="120"/>
        <w:jc w:val="both"/>
      </w:pPr>
      <w:r>
        <w:rPr>
          <w:rFonts w:ascii="Arial" w:cs="Arial" w:eastAsia="Arial" w:hAnsi="Arial"/>
          <w:sz w:val="24"/>
          <w:szCs w:val="24"/>
        </w:rPr>
        <w:t xml:space="preserve">2. В случае если в срок, установленный в соглашении между таможенным органом и уполномоченным экономическим оператором, который не может превышать пяти часов с момента получения документов и сведений от уполномоченного экономического оператора, в соответствии с частью 1 настоящей статьи таможенный орган назначения не уведомил о запрете снятия средств идентификации в связи с намерением осуществить проверку товаров, таможенный осмотр транспортного средства и (или) убедиться в сохранности средств идентификации, то разрешение таможенного органа на снятие средств идентификации считается полученным и после прибытия товаров в место доставки. В указанном случае уполномоченный экономический оператор принимает товары от перевозчика и вправе снять средства идентификации и разгрузить товары. Факт принятия товаров уполномоченным экономическим оператором от перевозчика подтверждается путем проставления соответствующих отметок в транспортных и (или) товаросопроводительных документах. После проставления указанных отметок уполномоченный экономический оператор незамедлительно направляет в таможенный орган подписанное электронно-цифровой подписью уведомление о дате и времени принятия товаров от перевозчика. Передача перевозчиком товаров, находящихся под таможенным контролем, уполномоченному экономическому оператору в порядке, установленном настоящей частью, осуществляется без получения разрешения таможенного органа назначения. С момента принятия товаров от перевозчика, указанного в направленном в таможенный орган уведомлении, товары считаются выпущенными таможенным органом. С этого момента у уполномоченного экономического оператора возникает обязанность по уплате таможенных пошлин, налогов, предусмотренная пунктом 2 статьи 197 Таможенного кодекса Таможенного союза. Выпуск до подачи таможенной декларации товаров, декларантом которых выступает уполномоченный экономический оператор, допускается при условии, что сумма подлежащих уплате ввозных таможенных пошлин, налогов не превышает сумму обеспечения уплаты таможенных пошлин, налогов, предоставленного уполномоченным экономическим оператором в соответствии со статьей 39 Таможенного кодекса Таможенного союза.</w:t>
      </w:r>
    </w:p>
    <w:p>
      <w:pPr>
        <w:spacing w:after="120"/>
        <w:jc w:val="both"/>
      </w:pPr>
      <w:r>
        <w:rPr>
          <w:rFonts w:ascii="Arial" w:cs="Arial" w:eastAsia="Arial" w:hAnsi="Arial"/>
          <w:sz w:val="24"/>
          <w:szCs w:val="24"/>
        </w:rPr>
        <w:t xml:space="preserve">3. В случае если при применении предварительного таможенного декларирования на момент прибытия транспортного средства в место нахождения уполномоченного экономического оператора в таможенную декларацию не внесены недостающие сведения и (или) в отношении товаров не уплачены таможенные пошлины, налоги либо таможенный орган в течение срока, указанного в части 2 настоящей статьи, направил уполномоченному экономическому оператору электронное уведомление об отсутствии в представленных в соответствии с пунктом 1 статьи 197 Таможенного кодекса Таможенного союза документах необходимых сведений для выпуска товаров, после снятия средств идентификации и разгрузки таких товаров они приобретают статус товаров, находящихся на временном хранении, и хранятся в зоне таможенного контроля, созданной в помещениях, на открытых площадках или иных территориях уполномоченного экономического оператора, без помещения товаров на склад временного хранения или в иную зону таможенного контроля до выполнения уполномоченным экономическим оператором указанных условий выпуска товаров.</w:t>
      </w:r>
    </w:p>
    <w:p>
      <w:pPr>
        <w:spacing w:after="120"/>
        <w:jc w:val="both"/>
      </w:pPr>
      <w:r>
        <w:rPr>
          <w:rFonts w:ascii="Arial" w:cs="Arial" w:eastAsia="Arial" w:hAnsi="Arial"/>
          <w:sz w:val="24"/>
          <w:szCs w:val="24"/>
        </w:rPr>
        <w:t xml:space="preserve">4. Если в течение срока, указанного в части 2 настоящей статьи, таможенный орган сообщил уполномоченному экономическому оператору о намерении осуществить проверку товаров (в том числе провести таможенный досмотр), таможенный осмотр транспортного средства и (или) убедиться в сохранности средств идентификации, такие действия должны быть произведены таможенным органом незамедлительно в приоритетном порядке. До осуществления таможенным органом указанных действий средства идентификации могут быть удалены, а товары разгружены с транспортных средств только с разрешения таможенного органа. Таможенный осмотр и таможенный досмотр могут проводиться в зоне таможенного контроля, созданной в помещениях, на открытых площадках или иных территориях уполномоченного экономического оператора, без помещения товаров и транспортных средств на склад временного хранения или в иную зону таможенного контроля.</w:t>
      </w:r>
    </w:p>
    <w:p>
      <w:pPr>
        <w:spacing w:after="120"/>
        <w:jc w:val="both"/>
      </w:pPr>
      <w:r>
        <w:rPr>
          <w:rFonts w:ascii="Arial" w:cs="Arial" w:eastAsia="Arial" w:hAnsi="Arial"/>
          <w:sz w:val="24"/>
          <w:szCs w:val="24"/>
        </w:rPr>
        <w:t xml:space="preserve">5. После подтверждения уполномоченным экономическим оператором принятия товаров от перевозчика путем проставления соответствующих отметок в транспортных и (или) товаросопроводительных документах перевозчик обязан незамедлительно прибыть в таможенный орган назначения для завершения таможенной процедуры таможенного транзита, представив указанные документы с отметками уполномоченного экономического оператора, а также транзитную декларацию и иные имеющиеся у него документы. Таможенная процедура таможенного транзита завершается в соответствии с пунктами 4 и 5 статьи 225 Таможенного кодекса Таможенного союза.</w:t>
      </w:r>
    </w:p>
    <w:p>
      <w:pPr>
        <w:spacing w:after="120"/>
        <w:jc w:val="both"/>
      </w:pPr>
      <w:r>
        <w:rPr>
          <w:rFonts w:ascii="Arial" w:cs="Arial" w:eastAsia="Arial" w:hAnsi="Arial"/>
          <w:b/>
          <w:bCs/>
          <w:sz w:val="24"/>
          <w:szCs w:val="24"/>
        </w:rPr>
        <w:t xml:space="preserve">Статья 236. Требования к обустройству и оборудованию помещений, открытых площадок и иных территорий уполномоченного экономического оператора</w:t>
      </w:r>
    </w:p>
    <w:p>
      <w:pPr>
        <w:spacing w:after="120"/>
        <w:jc w:val="both"/>
      </w:pPr>
      <w:r>
        <w:rPr>
          <w:rFonts w:ascii="Arial" w:cs="Arial" w:eastAsia="Arial" w:hAnsi="Arial"/>
          <w:sz w:val="24"/>
          <w:szCs w:val="24"/>
        </w:rPr>
        <w:t xml:space="preserve">1. Уполномоченный экономический оператор может осуществлять временное хранение товаров в помещениях, на открытых площадках и иных территориях уполномоченного экономического оператора.</w:t>
      </w:r>
    </w:p>
    <w:p>
      <w:pPr>
        <w:spacing w:after="120"/>
        <w:jc w:val="both"/>
      </w:pPr>
      <w:r>
        <w:rPr>
          <w:rFonts w:ascii="Arial" w:cs="Arial" w:eastAsia="Arial" w:hAnsi="Arial"/>
          <w:sz w:val="24"/>
          <w:szCs w:val="24"/>
        </w:rPr>
        <w:t xml:space="preserve">2. Помещения, открытые площадки уполномоченного экономического оператора имеют статус зоны таможенного контроля. Пределы указанной зоны таможенного контроля определяются таможенным органом и уполномоченным экономическим оператором в соглашении, предусмотренном статьей 234 настоящего Закона, и должны иметь специальные обозначения. Вывоз товаров, находящихся под таможенным контролем, за пределы указанной зоны осуществляется с разрешения таможенного органа.</w:t>
      </w:r>
    </w:p>
    <w:p>
      <w:pPr>
        <w:spacing w:after="120"/>
        <w:jc w:val="both"/>
      </w:pPr>
      <w:r>
        <w:rPr>
          <w:rFonts w:ascii="Arial" w:cs="Arial" w:eastAsia="Arial" w:hAnsi="Arial"/>
          <w:sz w:val="24"/>
          <w:szCs w:val="24"/>
        </w:rPr>
        <w:t xml:space="preserve">3. Помещения, открытые площадки и иные территории, предназначенные для временного хранения уполномоченным экономическим оператором иностранных товаров, должны быть обустроены и оборудованы таким образом, чтобы обеспечить сохранность товаров, исключить несанкционированный доступ к ним посторонних лиц (не являющихся работниками уполномоченного экономического оператора), а также обеспечить возможность проведения в отношении этих товаров таможенного контроля.</w:t>
      </w:r>
    </w:p>
    <w:p>
      <w:pPr>
        <w:spacing w:after="120"/>
        <w:jc w:val="both"/>
      </w:pPr>
      <w:r>
        <w:rPr>
          <w:rFonts w:ascii="Arial" w:cs="Arial" w:eastAsia="Arial" w:hAnsi="Arial"/>
          <w:sz w:val="24"/>
          <w:szCs w:val="24"/>
        </w:rPr>
        <w:t xml:space="preserve">4. Допускается хранение товаров, находящихся под таможенным контролем, и иных товаров, находящихся на хранении, в одном помещении при условии их раздельного размещения, которое обеспечивается любым приемлемым для уполномоченного экономического оператора способом, позволяющим визуально отличить товары, находящиеся под таможенным контролем, от других товаров (оградительная лента, перегородки, технологические проходы, обозначенные соответствующими табличками и надписями).</w:t>
      </w:r>
    </w:p>
    <w:p>
      <w:pPr>
        <w:spacing w:after="120"/>
        <w:jc w:val="both"/>
      </w:pPr>
      <w:r>
        <w:rPr>
          <w:rFonts w:ascii="Arial" w:cs="Arial" w:eastAsia="Arial" w:hAnsi="Arial"/>
          <w:sz w:val="24"/>
          <w:szCs w:val="24"/>
        </w:rPr>
        <w:t xml:space="preserve">5. Допускается хранение насыпных, наливных товаров, находящихся под таможенным контролем, совместно с товарами того же вида и качества, находящимися на хранении.</w:t>
      </w:r>
    </w:p>
    <w:p>
      <w:pPr>
        <w:spacing w:after="120"/>
        <w:jc w:val="both"/>
      </w:pPr>
      <w:r>
        <w:rPr>
          <w:rFonts w:ascii="Arial" w:cs="Arial" w:eastAsia="Arial" w:hAnsi="Arial"/>
          <w:sz w:val="24"/>
          <w:szCs w:val="24"/>
        </w:rPr>
        <w:t xml:space="preserve">6. Требования к обустройству и оборудованию помещений, открытых площадок и иных территорий уполномоченного экономического оператора, осуществляющего производственную деятельность, таможенными органами не устанавливаются.</w:t>
      </w:r>
    </w:p>
    <w:p>
      <w:pPr>
        <w:spacing w:after="120"/>
        <w:jc w:val="both"/>
      </w:pPr>
      <w:r>
        <w:rPr>
          <w:rFonts w:ascii="Arial" w:cs="Arial" w:eastAsia="Arial" w:hAnsi="Arial"/>
          <w:b/>
          <w:bCs/>
          <w:sz w:val="24"/>
          <w:szCs w:val="24"/>
        </w:rPr>
        <w:t xml:space="preserve">Статья 237. Система учета и предоставление отчетности уполномоченным экономическим оператором</w:t>
      </w:r>
    </w:p>
    <w:p>
      <w:pPr>
        <w:spacing w:after="120"/>
        <w:jc w:val="both"/>
      </w:pPr>
      <w:r>
        <w:rPr>
          <w:rFonts w:ascii="Arial" w:cs="Arial" w:eastAsia="Arial" w:hAnsi="Arial"/>
          <w:sz w:val="24"/>
          <w:szCs w:val="24"/>
        </w:rPr>
        <w:t xml:space="preserve">1. Уполномоченный экономический оператор обязан вести раздельный учет ввозимых и вывозимых товаров в целях обеспечения формирования полной и достоверной информации о товарах и надлежащего контроля за их наличием и движением в соответствии с требованиями законодательства Кыргызской Республики по ведению бухгалтерского и налогового учета.</w:t>
      </w:r>
    </w:p>
    <w:p>
      <w:pPr>
        <w:spacing w:after="120"/>
        <w:jc w:val="both"/>
      </w:pPr>
      <w:r>
        <w:rPr>
          <w:rFonts w:ascii="Arial" w:cs="Arial" w:eastAsia="Arial" w:hAnsi="Arial"/>
          <w:sz w:val="24"/>
          <w:szCs w:val="24"/>
        </w:rPr>
        <w:t xml:space="preserve">2. Уполномоченный экономический оператор обязан ежеквартально, до десятого числа месяца, следующего за отчетным, предоставлять в таможенный орган отчетность нарастающим итогом о товарах, в отношении которых совершены таможенные операции с применением специальных упрощений, предусмотренных пунктом 1 статьи 41 Таможенного кодекса Таможенного союза.</w:t>
      </w:r>
    </w:p>
    <w:p>
      <w:pPr>
        <w:spacing w:after="120"/>
        <w:jc w:val="both"/>
      </w:pPr>
      <w:r>
        <w:rPr>
          <w:rFonts w:ascii="Arial" w:cs="Arial" w:eastAsia="Arial" w:hAnsi="Arial"/>
          <w:sz w:val="24"/>
          <w:szCs w:val="24"/>
        </w:rPr>
        <w:t xml:space="preserve">3. Уполномоченный таможенный орган принимает решение о представлении отчетности уполномоченным экономическим оператором ежегодно, до первого числа месяца, следующего за отчетным периодом, при отсутствии в течение одного года, предшествующего принятию такого решения, фактов привлечения уполномоченного экономического оператора к административной ответственности за правонарушения в сфере таможенного дела.</w:t>
      </w:r>
    </w:p>
    <w:p>
      <w:pPr>
        <w:spacing w:after="120"/>
        <w:jc w:val="both"/>
      </w:pPr>
      <w:r>
        <w:rPr>
          <w:rFonts w:ascii="Arial" w:cs="Arial" w:eastAsia="Arial" w:hAnsi="Arial"/>
          <w:sz w:val="24"/>
          <w:szCs w:val="24"/>
        </w:rPr>
        <w:t xml:space="preserve">4. Предоставляемая в таможенный орган отчетность по учету товаров, помещенных на временное хранение в соответствии с подпунктом 1 пункта 1 статьи 41 Таможенного кодекса Таможенного союза, должна содержать сведения о дате помещения товаров на хранение, наименовании и номере транспортного документа, наименовании товара, с указанием кода по Товарной номенклатуре внешнеэкономической деятельности, весе брутто, нетто, фактурной стоимости по каждому наименованию товара, номере и дате документа, подтверждающего фактурную стоимость товара, номере внешнеторгового договора.</w:t>
      </w:r>
    </w:p>
    <w:p>
      <w:pPr>
        <w:spacing w:after="120"/>
        <w:jc w:val="both"/>
      </w:pPr>
      <w:r>
        <w:rPr>
          <w:rFonts w:ascii="Arial" w:cs="Arial" w:eastAsia="Arial" w:hAnsi="Arial"/>
          <w:sz w:val="24"/>
          <w:szCs w:val="24"/>
        </w:rPr>
        <w:t xml:space="preserve">5. Отчетность по учету товаров, в отношении которых применены специальные упрощения в соответствии с подпунктами 2 и 3 пункта 1 статьи 41 Таможенного кодекса Таможенного союза, должна содержать сведения о дате помещения товаров на хранение, примененных специальных упрощениях, сведения о лице, от имени которого совершаются таможенные операции, номере таможенной декларации, номере сопроводительного транспортного документа, наименовании товара, коде по Товарной номенклатуре внешнеэкономической деятельности, весе брутто, нетто, фактурной стоимости товаров, сумме уплаченных таможенных пошлин и налогов.</w:t>
      </w:r>
    </w:p>
    <w:p>
      <w:pPr>
        <w:spacing w:after="120"/>
        <w:jc w:val="both"/>
      </w:pPr>
      <w:r>
        <w:rPr>
          <w:rFonts w:ascii="Arial" w:cs="Arial" w:eastAsia="Arial" w:hAnsi="Arial"/>
          <w:sz w:val="24"/>
          <w:szCs w:val="24"/>
        </w:rPr>
        <w:t xml:space="preserve">6. Отчетность может представляться в таможенный орган в электронном виде при наличии электронной цифровой подписи либо в электронном виде без электронной цифровой подписи с обязательным представлением информации на бумажном носителе.</w:t>
      </w:r>
    </w:p>
    <w:p>
      <w:pPr>
        <w:spacing w:after="120"/>
        <w:jc w:val="both"/>
      </w:pPr>
      <w:r>
        <w:rPr>
          <w:rFonts w:ascii="Arial" w:cs="Arial" w:eastAsia="Arial" w:hAnsi="Arial"/>
          <w:sz w:val="24"/>
          <w:szCs w:val="24"/>
        </w:rPr>
        <w:t xml:space="preserve">7. За непредставление и (или) несвоевременное представление в установленный срок в таможенный орган отчетности, предусмотренной частью 1 настоящей статьи, а равно представление отчетности, содержащей недостоверные сведения, уполномоченный экономический оператор несет ответственность в соответствии с законодательством Кыргызской Республики.</w:t>
      </w:r>
    </w:p>
    <w:p>
      <w:pPr>
        <w:spacing w:after="120"/>
        <w:jc w:val="both"/>
      </w:pPr>
      <w:r>
        <w:rPr>
          <w:rFonts w:ascii="Arial" w:cs="Arial" w:eastAsia="Arial" w:hAnsi="Arial"/>
          <w:sz w:val="24"/>
          <w:szCs w:val="24"/>
        </w:rPr>
        <w:t xml:space="preserve">8. Формы отчетности, представляемой уполномоченным экономическим оператором в порядке, установленном настоящей статьей, устанавливаются Правительством Кыргызской Республики.</w:t>
      </w:r>
    </w:p>
    <w:p>
      <w:pPr>
        <w:spacing w:after="120"/>
        <w:jc w:val="center"/>
      </w:pPr>
      <w:r>
        <w:rPr>
          <w:rFonts w:ascii="Arial" w:cs="Arial" w:eastAsia="Arial" w:hAnsi="Arial"/>
          <w:b/>
          <w:bCs/>
          <w:sz w:val="24"/>
          <w:szCs w:val="24"/>
        </w:rPr>
        <w:t xml:space="preserve">Глава 47. Выпуск товаров</w:t>
      </w:r>
    </w:p>
    <w:p>
      <w:pPr>
        <w:spacing w:after="120"/>
        <w:jc w:val="both"/>
      </w:pPr>
      <w:r>
        <w:rPr>
          <w:rFonts w:ascii="Arial" w:cs="Arial" w:eastAsia="Arial" w:hAnsi="Arial"/>
          <w:b/>
          <w:bCs/>
          <w:sz w:val="24"/>
          <w:szCs w:val="24"/>
        </w:rPr>
        <w:t xml:space="preserve">Статья 238. Выпуск товаров</w:t>
      </w:r>
    </w:p>
    <w:p>
      <w:pPr>
        <w:spacing w:after="120"/>
        <w:jc w:val="both"/>
      </w:pPr>
      <w:r>
        <w:rPr>
          <w:rFonts w:ascii="Arial" w:cs="Arial" w:eastAsia="Arial" w:hAnsi="Arial"/>
          <w:sz w:val="24"/>
          <w:szCs w:val="24"/>
        </w:rPr>
        <w:t xml:space="preserve">1. Выпуск товаров осуществляется таможенными органами в соответствии с главой 28 Таможенного кодекса Таможенного союза.</w:t>
      </w:r>
    </w:p>
    <w:p>
      <w:pPr>
        <w:spacing w:after="120"/>
        <w:jc w:val="both"/>
      </w:pPr>
      <w:r>
        <w:rPr>
          <w:rFonts w:ascii="Arial" w:cs="Arial" w:eastAsia="Arial" w:hAnsi="Arial"/>
          <w:sz w:val="24"/>
          <w:szCs w:val="24"/>
        </w:rPr>
        <w:t xml:space="preserve">2. В случае если в одной товарной партии содержится несколько товаров, таможенный орган осуществляет выпуск товаров, в отношении которых соблюдены условия выпуска. Декларант вправе не осуществлять вывоз выпущенных товаров со склада временного хранения до принятия решения о выпуске оставшихся товаров, содержащихся в товарной партии.</w:t>
      </w:r>
    </w:p>
    <w:p>
      <w:pPr>
        <w:spacing w:after="120"/>
        <w:jc w:val="both"/>
      </w:pPr>
      <w:r>
        <w:rPr>
          <w:rFonts w:ascii="Arial" w:cs="Arial" w:eastAsia="Arial" w:hAnsi="Arial"/>
          <w:b/>
          <w:bCs/>
          <w:sz w:val="24"/>
          <w:szCs w:val="24"/>
        </w:rPr>
        <w:t xml:space="preserve">Статья 239. Представление документов после выпуска товаров</w:t>
      </w:r>
    </w:p>
    <w:p>
      <w:pPr>
        <w:spacing w:after="120"/>
        <w:jc w:val="both"/>
      </w:pPr>
      <w:r>
        <w:rPr>
          <w:rFonts w:ascii="Arial" w:cs="Arial" w:eastAsia="Arial" w:hAnsi="Arial"/>
          <w:sz w:val="24"/>
          <w:szCs w:val="24"/>
        </w:rPr>
        <w:t xml:space="preserve">1. В случаях если при выпуске товара таможенному органу не могут быть представлены лицензии, сертификаты, разрешения или иные документы, подтверждающие соблюдение ограничений, по мотивированному обращению декларанта в письменной или электронной форме таможенные органы в письменной или электронной форме разрешают представление таких документов в срок, необходимый для их получения, но не позднее сорока пяти дней после выпуска товаров, если не установлен иной срок, необходимый для их получения. Выпуск товаров осуществляется при представлении декларантом в письменной или электронной форме обязательства о представлении документов в установленный срок.</w:t>
      </w:r>
    </w:p>
    <w:p>
      <w:pPr>
        <w:spacing w:after="120"/>
        <w:jc w:val="both"/>
      </w:pPr>
      <w:r>
        <w:rPr>
          <w:rFonts w:ascii="Arial" w:cs="Arial" w:eastAsia="Arial" w:hAnsi="Arial"/>
          <w:sz w:val="24"/>
          <w:szCs w:val="24"/>
        </w:rPr>
        <w:t xml:space="preserve">2. Товары, указанные в части 1 настоящей статьи, запрещены к передаче третьим лицам, в том числе путем их продажи или отчуждения иным способом, а в случаях если ограничения на ввоз указанных товаров установлены в связи с проверкой качества и безопасности этих товаров, - запрещены к их использованию (эксплуатации, потреблению) в любой форме.</w:t>
      </w:r>
    </w:p>
    <w:p>
      <w:pPr>
        <w:spacing w:after="120"/>
        <w:jc w:val="both"/>
      </w:pPr>
      <w:r>
        <w:rPr>
          <w:rFonts w:ascii="Arial" w:cs="Arial" w:eastAsia="Arial" w:hAnsi="Arial"/>
          <w:sz w:val="24"/>
          <w:szCs w:val="24"/>
        </w:rPr>
        <w:t xml:space="preserve">3. Таможенные органы вправе требовать от декларанта представления обязательства о соблюдении ограничений, установленных частью 2 настоящей статьи, осуществлять наложение пломб и печатей на упаковку товаров, помещения, где они будут храниться, до получения документов, а также применять другие меры, обеспечивающие соблюдение указанных ограничений.</w:t>
      </w:r>
    </w:p>
    <w:p>
      <w:pPr>
        <w:spacing w:after="120"/>
        <w:jc w:val="both"/>
      </w:pPr>
      <w:r>
        <w:rPr>
          <w:rFonts w:ascii="Arial" w:cs="Arial" w:eastAsia="Arial" w:hAnsi="Arial"/>
          <w:sz w:val="24"/>
          <w:szCs w:val="24"/>
        </w:rPr>
        <w:t xml:space="preserve">4. Таможенные органы отказывают в выдаче разрешения на представление документов, предусмотренных частью 1 настоящей статьи, после выпуска товаров, если декларант в течение одного года до обращения в таможенный орган привлекался к административной ответственности за правонарушения в сфере таможенного дела.</w:t>
      </w:r>
    </w:p>
    <w:p>
      <w:pPr>
        <w:spacing w:after="120"/>
        <w:jc w:val="both"/>
      </w:pPr>
      <w:r>
        <w:rPr>
          <w:rFonts w:ascii="Arial" w:cs="Arial" w:eastAsia="Arial" w:hAnsi="Arial"/>
          <w:sz w:val="24"/>
          <w:szCs w:val="24"/>
        </w:rPr>
        <w:t xml:space="preserve">5. Об отказе в выдаче разрешения на представление документов, предусмотренных частью 1 настоящей статьи, после выпуска товаров таможенный орган в письменной или электронной форме сообщает декларанту не позднее дня, следующего за днем обращения, с указанием причины отказа.</w:t>
      </w:r>
    </w:p>
    <w:p>
      <w:pPr>
        <w:spacing w:after="120"/>
        <w:jc w:val="both"/>
      </w:pPr>
      <w:r>
        <w:rPr>
          <w:rFonts w:ascii="Arial" w:cs="Arial" w:eastAsia="Arial" w:hAnsi="Arial"/>
          <w:b/>
          <w:bCs/>
          <w:sz w:val="24"/>
          <w:szCs w:val="24"/>
        </w:rPr>
        <w:t xml:space="preserve">Статья 240. Сроки выпуска товаров</w:t>
      </w:r>
    </w:p>
    <w:p>
      <w:pPr>
        <w:spacing w:after="120"/>
        <w:jc w:val="both"/>
      </w:pPr>
      <w:r>
        <w:rPr>
          <w:rFonts w:ascii="Arial" w:cs="Arial" w:eastAsia="Arial" w:hAnsi="Arial"/>
          <w:sz w:val="24"/>
          <w:szCs w:val="24"/>
        </w:rPr>
        <w:t xml:space="preserve">1. Если иное не предусмотрено настоящим Законом, выпуск товаров осуществляется в максимально короткие сроки, но не позднее установленных пунктом 1 статьи 196 Таможенного кодекса Таможенного союза. В указанные сроки таможенные органы при необходимости осуществляют проверку таможенной декларации, товаров и документов на них.</w:t>
      </w:r>
    </w:p>
    <w:p>
      <w:pPr>
        <w:spacing w:after="120"/>
        <w:jc w:val="both"/>
      </w:pPr>
      <w:r>
        <w:rPr>
          <w:rFonts w:ascii="Arial" w:cs="Arial" w:eastAsia="Arial" w:hAnsi="Arial"/>
          <w:sz w:val="24"/>
          <w:szCs w:val="24"/>
        </w:rPr>
        <w:t xml:space="preserve">2. Продление сроков выпуска товаров в пределах десяти рабочих дней со дня, следующего за днем регистрации таможенной декларации, на основании пункта 4 статьи 196 Таможенного кодекса Таможенного союза допускается исключительно в случаях:</w:t>
      </w:r>
    </w:p>
    <w:p>
      <w:pPr>
        <w:spacing w:after="120"/>
        <w:jc w:val="both"/>
      </w:pPr>
      <w:r>
        <w:rPr>
          <w:rFonts w:ascii="Arial" w:cs="Arial" w:eastAsia="Arial" w:hAnsi="Arial"/>
          <w:sz w:val="24"/>
          <w:szCs w:val="24"/>
        </w:rPr>
        <w:t xml:space="preserve">1) если в соответствии с положениями Таможенного кодекса Таможенного союза и настоящего Закона выпуск может быть осуществлен при условии предоставления декларантом обеспечения уплаты таможенных пошлин, налогов - до предоставления указанного обеспечения;</w:t>
      </w:r>
    </w:p>
    <w:p>
      <w:pPr>
        <w:spacing w:after="120"/>
        <w:jc w:val="both"/>
      </w:pPr>
      <w:r>
        <w:rPr>
          <w:rFonts w:ascii="Arial" w:cs="Arial" w:eastAsia="Arial" w:hAnsi="Arial"/>
          <w:sz w:val="24"/>
          <w:szCs w:val="24"/>
        </w:rPr>
        <w:t xml:space="preserve">2) если декларантом не представлены лицензии, сертификаты, разрешения или иные документы, подтверждающие соблюдение ограничений, - до представления декларантом указанных документов либо обращения в письменной или электронной форме в соответствии со статьей 239 настоящего Закона;</w:t>
      </w:r>
    </w:p>
    <w:p>
      <w:pPr>
        <w:spacing w:after="120"/>
        <w:jc w:val="both"/>
      </w:pPr>
      <w:r>
        <w:rPr>
          <w:rFonts w:ascii="Arial" w:cs="Arial" w:eastAsia="Arial" w:hAnsi="Arial"/>
          <w:sz w:val="24"/>
          <w:szCs w:val="24"/>
        </w:rPr>
        <w:t xml:space="preserve">3) проведения дополнительной проверки с целью определения классификации товаров по Товарной номенклатуре внешнеэкономической деятельности в соответствии со статьей 36 настоящего Закона - до окончания проверки;</w:t>
      </w:r>
    </w:p>
    <w:p>
      <w:pPr>
        <w:spacing w:after="120"/>
        <w:jc w:val="both"/>
      </w:pPr>
      <w:r>
        <w:rPr>
          <w:rFonts w:ascii="Arial" w:cs="Arial" w:eastAsia="Arial" w:hAnsi="Arial"/>
          <w:sz w:val="24"/>
          <w:szCs w:val="24"/>
        </w:rPr>
        <w:t xml:space="preserve">4) проведения дополнительной проверки в соответствии со статьей 69 Таможенного кодекса Таможенного союза - до предоставления соответствующего обеспечения уплаты таможенных пошлин, налогов;</w:t>
      </w:r>
    </w:p>
    <w:p>
      <w:pPr>
        <w:spacing w:after="120"/>
        <w:jc w:val="both"/>
      </w:pPr>
      <w:r>
        <w:rPr>
          <w:rFonts w:ascii="Arial" w:cs="Arial" w:eastAsia="Arial" w:hAnsi="Arial"/>
          <w:sz w:val="24"/>
          <w:szCs w:val="24"/>
        </w:rPr>
        <w:t xml:space="preserve">5) запроса дополнительных документов и сведений в отношении товаров, сведения о которых заявлены в таможенной декларации, или проверки товаров в форме их таможенного досмотра в случаях выявления несоответствия сведений о декларируемых товарах в таможенной декларации сведениям, содержащимся в представленных документах, и (или) маркировке или другим сведениям на упаковке товаров, и (или) внешнему виду товаров, наличия предварительной информации о возможных нарушениях при таможенном декларировании, полученной от других контролирующих или надзирающих органов, а также в случае идентификации товаров как товаров, ввозимых на территорию Кыргызской Республики или вывозимых с территории Кыргызской Республики с возможными нарушениями таможенного законодательства Таможенного союза, а также законодательства Кыргызской Республики в сфере таможенного дела, указанными в статье 245 настоящего Закона, - до получения запрошенных дополнительных документов или завершения таможенного досмотра товаров;</w:t>
      </w:r>
    </w:p>
    <w:p>
      <w:pPr>
        <w:spacing w:after="120"/>
        <w:jc w:val="both"/>
      </w:pPr>
      <w:r>
        <w:rPr>
          <w:rFonts w:ascii="Arial" w:cs="Arial" w:eastAsia="Arial" w:hAnsi="Arial"/>
          <w:sz w:val="24"/>
          <w:szCs w:val="24"/>
        </w:rPr>
        <w:t xml:space="preserve">6) представления письменного заявления декларанта о продлении срока выпуска товара в связи с необходимостью уплаты таможенных пошлин, налогов, дополнительно начисленных в соответствии с решением таможенного органа, - до уплаты таможенных пошлин, налогов.</w:t>
      </w:r>
    </w:p>
    <w:p>
      <w:pPr>
        <w:spacing w:after="120"/>
        <w:jc w:val="both"/>
      </w:pPr>
      <w:r>
        <w:rPr>
          <w:rFonts w:ascii="Arial" w:cs="Arial" w:eastAsia="Arial" w:hAnsi="Arial"/>
          <w:sz w:val="24"/>
          <w:szCs w:val="24"/>
        </w:rPr>
        <w:t xml:space="preserve">3. Таможенный орган вправе продлить срок выпуска товаров по основаниям, указанным в пункте 4 части 2 настоящей статьи, если Таможенным кодексом Таможенного союза прямо не установлено, что выпуск товаров не осуществляется до проверки дополнительных документов и сведений, либо если предъявленные для проверки товары не разделены на упаковочные места по отдельным видам и (или) наименованиям товаров и (или) сведения об упаковке и маркировке не указаны в коммерческих и (или) транспортных документах на товары. Продление срока проверки товаров осуществляется при условии, что указанные обстоятельства не позволяют таможенным органам произвести необходимые операции для установления соответствия товаров сведениям о них. Срок проверки товаров продлевается на время, необходимое лицу, обладающему полномочиями в отношении товаров, для разделения товарной партии на отдельные товары.</w:t>
      </w:r>
    </w:p>
    <w:p>
      <w:pPr>
        <w:spacing w:after="120"/>
        <w:jc w:val="both"/>
      </w:pPr>
      <w:r>
        <w:rPr>
          <w:rFonts w:ascii="Arial" w:cs="Arial" w:eastAsia="Arial" w:hAnsi="Arial"/>
          <w:b/>
          <w:bCs/>
          <w:sz w:val="24"/>
          <w:szCs w:val="24"/>
        </w:rPr>
        <w:t xml:space="preserve">Статья 241. Выпуск товаров до подачи декларации на товары</w:t>
      </w:r>
    </w:p>
    <w:p>
      <w:pPr>
        <w:spacing w:after="120"/>
        <w:jc w:val="both"/>
      </w:pPr>
      <w:r>
        <w:rPr>
          <w:rFonts w:ascii="Arial" w:cs="Arial" w:eastAsia="Arial" w:hAnsi="Arial"/>
          <w:sz w:val="24"/>
          <w:szCs w:val="24"/>
        </w:rPr>
        <w:t xml:space="preserve">Основания и условия осуществления выпуска товаров до подачи декларации на товары установлены статьей 197 Таможенного кодекса Таможенного союза.</w:t>
      </w:r>
    </w:p>
    <w:p>
      <w:pPr>
        <w:spacing w:after="120"/>
        <w:jc w:val="both"/>
      </w:pPr>
      <w:r>
        <w:rPr>
          <w:rFonts w:ascii="Arial" w:cs="Arial" w:eastAsia="Arial" w:hAnsi="Arial"/>
          <w:b/>
          <w:bCs/>
          <w:sz w:val="24"/>
          <w:szCs w:val="24"/>
        </w:rPr>
        <w:t xml:space="preserve">Статья 242. Условный выпуск</w:t>
      </w:r>
    </w:p>
    <w:p>
      <w:pPr>
        <w:spacing w:after="120"/>
        <w:jc w:val="both"/>
      </w:pPr>
      <w:r>
        <w:rPr>
          <w:rFonts w:ascii="Arial" w:cs="Arial" w:eastAsia="Arial" w:hAnsi="Arial"/>
          <w:sz w:val="24"/>
          <w:szCs w:val="24"/>
        </w:rPr>
        <w:t xml:space="preserve">1. Условно выпущенными товарами являются товары в случаях, установленных пунктом 1 статьи 200 Таможенного кодекса Таможенного союза, а также следующие товары:</w:t>
      </w:r>
    </w:p>
    <w:p>
      <w:pPr>
        <w:spacing w:after="120"/>
        <w:jc w:val="both"/>
      </w:pPr>
      <w:r>
        <w:rPr>
          <w:rFonts w:ascii="Arial" w:cs="Arial" w:eastAsia="Arial" w:hAnsi="Arial"/>
          <w:sz w:val="24"/>
          <w:szCs w:val="24"/>
        </w:rPr>
        <w:t xml:space="preserve">1) компоненты товара, ввозимого отдельными товарными партиями в течение установленного периода времени в несобранном или разобранном виде, в том числе в некомплектном или незавершенном виде;</w:t>
      </w:r>
    </w:p>
    <w:p>
      <w:pPr>
        <w:spacing w:after="120"/>
        <w:jc w:val="both"/>
      </w:pPr>
      <w:r>
        <w:rPr>
          <w:rFonts w:ascii="Arial" w:cs="Arial" w:eastAsia="Arial" w:hAnsi="Arial"/>
          <w:sz w:val="24"/>
          <w:szCs w:val="24"/>
        </w:rPr>
        <w:t xml:space="preserve">2) товары, помещенные под таможенные процедуры таможенного склада (в том числе без фактического размещения товаров на таможенном складе), беспошлинной торговли, переработки на таможенной территории, переработки для внутреннего потребления, временного ввоза (допуска), реэкспорта, таможенного транзита, уничтожения, под специальную таможенную процедуру, применяемую к товарам, ввозимым на территорию Кыргызской Республики;</w:t>
      </w:r>
    </w:p>
    <w:p>
      <w:pPr>
        <w:spacing w:after="120"/>
        <w:jc w:val="both"/>
      </w:pPr>
      <w:r>
        <w:rPr>
          <w:rFonts w:ascii="Arial" w:cs="Arial" w:eastAsia="Arial" w:hAnsi="Arial"/>
          <w:sz w:val="24"/>
          <w:szCs w:val="24"/>
        </w:rPr>
        <w:t xml:space="preserve">3) иные товары в случаях, определяемых Правительством Кыргызской Республики.</w:t>
      </w:r>
    </w:p>
    <w:p>
      <w:pPr>
        <w:spacing w:after="120"/>
        <w:jc w:val="both"/>
      </w:pPr>
      <w:r>
        <w:rPr>
          <w:rFonts w:ascii="Arial" w:cs="Arial" w:eastAsia="Arial" w:hAnsi="Arial"/>
          <w:sz w:val="24"/>
          <w:szCs w:val="24"/>
        </w:rPr>
        <w:t xml:space="preserve">2. Компоненты товара, указанные в пункте 1 части 1 настоящей статьи, запрещены к передаче третьим лицам, в том числе путем их продажи или отчуждения иным способом, и считаются условно выпущенными до момента принятия таможенным органом решения о выпуске товара в соответствии с заявленной таможенной процедурой.</w:t>
      </w:r>
    </w:p>
    <w:p>
      <w:pPr>
        <w:spacing w:after="120"/>
        <w:jc w:val="both"/>
      </w:pPr>
      <w:r>
        <w:rPr>
          <w:rFonts w:ascii="Arial" w:cs="Arial" w:eastAsia="Arial" w:hAnsi="Arial"/>
          <w:sz w:val="24"/>
          <w:szCs w:val="24"/>
        </w:rPr>
        <w:t xml:space="preserve">3. Товары, указанные в пункте 2 части 1 настоящей статьи, считаются условно выпущенными до приобретения ими статуса товаров Таможенного союза, фактического уничтожения или вывоза с территории Кыргызской Республики за пределы Таможенного союза либо отказа в пользу государства.</w:t>
      </w:r>
    </w:p>
    <w:p>
      <w:pPr>
        <w:spacing w:after="120"/>
        <w:jc w:val="both"/>
      </w:pPr>
      <w:r>
        <w:rPr>
          <w:rFonts w:ascii="Arial" w:cs="Arial" w:eastAsia="Arial" w:hAnsi="Arial"/>
          <w:b/>
          <w:bCs/>
          <w:sz w:val="24"/>
          <w:szCs w:val="24"/>
        </w:rPr>
        <w:t xml:space="preserve">Статья 243. Отказ в выпуске товаров</w:t>
      </w:r>
    </w:p>
    <w:p>
      <w:pPr>
        <w:spacing w:after="120"/>
        <w:jc w:val="both"/>
      </w:pPr>
      <w:r>
        <w:rPr>
          <w:rFonts w:ascii="Arial" w:cs="Arial" w:eastAsia="Arial" w:hAnsi="Arial"/>
          <w:sz w:val="24"/>
          <w:szCs w:val="24"/>
        </w:rPr>
        <w:t xml:space="preserve">1. При отказе в выпуске товаров в соответствии со статьей 201 Таможенного кодекса Таможенного союза таможенный орган возвращает декларанту его экземпляр таможенной декларации, а также уплаченные суммы таможенных платежей (за исключением таможенных сборов за таможенные операции) в соответствии с главой 42 настоящего Закона.</w:t>
      </w:r>
    </w:p>
    <w:p>
      <w:pPr>
        <w:spacing w:after="120"/>
        <w:jc w:val="both"/>
      </w:pPr>
      <w:r>
        <w:rPr>
          <w:rFonts w:ascii="Arial" w:cs="Arial" w:eastAsia="Arial" w:hAnsi="Arial"/>
          <w:sz w:val="24"/>
          <w:szCs w:val="24"/>
        </w:rPr>
        <w:t xml:space="preserve">2. Отказ в выпуске товаров может быть обжалован в соответствии с разделом XI настоящего Закона.</w:t>
      </w:r>
    </w:p>
    <w:p>
      <w:pPr>
        <w:spacing w:after="120"/>
        <w:jc w:val="both"/>
      </w:pPr>
      <w:r>
        <w:rPr>
          <w:rFonts w:ascii="Arial" w:cs="Arial" w:eastAsia="Arial" w:hAnsi="Arial"/>
          <w:sz w:val="24"/>
          <w:szCs w:val="24"/>
        </w:rPr>
        <w:t xml:space="preserve">3. Если решение об отказе в выпуске товаров будет признано неправомерным, декларант при повторном таможенном декларировании вправе требовать применения ставок таможенных пошлин, налогов, курса валют и ограничений, которые действовали на день регистрации первоначальной декларации на товары.</w:t>
      </w:r>
    </w:p>
    <w:p>
      <w:pPr>
        <w:spacing w:after="120"/>
        <w:jc w:val="both"/>
      </w:pPr>
      <w:r>
        <w:rPr>
          <w:rFonts w:ascii="Arial" w:cs="Arial" w:eastAsia="Arial" w:hAnsi="Arial"/>
          <w:sz w:val="24"/>
          <w:szCs w:val="24"/>
        </w:rPr>
        <w:t xml:space="preserve">4. Если условия выпуска товаров не соблюдаются только в отношении отдельных товаров, содержащихся в одной товарной партии, таможенный орган осуществляет выпуск оставшейся части товаров. В указанном случае таможенный орган возвращает только те документы, которые относятся к товарам, в выпуске которых отказано. Если такие документы выделить невозможно, таможенный орган изготавливает их копии, которые заверяет в установленном порядке. Заверенные копии документов декларант вправе использовать при повторном таможенном декларировании товаров, в выпуске которых отказано.</w:t>
      </w:r>
    </w:p>
    <w:p>
      <w:pPr>
        <w:spacing w:after="120"/>
        <w:jc w:val="center"/>
      </w:pPr>
      <w:r>
        <w:rPr>
          <w:rFonts w:ascii="Arial" w:cs="Arial" w:eastAsia="Arial" w:hAnsi="Arial"/>
          <w:b/>
          <w:bCs/>
          <w:sz w:val="24"/>
          <w:szCs w:val="24"/>
        </w:rPr>
        <w:t xml:space="preserve">РАЗДЕЛ VIII. ТАМОЖЕННЫЙ КОНТРОЛЬ</w:t>
      </w:r>
    </w:p>
    <w:p>
      <w:pPr>
        <w:spacing w:after="120"/>
        <w:jc w:val="center"/>
      </w:pPr>
      <w:r>
        <w:rPr>
          <w:rFonts w:ascii="Arial" w:cs="Arial" w:eastAsia="Arial" w:hAnsi="Arial"/>
          <w:b/>
          <w:bCs/>
          <w:sz w:val="24"/>
          <w:szCs w:val="24"/>
        </w:rPr>
        <w:t xml:space="preserve">Глава 48. Общие положения, относящиеся к таможенному контролю</w:t>
      </w:r>
    </w:p>
    <w:p>
      <w:pPr>
        <w:spacing w:after="120"/>
        <w:jc w:val="both"/>
      </w:pPr>
      <w:r>
        <w:rPr>
          <w:rFonts w:ascii="Arial" w:cs="Arial" w:eastAsia="Arial" w:hAnsi="Arial"/>
          <w:b/>
          <w:bCs/>
          <w:sz w:val="24"/>
          <w:szCs w:val="24"/>
        </w:rPr>
        <w:t xml:space="preserve">Статья 244. Проведение таможенного контроля</w:t>
      </w:r>
    </w:p>
    <w:p>
      <w:pPr>
        <w:spacing w:after="120"/>
        <w:jc w:val="both"/>
      </w:pPr>
      <w:r>
        <w:rPr>
          <w:rFonts w:ascii="Arial" w:cs="Arial" w:eastAsia="Arial" w:hAnsi="Arial"/>
          <w:sz w:val="24"/>
          <w:szCs w:val="24"/>
        </w:rPr>
        <w:t xml:space="preserve">1. Таможенный контроль проводится таможенными органами в соответствии с таможенным законодательством Таможенного союза и законодательством Кыргызской Республики в сфере таможенного дела.</w:t>
      </w:r>
    </w:p>
    <w:p>
      <w:pPr>
        <w:spacing w:after="120"/>
        <w:jc w:val="both"/>
      </w:pPr>
      <w:r>
        <w:rPr>
          <w:rFonts w:ascii="Arial" w:cs="Arial" w:eastAsia="Arial" w:hAnsi="Arial"/>
          <w:sz w:val="24"/>
          <w:szCs w:val="24"/>
        </w:rPr>
        <w:t xml:space="preserve">2. Таможенный контроль проводится в отношении объектов и местах проведения, определенных статьей 95 Таможенного кодекса Таможенного союза.</w:t>
      </w:r>
    </w:p>
    <w:p>
      <w:pPr>
        <w:spacing w:after="120"/>
        <w:jc w:val="both"/>
      </w:pPr>
      <w:r>
        <w:rPr>
          <w:rFonts w:ascii="Arial" w:cs="Arial" w:eastAsia="Arial" w:hAnsi="Arial"/>
          <w:sz w:val="24"/>
          <w:szCs w:val="24"/>
        </w:rPr>
        <w:t xml:space="preserve">3. При проведении таможенного контроля таможенные органы исходят из принципа выборочности и ограничиваются только теми формами таможенного контроля, которые достаточны для обеспечения соблюдения таможенного законодательства Таможенного союза и законодательства Кыргызской Республики в сфере таможенного дела. При выборе форм и методов проведения таможенного контроля таможенные органы обязаны использовать технические средства таможенного контроля, предварительный анализ информации с тем, чтобы при проведении таможенного контроля не допускать нанесения декларантам, перевозчикам и иным лицам ущерба, связанного с хранением товаров, простоем транспортных средств, увеличением срока выпуска товаров, если это не вызвано чрезвычайными обстоятельствами, связанными с выявленными признаками серьезных нарушений в области таможенного дела и необходимостью принятия исчерпывающих мер по обнаружению и пресечению указанных нарушений.</w:t>
      </w:r>
    </w:p>
    <w:p>
      <w:pPr>
        <w:spacing w:after="120"/>
        <w:jc w:val="both"/>
      </w:pPr>
      <w:r>
        <w:rPr>
          <w:rFonts w:ascii="Arial" w:cs="Arial" w:eastAsia="Arial" w:hAnsi="Arial"/>
          <w:sz w:val="24"/>
          <w:szCs w:val="24"/>
        </w:rPr>
        <w:t xml:space="preserve">4. В целях повышения эффективности таможенного контроля таможенные органы взаимодействуют с другими контролирующими государственными органами в соответствии с законодательством Кыргызской Республики, а также с лицами, указанными в части 3 настоящей статьи.</w:t>
      </w:r>
    </w:p>
    <w:p>
      <w:pPr>
        <w:spacing w:after="120"/>
        <w:jc w:val="both"/>
      </w:pPr>
      <w:r>
        <w:rPr>
          <w:rFonts w:ascii="Arial" w:cs="Arial" w:eastAsia="Arial" w:hAnsi="Arial"/>
          <w:sz w:val="24"/>
          <w:szCs w:val="24"/>
        </w:rPr>
        <w:t xml:space="preserve">5. Формы актов, постановлений, протоколов и иных процессуальных документов, составляемых таможенными органами при проведении отдельных форм таможенного контроля в соответствии с Таможенным кодексом Таможенного союза и настоящим Законом, устанавливаются уполномоченным государственным органом, за исключением случаев, когда Таможенным кодексом Таможенного союза указанные полномочия возложены на Комиссию Таможенного союза.</w:t>
      </w:r>
    </w:p>
    <w:p>
      <w:pPr>
        <w:spacing w:after="120"/>
        <w:jc w:val="both"/>
      </w:pPr>
      <w:r>
        <w:rPr>
          <w:rFonts w:ascii="Arial" w:cs="Arial" w:eastAsia="Arial" w:hAnsi="Arial"/>
          <w:b/>
          <w:bCs/>
          <w:sz w:val="24"/>
          <w:szCs w:val="24"/>
        </w:rPr>
        <w:t xml:space="preserve">Статья 245. Система управления рисками</w:t>
      </w:r>
    </w:p>
    <w:p>
      <w:pPr>
        <w:spacing w:after="120"/>
        <w:jc w:val="both"/>
      </w:pPr>
      <w:r>
        <w:rPr>
          <w:rFonts w:ascii="Arial" w:cs="Arial" w:eastAsia="Arial" w:hAnsi="Arial"/>
          <w:sz w:val="24"/>
          <w:szCs w:val="24"/>
        </w:rPr>
        <w:t xml:space="preserve">1. Стратегию и тактику применения системы управления рисками, порядок сбора и обработки информации, проведения анализа и оценки рисков, разработки и реализации мер по управлению рисками определяет уполномоченный государственный орган.</w:t>
      </w:r>
    </w:p>
    <w:p>
      <w:pPr>
        <w:spacing w:after="120"/>
        <w:jc w:val="both"/>
      </w:pPr>
      <w:r>
        <w:rPr>
          <w:rFonts w:ascii="Arial" w:cs="Arial" w:eastAsia="Arial" w:hAnsi="Arial"/>
          <w:sz w:val="24"/>
          <w:szCs w:val="24"/>
        </w:rPr>
        <w:t xml:space="preserve">2. Порядок использования таможенными органами информации, содержащейся в установленных профилях риска, регламентируется уполномоченным государственным органом.</w:t>
      </w:r>
    </w:p>
    <w:p>
      <w:pPr>
        <w:spacing w:after="120"/>
        <w:jc w:val="both"/>
      </w:pPr>
      <w:r>
        <w:rPr>
          <w:rFonts w:ascii="Arial" w:cs="Arial" w:eastAsia="Arial" w:hAnsi="Arial"/>
          <w:sz w:val="24"/>
          <w:szCs w:val="24"/>
        </w:rPr>
        <w:t xml:space="preserve">3. Информация ограниченного доступа, содержащаяся в установленных профилях риска, не подлежит разглашению (распространению) либо передаче третьим лицам, в том числе государственным органам, за исключением случаев, установленных статьей 6 настоящего Закона. Порядок передачи такой информации определяется уполномоченным государственным органом в соответствии с законодательством Кыргызской Республики.</w:t>
      </w:r>
    </w:p>
    <w:p>
      <w:pPr>
        <w:spacing w:after="120"/>
        <w:jc w:val="both"/>
      </w:pPr>
      <w:r>
        <w:rPr>
          <w:rFonts w:ascii="Arial" w:cs="Arial" w:eastAsia="Arial" w:hAnsi="Arial"/>
          <w:b/>
          <w:bCs/>
          <w:sz w:val="24"/>
          <w:szCs w:val="24"/>
        </w:rPr>
        <w:t xml:space="preserve">Статья 246. Зоны таможенного контроля</w:t>
      </w:r>
    </w:p>
    <w:p>
      <w:pPr>
        <w:spacing w:after="120"/>
        <w:jc w:val="both"/>
      </w:pPr>
      <w:r>
        <w:rPr>
          <w:rFonts w:ascii="Arial" w:cs="Arial" w:eastAsia="Arial" w:hAnsi="Arial"/>
          <w:sz w:val="24"/>
          <w:szCs w:val="24"/>
        </w:rPr>
        <w:t xml:space="preserve">1. В целях осуществления мер, связанных с проведением таможенных операций и таможенного контроля, в соответствии с Таможенным кодексом Таможенного союза и настоящим Законом создаются зоны таможенного контроля, которые могут быть постоянными или временными.</w:t>
      </w:r>
    </w:p>
    <w:p>
      <w:pPr>
        <w:spacing w:after="120"/>
        <w:jc w:val="both"/>
      </w:pPr>
      <w:r>
        <w:rPr>
          <w:rFonts w:ascii="Arial" w:cs="Arial" w:eastAsia="Arial" w:hAnsi="Arial"/>
          <w:sz w:val="24"/>
          <w:szCs w:val="24"/>
        </w:rPr>
        <w:t xml:space="preserve">2. Постоянные зоны таможенного контроля создаются вдоль государственной границы Кыргызской Республики, в пунктах пропуска через государственную границу Кыргызской Республики, помещениях и на территориях, принадлежащих таможенным органам, на территории складов временного хранения, таможенных складов, магазинов беспошлинной торговли.</w:t>
      </w:r>
    </w:p>
    <w:p>
      <w:pPr>
        <w:spacing w:after="120"/>
        <w:jc w:val="both"/>
      </w:pPr>
      <w:r>
        <w:rPr>
          <w:rFonts w:ascii="Arial" w:cs="Arial" w:eastAsia="Arial" w:hAnsi="Arial"/>
          <w:sz w:val="24"/>
          <w:szCs w:val="24"/>
        </w:rPr>
        <w:t xml:space="preserve">Временные зоны таможенного контроля создаются в других местах, не предусмотренных настоящей частью.</w:t>
      </w:r>
    </w:p>
    <w:p>
      <w:pPr>
        <w:spacing w:after="120"/>
        <w:jc w:val="both"/>
      </w:pPr>
      <w:r>
        <w:rPr>
          <w:rFonts w:ascii="Arial" w:cs="Arial" w:eastAsia="Arial" w:hAnsi="Arial"/>
          <w:sz w:val="24"/>
          <w:szCs w:val="24"/>
        </w:rPr>
        <w:t xml:space="preserve">Порядок создания и обозначения зон таможенного контроля, а также правовой режим зоны таможенного контроля определяются Правительством Кыргызской Республики.</w:t>
      </w:r>
    </w:p>
    <w:p>
      <w:pPr>
        <w:spacing w:after="120"/>
        <w:jc w:val="both"/>
      </w:pPr>
      <w:r>
        <w:rPr>
          <w:rFonts w:ascii="Arial" w:cs="Arial" w:eastAsia="Arial" w:hAnsi="Arial"/>
          <w:sz w:val="24"/>
          <w:szCs w:val="24"/>
        </w:rPr>
        <w:t xml:space="preserve">3. Осуществление производственной и иной коммерческой деятельности, перемещение товаров, транспортных средств, лиц, включая должностных лиц иных государственных органов, через границы зон таможенного контроля и в их пределах допускаются с разрешения таможенных органов и под их надзором в порядке, определяемом Правительством Кыргызской Республики.</w:t>
      </w:r>
    </w:p>
    <w:p>
      <w:pPr>
        <w:spacing w:after="120"/>
        <w:jc w:val="both"/>
      </w:pPr>
      <w:r>
        <w:rPr>
          <w:rFonts w:ascii="Arial" w:cs="Arial" w:eastAsia="Arial" w:hAnsi="Arial"/>
          <w:sz w:val="24"/>
          <w:szCs w:val="24"/>
        </w:rPr>
        <w:t xml:space="preserve">4. Положения настоящей статьи не распространяются на временное хранение товаров в помещениях, на открытых площадках и иных территориях уполномоченного экономического оператора в соответствии со статьей 234 настоящего Закона.</w:t>
      </w:r>
    </w:p>
    <w:p>
      <w:pPr>
        <w:spacing w:after="120"/>
        <w:jc w:val="both"/>
      </w:pPr>
      <w:r>
        <w:rPr>
          <w:rFonts w:ascii="Arial" w:cs="Arial" w:eastAsia="Arial" w:hAnsi="Arial"/>
          <w:b/>
          <w:bCs/>
          <w:sz w:val="24"/>
          <w:szCs w:val="24"/>
        </w:rPr>
        <w:t xml:space="preserve">Статья 247. Сроки осуществления таможенного контроля</w:t>
      </w:r>
    </w:p>
    <w:p>
      <w:pPr>
        <w:spacing w:after="120"/>
        <w:jc w:val="both"/>
      </w:pPr>
      <w:r>
        <w:rPr>
          <w:rFonts w:ascii="Arial" w:cs="Arial" w:eastAsia="Arial" w:hAnsi="Arial"/>
          <w:sz w:val="24"/>
          <w:szCs w:val="24"/>
        </w:rPr>
        <w:t xml:space="preserve">1. Проверка соблюдения положений таможенного законодательства Таможенного союза и законодательства Кыргызской Республики в сфере таможенного дела в отношении условно выпущенных товаров, а также товаров, вывезенных с территории Кыргызской Республики под обязательство об обратном ввозе либо в соответствии с таможенной процедурой переработки вне таможенной территории, допускается в течение сроков нахождения товаров под таможенным контролем либо до завершения действия таможенных процедур временного вывоза или переработки вне таможенной территории.</w:t>
      </w:r>
    </w:p>
    <w:p>
      <w:pPr>
        <w:spacing w:after="120"/>
        <w:jc w:val="both"/>
      </w:pPr>
      <w:r>
        <w:rPr>
          <w:rFonts w:ascii="Arial" w:cs="Arial" w:eastAsia="Arial" w:hAnsi="Arial"/>
          <w:sz w:val="24"/>
          <w:szCs w:val="24"/>
        </w:rPr>
        <w:t xml:space="preserve">2. Таможенные органы проводят таможенный контроль после выпуска товаров в течение трех лет с момента окончания нахождения товаров под таможенным контролем.</w:t>
      </w:r>
    </w:p>
    <w:p>
      <w:pPr>
        <w:spacing w:after="120"/>
        <w:jc w:val="both"/>
      </w:pPr>
      <w:r>
        <w:rPr>
          <w:rFonts w:ascii="Arial" w:cs="Arial" w:eastAsia="Arial" w:hAnsi="Arial"/>
          <w:b/>
          <w:bCs/>
          <w:sz w:val="24"/>
          <w:szCs w:val="24"/>
        </w:rPr>
        <w:t xml:space="preserve">Статья 248. Привлечение специалистов других государственных органов для оказания содействия в проведении таможенного контроля</w:t>
      </w:r>
    </w:p>
    <w:p>
      <w:pPr>
        <w:spacing w:after="120"/>
        <w:jc w:val="both"/>
      </w:pPr>
      <w:r>
        <w:rPr>
          <w:rFonts w:ascii="Arial" w:cs="Arial" w:eastAsia="Arial" w:hAnsi="Arial"/>
          <w:sz w:val="24"/>
          <w:szCs w:val="24"/>
        </w:rPr>
        <w:t xml:space="preserve">1. Таможенные органы вправе привлекать специалистов других правоохранительных или контролирующих органов для оказания содействия в проведении таможенного контроля.</w:t>
      </w:r>
    </w:p>
    <w:p>
      <w:pPr>
        <w:spacing w:after="120"/>
        <w:jc w:val="both"/>
      </w:pPr>
      <w:r>
        <w:rPr>
          <w:rFonts w:ascii="Arial" w:cs="Arial" w:eastAsia="Arial" w:hAnsi="Arial"/>
          <w:sz w:val="24"/>
          <w:szCs w:val="24"/>
        </w:rPr>
        <w:t xml:space="preserve">Привлечение специалистов других правоохранительных или контролирующих органов для участия в таможенном контроле осуществляется в порядке, определяемом нормативными правовыми актами Кыргызской Республики, а также совместными актами уполномоченного государственного органа и соответствующих правоохранительных или контролирующих органов.</w:t>
      </w:r>
    </w:p>
    <w:p>
      <w:pPr>
        <w:spacing w:after="120"/>
        <w:jc w:val="both"/>
      </w:pPr>
      <w:r>
        <w:rPr>
          <w:rFonts w:ascii="Arial" w:cs="Arial" w:eastAsia="Arial" w:hAnsi="Arial"/>
          <w:sz w:val="24"/>
          <w:szCs w:val="24"/>
        </w:rPr>
        <w:t xml:space="preserve">2. Затраты, связанные с привлечением специалистов других государственных органов, если эта работа не входит в круг их служебных обязанностей, несут таможенные органы в порядке, определяемом Правительством Кыргызской Республики.</w:t>
      </w:r>
    </w:p>
    <w:p>
      <w:pPr>
        <w:spacing w:after="120"/>
        <w:jc w:val="both"/>
      </w:pPr>
      <w:r>
        <w:rPr>
          <w:rFonts w:ascii="Arial" w:cs="Arial" w:eastAsia="Arial" w:hAnsi="Arial"/>
          <w:b/>
          <w:bCs/>
          <w:sz w:val="24"/>
          <w:szCs w:val="24"/>
        </w:rPr>
        <w:t xml:space="preserve">Статья 249. Представление документов и сведений, необходимых для проведения таможенного контроля</w:t>
      </w:r>
    </w:p>
    <w:p>
      <w:pPr>
        <w:spacing w:after="120"/>
        <w:jc w:val="both"/>
      </w:pPr>
      <w:r>
        <w:rPr>
          <w:rFonts w:ascii="Arial" w:cs="Arial" w:eastAsia="Arial" w:hAnsi="Arial"/>
          <w:sz w:val="24"/>
          <w:szCs w:val="24"/>
        </w:rPr>
        <w:t xml:space="preserve">1. Декларант, лица, осуществляющие деятельность в сфере таможенного дела, и иные заинтересованные лица обязаны представлять таможенным органам документы и сведения, необходимые для проведения таможенного контроля, в соответствии со статьей 98 Таможенного кодекса Таможенного союза.</w:t>
      </w:r>
    </w:p>
    <w:p>
      <w:pPr>
        <w:spacing w:after="120"/>
        <w:jc w:val="both"/>
      </w:pPr>
      <w:r>
        <w:rPr>
          <w:rFonts w:ascii="Arial" w:cs="Arial" w:eastAsia="Arial" w:hAnsi="Arial"/>
          <w:sz w:val="24"/>
          <w:szCs w:val="24"/>
        </w:rPr>
        <w:t xml:space="preserve">2. Таможенные органы вправе получать от органов, осуществляющих государственную регистрацию юридических лиц, и иных государственных органов сведения, необходимые им для проведения таможенного контроля. Порядок обмена информацией определяется уполномоченным государственным органом совместно с государственным органом, в ведении которого находятся указанные сведения.</w:t>
      </w:r>
    </w:p>
    <w:p>
      <w:pPr>
        <w:spacing w:after="120"/>
        <w:jc w:val="both"/>
      </w:pPr>
      <w:r>
        <w:rPr>
          <w:rFonts w:ascii="Arial" w:cs="Arial" w:eastAsia="Arial" w:hAnsi="Arial"/>
          <w:sz w:val="24"/>
          <w:szCs w:val="24"/>
        </w:rPr>
        <w:t xml:space="preserve">3. Таможенный орган запрашивает документы и сведения, необходимые для таможенного контроля, в письменном и (или) электронном виде.</w:t>
      </w:r>
    </w:p>
    <w:p>
      <w:pPr>
        <w:spacing w:after="120"/>
        <w:jc w:val="both"/>
      </w:pPr>
      <w:r>
        <w:rPr>
          <w:rFonts w:ascii="Arial" w:cs="Arial" w:eastAsia="Arial" w:hAnsi="Arial"/>
          <w:sz w:val="24"/>
          <w:szCs w:val="24"/>
        </w:rPr>
        <w:t xml:space="preserve">Лицо, которому адресовано требование о представлении документов и сведений, обязано направить или выдать их таможенному органу незамедлительно, а в случае необходимости их изготовления или получения от других лиц - не позднее пяти дней. По мотивированному обращению лица указанный срок продлевается таможенным органом на время, необходимое для представления документов и сведений.</w:t>
      </w:r>
    </w:p>
    <w:p>
      <w:pPr>
        <w:spacing w:after="120"/>
        <w:jc w:val="both"/>
      </w:pPr>
      <w:r>
        <w:rPr>
          <w:rFonts w:ascii="Arial" w:cs="Arial" w:eastAsia="Arial" w:hAnsi="Arial"/>
          <w:sz w:val="24"/>
          <w:szCs w:val="24"/>
        </w:rPr>
        <w:t xml:space="preserve">4. Документы, необходимые для проведения таможенного контроля, должны храниться декларантами и иными заинтересованными лицами, а также таможенными органами в течение пяти календарных лет после года, в течение которого товары утрачивают статус находящихся под таможенным контролем. Уполномоченные экономические операторы, таможенные представители, владельцы складов временного хранения, владельцы таможенных складов, владельцы магазинов беспошлинной торговли и таможенные перевозчики должны хранить указанные документы в течение пяти календарных лет после года, в течение которого совершались таможенные операции.</w:t>
      </w:r>
    </w:p>
    <w:p>
      <w:pPr>
        <w:spacing w:after="120"/>
        <w:jc w:val="both"/>
      </w:pPr>
      <w:r>
        <w:rPr>
          <w:rFonts w:ascii="Arial" w:cs="Arial" w:eastAsia="Arial" w:hAnsi="Arial"/>
          <w:b/>
          <w:bCs/>
          <w:sz w:val="24"/>
          <w:szCs w:val="24"/>
        </w:rPr>
        <w:t xml:space="preserve">Статья 250. Предоставление банками документов и сведений, необходимых для проведения таможенной проверки</w:t>
      </w:r>
    </w:p>
    <w:p>
      <w:pPr>
        <w:spacing w:after="120"/>
        <w:jc w:val="both"/>
      </w:pPr>
      <w:r>
        <w:rPr>
          <w:rFonts w:ascii="Arial" w:cs="Arial" w:eastAsia="Arial" w:hAnsi="Arial"/>
          <w:sz w:val="24"/>
          <w:szCs w:val="24"/>
        </w:rPr>
        <w:t xml:space="preserve">1. Таможенный орган, проводящий таможенную проверку, вправе запрашивать у банков, располагающих документами и сведениями, касающимися деятельности проверяемых юридических и физических лиц, в соответствии с законодательством Кыргызской Республики о банках и банковской деятельности. Банк, получивший мотивированный запрос о представлении документов и сведений, исполняет его в течение десяти дней со дня получения или в тот же срок сообщает, что не располагает запрашиваемыми документами и сведениями.</w:t>
      </w:r>
    </w:p>
    <w:p>
      <w:pPr>
        <w:spacing w:after="120"/>
        <w:jc w:val="both"/>
      </w:pPr>
      <w:r>
        <w:rPr>
          <w:rFonts w:ascii="Arial" w:cs="Arial" w:eastAsia="Arial" w:hAnsi="Arial"/>
          <w:sz w:val="24"/>
          <w:szCs w:val="24"/>
        </w:rPr>
        <w:t xml:space="preserve">2. Не допускается требование нотариального удостоверения копий документов, представляемых в таможенный орган банками, если иное не предусмотрено законодательством Кыргызской Республики.</w:t>
      </w:r>
    </w:p>
    <w:p>
      <w:pPr>
        <w:spacing w:after="120"/>
        <w:jc w:val="both"/>
      </w:pPr>
      <w:r>
        <w:rPr>
          <w:rFonts w:ascii="Arial" w:cs="Arial" w:eastAsia="Arial" w:hAnsi="Arial"/>
          <w:sz w:val="24"/>
          <w:szCs w:val="24"/>
        </w:rPr>
        <w:t xml:space="preserve">3. Форма и порядок направления таможенным органом запроса в банк, а также форма и порядок представления банками документов и сведений по запросам таможенных органов устанавливаются уполномоченным государственным органом по согласованию с Национальным банком Кыргызской Республики.</w:t>
      </w:r>
    </w:p>
    <w:p>
      <w:pPr>
        <w:spacing w:after="120"/>
        <w:jc w:val="both"/>
      </w:pPr>
      <w:r>
        <w:rPr>
          <w:rFonts w:ascii="Arial" w:cs="Arial" w:eastAsia="Arial" w:hAnsi="Arial"/>
          <w:b/>
          <w:bCs/>
          <w:sz w:val="24"/>
          <w:szCs w:val="24"/>
        </w:rPr>
        <w:t xml:space="preserve">Статья 251. Дополнительные полномочия таможенных органов, обнаруживших товары, незаконно ввезенные на территорию Кыргызской Республики, либо товары, в отношении которых нарушены условия применения таможенных процедур или ограничения по пользованию и (или) распоряжению товарами</w:t>
      </w:r>
    </w:p>
    <w:p>
      <w:pPr>
        <w:spacing w:after="120"/>
        <w:jc w:val="both"/>
      </w:pPr>
      <w:r>
        <w:rPr>
          <w:rFonts w:ascii="Arial" w:cs="Arial" w:eastAsia="Arial" w:hAnsi="Arial"/>
          <w:sz w:val="24"/>
          <w:szCs w:val="24"/>
        </w:rPr>
        <w:t xml:space="preserve">1. При обнаружении в рамках таможенного контроля таможенными органами товаров, незаконно ввезенных на территорию Кыргызской Республики, либо товаров, в отношении которых нарушены условия применения таможенных процедур или ограничения по пользованию и (или) распоряжению товарами, в отношении которых предоставлены льготы по уплате ввозных таможенных пошлин, налогов, что повлекло за собой неуплату таможенных пошлин, налогов или несоблюдение запретов и ограничений, у лиц, приобретших товары на таможенной территории Таможенного союза в связи с осуществлением ими предпринимательской деятельности, такие товары подлежат изъятию таможенными органами, если они не были изъяты и на них не был наложен арест в соответствии с законодательством Кыргызской Республики об административной ответственности или уголовно-процессуальным законодательством Кыргызской Республики. Указанные товары для таможенных целей рассматриваются как находящиеся под таможенным контролем.</w:t>
      </w:r>
    </w:p>
    <w:p>
      <w:pPr>
        <w:spacing w:after="120"/>
        <w:jc w:val="both"/>
      </w:pPr>
      <w:r>
        <w:rPr>
          <w:rFonts w:ascii="Arial" w:cs="Arial" w:eastAsia="Arial" w:hAnsi="Arial"/>
          <w:sz w:val="24"/>
          <w:szCs w:val="24"/>
        </w:rPr>
        <w:t xml:space="preserve">2. Изъятие товаров в соответствии с частью 1 настоящей статьи производится на основании постановления таможенного органа по делу об административном правонарушении либо возбужденного уголовного дела в присутствии лица, у которого обнаружены такие товары, либо его представителя.</w:t>
      </w:r>
    </w:p>
    <w:p>
      <w:pPr>
        <w:spacing w:after="120"/>
        <w:jc w:val="both"/>
      </w:pPr>
      <w:r>
        <w:rPr>
          <w:rFonts w:ascii="Arial" w:cs="Arial" w:eastAsia="Arial" w:hAnsi="Arial"/>
          <w:sz w:val="24"/>
          <w:szCs w:val="24"/>
        </w:rPr>
        <w:t xml:space="preserve">3. Товары, изъятые в соответствии с частью 1 настоящей статьи, размещаются на складах временного хранения в соответствии со статьей 69 настоящего Закона или в других местах по правилам, установленным главой 21 Таможенного кодекса Таможенного союза.</w:t>
      </w:r>
    </w:p>
    <w:p>
      <w:pPr>
        <w:spacing w:after="120"/>
        <w:jc w:val="both"/>
      </w:pPr>
      <w:r>
        <w:rPr>
          <w:rFonts w:ascii="Arial" w:cs="Arial" w:eastAsia="Arial" w:hAnsi="Arial"/>
          <w:sz w:val="24"/>
          <w:szCs w:val="24"/>
        </w:rPr>
        <w:t xml:space="preserve">4. Лица, указанные в части 1 настоящей статьи, вправе уплатить таможенные пошлины, налоги в соответствии со статьей 81 Таможенного кодекса Таможенного союза, статьей 182 настоящего Закона, представить документы, подтверждающие соблюдение ограничений, и осуществить декларирование товаров. Пени на указанные суммы таможенных платежей не начисляются. В случае если такие лица уплачивают таможенные платежи не позднее пяти дней со дня обнаружения у них товаров, указанных в части 1 настоящей статьи, такие товары не изымаются при условии, что требования по соблюдению ограничений в отношении таких товаров выполнены.</w:t>
      </w:r>
    </w:p>
    <w:p>
      <w:pPr>
        <w:spacing w:after="120"/>
        <w:jc w:val="both"/>
      </w:pPr>
      <w:r>
        <w:rPr>
          <w:rFonts w:ascii="Arial" w:cs="Arial" w:eastAsia="Arial" w:hAnsi="Arial"/>
          <w:sz w:val="24"/>
          <w:szCs w:val="24"/>
        </w:rPr>
        <w:t xml:space="preserve">5. Товары, изъятые в соответствии с частью 1 настоящей статьи, возвращаются лицу, выполнившему требования, установленные частью 4 настоящей статьи, до истечения срока хранения изъятых товаров, установленных частью 3 настоящей статьи, за исключением случаев, установленных законодательством Кыргызской Республики об административной ответственности. При этом составляется акт в трех экземплярах, который подписывается должностными лицами таможенного органа, осуществлявшего изъятие товаров, лицом, которому возвращаются изъятые товары, либо его представителем, а также лицом, осуществлявшим хранение изъятых товаров, либо его представителем. Второй экземпляр указанного акта вручается лицу, которому возвращены изъятые товары, либо его представителю, третий экземпляр - лицу, осуществлявшему хранение изъятых товаров, либо его представителю.</w:t>
      </w:r>
    </w:p>
    <w:p>
      <w:pPr>
        <w:spacing w:after="120"/>
        <w:jc w:val="both"/>
      </w:pPr>
      <w:r>
        <w:rPr>
          <w:rFonts w:ascii="Arial" w:cs="Arial" w:eastAsia="Arial" w:hAnsi="Arial"/>
          <w:sz w:val="24"/>
          <w:szCs w:val="24"/>
        </w:rPr>
        <w:t xml:space="preserve">6. При выполнении требований, установленных частью 4 настоящей статьи, лицами, указанными в части 1 настоящей статьи, товары рассматриваются для таможенных целей как утратившие статус находящихся под таможенным контролем, что не препятствует таможенным и иным государственным органам совершать необходимые действия по выявлению лиц, участвовавших в незаконном ввозе товаров на территорию Кыргызской Республики.</w:t>
      </w:r>
    </w:p>
    <w:p>
      <w:pPr>
        <w:spacing w:after="120"/>
        <w:jc w:val="both"/>
      </w:pPr>
      <w:r>
        <w:rPr>
          <w:rFonts w:ascii="Arial" w:cs="Arial" w:eastAsia="Arial" w:hAnsi="Arial"/>
          <w:sz w:val="24"/>
          <w:szCs w:val="24"/>
        </w:rPr>
        <w:t xml:space="preserve">7. В случае отказа лиц, приобретших товары, указанные в части 1 настоящей статьи, от выполнения требований, установленных частью 4 настоящей статьи, по истечении срока хранения распоряжение такими товарами осуществляется в соответствии со статьей 283 настоящего Закона.</w:t>
      </w:r>
    </w:p>
    <w:p>
      <w:pPr>
        <w:spacing w:after="120"/>
        <w:jc w:val="both"/>
      </w:pPr>
      <w:r>
        <w:rPr>
          <w:rFonts w:ascii="Arial" w:cs="Arial" w:eastAsia="Arial" w:hAnsi="Arial"/>
          <w:sz w:val="24"/>
          <w:szCs w:val="24"/>
        </w:rPr>
        <w:t xml:space="preserve">8. Положения, установленные частями 4 и 5 настоящей статьи, не распространяются на товары, запрещенные к ввозу на территорию Кыргызской Республики, на товары, оборот которых запрещен в соответствии с законодательством Кыргызской Республики, на товары, перечень которых устанавливается Правительством Кыргызской Республики, а также на товары, в отношении которых установлены количественные ограничения при их ввозе в соответствии с международными договорами государств-членов Таможенного союза или законодательством Кыргызской Республики. Указанные товары подлежат уничтожению в случаях и порядке, которые определяются Правительством Кыргызской Республики, за счет лиц, осуществивших незаконный ввоз таких товаров на территорию Кыргызской Республики, если они установлены, лиц, у которых эти товары были изъяты, если указанные лица знали или должны были знать о незаконности ввоза изъятых товаров на территорию Кыргызской Республики, либо за счет средств государственного бюджета в иных случаях.</w:t>
      </w:r>
    </w:p>
    <w:p>
      <w:pPr>
        <w:spacing w:after="120"/>
        <w:jc w:val="both"/>
      </w:pPr>
      <w:r>
        <w:rPr>
          <w:rFonts w:ascii="Arial" w:cs="Arial" w:eastAsia="Arial" w:hAnsi="Arial"/>
          <w:b/>
          <w:bCs/>
          <w:sz w:val="24"/>
          <w:szCs w:val="24"/>
        </w:rPr>
        <w:t xml:space="preserve">Статья 252. Использование технических средств при проведении таможенного контроля</w:t>
      </w:r>
    </w:p>
    <w:p>
      <w:pPr>
        <w:spacing w:after="120"/>
        <w:jc w:val="both"/>
      </w:pPr>
      <w:r>
        <w:rPr>
          <w:rFonts w:ascii="Arial" w:cs="Arial" w:eastAsia="Arial" w:hAnsi="Arial"/>
          <w:sz w:val="24"/>
          <w:szCs w:val="24"/>
        </w:rPr>
        <w:t xml:space="preserve">В целях сокращения времени проведения таможенного контроля и повышения его эффективности таможенными органами могут использоваться технические средства таможенного контроля, перечень и порядок применения которых устанавливаются Правительством Кыргызской Республики.</w:t>
      </w:r>
    </w:p>
    <w:p>
      <w:pPr>
        <w:spacing w:after="120"/>
        <w:jc w:val="both"/>
      </w:pPr>
      <w:r>
        <w:rPr>
          <w:rFonts w:ascii="Arial" w:cs="Arial" w:eastAsia="Arial" w:hAnsi="Arial"/>
          <w:b/>
          <w:bCs/>
          <w:sz w:val="24"/>
          <w:szCs w:val="24"/>
        </w:rPr>
        <w:t xml:space="preserve">Статья 253. Идентификация товаров и транспортных средств, помещений и других мест</w:t>
      </w:r>
    </w:p>
    <w:p>
      <w:pPr>
        <w:spacing w:after="120"/>
        <w:jc w:val="both"/>
      </w:pPr>
      <w:r>
        <w:rPr>
          <w:rFonts w:ascii="Arial" w:cs="Arial" w:eastAsia="Arial" w:hAnsi="Arial"/>
          <w:sz w:val="24"/>
          <w:szCs w:val="24"/>
        </w:rPr>
        <w:t xml:space="preserve">Порядок применения средств идентификации товаров, находящихся под таможенным контролем, транспортных средств, помещений, емкостей и других мест, где находятся или могут находиться товары, подлежащие таможенному контролю, устанавливается Правительством Кыргызской Республики.</w:t>
      </w:r>
    </w:p>
    <w:p>
      <w:pPr>
        <w:spacing w:after="120"/>
        <w:jc w:val="both"/>
      </w:pPr>
      <w:r>
        <w:rPr>
          <w:rFonts w:ascii="Arial" w:cs="Arial" w:eastAsia="Arial" w:hAnsi="Arial"/>
          <w:b/>
          <w:bCs/>
          <w:sz w:val="24"/>
          <w:szCs w:val="24"/>
        </w:rPr>
        <w:t xml:space="preserve">Статья 254. Использование результатов таможенного контроля при производстве по делам об административных правонарушениях, рассмотрении гражданских и уголовных дел</w:t>
      </w:r>
    </w:p>
    <w:p>
      <w:pPr>
        <w:spacing w:after="120"/>
        <w:jc w:val="both"/>
      </w:pPr>
      <w:r>
        <w:rPr>
          <w:rFonts w:ascii="Arial" w:cs="Arial" w:eastAsia="Arial" w:hAnsi="Arial"/>
          <w:sz w:val="24"/>
          <w:szCs w:val="24"/>
        </w:rPr>
        <w:t xml:space="preserve">Результаты проведения таможенного контроля, оформленные в соответствии с положениями настоящего раздела, могут быть представлены в качестве доказательств по уголовным, гражданским делам и делам об административной ответственности и подлежат оценке судом или должностным лицом при рассмотрении указанных дел, жалоб на решение, действие (бездействие) таможенных органов и их должностных лиц либо дел по экономическим спорам, наряду с другими доказательствами в соответствии с уголовно-процессуальным законодательством Кыргызской Республики, гражданским процессуальным законодательством Кыргызской Республики или законодательством Кыргызской Республики об административной ответственности.</w:t>
      </w:r>
    </w:p>
    <w:p>
      <w:pPr>
        <w:spacing w:after="120"/>
        <w:jc w:val="both"/>
      </w:pPr>
      <w:r>
        <w:rPr>
          <w:rFonts w:ascii="Arial" w:cs="Arial" w:eastAsia="Arial" w:hAnsi="Arial"/>
          <w:b/>
          <w:bCs/>
          <w:sz w:val="24"/>
          <w:szCs w:val="24"/>
        </w:rPr>
        <w:t xml:space="preserve">Статья 255. Таможенная экспертиза при проведении таможенного контроля. Участие специалистов и экспертов при проведении таможенного контроля</w:t>
      </w:r>
    </w:p>
    <w:p>
      <w:pPr>
        <w:spacing w:after="120"/>
        <w:jc w:val="both"/>
      </w:pPr>
      <w:r>
        <w:rPr>
          <w:rFonts w:ascii="Arial" w:cs="Arial" w:eastAsia="Arial" w:hAnsi="Arial"/>
          <w:sz w:val="24"/>
          <w:szCs w:val="24"/>
        </w:rPr>
        <w:t xml:space="preserve">1. Привлечение специалистов и экспертов к проведению таможенного контроля осуществляется в случаях и порядке, которые определяются статьями 101, 102 и главой 20 Таможенного кодекса Таможенного союза.</w:t>
      </w:r>
    </w:p>
    <w:p>
      <w:pPr>
        <w:spacing w:after="120"/>
        <w:jc w:val="both"/>
      </w:pPr>
      <w:r>
        <w:rPr>
          <w:rFonts w:ascii="Arial" w:cs="Arial" w:eastAsia="Arial" w:hAnsi="Arial"/>
          <w:sz w:val="24"/>
          <w:szCs w:val="24"/>
        </w:rPr>
        <w:t xml:space="preserve">2. Таможенная экспертиза при проведении таможенного контроля назначается и проводится в соответствии с главой 20 Таможенного кодекса Таможенного союза с учетом положений настоящей статьи.</w:t>
      </w:r>
    </w:p>
    <w:p>
      <w:pPr>
        <w:spacing w:after="120"/>
        <w:jc w:val="both"/>
      </w:pPr>
      <w:r>
        <w:rPr>
          <w:rFonts w:ascii="Arial" w:cs="Arial" w:eastAsia="Arial" w:hAnsi="Arial"/>
          <w:sz w:val="24"/>
          <w:szCs w:val="24"/>
        </w:rPr>
        <w:t xml:space="preserve">3. Срок проведения таможенной экспертизы, предусмотренный пунктом 2 статьи 139 Таможенного кодекса Таможенного союза, может продлеваться с письменного разрешения начальника (заместителя начальника) таможенного органа, проводящего таможенную экспертизу, с указанием причин такого продления на срок, необходимый для проведения экспертизы, за исключением случаев, когда в соответствии с настоящим Законом выпуск товаров не осуществляется до получения результатов экспертизы. В указанном случае экспертиза должна быть проведена в сроки, не превышающие срока выпуска товаров, с учетом продления указанного срока в соответствии с пунктом 4 статьи 196 Таможенного кодекса Таможенного союза.</w:t>
      </w:r>
    </w:p>
    <w:p>
      <w:pPr>
        <w:spacing w:after="120"/>
        <w:jc w:val="both"/>
      </w:pPr>
      <w:r>
        <w:rPr>
          <w:rFonts w:ascii="Arial" w:cs="Arial" w:eastAsia="Arial" w:hAnsi="Arial"/>
          <w:sz w:val="24"/>
          <w:szCs w:val="24"/>
        </w:rPr>
        <w:t xml:space="preserve">4. В случае проведения таможенной экспертизы в иной организации срок проведения таможенной экспертизы может продлеваться с письменного разрешения таможенного органа, назначившего таможенную экспертизу, с указанием причин такого продления на срок, необходимый для проведения экспертизы, за исключением случаев, когда выпуск товаров не осуществляется до получения результатов экспертизы. В указанном случае экспертиза должна быть проведена в сроки, не превышающие срока выпуска товаров, с учетом продления указанного срока в соответствии с пунктом 4 статьи 196 Таможенного кодекса Таможенного союза.</w:t>
      </w:r>
    </w:p>
    <w:p>
      <w:pPr>
        <w:spacing w:after="120"/>
        <w:jc w:val="both"/>
      </w:pPr>
      <w:r>
        <w:rPr>
          <w:rFonts w:ascii="Arial" w:cs="Arial" w:eastAsia="Arial" w:hAnsi="Arial"/>
          <w:sz w:val="24"/>
          <w:szCs w:val="24"/>
        </w:rPr>
        <w:t xml:space="preserve">5. Срок проведения таможенной экспертизы приостанавливается в случае, определяемом статьей 139 Таможенного кодекса Таможенного союза, а также в случае несоответствия представленных объектов их перечню, указанному в решении о назначении таможенной экспертизы, но не более чем на десять рабочих дней. Порядок приостановления сроков проведения таможенной экспертизы определяется уполномоченным государственным органом.</w:t>
      </w:r>
    </w:p>
    <w:p>
      <w:pPr>
        <w:spacing w:after="120"/>
        <w:jc w:val="both"/>
      </w:pPr>
      <w:r>
        <w:rPr>
          <w:rFonts w:ascii="Arial" w:cs="Arial" w:eastAsia="Arial" w:hAnsi="Arial"/>
          <w:sz w:val="24"/>
          <w:szCs w:val="24"/>
        </w:rPr>
        <w:t xml:space="preserve">6. В проведении таможенной экспертизы может быть отказано в случаях, предусмотренных пунктом 5 статьи 138 Таможенного кодекса Таможенного союза, а также в случае отсутствия в иной организации эксперта требуемой квалификации.</w:t>
      </w:r>
    </w:p>
    <w:p>
      <w:pPr>
        <w:spacing w:after="120"/>
        <w:jc w:val="both"/>
      </w:pPr>
      <w:r>
        <w:rPr>
          <w:rFonts w:ascii="Arial" w:cs="Arial" w:eastAsia="Arial" w:hAnsi="Arial"/>
          <w:sz w:val="24"/>
          <w:szCs w:val="24"/>
        </w:rPr>
        <w:t xml:space="preserve">7. Порядок отбора проб и образцов товаров для проведения таможенной экспертизы определяется Правительством Кыргызской Республики на основании положений, предусмотренных статьей 144 Таможенного кодекса Таможенного союза.</w:t>
      </w:r>
    </w:p>
    <w:p>
      <w:pPr>
        <w:spacing w:after="120"/>
        <w:jc w:val="both"/>
      </w:pPr>
      <w:r>
        <w:rPr>
          <w:rFonts w:ascii="Arial" w:cs="Arial" w:eastAsia="Arial" w:hAnsi="Arial"/>
          <w:sz w:val="24"/>
          <w:szCs w:val="24"/>
        </w:rPr>
        <w:t xml:space="preserve">8. Формы решения о назначении таможенной экспертизы, заключения эксперта при проведении таможенной экспертизы устанавливаются Правительством Кыргызской Республики.</w:t>
      </w:r>
    </w:p>
    <w:p>
      <w:pPr>
        <w:spacing w:after="120"/>
        <w:jc w:val="both"/>
      </w:pPr>
      <w:r>
        <w:rPr>
          <w:rFonts w:ascii="Arial" w:cs="Arial" w:eastAsia="Arial" w:hAnsi="Arial"/>
          <w:sz w:val="24"/>
          <w:szCs w:val="24"/>
        </w:rPr>
        <w:t xml:space="preserve">9. Расходы, связанные с проведением экспертизы, возмещаются лицами, указанными в настоящей статье, за исключением случаев проведения экспертизы, если по результатам таможенного контроля лица привлекаются к уголовной или административной ответственности.</w:t>
      </w:r>
    </w:p>
    <w:p>
      <w:pPr>
        <w:spacing w:after="120"/>
        <w:jc w:val="both"/>
      </w:pPr>
      <w:r>
        <w:rPr>
          <w:rFonts w:ascii="Arial" w:cs="Arial" w:eastAsia="Arial" w:hAnsi="Arial"/>
          <w:sz w:val="24"/>
          <w:szCs w:val="24"/>
        </w:rPr>
        <w:t xml:space="preserve">10. Порядок принятия решения о привлечении эксперта (специалиста) иной организации к проведению таможенной экспертизы определяется Правительством Кыргызской Республики.</w:t>
      </w:r>
    </w:p>
    <w:p>
      <w:pPr>
        <w:spacing w:after="120"/>
        <w:jc w:val="center"/>
      </w:pPr>
      <w:r>
        <w:rPr>
          <w:rFonts w:ascii="Arial" w:cs="Arial" w:eastAsia="Arial" w:hAnsi="Arial"/>
          <w:b/>
          <w:bCs/>
          <w:sz w:val="24"/>
          <w:szCs w:val="24"/>
        </w:rPr>
        <w:t xml:space="preserve">Глава 49. Формы и порядок проведения таможенного контроля</w:t>
      </w:r>
    </w:p>
    <w:p>
      <w:pPr>
        <w:spacing w:after="120"/>
        <w:jc w:val="both"/>
      </w:pPr>
      <w:r>
        <w:rPr>
          <w:rFonts w:ascii="Arial" w:cs="Arial" w:eastAsia="Arial" w:hAnsi="Arial"/>
          <w:b/>
          <w:bCs/>
          <w:sz w:val="24"/>
          <w:szCs w:val="24"/>
        </w:rPr>
        <w:t xml:space="preserve">Статья 256. Формы и порядок проведения таможенного контроля</w:t>
      </w:r>
    </w:p>
    <w:p>
      <w:pPr>
        <w:spacing w:after="120"/>
        <w:jc w:val="both"/>
      </w:pPr>
      <w:r>
        <w:rPr>
          <w:rFonts w:ascii="Arial" w:cs="Arial" w:eastAsia="Arial" w:hAnsi="Arial"/>
          <w:sz w:val="24"/>
          <w:szCs w:val="24"/>
        </w:rPr>
        <w:t xml:space="preserve">Таможенный контроль осуществляется таможенными органами в формах и порядке, которые установлены главами 16 и 19 Таможенного кодекса Таможенного союза, с учетом положений, установленных настоящим Законом.</w:t>
      </w:r>
    </w:p>
    <w:p>
      <w:pPr>
        <w:spacing w:after="120"/>
        <w:jc w:val="both"/>
      </w:pPr>
      <w:r>
        <w:rPr>
          <w:rFonts w:ascii="Arial" w:cs="Arial" w:eastAsia="Arial" w:hAnsi="Arial"/>
          <w:b/>
          <w:bCs/>
          <w:sz w:val="24"/>
          <w:szCs w:val="24"/>
        </w:rPr>
        <w:t xml:space="preserve">Статья 257. Осмотр товаров, транспортных средств</w:t>
      </w:r>
    </w:p>
    <w:p>
      <w:pPr>
        <w:spacing w:after="120"/>
        <w:jc w:val="both"/>
      </w:pPr>
      <w:r>
        <w:rPr>
          <w:rFonts w:ascii="Arial" w:cs="Arial" w:eastAsia="Arial" w:hAnsi="Arial"/>
          <w:sz w:val="24"/>
          <w:szCs w:val="24"/>
        </w:rPr>
        <w:t xml:space="preserve">1. Осмотр должностными лицами таможенного органа товаров и транспортных средств, в том числе международных почтовых отправлений, багажа физических лиц осуществляется с целью получения подтверждения сведений о характере, происхождении, состоянии, количестве товаров, находящихся под таможенным контролем, о наличии на товарах, транспортных средствах и их грузовых помещениях таможенных пломб, печатей и других наложенных средств идентификации.</w:t>
      </w:r>
    </w:p>
    <w:p>
      <w:pPr>
        <w:spacing w:after="120"/>
        <w:jc w:val="both"/>
      </w:pPr>
      <w:r>
        <w:rPr>
          <w:rFonts w:ascii="Arial" w:cs="Arial" w:eastAsia="Arial" w:hAnsi="Arial"/>
          <w:sz w:val="24"/>
          <w:szCs w:val="24"/>
        </w:rPr>
        <w:t xml:space="preserve">Осмотр должностными лицами таможенного органа товаров и транспортных средств осуществляется в порядке, определяемом Правительством Кыргызской Республики.</w:t>
      </w:r>
    </w:p>
    <w:p>
      <w:pPr>
        <w:spacing w:after="120"/>
        <w:jc w:val="both"/>
      </w:pPr>
      <w:r>
        <w:rPr>
          <w:rFonts w:ascii="Arial" w:cs="Arial" w:eastAsia="Arial" w:hAnsi="Arial"/>
          <w:sz w:val="24"/>
          <w:szCs w:val="24"/>
        </w:rPr>
        <w:t xml:space="preserve">2. Осмотр товаров и транспортных средств - внешний визуальный осмотр товаров, багажа физических лиц, транспортных средств, грузовых емкостей, наличия таможенных пломб, печатей и иных средств идентификации товаров для целей таможенного контроля, если такой осмотр не связан с вскрытием транспортного средства либо его грузовых помещений и нарушением упаковки товаров.</w:t>
      </w:r>
    </w:p>
    <w:p>
      <w:pPr>
        <w:spacing w:after="120"/>
        <w:jc w:val="both"/>
      </w:pPr>
      <w:r>
        <w:rPr>
          <w:rFonts w:ascii="Arial" w:cs="Arial" w:eastAsia="Arial" w:hAnsi="Arial"/>
          <w:sz w:val="24"/>
          <w:szCs w:val="24"/>
        </w:rPr>
        <w:t xml:space="preserve">3. В зоне таможенного контроля осмотр товаров и транспортных средств может проводиться в отсутствие декларанта, иных лиц, обладающих полномочиями в отношении товаров и транспортных средств, и их представителей, за исключением случаев, когда указанные лица изъявляют желание присутствовать при осмотре.</w:t>
      </w:r>
    </w:p>
    <w:p>
      <w:pPr>
        <w:spacing w:after="120"/>
        <w:jc w:val="both"/>
      </w:pPr>
      <w:r>
        <w:rPr>
          <w:rFonts w:ascii="Arial" w:cs="Arial" w:eastAsia="Arial" w:hAnsi="Arial"/>
          <w:sz w:val="24"/>
          <w:szCs w:val="24"/>
        </w:rPr>
        <w:t xml:space="preserve">4. По результатам осмотра товаров и транспортных средств, при обнаружении несоответствия данных о товарах и транспортных средствах заявляемым сведениям и представленным документам, нарушений целостности средств идентификации товаров и транспортных средств или внешних признаков, указывающих на повреждение товаров, должностным лицом таможенного органа, проводившим осмотр, составляется акт по форме, утверждаемой Комиссией Таможенного союза. Второй экземпляр акта с результатами осмотра вручается лицу, обладающему полномочиями в отношении товаров и (или) транспортных средств.</w:t>
      </w:r>
    </w:p>
    <w:p>
      <w:pPr>
        <w:spacing w:after="120"/>
        <w:jc w:val="both"/>
      </w:pPr>
      <w:r>
        <w:rPr>
          <w:rFonts w:ascii="Arial" w:cs="Arial" w:eastAsia="Arial" w:hAnsi="Arial"/>
          <w:sz w:val="24"/>
          <w:szCs w:val="24"/>
        </w:rPr>
        <w:t xml:space="preserve">5. Таможенный осмотр помещений и территорий проводится на основании решения таможенного органа на проведение таможенного осмотра помещений и территорий. Таможенный осмотр помещений и территорий при проведении выездной таможенной проверки проводится на основании решения о проведении выездной таможенной проверки.</w:t>
      </w:r>
    </w:p>
    <w:p>
      <w:pPr>
        <w:spacing w:after="120"/>
        <w:jc w:val="both"/>
      </w:pPr>
      <w:r>
        <w:rPr>
          <w:rFonts w:ascii="Arial" w:cs="Arial" w:eastAsia="Arial" w:hAnsi="Arial"/>
          <w:sz w:val="24"/>
          <w:szCs w:val="24"/>
        </w:rPr>
        <w:t xml:space="preserve">6. Таможенный осмотр помещений и территорий проводится в минимальный период, необходимый для его проведения.</w:t>
      </w:r>
    </w:p>
    <w:p>
      <w:pPr>
        <w:spacing w:after="120"/>
        <w:jc w:val="both"/>
      </w:pPr>
      <w:r>
        <w:rPr>
          <w:rFonts w:ascii="Arial" w:cs="Arial" w:eastAsia="Arial" w:hAnsi="Arial"/>
          <w:i/>
          <w:iCs/>
          <w:sz w:val="24"/>
          <w:szCs w:val="24"/>
        </w:rPr>
        <w:t xml:space="preserve">(В редакции Закона КР от </w:t>
      </w:r>
      <w:hyperlink w:history="1" r:id="rIdebthwoup3vp_wjmtg1dy2">
        <w:r>
          <w:rPr>
            <w:rFonts w:ascii="Arial" w:cs="Arial" w:eastAsia="Arial" w:hAnsi="Arial"/>
            <w:i/>
            <w:iCs/>
            <w:color w:val="1D4ED8"/>
            <w:sz w:val="24"/>
            <w:szCs w:val="24"/>
            <w:u w:val="single"/>
          </w:rPr>
          <w:t xml:space="preserve">6 июня 2017 года № 99</w:t>
        </w:r>
      </w:hyperlink>
      <w:r>
        <w:rPr>
          <w:rFonts w:ascii="Arial" w:cs="Arial" w:eastAsia="Arial" w:hAnsi="Arial"/>
          <w:i/>
          <w:iCs/>
          <w:sz w:val="24"/>
          <w:szCs w:val="24"/>
        </w:rPr>
        <w:t xml:space="preserve">)</w:t>
      </w:r>
    </w:p>
    <w:p>
      <w:pPr>
        <w:spacing w:after="120"/>
        <w:jc w:val="both"/>
      </w:pPr>
      <w:r>
        <w:rPr>
          <w:rFonts w:ascii="Arial" w:cs="Arial" w:eastAsia="Arial" w:hAnsi="Arial"/>
          <w:b/>
          <w:bCs/>
          <w:sz w:val="24"/>
          <w:szCs w:val="24"/>
        </w:rPr>
        <w:t xml:space="preserve">Статья 258. Таможенный досмотр товаров и транспортных средств</w:t>
      </w:r>
    </w:p>
    <w:p>
      <w:pPr>
        <w:spacing w:after="120"/>
        <w:jc w:val="both"/>
      </w:pPr>
      <w:r>
        <w:rPr>
          <w:rFonts w:ascii="Arial" w:cs="Arial" w:eastAsia="Arial" w:hAnsi="Arial"/>
          <w:sz w:val="24"/>
          <w:szCs w:val="24"/>
        </w:rPr>
        <w:t xml:space="preserve">1. Таможенный досмотр проводится таможенными органами в целях проверки соблюдения лицами требований, установленных настоящим Законом, в порядке, определяемом Правительством Кыргызской Республики.</w:t>
      </w:r>
    </w:p>
    <w:p>
      <w:pPr>
        <w:spacing w:after="120"/>
        <w:jc w:val="both"/>
      </w:pPr>
      <w:r>
        <w:rPr>
          <w:rFonts w:ascii="Arial" w:cs="Arial" w:eastAsia="Arial" w:hAnsi="Arial"/>
          <w:sz w:val="24"/>
          <w:szCs w:val="24"/>
        </w:rPr>
        <w:t xml:space="preserve">2. Таможенный досмотр осуществляется:</w:t>
      </w:r>
    </w:p>
    <w:p>
      <w:pPr>
        <w:spacing w:after="120"/>
        <w:jc w:val="both"/>
      </w:pPr>
      <w:r>
        <w:rPr>
          <w:rFonts w:ascii="Arial" w:cs="Arial" w:eastAsia="Arial" w:hAnsi="Arial"/>
          <w:sz w:val="24"/>
          <w:szCs w:val="24"/>
        </w:rPr>
        <w:t xml:space="preserve">1) при наличии оснований предполагать, что лицо, перемещающее товары и транспортные средства, ввозит на территорию Кыргызской Республики либо вывозит с территории Кыргызской Республики товары, сопряженные с запретами и ограничениями, либо лицо перемешает товары и транспортные средства с нарушением порядка, установленного настоящим Законом;</w:t>
      </w:r>
    </w:p>
    <w:p>
      <w:pPr>
        <w:spacing w:after="120"/>
        <w:jc w:val="both"/>
      </w:pPr>
      <w:r>
        <w:rPr>
          <w:rFonts w:ascii="Arial" w:cs="Arial" w:eastAsia="Arial" w:hAnsi="Arial"/>
          <w:sz w:val="24"/>
          <w:szCs w:val="24"/>
        </w:rPr>
        <w:t xml:space="preserve">2) на основании заявления декларанта или иного лица, обладающего полномочиями в отношении товаров;</w:t>
      </w:r>
    </w:p>
    <w:p>
      <w:pPr>
        <w:spacing w:after="120"/>
        <w:jc w:val="both"/>
      </w:pPr>
      <w:r>
        <w:rPr>
          <w:rFonts w:ascii="Arial" w:cs="Arial" w:eastAsia="Arial" w:hAnsi="Arial"/>
          <w:sz w:val="24"/>
          <w:szCs w:val="24"/>
        </w:rPr>
        <w:t xml:space="preserve">3) при наличии недостоверных сведений, заявленных в таможенной декларации и иных документах, представленных при таможенном декларировании товаров, повлиявших на принятие решения о выпуске товаров;</w:t>
      </w:r>
    </w:p>
    <w:p>
      <w:pPr>
        <w:spacing w:after="120"/>
        <w:jc w:val="both"/>
      </w:pPr>
      <w:r>
        <w:rPr>
          <w:rFonts w:ascii="Arial" w:cs="Arial" w:eastAsia="Arial" w:hAnsi="Arial"/>
          <w:sz w:val="24"/>
          <w:szCs w:val="24"/>
        </w:rPr>
        <w:t xml:space="preserve">4) в целях соблюдения ограничений по пользованию и распоряжению условно выпущенными товарами;</w:t>
      </w:r>
    </w:p>
    <w:p>
      <w:pPr>
        <w:spacing w:after="120"/>
        <w:jc w:val="both"/>
      </w:pPr>
      <w:r>
        <w:rPr>
          <w:rFonts w:ascii="Arial" w:cs="Arial" w:eastAsia="Arial" w:hAnsi="Arial"/>
          <w:sz w:val="24"/>
          <w:szCs w:val="24"/>
        </w:rPr>
        <w:t xml:space="preserve">5) по результатам профилей системы управления рисками;</w:t>
      </w:r>
    </w:p>
    <w:p>
      <w:pPr>
        <w:spacing w:after="120"/>
        <w:jc w:val="both"/>
      </w:pPr>
      <w:r>
        <w:rPr>
          <w:rFonts w:ascii="Arial" w:cs="Arial" w:eastAsia="Arial" w:hAnsi="Arial"/>
          <w:sz w:val="24"/>
          <w:szCs w:val="24"/>
        </w:rPr>
        <w:t xml:space="preserve">6) по результатам таможенного контроля с применением технических средств таможенного контроля;</w:t>
      </w:r>
    </w:p>
    <w:p>
      <w:pPr>
        <w:spacing w:after="120"/>
        <w:jc w:val="both"/>
      </w:pPr>
      <w:r>
        <w:rPr>
          <w:rFonts w:ascii="Arial" w:cs="Arial" w:eastAsia="Arial" w:hAnsi="Arial"/>
          <w:sz w:val="24"/>
          <w:szCs w:val="24"/>
        </w:rPr>
        <w:t xml:space="preserve">7) по основаниям, предусмотренным частью 9 статьи 234 настоящего Закона.</w:t>
      </w:r>
    </w:p>
    <w:p>
      <w:pPr>
        <w:spacing w:after="120"/>
        <w:jc w:val="both"/>
      </w:pPr>
      <w:r>
        <w:rPr>
          <w:rFonts w:ascii="Arial" w:cs="Arial" w:eastAsia="Arial" w:hAnsi="Arial"/>
          <w:sz w:val="24"/>
          <w:szCs w:val="24"/>
        </w:rPr>
        <w:t xml:space="preserve">3. Таможенным досмотром являются действия должностных лиц таможенных органов, связанные:</w:t>
      </w:r>
    </w:p>
    <w:p>
      <w:pPr>
        <w:spacing w:after="120"/>
        <w:jc w:val="both"/>
      </w:pPr>
      <w:r>
        <w:rPr>
          <w:rFonts w:ascii="Arial" w:cs="Arial" w:eastAsia="Arial" w:hAnsi="Arial"/>
          <w:sz w:val="24"/>
          <w:szCs w:val="24"/>
        </w:rPr>
        <w:t xml:space="preserve">1) со вскрытием упаковки товаров или грузового помещения транспортного средства либо емкостей, контейнеров и иных мест, где находятся или могут находиться товары с нарушением наложенных на них средств идентификации, разборкой, демонтажем или нарушением целостности обследуемых объектов и их частей иными способами;</w:t>
      </w:r>
    </w:p>
    <w:p>
      <w:pPr>
        <w:spacing w:after="120"/>
        <w:jc w:val="both"/>
      </w:pPr>
      <w:r>
        <w:rPr>
          <w:rFonts w:ascii="Arial" w:cs="Arial" w:eastAsia="Arial" w:hAnsi="Arial"/>
          <w:sz w:val="24"/>
          <w:szCs w:val="24"/>
        </w:rPr>
        <w:t xml:space="preserve">2) с сопоставлением сведений, содержащихся в документах, представленных при перемещении товаров и транспортных средств и при производстве таможенного оформления товаров и транспортных средств;</w:t>
      </w:r>
    </w:p>
    <w:p>
      <w:pPr>
        <w:spacing w:after="120"/>
        <w:jc w:val="both"/>
      </w:pPr>
      <w:r>
        <w:rPr>
          <w:rFonts w:ascii="Arial" w:cs="Arial" w:eastAsia="Arial" w:hAnsi="Arial"/>
          <w:sz w:val="24"/>
          <w:szCs w:val="24"/>
        </w:rPr>
        <w:t xml:space="preserve">3) с сопоставлением соответствия фактических данных о товарах заявляемым сведениям или представленным документам.</w:t>
      </w:r>
    </w:p>
    <w:p>
      <w:pPr>
        <w:spacing w:after="120"/>
        <w:jc w:val="both"/>
      </w:pPr>
      <w:r>
        <w:rPr>
          <w:rFonts w:ascii="Arial" w:cs="Arial" w:eastAsia="Arial" w:hAnsi="Arial"/>
          <w:sz w:val="24"/>
          <w:szCs w:val="24"/>
        </w:rPr>
        <w:t xml:space="preserve">4. Должностное лицо таможенного органа, уполномоченное на проведение таможенного досмотра, уведомляет о месте и времени проведения таможенного досмотра декларанта или иное лицо, обладающее полномочиями в отношении товаров, если эти лица известны.</w:t>
      </w:r>
    </w:p>
    <w:p>
      <w:pPr>
        <w:spacing w:after="120"/>
        <w:jc w:val="both"/>
      </w:pPr>
      <w:r>
        <w:rPr>
          <w:rFonts w:ascii="Arial" w:cs="Arial" w:eastAsia="Arial" w:hAnsi="Arial"/>
          <w:sz w:val="24"/>
          <w:szCs w:val="24"/>
        </w:rPr>
        <w:t xml:space="preserve">Декларант, иные лица, обладающие полномочиями в отношении товаров, и их представители вправе по собственной инициативе присутствовать при таможенном досмотре, за исключением случая, установленного пунктом 6 настоящей статьи.</w:t>
      </w:r>
    </w:p>
    <w:p>
      <w:pPr>
        <w:spacing w:after="120"/>
        <w:jc w:val="both"/>
      </w:pPr>
      <w:r>
        <w:rPr>
          <w:rFonts w:ascii="Arial" w:cs="Arial" w:eastAsia="Arial" w:hAnsi="Arial"/>
          <w:sz w:val="24"/>
          <w:szCs w:val="24"/>
        </w:rPr>
        <w:t xml:space="preserve">Время начала проведения таможенного досмотра должно учитывать разумные сроки прибытия таких лиц.</w:t>
      </w:r>
    </w:p>
    <w:p>
      <w:pPr>
        <w:spacing w:after="120"/>
        <w:jc w:val="both"/>
      </w:pPr>
      <w:r>
        <w:rPr>
          <w:rFonts w:ascii="Arial" w:cs="Arial" w:eastAsia="Arial" w:hAnsi="Arial"/>
          <w:sz w:val="24"/>
          <w:szCs w:val="24"/>
        </w:rPr>
        <w:t xml:space="preserve">5. Таможенный досмотр, осуществляемый в помещениях и (или) территориях, проводится без создания зон таможенного контроля.</w:t>
      </w:r>
    </w:p>
    <w:p>
      <w:pPr>
        <w:spacing w:after="120"/>
        <w:jc w:val="both"/>
      </w:pPr>
      <w:r>
        <w:rPr>
          <w:rFonts w:ascii="Arial" w:cs="Arial" w:eastAsia="Arial" w:hAnsi="Arial"/>
          <w:sz w:val="24"/>
          <w:szCs w:val="24"/>
        </w:rPr>
        <w:t xml:space="preserve">6. По требованию должностных лиц таможенного органа декларант или иные лица, обладающие полномочиями в отношении товаров, и их представители обязаны присутствовать при таможенном досмотре и оказывать должностным лицам таможенного органа необходимое содействие. При отсутствии представителя, специально уполномоченного перевозчиком, таковым является физическое лицо, управляющее транспортным средством.</w:t>
      </w:r>
    </w:p>
    <w:p>
      <w:pPr>
        <w:spacing w:after="120"/>
        <w:jc w:val="both"/>
      </w:pPr>
      <w:r>
        <w:rPr>
          <w:rFonts w:ascii="Arial" w:cs="Arial" w:eastAsia="Arial" w:hAnsi="Arial"/>
          <w:sz w:val="24"/>
          <w:szCs w:val="24"/>
        </w:rPr>
        <w:t xml:space="preserve">7. Таможенный орган вправе проводить таможенный досмотр в отсутствие декларанта, иных лиц, обладающих полномочиями в отношении товаров, и их представителей в следующих случаях:</w:t>
      </w:r>
    </w:p>
    <w:p>
      <w:pPr>
        <w:spacing w:after="120"/>
        <w:jc w:val="both"/>
      </w:pPr>
      <w:r>
        <w:rPr>
          <w:rFonts w:ascii="Arial" w:cs="Arial" w:eastAsia="Arial" w:hAnsi="Arial"/>
          <w:sz w:val="24"/>
          <w:szCs w:val="24"/>
        </w:rPr>
        <w:t xml:space="preserve">1) при неявке указанных лиц либо если такие лица неизвестны;</w:t>
      </w:r>
    </w:p>
    <w:p>
      <w:pPr>
        <w:spacing w:after="120"/>
        <w:jc w:val="both"/>
      </w:pPr>
      <w:r>
        <w:rPr>
          <w:rFonts w:ascii="Arial" w:cs="Arial" w:eastAsia="Arial" w:hAnsi="Arial"/>
          <w:sz w:val="24"/>
          <w:szCs w:val="24"/>
        </w:rPr>
        <w:t xml:space="preserve">2) при существовании угрозы национальной безопасности, жизни и здоровью человека, животных, возникновения эпизоотической ситуации, окружающей среде, сохранению объектов национального культурного достояния Кыргызской Республики и при иных обстоятельствах, не терпящих отлагательства, в том числе если имеются признаки, указывающие на то, что товары являются легковоспламеняющимися веществами, взрывоопасными предметами, взрывчатыми, отравляющими, опасными химическими и биологическими веществами, наркотическими средствами, психотропными, сильнодействующими, ядовитыми, токсичными, радиоактивными веществами, ядерными материалами и другими подобными товарами, а также если товары распространяют неприятный запах;</w:t>
      </w:r>
    </w:p>
    <w:p>
      <w:pPr>
        <w:spacing w:after="120"/>
        <w:jc w:val="both"/>
      </w:pPr>
      <w:r>
        <w:rPr>
          <w:rFonts w:ascii="Arial" w:cs="Arial" w:eastAsia="Arial" w:hAnsi="Arial"/>
          <w:sz w:val="24"/>
          <w:szCs w:val="24"/>
        </w:rPr>
        <w:t xml:space="preserve">3) при пересылке товаров в международных почтовых отправлениях;</w:t>
      </w:r>
    </w:p>
    <w:p>
      <w:pPr>
        <w:spacing w:after="120"/>
        <w:jc w:val="both"/>
      </w:pPr>
      <w:r>
        <w:rPr>
          <w:rFonts w:ascii="Arial" w:cs="Arial" w:eastAsia="Arial" w:hAnsi="Arial"/>
          <w:sz w:val="24"/>
          <w:szCs w:val="24"/>
        </w:rPr>
        <w:t xml:space="preserve">4) при оставлении на территории Кыргызской Республики товаров в нарушение таможенной процедуры, предусматривающей их вывоз.</w:t>
      </w:r>
    </w:p>
    <w:p>
      <w:pPr>
        <w:spacing w:after="120"/>
        <w:jc w:val="both"/>
      </w:pPr>
      <w:r>
        <w:rPr>
          <w:rFonts w:ascii="Arial" w:cs="Arial" w:eastAsia="Arial" w:hAnsi="Arial"/>
          <w:sz w:val="24"/>
          <w:szCs w:val="24"/>
        </w:rPr>
        <w:t xml:space="preserve">Таможенный досмотр в указанных случаях проводится в присутствии двух понятых.</w:t>
      </w:r>
    </w:p>
    <w:p>
      <w:pPr>
        <w:spacing w:after="120"/>
        <w:jc w:val="both"/>
      </w:pPr>
      <w:r>
        <w:rPr>
          <w:rFonts w:ascii="Arial" w:cs="Arial" w:eastAsia="Arial" w:hAnsi="Arial"/>
          <w:sz w:val="24"/>
          <w:szCs w:val="24"/>
        </w:rPr>
        <w:t xml:space="preserve">8. По результатам таможенного досмотра составляется акт таможенного досмотра в двух экземплярах по форме, установленной Правительством Кыргызской Республики.</w:t>
      </w:r>
    </w:p>
    <w:p>
      <w:pPr>
        <w:spacing w:after="120"/>
        <w:jc w:val="both"/>
      </w:pPr>
      <w:r>
        <w:rPr>
          <w:rFonts w:ascii="Arial" w:cs="Arial" w:eastAsia="Arial" w:hAnsi="Arial"/>
          <w:sz w:val="24"/>
          <w:szCs w:val="24"/>
        </w:rPr>
        <w:t xml:space="preserve">Второй экземпляр акта вручается (направляется) лицу, обладающему полномочиями в отношении товаров, либо его представителю, если это лицо установлено.</w:t>
      </w:r>
    </w:p>
    <w:p>
      <w:pPr>
        <w:spacing w:after="120"/>
        <w:jc w:val="both"/>
      </w:pPr>
      <w:r>
        <w:rPr>
          <w:rFonts w:ascii="Arial" w:cs="Arial" w:eastAsia="Arial" w:hAnsi="Arial"/>
          <w:b/>
          <w:bCs/>
          <w:sz w:val="24"/>
          <w:szCs w:val="24"/>
        </w:rPr>
        <w:t xml:space="preserve">Статья 259. Учет таможенными органами товаров, находящихся под таможенным контролем</w:t>
      </w:r>
    </w:p>
    <w:p>
      <w:pPr>
        <w:spacing w:after="120"/>
        <w:jc w:val="both"/>
      </w:pPr>
      <w:r>
        <w:rPr>
          <w:rFonts w:ascii="Arial" w:cs="Arial" w:eastAsia="Arial" w:hAnsi="Arial"/>
          <w:sz w:val="24"/>
          <w:szCs w:val="24"/>
        </w:rPr>
        <w:t xml:space="preserve">Порядок и формы учета таможенными органами товаров, находящихся под таможенным контролем, определяются Правительством Кыргызской Республики.</w:t>
      </w:r>
    </w:p>
    <w:p>
      <w:pPr>
        <w:spacing w:after="120"/>
        <w:jc w:val="both"/>
      </w:pPr>
      <w:r>
        <w:rPr>
          <w:rFonts w:ascii="Arial" w:cs="Arial" w:eastAsia="Arial" w:hAnsi="Arial"/>
          <w:b/>
          <w:bCs/>
          <w:sz w:val="24"/>
          <w:szCs w:val="24"/>
        </w:rPr>
        <w:t xml:space="preserve">Статья 260. Проверка системы учета товаров и отчетности</w:t>
      </w:r>
    </w:p>
    <w:p>
      <w:pPr>
        <w:spacing w:after="120"/>
        <w:jc w:val="both"/>
      </w:pPr>
      <w:r>
        <w:rPr>
          <w:rFonts w:ascii="Arial" w:cs="Arial" w:eastAsia="Arial" w:hAnsi="Arial"/>
          <w:sz w:val="24"/>
          <w:szCs w:val="24"/>
        </w:rPr>
        <w:t xml:space="preserve">1. В соответствии с пунктом 3 статьи 121 Таможенного кодекса Таможенного союза проверка системы учета товаров и отчетности как форма таможенного контроля проводится в отношении лиц, осуществляющих деятельность в сфере таможенного дела, уполномоченных экономических операторов, а также в отношении товаров, помещенных под таможенные процедуры переработки на таможенной территории, переработки вне таможенной территории, переработки для внутреннего потребления, временного ввоза (допуска), свободной таможенной зоны, свободного склада и выпуска для внутреннего потребления с предоставлением льгот по уплате таможенных пошлин, налогов, сопряженных с ограничениями по пользованию и (или) распоряжению этими товарами.</w:t>
      </w:r>
    </w:p>
    <w:p>
      <w:pPr>
        <w:spacing w:after="120"/>
        <w:jc w:val="both"/>
      </w:pPr>
      <w:r>
        <w:rPr>
          <w:rFonts w:ascii="Arial" w:cs="Arial" w:eastAsia="Arial" w:hAnsi="Arial"/>
          <w:sz w:val="24"/>
          <w:szCs w:val="24"/>
        </w:rPr>
        <w:t xml:space="preserve">2. Порядок организации, проведения и оформления результатов проверки системы учета и отчетности определяется Правительством Кыргызской Республики.</w:t>
      </w:r>
    </w:p>
    <w:p>
      <w:pPr>
        <w:spacing w:after="120"/>
        <w:jc w:val="both"/>
      </w:pPr>
      <w:r>
        <w:rPr>
          <w:rFonts w:ascii="Arial" w:cs="Arial" w:eastAsia="Arial" w:hAnsi="Arial"/>
          <w:sz w:val="24"/>
          <w:szCs w:val="24"/>
        </w:rPr>
        <w:t xml:space="preserve">3. Лица, осуществляющие деятельность в сфере таможенного дела, пользующиеся специальными упрощениями, а также пользующиеся и (или) владеющие иностранными товарами, помещенными под таможенные процедуры таможенного склада, магазина беспошлинной торговли, переработки на таможенной территории, переработки вне таможенной территории, переработки для внутреннего потребления, временного ввоза (допуска), свободной таможенной зоны, свободного склада или выпуска для внутреннего потребления с предоставлением льгот по уплате таможенных пошлин, налогов, сопряженных с ограничениями по пользованию и (или) распоряжению этими товарами, или с ограничениями по пользованию и (или) распоряжению, связанными с представлением документов, указанных в подпункте 1 пункта 1 статьи 195 Таможенного кодекса Таможенного союза, после выпуска товаров, или хранящие иностранные товары, обязаны представлять отчетность о хранящихся, перевозимых, реализуемых, перерабатываемых и (или) используемых товарах и о совершенных таможенных операциях.</w:t>
      </w:r>
    </w:p>
    <w:p>
      <w:pPr>
        <w:spacing w:after="120"/>
        <w:jc w:val="both"/>
      </w:pPr>
      <w:r>
        <w:rPr>
          <w:rFonts w:ascii="Arial" w:cs="Arial" w:eastAsia="Arial" w:hAnsi="Arial"/>
          <w:sz w:val="24"/>
          <w:szCs w:val="24"/>
        </w:rPr>
        <w:t xml:space="preserve">4. Отчетность, указанная в части 3 настоящей статьи, может представляться в таможенный орган в электронном виде при наличии электронной цифровой подписи либо в электронном виде без электронной цифровой подписи с обязательным предоставлением информации на бумажном носителе, заверенной подписью руководителя организации, главного бухгалтера либо лица, ими уполномоченного, и печатью. Формы отчетности, предусмотренной настоящей статьей, определяются Правительством Кыргызской Республики.</w:t>
      </w:r>
    </w:p>
    <w:p>
      <w:pPr>
        <w:spacing w:after="120"/>
        <w:jc w:val="both"/>
      </w:pPr>
      <w:r>
        <w:rPr>
          <w:rFonts w:ascii="Arial" w:cs="Arial" w:eastAsia="Arial" w:hAnsi="Arial"/>
          <w:sz w:val="24"/>
          <w:szCs w:val="24"/>
        </w:rPr>
        <w:t xml:space="preserve">5. Таможенный представитель обязан ежеквартально до десятого числа месяца, следующего за отчетным периодом, представлять в таможенный орган отчетность о товарах, в отношении которых совершены таможенные операции по форме отчетности, определяемой Правительством Кыргызской Республики.</w:t>
      </w:r>
    </w:p>
    <w:p>
      <w:pPr>
        <w:spacing w:after="120"/>
        <w:jc w:val="both"/>
      </w:pPr>
      <w:r>
        <w:rPr>
          <w:rFonts w:ascii="Arial" w:cs="Arial" w:eastAsia="Arial" w:hAnsi="Arial"/>
          <w:sz w:val="24"/>
          <w:szCs w:val="24"/>
        </w:rPr>
        <w:t xml:space="preserve">6. Декларант, лицо, осуществляющее переработку на таможенной территории, предоставляет в таможенный орган отчетность о выполнении требований и условий применения таможенной процедуры переработки на таможенной территории в целях выверки количества изготовленных продуктов переработки, отходов и остатков ежеквартально до десятого числа месяца, следующего за отчетным. В этой отчетности должны быть указаны на день ее представления в таможенный орган:</w:t>
      </w:r>
    </w:p>
    <w:p>
      <w:pPr>
        <w:spacing w:after="120"/>
        <w:jc w:val="both"/>
      </w:pPr>
      <w:r>
        <w:rPr>
          <w:rFonts w:ascii="Arial" w:cs="Arial" w:eastAsia="Arial" w:hAnsi="Arial"/>
          <w:sz w:val="24"/>
          <w:szCs w:val="24"/>
        </w:rPr>
        <w:t xml:space="preserve">1) наименование и количество товаров, помещенных под таможенную процедуру переработки на таможенной территории и используемых в производственном процессе, с номерами соответствующих таможенных деклараций;</w:t>
      </w:r>
    </w:p>
    <w:p>
      <w:pPr>
        <w:spacing w:after="120"/>
        <w:jc w:val="both"/>
      </w:pPr>
      <w:r>
        <w:rPr>
          <w:rFonts w:ascii="Arial" w:cs="Arial" w:eastAsia="Arial" w:hAnsi="Arial"/>
          <w:sz w:val="24"/>
          <w:szCs w:val="24"/>
        </w:rPr>
        <w:t xml:space="preserve">2) наименование и количество продуктов переработки, вывезенных с таможенной территории Таможенного союза либо выпущенных в соответствии с таможенной процедурой выпуска для внутреннего потребления, либо помещенных под иную таможенную процедуру в соответствии с Таможенным кодексом Таможенного союза, с номерами соответствующих таможенных деклараций;</w:t>
      </w:r>
    </w:p>
    <w:p>
      <w:pPr>
        <w:spacing w:after="120"/>
        <w:jc w:val="both"/>
      </w:pPr>
      <w:r>
        <w:rPr>
          <w:rFonts w:ascii="Arial" w:cs="Arial" w:eastAsia="Arial" w:hAnsi="Arial"/>
          <w:sz w:val="24"/>
          <w:szCs w:val="24"/>
        </w:rPr>
        <w:t xml:space="preserve">3) наименование и количество продуктов переработки, которые не помещены под таможенную процедуру;</w:t>
      </w:r>
    </w:p>
    <w:p>
      <w:pPr>
        <w:spacing w:after="120"/>
        <w:jc w:val="both"/>
      </w:pPr>
      <w:r>
        <w:rPr>
          <w:rFonts w:ascii="Arial" w:cs="Arial" w:eastAsia="Arial" w:hAnsi="Arial"/>
          <w:sz w:val="24"/>
          <w:szCs w:val="24"/>
        </w:rPr>
        <w:t xml:space="preserve">4) наименование и количество отходов, образовавшихся в результате переработки товаров.</w:t>
      </w:r>
    </w:p>
    <w:p>
      <w:pPr>
        <w:spacing w:after="120"/>
        <w:jc w:val="both"/>
      </w:pPr>
      <w:r>
        <w:rPr>
          <w:rFonts w:ascii="Arial" w:cs="Arial" w:eastAsia="Arial" w:hAnsi="Arial"/>
          <w:sz w:val="24"/>
          <w:szCs w:val="24"/>
        </w:rPr>
        <w:t xml:space="preserve">7. Отчетность об окончательной выверке количества продуктов переработки, отходов, остатков указанного в разрешении на переработку товаров на таможенной территории представляется после завершения таможенной процедуры переработки на таможенной территории в соответствии с пунктом 1 статьи 249 Таможенного кодекса Таможенного союза, но не позднее тридцати дней со дня выпуска последней партии продуктов переработки.</w:t>
      </w:r>
    </w:p>
    <w:p>
      <w:pPr>
        <w:spacing w:after="120"/>
        <w:jc w:val="both"/>
      </w:pPr>
      <w:r>
        <w:rPr>
          <w:rFonts w:ascii="Arial" w:cs="Arial" w:eastAsia="Arial" w:hAnsi="Arial"/>
          <w:sz w:val="24"/>
          <w:szCs w:val="24"/>
        </w:rPr>
        <w:t xml:space="preserve">8. Декларант, лицо, осуществляющее переработку вне таможенной территории, предоставляют в таможенный орган отчетность о выполнении требований и условий применения таможенной процедуры переработки вне таможенной территории в целях выверки количества изготовленных продуктов переработки, отходов и остатков ежеквартально до десятого числа месяца, следующего за отчетным. В этой отчетности должны быть указаны на день ее представления в таможенный орган:</w:t>
      </w:r>
    </w:p>
    <w:p>
      <w:pPr>
        <w:spacing w:after="120"/>
        <w:jc w:val="both"/>
      </w:pPr>
      <w:r>
        <w:rPr>
          <w:rFonts w:ascii="Arial" w:cs="Arial" w:eastAsia="Arial" w:hAnsi="Arial"/>
          <w:sz w:val="24"/>
          <w:szCs w:val="24"/>
        </w:rPr>
        <w:t xml:space="preserve">1) наименование и количество товаров, помещенных под таможенную процедуру переработки вне таможенной территории в соответствии с выданным разрешением на переработку и используемых в производственном процессе, с номерами соответствующих таможенных деклараций;</w:t>
      </w:r>
    </w:p>
    <w:p>
      <w:pPr>
        <w:spacing w:after="120"/>
        <w:jc w:val="both"/>
      </w:pPr>
      <w:r>
        <w:rPr>
          <w:rFonts w:ascii="Arial" w:cs="Arial" w:eastAsia="Arial" w:hAnsi="Arial"/>
          <w:sz w:val="24"/>
          <w:szCs w:val="24"/>
        </w:rPr>
        <w:t xml:space="preserve">2) наименование и количество ввезенных на таможенную территорию Таможенного союза продуктов переработки и помещенных под соответствующую таможенную процедуру с номерами соответствующих таможенных деклараций;</w:t>
      </w:r>
    </w:p>
    <w:p>
      <w:pPr>
        <w:spacing w:after="120"/>
        <w:jc w:val="both"/>
      </w:pPr>
      <w:r>
        <w:rPr>
          <w:rFonts w:ascii="Arial" w:cs="Arial" w:eastAsia="Arial" w:hAnsi="Arial"/>
          <w:sz w:val="24"/>
          <w:szCs w:val="24"/>
        </w:rPr>
        <w:t xml:space="preserve">3) наименование и количество ввезенных на таможенную территорию Таможенного союза продуктов переработки, которые не помещены под таможенную процедуру;</w:t>
      </w:r>
    </w:p>
    <w:p>
      <w:pPr>
        <w:spacing w:after="120"/>
        <w:jc w:val="both"/>
      </w:pPr>
      <w:r>
        <w:rPr>
          <w:rFonts w:ascii="Arial" w:cs="Arial" w:eastAsia="Arial" w:hAnsi="Arial"/>
          <w:sz w:val="24"/>
          <w:szCs w:val="24"/>
        </w:rPr>
        <w:t xml:space="preserve">4) наименование и количество товаров Таможенного союза, помещенных под таможенную процедуру переработки вне таможенной территории, продукты переработки которых не ввезены на таможенную территорию Таможенного союза.</w:t>
      </w:r>
    </w:p>
    <w:p>
      <w:pPr>
        <w:spacing w:after="120"/>
        <w:jc w:val="both"/>
      </w:pPr>
      <w:r>
        <w:rPr>
          <w:rFonts w:ascii="Arial" w:cs="Arial" w:eastAsia="Arial" w:hAnsi="Arial"/>
          <w:sz w:val="24"/>
          <w:szCs w:val="24"/>
        </w:rPr>
        <w:t xml:space="preserve">9. Отчетность об окончательной выверке количества продуктов переработки, указанного в разрешении на переработку товаров вне таможенной территории, представляется после завершения таможенной процедуры переработки вне таможенной территории в соответствии со статьей 260 Таможенного кодекса Таможенного союза, но не позднее тридцати дней со дня выпуска последней партии продуктов переработки по форме.</w:t>
      </w:r>
    </w:p>
    <w:p>
      <w:pPr>
        <w:spacing w:after="120"/>
        <w:jc w:val="both"/>
      </w:pPr>
      <w:r>
        <w:rPr>
          <w:rFonts w:ascii="Arial" w:cs="Arial" w:eastAsia="Arial" w:hAnsi="Arial"/>
          <w:sz w:val="24"/>
          <w:szCs w:val="24"/>
        </w:rPr>
        <w:t xml:space="preserve">10. Декларант, лицо осуществляющее переработку для внутреннего потребления, представляет в таможенный орган отчетность о выполнении требований и условий применения таможенной процедуры переработки для внутреннего потребления в целях выверки количества изготовленных продуктов переработки, отходов и остатков ежеквартально до десятого числа месяца, следующего за отчетным периодом. В этой отчетности должны быть указаны на день ее представления в таможенный орган:</w:t>
      </w:r>
    </w:p>
    <w:p>
      <w:pPr>
        <w:spacing w:after="120"/>
        <w:jc w:val="both"/>
      </w:pPr>
      <w:r>
        <w:rPr>
          <w:rFonts w:ascii="Arial" w:cs="Arial" w:eastAsia="Arial" w:hAnsi="Arial"/>
          <w:sz w:val="24"/>
          <w:szCs w:val="24"/>
        </w:rPr>
        <w:t xml:space="preserve">1) наименование и количество товаров, помещенных под таможенную процедуру для внутреннего потребления в соответствии с выданным разрешением на переработку товаров для внутреннего потребления и используемых в производственном процессе, с номерами соответствующих таможенных деклараций;</w:t>
      </w:r>
    </w:p>
    <w:p>
      <w:pPr>
        <w:spacing w:after="120"/>
        <w:jc w:val="both"/>
      </w:pPr>
      <w:r>
        <w:rPr>
          <w:rFonts w:ascii="Arial" w:cs="Arial" w:eastAsia="Arial" w:hAnsi="Arial"/>
          <w:sz w:val="24"/>
          <w:szCs w:val="24"/>
        </w:rPr>
        <w:t xml:space="preserve">2) наименование и количество продуктов переработки, выпущенных для внутреннего потребления либо помещенных под иную таможенную процедуру в соответствии с Таможенным кодексом Таможенного союза, с номерами соответствующих таможенных деклараций;</w:t>
      </w:r>
    </w:p>
    <w:p>
      <w:pPr>
        <w:spacing w:after="120"/>
        <w:jc w:val="both"/>
      </w:pPr>
      <w:r>
        <w:rPr>
          <w:rFonts w:ascii="Arial" w:cs="Arial" w:eastAsia="Arial" w:hAnsi="Arial"/>
          <w:sz w:val="24"/>
          <w:szCs w:val="24"/>
        </w:rPr>
        <w:t xml:space="preserve">3) наименование и количество продуктов переработки, которые не помещены под таможенную процедуру;</w:t>
      </w:r>
    </w:p>
    <w:p>
      <w:pPr>
        <w:spacing w:after="120"/>
        <w:jc w:val="both"/>
      </w:pPr>
      <w:r>
        <w:rPr>
          <w:rFonts w:ascii="Arial" w:cs="Arial" w:eastAsia="Arial" w:hAnsi="Arial"/>
          <w:sz w:val="24"/>
          <w:szCs w:val="24"/>
        </w:rPr>
        <w:t xml:space="preserve">4) наименование и количество полученных в результате переработки отходов.</w:t>
      </w:r>
    </w:p>
    <w:p>
      <w:pPr>
        <w:spacing w:after="120"/>
        <w:jc w:val="both"/>
      </w:pPr>
      <w:r>
        <w:rPr>
          <w:rFonts w:ascii="Arial" w:cs="Arial" w:eastAsia="Arial" w:hAnsi="Arial"/>
          <w:sz w:val="24"/>
          <w:szCs w:val="24"/>
        </w:rPr>
        <w:t xml:space="preserve">11. Отчетность об окончательной выверке количества продуктов переработки, отходов, остатков указанного в разрешении на переработку товаров для внутреннего потребления, представляется после завершения таможенной процедуры переработки товаров для внутреннего потребления в соответствии со статьей 273 Таможенного кодекса Таможенного союза, но не позднее тридцати дней после выпуска последней партии продуктов переработки.</w:t>
      </w:r>
    </w:p>
    <w:p>
      <w:pPr>
        <w:spacing w:after="120"/>
        <w:jc w:val="both"/>
      </w:pPr>
      <w:r>
        <w:rPr>
          <w:rFonts w:ascii="Arial" w:cs="Arial" w:eastAsia="Arial" w:hAnsi="Arial"/>
          <w:sz w:val="24"/>
          <w:szCs w:val="24"/>
        </w:rPr>
        <w:t xml:space="preserve">12. Лица, пользующиеся и (или) владеющие товарами, помещенными под таможенные процедуры временного ввоза (допуска), свободной таможенной зоны, свободного склада или выпуска для внутреннего потребления с предоставлением льгот по уплате таможенных пошлин, налогов, сопряженных с ограничениями по пользованию и (или) распоряжению этими товарами, или с ограничениями по пользованию и (или) распоряжению, связанными с представлением документов, указанных в подпункте 1 пункта 1 статьи 195 Таможенного кодекса Таможенного союза, после выпуска товаров, не реже одного раза в шесть месяцев или по требованию таможенного органа обязаны представлять отчетность о выполнении требований и условий применения указанных таможенных процедур, а также о соблюдении ограничений по пользованию и (или) распоряжению товарами. Лица, хранящие иностранные товары, за исключением уполномоченных экономических операторов, обязаны представлять отчетность о хранящихся товарах в сроки, установленные Правительством Кыргызской Республики.</w:t>
      </w:r>
    </w:p>
    <w:p>
      <w:pPr>
        <w:spacing w:after="120"/>
        <w:jc w:val="both"/>
      </w:pPr>
      <w:r>
        <w:rPr>
          <w:rFonts w:ascii="Arial" w:cs="Arial" w:eastAsia="Arial" w:hAnsi="Arial"/>
          <w:sz w:val="24"/>
          <w:szCs w:val="24"/>
        </w:rPr>
        <w:t xml:space="preserve">Порядок представления таможенным органам отчетности, указанной в настоящей части, а также порядок представления таможенным органам отчетности владельцами складов временного хранения, владельцами таможенных складов, владельцами магазинов беспошлинной торговли, таможенными перевозчиками определяются Правительством Кыргызской Республики.</w:t>
      </w:r>
    </w:p>
    <w:p>
      <w:pPr>
        <w:spacing w:after="120"/>
        <w:jc w:val="both"/>
      </w:pPr>
      <w:r>
        <w:rPr>
          <w:rFonts w:ascii="Arial" w:cs="Arial" w:eastAsia="Arial" w:hAnsi="Arial"/>
          <w:sz w:val="24"/>
          <w:szCs w:val="24"/>
        </w:rPr>
        <w:t xml:space="preserve">13. Порядок ведения учета и представления таможенным органам отчетности уполномоченными экономическими операторами определяется статьей 237 настоящего Закона.</w:t>
      </w:r>
    </w:p>
    <w:p>
      <w:pPr>
        <w:spacing w:after="120"/>
        <w:jc w:val="both"/>
      </w:pPr>
      <w:r>
        <w:rPr>
          <w:rFonts w:ascii="Arial" w:cs="Arial" w:eastAsia="Arial" w:hAnsi="Arial"/>
          <w:sz w:val="24"/>
          <w:szCs w:val="24"/>
        </w:rPr>
        <w:t xml:space="preserve">14. За непредставление и (или) несвоевременное представление в установленный срок в таможенный орган отчетности, предусмотренной настоящей статьей, а равно за представление отчетности, содержащей недостоверные сведения, лица, указанные в части 4 настоящей статьи, несут ответственность в соответствии с законодательством Кыргызской Республики.</w:t>
      </w:r>
    </w:p>
    <w:p>
      <w:pPr>
        <w:spacing w:after="120"/>
        <w:jc w:val="both"/>
      </w:pPr>
      <w:r>
        <w:rPr>
          <w:rFonts w:ascii="Arial" w:cs="Arial" w:eastAsia="Arial" w:hAnsi="Arial"/>
          <w:i/>
          <w:iCs/>
          <w:sz w:val="24"/>
          <w:szCs w:val="24"/>
        </w:rPr>
        <w:t xml:space="preserve">(В редакции Закона КР от </w:t>
      </w:r>
      <w:hyperlink w:history="1" r:id="rIdvia3bwyh37re2pkzidl32">
        <w:r>
          <w:rPr>
            <w:rFonts w:ascii="Arial" w:cs="Arial" w:eastAsia="Arial" w:hAnsi="Arial"/>
            <w:i/>
            <w:iCs/>
            <w:color w:val="1D4ED8"/>
            <w:sz w:val="24"/>
            <w:szCs w:val="24"/>
            <w:u w:val="single"/>
          </w:rPr>
          <w:t xml:space="preserve">6 июня 2017 года № 99</w:t>
        </w:r>
      </w:hyperlink>
      <w:r>
        <w:rPr>
          <w:rFonts w:ascii="Arial" w:cs="Arial" w:eastAsia="Arial" w:hAnsi="Arial"/>
          <w:i/>
          <w:iCs/>
          <w:sz w:val="24"/>
          <w:szCs w:val="24"/>
        </w:rPr>
        <w:t xml:space="preserve">)</w:t>
      </w:r>
    </w:p>
    <w:p>
      <w:pPr>
        <w:spacing w:after="120"/>
        <w:jc w:val="both"/>
      </w:pPr>
      <w:r>
        <w:rPr>
          <w:rFonts w:ascii="Arial" w:cs="Arial" w:eastAsia="Arial" w:hAnsi="Arial"/>
          <w:b/>
          <w:bCs/>
          <w:sz w:val="24"/>
          <w:szCs w:val="24"/>
        </w:rPr>
        <w:t xml:space="preserve">Статья 261. Таможенная проверка</w:t>
      </w:r>
    </w:p>
    <w:p>
      <w:pPr>
        <w:spacing w:after="120"/>
        <w:jc w:val="both"/>
      </w:pPr>
      <w:r>
        <w:rPr>
          <w:rFonts w:ascii="Arial" w:cs="Arial" w:eastAsia="Arial" w:hAnsi="Arial"/>
          <w:sz w:val="24"/>
          <w:szCs w:val="24"/>
        </w:rPr>
        <w:t xml:space="preserve">1. В целях проверки соблюдения лицами требований, установленных таможенным законодательством Таможенного союза и настоящим Законом, таможенными органами проводится таможенная проверка в порядке, определенном статьей 122 и главой 19 Таможенного кодекса Таможенного союза.</w:t>
      </w:r>
    </w:p>
    <w:p>
      <w:pPr>
        <w:spacing w:after="120"/>
        <w:jc w:val="both"/>
      </w:pPr>
      <w:r>
        <w:rPr>
          <w:rFonts w:ascii="Arial" w:cs="Arial" w:eastAsia="Arial" w:hAnsi="Arial"/>
          <w:sz w:val="24"/>
          <w:szCs w:val="24"/>
        </w:rPr>
        <w:t xml:space="preserve">2. Порядок организации, проведения и оформления результатов таможенных проверок, формы документов, касающихся проведения таможенных проверок, и требования к их подготовке устанавливаются Правительством Кыргызской Республики.</w:t>
      </w:r>
    </w:p>
    <w:p>
      <w:pPr>
        <w:spacing w:after="120"/>
        <w:jc w:val="both"/>
      </w:pPr>
      <w:r>
        <w:rPr>
          <w:rFonts w:ascii="Arial" w:cs="Arial" w:eastAsia="Arial" w:hAnsi="Arial"/>
          <w:sz w:val="24"/>
          <w:szCs w:val="24"/>
        </w:rPr>
        <w:t xml:space="preserve">3. Таможенными органами осуществляются выездные таможенные проверки и камеральные проверки в порядке и на условиях, определенных главой 19 Таможенного кодекса Таможенного союза.</w:t>
      </w:r>
    </w:p>
    <w:p>
      <w:pPr>
        <w:spacing w:after="120"/>
        <w:jc w:val="both"/>
      </w:pPr>
      <w:r>
        <w:rPr>
          <w:rFonts w:ascii="Arial" w:cs="Arial" w:eastAsia="Arial" w:hAnsi="Arial"/>
          <w:sz w:val="24"/>
          <w:szCs w:val="24"/>
        </w:rPr>
        <w:t xml:space="preserve">Выездная таможенная проверка и встречная выездная проверка проводятся на основании решения о проведении выездной таможенной проверки, подписанного руководителем уполномоченного органа или его заместителем.</w:t>
      </w:r>
    </w:p>
    <w:p>
      <w:pPr>
        <w:spacing w:after="120"/>
        <w:jc w:val="both"/>
      </w:pPr>
      <w:r>
        <w:rPr>
          <w:rFonts w:ascii="Arial" w:cs="Arial" w:eastAsia="Arial" w:hAnsi="Arial"/>
          <w:sz w:val="24"/>
          <w:szCs w:val="24"/>
        </w:rPr>
        <w:t xml:space="preserve">4. Приостановление проведения выездной таможенной проверки осуществляется в случаях, предусмотренных пунктом 12 статьи 132 Таможенного кодекса Таможенного союза.</w:t>
      </w:r>
    </w:p>
    <w:p>
      <w:pPr>
        <w:spacing w:after="120"/>
        <w:jc w:val="both"/>
      </w:pPr>
      <w:r>
        <w:rPr>
          <w:rFonts w:ascii="Arial" w:cs="Arial" w:eastAsia="Arial" w:hAnsi="Arial"/>
          <w:sz w:val="24"/>
          <w:szCs w:val="24"/>
        </w:rPr>
        <w:t xml:space="preserve">5. Приостановление и возобновление проведения выездной таможенной проверки оформляются решением руководителя уполномоченного органа или его заместителя.</w:t>
      </w:r>
    </w:p>
    <w:p>
      <w:pPr>
        <w:spacing w:after="120"/>
        <w:jc w:val="both"/>
      </w:pPr>
      <w:r>
        <w:rPr>
          <w:rFonts w:ascii="Arial" w:cs="Arial" w:eastAsia="Arial" w:hAnsi="Arial"/>
          <w:sz w:val="24"/>
          <w:szCs w:val="24"/>
        </w:rPr>
        <w:t xml:space="preserve">6. Срок приостановления проведения выездной таможенной проверки не может превышать шести месяцев. В случае если проверка была приостановлена в связи с необходимостью направления запросов в компетентные органы государств-членов Таможенного союза или иностранных государств в соответствии с международными договорами Кыргызской Республики и в течение шести месяцев не получена запрашиваемая информация, имеющая существенное значение для результатов проверки, срок приостановления указанной проверки может быть увеличен на три месяца.</w:t>
      </w:r>
    </w:p>
    <w:p>
      <w:pPr>
        <w:spacing w:after="120"/>
        <w:jc w:val="both"/>
      </w:pPr>
      <w:r>
        <w:rPr>
          <w:rFonts w:ascii="Arial" w:cs="Arial" w:eastAsia="Arial" w:hAnsi="Arial"/>
          <w:b/>
          <w:bCs/>
          <w:sz w:val="24"/>
          <w:szCs w:val="24"/>
        </w:rPr>
        <w:t xml:space="preserve">Статья 262. Доступ должностных лиц таможенного органа на объект проверяемого лица для проведения выездной таможенной проверки</w:t>
      </w:r>
    </w:p>
    <w:p>
      <w:pPr>
        <w:spacing w:after="120"/>
        <w:jc w:val="both"/>
      </w:pPr>
      <w:r>
        <w:rPr>
          <w:rFonts w:ascii="Arial" w:cs="Arial" w:eastAsia="Arial" w:hAnsi="Arial"/>
          <w:sz w:val="24"/>
          <w:szCs w:val="24"/>
        </w:rPr>
        <w:t xml:space="preserve">1. Проверяемое лицо вправе отказать должностным лицам таможенных органов в доступе на его объекты в случаях, установленных пунктом 3 статьи 133 Таможенного кодекса Таможенного союза. При необоснованном отказе проверяемого лица в доступе должностных лиц таможенного органа, проводящих выездную таможенную проверку, на объект проверяемого лица составляется акт в присутствии двух понятых.</w:t>
      </w:r>
    </w:p>
    <w:p>
      <w:pPr>
        <w:spacing w:after="120"/>
        <w:jc w:val="both"/>
      </w:pPr>
      <w:r>
        <w:rPr>
          <w:rFonts w:ascii="Arial" w:cs="Arial" w:eastAsia="Arial" w:hAnsi="Arial"/>
          <w:sz w:val="24"/>
          <w:szCs w:val="24"/>
        </w:rPr>
        <w:t xml:space="preserve">2. Указанный в части 1 настоящей статьи акт подписывается должностными лицами, проводящими выездную таможенную проверку, проверяемым лицом либо его представителем, а также понятыми. Копия этого акта вручается проверяемому лицу либо его представителю.</w:t>
      </w:r>
    </w:p>
    <w:p>
      <w:pPr>
        <w:spacing w:after="120"/>
        <w:jc w:val="both"/>
      </w:pPr>
      <w:r>
        <w:rPr>
          <w:rFonts w:ascii="Arial" w:cs="Arial" w:eastAsia="Arial" w:hAnsi="Arial"/>
          <w:sz w:val="24"/>
          <w:szCs w:val="24"/>
        </w:rPr>
        <w:t xml:space="preserve">3. В случае отказа проверяемого лица либо его представителя от подписания акта, указанного в части 1 настоящей статьи, должностное лицо, проводящее выездную таможенную проверку, делает об этом соответствующую запись в указанном акте. Проверяемое лицо вправе дать письменное объяснение причины отказа от подписания акта.</w:t>
      </w:r>
    </w:p>
    <w:p>
      <w:pPr>
        <w:spacing w:after="120"/>
        <w:jc w:val="both"/>
      </w:pPr>
      <w:r>
        <w:rPr>
          <w:rFonts w:ascii="Arial" w:cs="Arial" w:eastAsia="Arial" w:hAnsi="Arial"/>
          <w:b/>
          <w:bCs/>
          <w:sz w:val="24"/>
          <w:szCs w:val="24"/>
        </w:rPr>
        <w:t xml:space="preserve">Статья 263. Порядок наложения ареста на товары, изъятия товаров и документов при проведении выездной таможенной проверки</w:t>
      </w:r>
    </w:p>
    <w:p>
      <w:pPr>
        <w:spacing w:after="120"/>
        <w:jc w:val="both"/>
      </w:pPr>
      <w:r>
        <w:rPr>
          <w:rFonts w:ascii="Arial" w:cs="Arial" w:eastAsia="Arial" w:hAnsi="Arial"/>
          <w:sz w:val="24"/>
          <w:szCs w:val="24"/>
        </w:rPr>
        <w:t xml:space="preserve">1. Наложение ареста на товары и изъятие товаров производятся в целях, предусмотренных подпунктом 11 пункта 1 статьи 134 Таможенного кодекса Таможенного союза.</w:t>
      </w:r>
    </w:p>
    <w:p>
      <w:pPr>
        <w:spacing w:after="120"/>
        <w:jc w:val="both"/>
      </w:pPr>
      <w:r>
        <w:rPr>
          <w:rFonts w:ascii="Arial" w:cs="Arial" w:eastAsia="Arial" w:hAnsi="Arial"/>
          <w:sz w:val="24"/>
          <w:szCs w:val="24"/>
        </w:rPr>
        <w:t xml:space="preserve">2. Основаниями для наложения ареста на товары являются:</w:t>
      </w:r>
    </w:p>
    <w:p>
      <w:pPr>
        <w:spacing w:after="120"/>
        <w:jc w:val="both"/>
      </w:pPr>
      <w:r>
        <w:rPr>
          <w:rFonts w:ascii="Arial" w:cs="Arial" w:eastAsia="Arial" w:hAnsi="Arial"/>
          <w:sz w:val="24"/>
          <w:szCs w:val="24"/>
        </w:rPr>
        <w:t xml:space="preserve">1) обнаружение товаров без наличия на них специальных марок, идентификационных знаков или обозначений товаров иными способами, если такие марки, идентификационные знаки, обозначения товаров в соответствии с таможенным законодательством Таможенного союза или законодательством Кыргызской Республики должны наноситься на товары, ввозимые на территорию Кыргызской Республики, либо товаров с марками или средствами идентификации, имеющими признаки поддельных;</w:t>
      </w:r>
    </w:p>
    <w:p>
      <w:pPr>
        <w:spacing w:after="120"/>
        <w:jc w:val="both"/>
      </w:pPr>
      <w:r>
        <w:rPr>
          <w:rFonts w:ascii="Arial" w:cs="Arial" w:eastAsia="Arial" w:hAnsi="Arial"/>
          <w:sz w:val="24"/>
          <w:szCs w:val="24"/>
        </w:rPr>
        <w:t xml:space="preserve">2) отсутствие в коммерческих документах проверяемого лица сведений, подтверждающих факты таможенного декларирования и (или) выпуска товаров, если в соответствии с таможенным законодательством Таможенного союза или законодательством Кыргызской Республики указание таких сведений в коммерческих документах обязательно при обороте товаров на территории Кыргызской Республики, а также обнаружение недостоверности таких сведений либо отсутствия коммерческих документов, в которых такие сведения должны быть указаны, если наличие таких документов обязательно в соответствии с таможенным законодательством Таможенного союза или законодательством Кыргызской Республики;</w:t>
      </w:r>
    </w:p>
    <w:p>
      <w:pPr>
        <w:spacing w:after="120"/>
        <w:jc w:val="both"/>
      </w:pPr>
      <w:r>
        <w:rPr>
          <w:rFonts w:ascii="Arial" w:cs="Arial" w:eastAsia="Arial" w:hAnsi="Arial"/>
          <w:sz w:val="24"/>
          <w:szCs w:val="24"/>
        </w:rPr>
        <w:t xml:space="preserve">3) обнаружение признаков, которые могут свидетельствовать о том, что проверяемые товары могут являться условно выпущенными и используются в нарушение ограничений по пользованию и (или) распоряжению этими товарами или в нарушение целей, соответствующих условиям предоставления льгот по уплате ввозных таможенных пошлин, налогов;</w:t>
      </w:r>
    </w:p>
    <w:p>
      <w:pPr>
        <w:spacing w:after="120"/>
        <w:jc w:val="both"/>
      </w:pPr>
      <w:r>
        <w:rPr>
          <w:rFonts w:ascii="Arial" w:cs="Arial" w:eastAsia="Arial" w:hAnsi="Arial"/>
          <w:sz w:val="24"/>
          <w:szCs w:val="24"/>
        </w:rPr>
        <w:t xml:space="preserve">4) обнаружение признаков, которые могут свидетельствовать о том, что в отношении проверяемых товаров не соблюдены условия и (или) порядок предоставления льгот по уплате таможенных пошлин, налогов;</w:t>
      </w:r>
    </w:p>
    <w:p>
      <w:pPr>
        <w:spacing w:after="120"/>
        <w:jc w:val="both"/>
      </w:pPr>
      <w:r>
        <w:rPr>
          <w:rFonts w:ascii="Arial" w:cs="Arial" w:eastAsia="Arial" w:hAnsi="Arial"/>
          <w:sz w:val="24"/>
          <w:szCs w:val="24"/>
        </w:rPr>
        <w:t xml:space="preserve">5) обнаружение признаков, которые могут свидетельствовать о том, что проверяемые товары используются в нарушение условий и требований таможенной процедуры.</w:t>
      </w:r>
    </w:p>
    <w:p>
      <w:pPr>
        <w:spacing w:after="120"/>
        <w:jc w:val="both"/>
      </w:pPr>
      <w:r>
        <w:rPr>
          <w:rFonts w:ascii="Arial" w:cs="Arial" w:eastAsia="Arial" w:hAnsi="Arial"/>
          <w:sz w:val="24"/>
          <w:szCs w:val="24"/>
        </w:rPr>
        <w:t xml:space="preserve">3. Арест товаров заключается в запрете распоряжаться и пользоваться товарами. Товары, на которые наложен арест, передаются на хранение их владельцу либо иному лицу, обладающему полномочиями в отношении таких товаров. Пользование товарами, на которые наложен арест, может быть разрешено должностным лицом, принявшим решение об аресте товаров, либо судебными органами. Передача товаров, на которые наложен арест, другим лицам, их отчуждение либо распоряжение ими иным способом не допускаются.</w:t>
      </w:r>
    </w:p>
    <w:p>
      <w:pPr>
        <w:spacing w:after="120"/>
        <w:jc w:val="both"/>
      </w:pPr>
      <w:r>
        <w:rPr>
          <w:rFonts w:ascii="Arial" w:cs="Arial" w:eastAsia="Arial" w:hAnsi="Arial"/>
          <w:sz w:val="24"/>
          <w:szCs w:val="24"/>
        </w:rPr>
        <w:t xml:space="preserve">4. При обнаружении признаков того, что проверяемые товары запрещены к ввозу на таможенную территорию Таможенного союза или обороту на территории Кыргызской Республики, а также при наличии достаточных оснований полагать, что арест товаров не является достаточной мерой для обеспечения их сохранности, производится изъятие товаров. Изъятые товары размещаются на складах временного хранения в соответствии со статьей 69 настоящего Закона или в других местах по правилам, установленным главой 21 Таможенного кодекса Таможенного союза.</w:t>
      </w:r>
    </w:p>
    <w:p>
      <w:pPr>
        <w:spacing w:after="120"/>
        <w:jc w:val="both"/>
      </w:pPr>
      <w:r>
        <w:rPr>
          <w:rFonts w:ascii="Arial" w:cs="Arial" w:eastAsia="Arial" w:hAnsi="Arial"/>
          <w:sz w:val="24"/>
          <w:szCs w:val="24"/>
        </w:rPr>
        <w:t xml:space="preserve">5. В случаях если для проведения таможенной проверки недостаточно копий документов проверяемого лица и у должностных лиц, проводящих выездную таможенную проверку, есть достаточные основания полагать, что подлинники документов могут быть уничтожены, сокрыты, исправлены или заменены, должностное лицо, проводящее проверку, вправе изъять подлинники документов. При изъятии подлинников документов составляется акт об изъятии подлинников документов в двух экземплярах. Второй экземпляр этого акта с приложением копий изъятых документов вручается лицу, у которого они были изъяты. На копии документа указываются номер и дата акта об изъятии подлинника документа и проставляется подпись должностного лица, производившего его изъятие.</w:t>
      </w:r>
    </w:p>
    <w:p>
      <w:pPr>
        <w:spacing w:after="120"/>
        <w:jc w:val="both"/>
      </w:pPr>
      <w:r>
        <w:rPr>
          <w:rFonts w:ascii="Arial" w:cs="Arial" w:eastAsia="Arial" w:hAnsi="Arial"/>
          <w:sz w:val="24"/>
          <w:szCs w:val="24"/>
        </w:rPr>
        <w:t xml:space="preserve">6. Изъятие товаров, документов и наложение ареста на товары производятся в соответствии с законодательством Кыргызской Республики об административной и уголовной ответственности.</w:t>
      </w:r>
    </w:p>
    <w:p>
      <w:pPr>
        <w:spacing w:after="120"/>
        <w:jc w:val="both"/>
      </w:pPr>
      <w:r>
        <w:rPr>
          <w:rFonts w:ascii="Arial" w:cs="Arial" w:eastAsia="Arial" w:hAnsi="Arial"/>
          <w:sz w:val="24"/>
          <w:szCs w:val="24"/>
        </w:rPr>
        <w:t xml:space="preserve">7. Невостребованные в течение двух месяцев со дня окончания выездной таможенной проверки изъятые товары обращаются в собственность государства на основании решения суда.</w:t>
      </w:r>
    </w:p>
    <w:p>
      <w:pPr>
        <w:spacing w:after="120"/>
        <w:jc w:val="center"/>
      </w:pPr>
      <w:r>
        <w:rPr>
          <w:rFonts w:ascii="Arial" w:cs="Arial" w:eastAsia="Arial" w:hAnsi="Arial"/>
          <w:b/>
          <w:bCs/>
          <w:sz w:val="24"/>
          <w:szCs w:val="24"/>
        </w:rPr>
        <w:t xml:space="preserve">РАЗДЕЛ IX. ОРГАНИЗАЦИЯ ТАМОЖЕННОГО ДЕЛА. ТАМОЖЕННЫЕ ОРГАНЫ КЫРГЫЗСКОЙ РЕСПУБЛИКИ И ОБЕСПЕЧЕНИЕ ИХ ДЕЯТЕЛЬНОСТИ</w:t>
      </w:r>
    </w:p>
    <w:p>
      <w:pPr>
        <w:spacing w:after="120"/>
        <w:jc w:val="center"/>
      </w:pPr>
      <w:r>
        <w:rPr>
          <w:rFonts w:ascii="Arial" w:cs="Arial" w:eastAsia="Arial" w:hAnsi="Arial"/>
          <w:b/>
          <w:bCs/>
          <w:sz w:val="24"/>
          <w:szCs w:val="24"/>
        </w:rPr>
        <w:t xml:space="preserve">Глава 50. Таможенные органы Кыргызской Республики</w:t>
      </w:r>
    </w:p>
    <w:p>
      <w:pPr>
        <w:spacing w:after="120"/>
        <w:jc w:val="both"/>
      </w:pPr>
      <w:r>
        <w:rPr>
          <w:rFonts w:ascii="Arial" w:cs="Arial" w:eastAsia="Arial" w:hAnsi="Arial"/>
          <w:b/>
          <w:bCs/>
          <w:sz w:val="24"/>
          <w:szCs w:val="24"/>
        </w:rPr>
        <w:t xml:space="preserve">Статья 264. Статус таможенных органов Кыргызской Республики</w:t>
      </w:r>
    </w:p>
    <w:p>
      <w:pPr>
        <w:spacing w:after="120"/>
        <w:jc w:val="both"/>
      </w:pPr>
      <w:r>
        <w:rPr>
          <w:rFonts w:ascii="Arial" w:cs="Arial" w:eastAsia="Arial" w:hAnsi="Arial"/>
          <w:sz w:val="24"/>
          <w:szCs w:val="24"/>
        </w:rPr>
        <w:t xml:space="preserve">Таможенные органы Кыргызской Республики имеют статус правоохранительных органов.</w:t>
      </w:r>
    </w:p>
    <w:p>
      <w:pPr>
        <w:spacing w:after="120"/>
        <w:jc w:val="both"/>
      </w:pPr>
      <w:r>
        <w:rPr>
          <w:rFonts w:ascii="Arial" w:cs="Arial" w:eastAsia="Arial" w:hAnsi="Arial"/>
          <w:sz w:val="24"/>
          <w:szCs w:val="24"/>
        </w:rPr>
        <w:t xml:space="preserve">Никакие государственные органы, кроме высших органов законодательной и исполнительной власти Кыргызской Республики, не вправе принимать решения, затрагивающие компетенцию таможенных органов, выполнять без соответствующего допуска или изменять их функции, возлагать на них дополнительные задачи или иным образом вмешиваться в деятельность этих органов, которая соответствует законодательству Кыргызской Республики.</w:t>
      </w:r>
    </w:p>
    <w:p>
      <w:pPr>
        <w:spacing w:after="120"/>
        <w:jc w:val="both"/>
      </w:pPr>
      <w:r>
        <w:rPr>
          <w:rFonts w:ascii="Arial" w:cs="Arial" w:eastAsia="Arial" w:hAnsi="Arial"/>
          <w:b/>
          <w:bCs/>
          <w:sz w:val="24"/>
          <w:szCs w:val="24"/>
        </w:rPr>
        <w:t xml:space="preserve">Статья 265. Флаг и эмблема таможенных органов Кыргызской Республики</w:t>
      </w:r>
    </w:p>
    <w:p>
      <w:pPr>
        <w:spacing w:after="120"/>
        <w:jc w:val="both"/>
      </w:pPr>
      <w:r>
        <w:rPr>
          <w:rFonts w:ascii="Arial" w:cs="Arial" w:eastAsia="Arial" w:hAnsi="Arial"/>
          <w:sz w:val="24"/>
          <w:szCs w:val="24"/>
        </w:rPr>
        <w:t xml:space="preserve">Таможенные органы Кыргызской Республики имеют флаг и эмблему. На автотранспортных средствах таможенных органов Кыргызской Республики разрешается размещать эмблему. Описание и рисунки флага и эмблемы таможенных органов Кыргызской Республики утверждаются Правительством Кыргызской Республики.</w:t>
      </w:r>
    </w:p>
    <w:p>
      <w:pPr>
        <w:spacing w:after="120"/>
        <w:jc w:val="both"/>
      </w:pPr>
      <w:r>
        <w:rPr>
          <w:rFonts w:ascii="Arial" w:cs="Arial" w:eastAsia="Arial" w:hAnsi="Arial"/>
          <w:b/>
          <w:bCs/>
          <w:sz w:val="24"/>
          <w:szCs w:val="24"/>
        </w:rPr>
        <w:t xml:space="preserve">Статья 266. Места нахождения таможенных органов Кыргызской Республики</w:t>
      </w:r>
    </w:p>
    <w:p>
      <w:pPr>
        <w:spacing w:after="120"/>
        <w:jc w:val="both"/>
      </w:pPr>
      <w:r>
        <w:rPr>
          <w:rFonts w:ascii="Arial" w:cs="Arial" w:eastAsia="Arial" w:hAnsi="Arial"/>
          <w:sz w:val="24"/>
          <w:szCs w:val="24"/>
        </w:rPr>
        <w:t xml:space="preserve">1. Места нахождения таможенных органов Кыргызской Республики определяются Правительством Кыргызской Республики исходя из объема пассажиро- и товаропотоков, интенсивности развития внешнеэкономических связей отдельных регионов, потребности транспортных организаций, экспортеров, импортеров, других участников внешнеэкономической деятельности, а также иных факторов.</w:t>
      </w:r>
    </w:p>
    <w:p>
      <w:pPr>
        <w:spacing w:after="120"/>
        <w:jc w:val="both"/>
      </w:pPr>
      <w:r>
        <w:rPr>
          <w:rFonts w:ascii="Arial" w:cs="Arial" w:eastAsia="Arial" w:hAnsi="Arial"/>
          <w:sz w:val="24"/>
          <w:szCs w:val="24"/>
        </w:rPr>
        <w:t xml:space="preserve">2. Таможенные органы Кыргызской Республики находятся в помещениях, принадлежащих непосредственно таможенным органам Кыргызской Республики. Таможенные посты и структурные подразделения таможен могут находиться в помещениях, принадлежащих владельцам складов временного хранения, таможенных складов, магазинов беспошлинной торговли. Таможенные посты и структурные подразделения таможен и таможенных постов также могут находиться в помещениях участников внешнеэкономической деятельности, осуществляющих регулярные экспортно-импортные операции.</w:t>
      </w:r>
    </w:p>
    <w:p>
      <w:pPr>
        <w:spacing w:after="120"/>
        <w:jc w:val="both"/>
      </w:pPr>
      <w:r>
        <w:rPr>
          <w:rFonts w:ascii="Arial" w:cs="Arial" w:eastAsia="Arial" w:hAnsi="Arial"/>
          <w:b/>
          <w:bCs/>
          <w:sz w:val="24"/>
          <w:szCs w:val="24"/>
        </w:rPr>
        <w:t xml:space="preserve">Статья 267. Время работы таможенных органов Кыргызской Республики</w:t>
      </w:r>
    </w:p>
    <w:p>
      <w:pPr>
        <w:spacing w:after="120"/>
        <w:jc w:val="both"/>
      </w:pPr>
      <w:r>
        <w:rPr>
          <w:rFonts w:ascii="Arial" w:cs="Arial" w:eastAsia="Arial" w:hAnsi="Arial"/>
          <w:sz w:val="24"/>
          <w:szCs w:val="24"/>
        </w:rPr>
        <w:t xml:space="preserve">1. Время работы таможенных органов Кыргызской Республики в пунктах пропуска через государственную границу Кыргызской Республики, которые по месту расположения совмещены с пунктами пропуска сопредельных государств, по возможности должно совпадать с временем работы таможенных органов этих сопредельных государств.</w:t>
      </w:r>
    </w:p>
    <w:p>
      <w:pPr>
        <w:spacing w:after="120"/>
        <w:jc w:val="both"/>
      </w:pPr>
      <w:r>
        <w:rPr>
          <w:rFonts w:ascii="Arial" w:cs="Arial" w:eastAsia="Arial" w:hAnsi="Arial"/>
          <w:sz w:val="24"/>
          <w:szCs w:val="24"/>
        </w:rPr>
        <w:t xml:space="preserve">2. По мотивированному запросу заинтересованного лица и при наличии необходимых условий отдельные таможенные операции могут совершаться вне времени работы таможенного органа.</w:t>
      </w:r>
    </w:p>
    <w:p>
      <w:pPr>
        <w:spacing w:after="120"/>
        <w:jc w:val="both"/>
      </w:pPr>
      <w:r>
        <w:rPr>
          <w:rFonts w:ascii="Arial" w:cs="Arial" w:eastAsia="Arial" w:hAnsi="Arial"/>
          <w:b/>
          <w:bCs/>
          <w:sz w:val="24"/>
          <w:szCs w:val="24"/>
        </w:rPr>
        <w:t xml:space="preserve">Статья 268. Соблюдение требований законодательства таможенными органами Кыргызской Республики и их должностными лицами</w:t>
      </w:r>
    </w:p>
    <w:p>
      <w:pPr>
        <w:spacing w:after="120"/>
        <w:jc w:val="both"/>
      </w:pPr>
      <w:r>
        <w:rPr>
          <w:rFonts w:ascii="Arial" w:cs="Arial" w:eastAsia="Arial" w:hAnsi="Arial"/>
          <w:sz w:val="24"/>
          <w:szCs w:val="24"/>
        </w:rPr>
        <w:t xml:space="preserve">1. Принятие таможенными органами Кыргызской Республики и их должностными лицами решений, совершение ими действий осуществляется в пределах их компетенции и в соответствии с законодательством Кыргызской Республики.</w:t>
      </w:r>
    </w:p>
    <w:p>
      <w:pPr>
        <w:spacing w:after="120"/>
        <w:jc w:val="both"/>
      </w:pPr>
      <w:r>
        <w:rPr>
          <w:rFonts w:ascii="Arial" w:cs="Arial" w:eastAsia="Arial" w:hAnsi="Arial"/>
          <w:sz w:val="24"/>
          <w:szCs w:val="24"/>
        </w:rPr>
        <w:t xml:space="preserve">2. Соблюдение требований законодательства при принятии таможенными органами Кыргызской Республики и их должностными лицами решений, осуществлении ими действий (бездействия) обеспечивается правом обжалования, контролем деятельности подведомственных подразделений уполномоченным государственным органом.</w:t>
      </w:r>
    </w:p>
    <w:p>
      <w:pPr>
        <w:spacing w:after="120"/>
        <w:jc w:val="both"/>
      </w:pPr>
      <w:r>
        <w:rPr>
          <w:rFonts w:ascii="Arial" w:cs="Arial" w:eastAsia="Arial" w:hAnsi="Arial"/>
          <w:b/>
          <w:bCs/>
          <w:sz w:val="24"/>
          <w:szCs w:val="24"/>
        </w:rPr>
        <w:t xml:space="preserve">Статья 269. Взаимодействие и сотрудничество таможенных органов Кыргызской Республики с государственными органами, организациями</w:t>
      </w:r>
    </w:p>
    <w:p>
      <w:pPr>
        <w:spacing w:after="120"/>
        <w:jc w:val="both"/>
      </w:pPr>
      <w:r>
        <w:rPr>
          <w:rFonts w:ascii="Arial" w:cs="Arial" w:eastAsia="Arial" w:hAnsi="Arial"/>
          <w:sz w:val="24"/>
          <w:szCs w:val="24"/>
        </w:rPr>
        <w:t xml:space="preserve">1. При выявлении таможенными органами Кыргызской Республики признаков правонарушений, отнесенных в соответствии с законодательством Кыргызской Республики к компетенции других государственных органов, таможенные органы обязаны незамедлительно передать информацию об этом соответствующим государственным органам.</w:t>
      </w:r>
    </w:p>
    <w:p>
      <w:pPr>
        <w:spacing w:after="120"/>
        <w:jc w:val="both"/>
      </w:pPr>
      <w:r>
        <w:rPr>
          <w:rFonts w:ascii="Arial" w:cs="Arial" w:eastAsia="Arial" w:hAnsi="Arial"/>
          <w:sz w:val="24"/>
          <w:szCs w:val="24"/>
        </w:rPr>
        <w:t xml:space="preserve">2. Таможенные органы Кыргызской Республики на основании международных договоров Кыргызской Республики, а также соглашений с таможенными органами иностранных государств взаимодействуют с таможенными органами иностранных государств.</w:t>
      </w:r>
    </w:p>
    <w:p>
      <w:pPr>
        <w:spacing w:after="120"/>
        <w:jc w:val="center"/>
      </w:pPr>
      <w:r>
        <w:rPr>
          <w:rFonts w:ascii="Arial" w:cs="Arial" w:eastAsia="Arial" w:hAnsi="Arial"/>
          <w:b/>
          <w:bCs/>
          <w:sz w:val="24"/>
          <w:szCs w:val="24"/>
        </w:rPr>
        <w:t xml:space="preserve">Глава 51. Применение сотрудниками таможенных органов Кыргызской Республики физической силы, специальных средств и оружия</w:t>
      </w:r>
    </w:p>
    <w:p>
      <w:pPr>
        <w:spacing w:after="120"/>
        <w:jc w:val="both"/>
      </w:pPr>
      <w:r>
        <w:rPr>
          <w:rFonts w:ascii="Arial" w:cs="Arial" w:eastAsia="Arial" w:hAnsi="Arial"/>
          <w:b/>
          <w:bCs/>
          <w:sz w:val="24"/>
          <w:szCs w:val="24"/>
        </w:rPr>
        <w:t xml:space="preserve">Статья 270. Условия применения физической силы, специальных средств и оружия должностными лицами таможенных органов</w:t>
      </w:r>
    </w:p>
    <w:p>
      <w:pPr>
        <w:spacing w:after="120"/>
        <w:jc w:val="both"/>
      </w:pPr>
      <w:r>
        <w:rPr>
          <w:rFonts w:ascii="Arial" w:cs="Arial" w:eastAsia="Arial" w:hAnsi="Arial"/>
          <w:sz w:val="24"/>
          <w:szCs w:val="24"/>
        </w:rPr>
        <w:t xml:space="preserve">1. В случаях и порядке, предусмотренных настоящим Законом, должностные лица таможенных органов Кыргызской Республики имеют право применять физическую силу, специальные средства и огнестрельное оружие.</w:t>
      </w:r>
    </w:p>
    <w:p>
      <w:pPr>
        <w:spacing w:after="120"/>
        <w:jc w:val="both"/>
      </w:pPr>
      <w:r>
        <w:rPr>
          <w:rFonts w:ascii="Arial" w:cs="Arial" w:eastAsia="Arial" w:hAnsi="Arial"/>
          <w:sz w:val="24"/>
          <w:szCs w:val="24"/>
        </w:rPr>
        <w:t xml:space="preserve">2. Должностные лица таможенных органов Кыргызской Республики обязаны проходить специальную подготовку, а также периодическую проверку на пригодность к действиям в условиях, связанных с применением физической силы, специальных средств и огнестрельного оружия.</w:t>
      </w:r>
    </w:p>
    <w:p>
      <w:pPr>
        <w:spacing w:after="120"/>
        <w:jc w:val="both"/>
      </w:pPr>
      <w:r>
        <w:rPr>
          <w:rFonts w:ascii="Arial" w:cs="Arial" w:eastAsia="Arial" w:hAnsi="Arial"/>
          <w:sz w:val="24"/>
          <w:szCs w:val="24"/>
        </w:rPr>
        <w:t xml:space="preserve">3. При применении физической силы, специальных средств и огнестрельного оружия должностное лицо таможенного органа Кыргызской Республики обязано:</w:t>
      </w:r>
    </w:p>
    <w:p>
      <w:pPr>
        <w:spacing w:after="120"/>
        <w:jc w:val="both"/>
      </w:pPr>
      <w:r>
        <w:rPr>
          <w:rFonts w:ascii="Arial" w:cs="Arial" w:eastAsia="Arial" w:hAnsi="Arial"/>
          <w:sz w:val="24"/>
          <w:szCs w:val="24"/>
        </w:rPr>
        <w:t xml:space="preserve">1) предупредить о намерении их применения, предоставив при этом достаточно времени для выполнения своих требований, за исключением тех случаев, когда промедление в применении физической силы, специальных средств или огнестрельного оружия создает непосредственную опасность его жизни и здоровью, может повлечь иные тяжкие последствия при внезапном или вооруженном нападении, нападении с использованием боевой техники и транспортных средств или при иных обстоятельствах, когда такое предупреждение в создавшейся обстановке является неуместным или невозможным;</w:t>
      </w:r>
    </w:p>
    <w:p>
      <w:pPr>
        <w:spacing w:after="120"/>
        <w:jc w:val="both"/>
      </w:pPr>
      <w:r>
        <w:rPr>
          <w:rFonts w:ascii="Arial" w:cs="Arial" w:eastAsia="Arial" w:hAnsi="Arial"/>
          <w:sz w:val="24"/>
          <w:szCs w:val="24"/>
        </w:rPr>
        <w:t xml:space="preserve">2) обеспечить лицам, получившим телесные повреждения, предоставление доврачебной помощи и немедленно уведомить о происшедшем начальника таможенного органа Кыргызской Республики или лицо, его замещающее;</w:t>
      </w:r>
    </w:p>
    <w:p>
      <w:pPr>
        <w:spacing w:after="120"/>
        <w:jc w:val="both"/>
      </w:pPr>
      <w:r>
        <w:rPr>
          <w:rFonts w:ascii="Arial" w:cs="Arial" w:eastAsia="Arial" w:hAnsi="Arial"/>
          <w:sz w:val="24"/>
          <w:szCs w:val="24"/>
        </w:rPr>
        <w:t xml:space="preserve">3) стремиться в зависимости от характера и степени опасности правонарушения и лиц, его совершивших, а также силы оказываемого противодействия к тому, чтобы любой ущерб, причиненный при устранении опасности, был минимальным.</w:t>
      </w:r>
    </w:p>
    <w:p>
      <w:pPr>
        <w:spacing w:after="120"/>
        <w:jc w:val="both"/>
      </w:pPr>
      <w:r>
        <w:rPr>
          <w:rFonts w:ascii="Arial" w:cs="Arial" w:eastAsia="Arial" w:hAnsi="Arial"/>
          <w:sz w:val="24"/>
          <w:szCs w:val="24"/>
        </w:rPr>
        <w:t xml:space="preserve">4. Начальник таможенного органа Кыргызской Республики или лицо, его замещающее, обязаны незамедлительно уведомить прокурора о всех случаях смерти или причинения тяжких телесных повреждений.</w:t>
      </w:r>
    </w:p>
    <w:p>
      <w:pPr>
        <w:spacing w:after="120"/>
        <w:jc w:val="both"/>
      </w:pPr>
      <w:r>
        <w:rPr>
          <w:rFonts w:ascii="Arial" w:cs="Arial" w:eastAsia="Arial" w:hAnsi="Arial"/>
          <w:sz w:val="24"/>
          <w:szCs w:val="24"/>
        </w:rPr>
        <w:t xml:space="preserve">5. Применение физической силы, специальных средств и огнестрельного оружия с превышением полномочий влечет за собой ответственность, установленную нормативными правовыми актами Кыргызской Республики.</w:t>
      </w:r>
    </w:p>
    <w:p>
      <w:pPr>
        <w:spacing w:after="120"/>
        <w:jc w:val="both"/>
      </w:pPr>
      <w:r>
        <w:rPr>
          <w:rFonts w:ascii="Arial" w:cs="Arial" w:eastAsia="Arial" w:hAnsi="Arial"/>
          <w:b/>
          <w:bCs/>
          <w:sz w:val="24"/>
          <w:szCs w:val="24"/>
        </w:rPr>
        <w:t xml:space="preserve">Статья 271. Применение физической силы</w:t>
      </w:r>
    </w:p>
    <w:p>
      <w:pPr>
        <w:spacing w:after="120"/>
        <w:jc w:val="both"/>
      </w:pPr>
      <w:r>
        <w:rPr>
          <w:rFonts w:ascii="Arial" w:cs="Arial" w:eastAsia="Arial" w:hAnsi="Arial"/>
          <w:sz w:val="24"/>
          <w:szCs w:val="24"/>
        </w:rPr>
        <w:t xml:space="preserve">Для пресечения правонарушений, задержания лиц, их совершивших, преодоления сопротивления, пресечения неповиновения законным распоряжениям или требованиям, воспрепятствования законному доступу в помещения, на территорию, к товарам и транспортным средствам, находящимся под таможенным контролем, иных действий, препятствующих выполнению должностными лицами таможенных органов Кыргызской Республики возложенных на них обязанностей, и если ненасильственные способы не могут обеспечить выполнение этих обязанностей, должностные лица таможенных органов Кыргызской Республики вправе применить физическую силу.</w:t>
      </w:r>
    </w:p>
    <w:p>
      <w:pPr>
        <w:spacing w:after="120"/>
        <w:jc w:val="both"/>
      </w:pPr>
      <w:r>
        <w:rPr>
          <w:rFonts w:ascii="Arial" w:cs="Arial" w:eastAsia="Arial" w:hAnsi="Arial"/>
          <w:b/>
          <w:bCs/>
          <w:sz w:val="24"/>
          <w:szCs w:val="24"/>
        </w:rPr>
        <w:t xml:space="preserve">Статья 272. Применение специальных средств</w:t>
      </w:r>
    </w:p>
    <w:p>
      <w:pPr>
        <w:spacing w:after="120"/>
        <w:jc w:val="both"/>
      </w:pPr>
      <w:r>
        <w:rPr>
          <w:rFonts w:ascii="Arial" w:cs="Arial" w:eastAsia="Arial" w:hAnsi="Arial"/>
          <w:sz w:val="24"/>
          <w:szCs w:val="24"/>
        </w:rPr>
        <w:t xml:space="preserve">Должностные лица таможенных органов Кыргызской Республики имеют право применять наручники, резиновые палки, слезоточивые вещества, устройства для вскрытия помещений, средства для принудительной остановки транспорта, другие специальные средства:</w:t>
      </w:r>
    </w:p>
    <w:p>
      <w:pPr>
        <w:spacing w:after="120"/>
        <w:jc w:val="both"/>
      </w:pPr>
      <w:r>
        <w:rPr>
          <w:rFonts w:ascii="Arial" w:cs="Arial" w:eastAsia="Arial" w:hAnsi="Arial"/>
          <w:sz w:val="24"/>
          <w:szCs w:val="24"/>
        </w:rPr>
        <w:t xml:space="preserve">1) для отражения нападения на должностных лиц таможенных органов Кыргызской Республики или иных лиц;</w:t>
      </w:r>
    </w:p>
    <w:p>
      <w:pPr>
        <w:spacing w:after="120"/>
        <w:jc w:val="both"/>
      </w:pPr>
      <w:r>
        <w:rPr>
          <w:rFonts w:ascii="Arial" w:cs="Arial" w:eastAsia="Arial" w:hAnsi="Arial"/>
          <w:sz w:val="24"/>
          <w:szCs w:val="24"/>
        </w:rPr>
        <w:t xml:space="preserve">2) для отражения нападения на здания, помещения, сооружения и транспортные средства, принадлежащие таможенным органам Кыргызской Республики или используемые ими, на товары и транспортные средства, находящиеся под таможенным контролем, а равно для освобождения названных объектов в случае их захвата;</w:t>
      </w:r>
    </w:p>
    <w:p>
      <w:pPr>
        <w:spacing w:after="120"/>
        <w:jc w:val="both"/>
      </w:pPr>
      <w:r>
        <w:rPr>
          <w:rFonts w:ascii="Arial" w:cs="Arial" w:eastAsia="Arial" w:hAnsi="Arial"/>
          <w:sz w:val="24"/>
          <w:szCs w:val="24"/>
        </w:rPr>
        <w:t xml:space="preserve">3) для задержания и доставления правонарушителей в служебное помещение таможенного органа Кыргызской Республики, если эти лица оказывают неповиновение, сопротивление, иное противодействие либо могут причинить вред окружающим или себе;</w:t>
      </w:r>
    </w:p>
    <w:p>
      <w:pPr>
        <w:spacing w:after="120"/>
        <w:jc w:val="both"/>
      </w:pPr>
      <w:r>
        <w:rPr>
          <w:rFonts w:ascii="Arial" w:cs="Arial" w:eastAsia="Arial" w:hAnsi="Arial"/>
          <w:sz w:val="24"/>
          <w:szCs w:val="24"/>
        </w:rPr>
        <w:t xml:space="preserve">4) для пресечения оказываемого должностному лицу таможенного органа Кыргызской Республики физического сопротивления;</w:t>
      </w:r>
    </w:p>
    <w:p>
      <w:pPr>
        <w:spacing w:after="120"/>
        <w:jc w:val="both"/>
      </w:pPr>
      <w:r>
        <w:rPr>
          <w:rFonts w:ascii="Arial" w:cs="Arial" w:eastAsia="Arial" w:hAnsi="Arial"/>
          <w:sz w:val="24"/>
          <w:szCs w:val="24"/>
        </w:rPr>
        <w:t xml:space="preserve">5) для остановки транспортного средства, водитель которого не выполнил требование должностного лица таможенного органа Кыргызской Республики остановиться;</w:t>
      </w:r>
    </w:p>
    <w:p>
      <w:pPr>
        <w:spacing w:after="120"/>
        <w:jc w:val="both"/>
      </w:pPr>
      <w:r>
        <w:rPr>
          <w:rFonts w:ascii="Arial" w:cs="Arial" w:eastAsia="Arial" w:hAnsi="Arial"/>
          <w:sz w:val="24"/>
          <w:szCs w:val="24"/>
        </w:rPr>
        <w:t xml:space="preserve">6) в других случаях умышленного воспрепятствования осуществлению возложенных на должностное лицо таможенного органа Кыргызской Республики обязанностей.</w:t>
      </w:r>
    </w:p>
    <w:p>
      <w:pPr>
        <w:spacing w:after="120"/>
        <w:jc w:val="both"/>
      </w:pPr>
      <w:r>
        <w:rPr>
          <w:rFonts w:ascii="Arial" w:cs="Arial" w:eastAsia="Arial" w:hAnsi="Arial"/>
          <w:sz w:val="24"/>
          <w:szCs w:val="24"/>
        </w:rPr>
        <w:t xml:space="preserve">Запрещается применять специальные средства в отношении женщин видимыми признаками беременности, лиц с явными признаками инвалидности и малолетних, кроме случаев оказания ими вооруженного сопротивления, совершения группового либо иного нападения, угрожающего жизни и здоровью людей, сохранности товаров и транспортных средств, находящихся под таможенным контролем.</w:t>
      </w:r>
    </w:p>
    <w:p>
      <w:pPr>
        <w:spacing w:after="120"/>
        <w:jc w:val="both"/>
      </w:pPr>
      <w:r>
        <w:rPr>
          <w:rFonts w:ascii="Arial" w:cs="Arial" w:eastAsia="Arial" w:hAnsi="Arial"/>
          <w:sz w:val="24"/>
          <w:szCs w:val="24"/>
        </w:rPr>
        <w:t xml:space="preserve">Полный перечень специальных средств, используемых таможенными органами Кыргызской Республики, определяется Правительством Кыргызской Республики.</w:t>
      </w:r>
    </w:p>
    <w:p>
      <w:pPr>
        <w:spacing w:after="120"/>
        <w:jc w:val="both"/>
      </w:pPr>
      <w:r>
        <w:rPr>
          <w:rFonts w:ascii="Arial" w:cs="Arial" w:eastAsia="Arial" w:hAnsi="Arial"/>
          <w:b/>
          <w:bCs/>
          <w:sz w:val="24"/>
          <w:szCs w:val="24"/>
        </w:rPr>
        <w:t xml:space="preserve">Статья 273. Ношение, хранение огнестрельного оружия и пользование им</w:t>
      </w:r>
    </w:p>
    <w:p>
      <w:pPr>
        <w:spacing w:after="120"/>
        <w:jc w:val="both"/>
      </w:pPr>
      <w:r>
        <w:rPr>
          <w:rFonts w:ascii="Arial" w:cs="Arial" w:eastAsia="Arial" w:hAnsi="Arial"/>
          <w:sz w:val="24"/>
          <w:szCs w:val="24"/>
        </w:rPr>
        <w:t xml:space="preserve">При исполнении служебных обязанностей отдельные категории должностных лиц таможенных органов Кыргызской Республики, определяемые уполномоченным государственным органом, наделяются правом ношения, хранения огнестрельного оружия и пользования им.</w:t>
      </w:r>
    </w:p>
    <w:p>
      <w:pPr>
        <w:spacing w:after="120"/>
        <w:jc w:val="both"/>
      </w:pPr>
      <w:r>
        <w:rPr>
          <w:rFonts w:ascii="Arial" w:cs="Arial" w:eastAsia="Arial" w:hAnsi="Arial"/>
          <w:sz w:val="24"/>
          <w:szCs w:val="24"/>
        </w:rPr>
        <w:t xml:space="preserve">Перечень видов огнестрельного оружия и боеприпасов к нему, используемых в таможенных органах Кыргызской Республики, определяется Правительством Кыргызской Республики.</w:t>
      </w:r>
    </w:p>
    <w:p>
      <w:pPr>
        <w:spacing w:after="120"/>
        <w:jc w:val="both"/>
      </w:pPr>
      <w:r>
        <w:rPr>
          <w:rFonts w:ascii="Arial" w:cs="Arial" w:eastAsia="Arial" w:hAnsi="Arial"/>
          <w:b/>
          <w:bCs/>
          <w:sz w:val="24"/>
          <w:szCs w:val="24"/>
        </w:rPr>
        <w:t xml:space="preserve">Статья 274. Применение и использование огнестрельного оружия</w:t>
      </w:r>
    </w:p>
    <w:p>
      <w:pPr>
        <w:spacing w:after="120"/>
        <w:jc w:val="both"/>
      </w:pPr>
      <w:r>
        <w:rPr>
          <w:rFonts w:ascii="Arial" w:cs="Arial" w:eastAsia="Arial" w:hAnsi="Arial"/>
          <w:sz w:val="24"/>
          <w:szCs w:val="24"/>
        </w:rPr>
        <w:t xml:space="preserve">В качестве крайней меры должностные лица таможенных органов Кыргызской Республики имеют право применять огнестрельное оружие:</w:t>
      </w:r>
    </w:p>
    <w:p>
      <w:pPr>
        <w:spacing w:after="120"/>
        <w:jc w:val="both"/>
      </w:pPr>
      <w:r>
        <w:rPr>
          <w:rFonts w:ascii="Arial" w:cs="Arial" w:eastAsia="Arial" w:hAnsi="Arial"/>
          <w:sz w:val="24"/>
          <w:szCs w:val="24"/>
        </w:rPr>
        <w:t xml:space="preserve">1) для отражения нападения на должностных лиц таможенных органов Кыргызской Республики, когда их жизнь или здоровье подвергаются опасности;</w:t>
      </w:r>
    </w:p>
    <w:p>
      <w:pPr>
        <w:spacing w:after="120"/>
        <w:jc w:val="both"/>
      </w:pPr>
      <w:r>
        <w:rPr>
          <w:rFonts w:ascii="Arial" w:cs="Arial" w:eastAsia="Arial" w:hAnsi="Arial"/>
          <w:sz w:val="24"/>
          <w:szCs w:val="24"/>
        </w:rPr>
        <w:t xml:space="preserve">2) для пресечения попытки завладения огнестрельным оружием должностных лиц таможенных органов Кыргызской Республики. Попытка лица, задерживаемого должностным лицом таможенного органа Кыргызской Республики, приблизиться к огнестрельному оружию путем сокращения указанного этим должностным лицом расстояния или прикоснуться к такому оружию рассматривается как попытка завладения этим оружием;</w:t>
      </w:r>
    </w:p>
    <w:p>
      <w:pPr>
        <w:spacing w:after="120"/>
        <w:jc w:val="both"/>
      </w:pPr>
      <w:r>
        <w:rPr>
          <w:rFonts w:ascii="Arial" w:cs="Arial" w:eastAsia="Arial" w:hAnsi="Arial"/>
          <w:sz w:val="24"/>
          <w:szCs w:val="24"/>
        </w:rPr>
        <w:t xml:space="preserve">3) для отражения группового или вооруженного нападения на здания, помещения, сооружения и транспортные средства, принадлежащие таможенным органам Кыргызской Республики или используемые ими, на товары и транспортные средства, находящиеся под таможенным контролем;</w:t>
      </w:r>
    </w:p>
    <w:p>
      <w:pPr>
        <w:spacing w:after="120"/>
        <w:jc w:val="both"/>
      </w:pPr>
      <w:r>
        <w:rPr>
          <w:rFonts w:ascii="Arial" w:cs="Arial" w:eastAsia="Arial" w:hAnsi="Arial"/>
          <w:sz w:val="24"/>
          <w:szCs w:val="24"/>
        </w:rPr>
        <w:t xml:space="preserve">4) для задержания лица, оказывающего вооруженное сопротивление, а также вооруженного лица, отказывающегося выполнить законное требование о сдаче оружия.</w:t>
      </w:r>
    </w:p>
    <w:p>
      <w:pPr>
        <w:spacing w:after="120"/>
        <w:jc w:val="both"/>
      </w:pPr>
      <w:r>
        <w:rPr>
          <w:rFonts w:ascii="Arial" w:cs="Arial" w:eastAsia="Arial" w:hAnsi="Arial"/>
          <w:sz w:val="24"/>
          <w:szCs w:val="24"/>
        </w:rPr>
        <w:t xml:space="preserve">Должностные лица таможенных органов Кыргызской Республики имеют право, кроме того, использовать огнестрельное оружие:</w:t>
      </w:r>
    </w:p>
    <w:p>
      <w:pPr>
        <w:spacing w:after="120"/>
        <w:jc w:val="both"/>
      </w:pPr>
      <w:r>
        <w:rPr>
          <w:rFonts w:ascii="Arial" w:cs="Arial" w:eastAsia="Arial" w:hAnsi="Arial"/>
          <w:sz w:val="24"/>
          <w:szCs w:val="24"/>
        </w:rPr>
        <w:t xml:space="preserve">1) для остановки транспортных средств путем их повреждения, если водитель создает реальную опасность жизни и здоровью должностных лиц таможенных органов Кыргызской Республики и не подчиняется их неоднократным требованиям остановиться;</w:t>
      </w:r>
    </w:p>
    <w:p>
      <w:pPr>
        <w:spacing w:after="120"/>
        <w:jc w:val="both"/>
      </w:pPr>
      <w:r>
        <w:rPr>
          <w:rFonts w:ascii="Arial" w:cs="Arial" w:eastAsia="Arial" w:hAnsi="Arial"/>
          <w:sz w:val="24"/>
          <w:szCs w:val="24"/>
        </w:rPr>
        <w:t xml:space="preserve">2) для обезвреживания животных, угрожающих жизни и здоровью должностных лиц таможенных органов Кыргызской Республики;</w:t>
      </w:r>
    </w:p>
    <w:p>
      <w:pPr>
        <w:spacing w:after="120"/>
        <w:jc w:val="both"/>
      </w:pPr>
      <w:r>
        <w:rPr>
          <w:rFonts w:ascii="Arial" w:cs="Arial" w:eastAsia="Arial" w:hAnsi="Arial"/>
          <w:sz w:val="24"/>
          <w:szCs w:val="24"/>
        </w:rPr>
        <w:t xml:space="preserve">3) для предупреждения о намерении применить огнестрельное оружие, подачи сигнала тревоги или вызова помощи.</w:t>
      </w:r>
    </w:p>
    <w:p>
      <w:pPr>
        <w:spacing w:after="120"/>
        <w:jc w:val="both"/>
      </w:pPr>
      <w:r>
        <w:rPr>
          <w:rFonts w:ascii="Arial" w:cs="Arial" w:eastAsia="Arial" w:hAnsi="Arial"/>
          <w:sz w:val="24"/>
          <w:szCs w:val="24"/>
        </w:rPr>
        <w:t xml:space="preserve">Запрещается применять огнестрельное оружие в отношении женщин, лиц с явными признаками инвалидности и несовершеннолетних, кроме случаев оказания ими вооруженного сопротивления, совершения вооруженного, группового либо иного нападения, угрожающего жизни и здоровью должностных лиц таможенных органов Кыргызской Республики, а также при значительном скоплении людей, когда от этого могут пострадать посторонние лица.</w:t>
      </w:r>
    </w:p>
    <w:p>
      <w:pPr>
        <w:spacing w:after="120"/>
        <w:jc w:val="both"/>
      </w:pPr>
      <w:r>
        <w:rPr>
          <w:rFonts w:ascii="Arial" w:cs="Arial" w:eastAsia="Arial" w:hAnsi="Arial"/>
          <w:sz w:val="24"/>
          <w:szCs w:val="24"/>
        </w:rPr>
        <w:t xml:space="preserve">О каждом случае применения огнестрельного оружия должностное лицо таможенного органа Кыргызской Республики обязано незамедлительно письменно доложить начальнику таможенного органа Кыргызской Республики или лицу, его замещающему, которые сообщают об этом прокурору не позднее двадцати четырех часов с момента применения огнестрельного оружия.</w:t>
      </w:r>
    </w:p>
    <w:p>
      <w:pPr>
        <w:spacing w:after="120"/>
        <w:jc w:val="center"/>
      </w:pPr>
      <w:r>
        <w:rPr>
          <w:rFonts w:ascii="Arial" w:cs="Arial" w:eastAsia="Arial" w:hAnsi="Arial"/>
          <w:b/>
          <w:bCs/>
          <w:sz w:val="24"/>
          <w:szCs w:val="24"/>
        </w:rPr>
        <w:t xml:space="preserve">Глава 52. Обеспечение деятельности таможенных органов Кыргызской Республики</w:t>
      </w:r>
    </w:p>
    <w:p>
      <w:pPr>
        <w:spacing w:after="120"/>
        <w:jc w:val="both"/>
      </w:pPr>
      <w:r>
        <w:rPr>
          <w:rFonts w:ascii="Arial" w:cs="Arial" w:eastAsia="Arial" w:hAnsi="Arial"/>
          <w:b/>
          <w:bCs/>
          <w:sz w:val="24"/>
          <w:szCs w:val="24"/>
        </w:rPr>
        <w:t xml:space="preserve">Статья 275. Финансирование и материально-техническое обеспечение деятельности таможенных органов Кыргызской Республики</w:t>
      </w:r>
    </w:p>
    <w:p>
      <w:pPr>
        <w:spacing w:after="120"/>
        <w:jc w:val="both"/>
      </w:pPr>
      <w:r>
        <w:rPr>
          <w:rFonts w:ascii="Arial" w:cs="Arial" w:eastAsia="Arial" w:hAnsi="Arial"/>
          <w:sz w:val="24"/>
          <w:szCs w:val="24"/>
        </w:rPr>
        <w:t xml:space="preserve">Финансирование и материально-техническое обеспечение деятельности уполномоченного государственного органа и входящих в его состав таможенных органов Кыргызской Республики осуществляются за счет средств государственного бюджета, других источников, предусмотренных законодательством Кыргызской Республики, а также грантов (безвозмездной помощи) в виде технической помощи иностранных государств и международных организаций.</w:t>
      </w:r>
    </w:p>
    <w:p>
      <w:pPr>
        <w:spacing w:after="120"/>
        <w:jc w:val="both"/>
      </w:pPr>
      <w:r>
        <w:rPr>
          <w:rFonts w:ascii="Arial" w:cs="Arial" w:eastAsia="Arial" w:hAnsi="Arial"/>
          <w:b/>
          <w:bCs/>
          <w:sz w:val="24"/>
          <w:szCs w:val="24"/>
        </w:rPr>
        <w:t xml:space="preserve">Статья 276. Защита сведений о деятельности таможенных органов Кыргызской Республики</w:t>
      </w:r>
    </w:p>
    <w:p>
      <w:pPr>
        <w:spacing w:after="120"/>
        <w:jc w:val="both"/>
      </w:pPr>
      <w:r>
        <w:rPr>
          <w:rFonts w:ascii="Arial" w:cs="Arial" w:eastAsia="Arial" w:hAnsi="Arial"/>
          <w:sz w:val="24"/>
          <w:szCs w:val="24"/>
        </w:rPr>
        <w:t xml:space="preserve">1. Документы и материалы, содержащие сведения о кадровом составе таможенных органов Кыргызской Республики, об организации, тактике, методах и средствах осуществления оперативно-розыскной деятельности, подлежат хранению в архивах таможенных органов Кыргызской Республики.</w:t>
      </w:r>
    </w:p>
    <w:p>
      <w:pPr>
        <w:spacing w:after="120"/>
        <w:jc w:val="both"/>
      </w:pPr>
      <w:r>
        <w:rPr>
          <w:rFonts w:ascii="Arial" w:cs="Arial" w:eastAsia="Arial" w:hAnsi="Arial"/>
          <w:sz w:val="24"/>
          <w:szCs w:val="24"/>
        </w:rPr>
        <w:t xml:space="preserve">2. Материалы архивов таможенных органов Кыргызской Республики передаются на хранение в архивы центрального государственного архива Кыргызской Республики в порядке, установленном нормативными правовыми актами Кыргызской Республики.</w:t>
      </w:r>
    </w:p>
    <w:p>
      <w:pPr>
        <w:spacing w:after="120"/>
        <w:jc w:val="both"/>
      </w:pPr>
      <w:r>
        <w:rPr>
          <w:rFonts w:ascii="Arial" w:cs="Arial" w:eastAsia="Arial" w:hAnsi="Arial"/>
          <w:sz w:val="24"/>
          <w:szCs w:val="24"/>
        </w:rPr>
        <w:t xml:space="preserve">3. Защита государственной тайны и конфиденциальной информации в таможенных органах Кыргызской Республики обеспечивается в соответствии с нормативными правовыми актами Кыргызской Республики.</w:t>
      </w:r>
    </w:p>
    <w:p>
      <w:pPr>
        <w:spacing w:after="120"/>
        <w:jc w:val="center"/>
      </w:pPr>
      <w:r>
        <w:rPr>
          <w:rFonts w:ascii="Arial" w:cs="Arial" w:eastAsia="Arial" w:hAnsi="Arial"/>
          <w:b/>
          <w:bCs/>
          <w:sz w:val="24"/>
          <w:szCs w:val="24"/>
        </w:rPr>
        <w:t xml:space="preserve">Глава 53. Контролируемая поставка товаров, перемещаемых через таможенную границу</w:t>
      </w:r>
    </w:p>
    <w:p>
      <w:pPr>
        <w:spacing w:after="120"/>
        <w:jc w:val="both"/>
      </w:pPr>
      <w:r>
        <w:rPr>
          <w:rFonts w:ascii="Arial" w:cs="Arial" w:eastAsia="Arial" w:hAnsi="Arial"/>
          <w:b/>
          <w:bCs/>
          <w:sz w:val="24"/>
          <w:szCs w:val="24"/>
        </w:rPr>
        <w:t xml:space="preserve">Статья 277. Особенности проведения контролируемой поставки при перемещении товаров и транспортных средств через таможенную границу</w:t>
      </w:r>
    </w:p>
    <w:p>
      <w:pPr>
        <w:spacing w:after="120"/>
        <w:jc w:val="both"/>
      </w:pPr>
      <w:r>
        <w:rPr>
          <w:rFonts w:ascii="Arial" w:cs="Arial" w:eastAsia="Arial" w:hAnsi="Arial"/>
          <w:sz w:val="24"/>
          <w:szCs w:val="24"/>
        </w:rPr>
        <w:t xml:space="preserve">1. В целях предупреждения, выявления, пресечения и раскрытия преступлений, связанных с незаконным оборотом товаров, свободная реализация которых запрещена либо оборот которых ограничен, органы, осуществляющие оперативно-розыскную деятельность в соответствии с Законом Кыргызской Республики "Об оперативно-розыскной деятельности", имеют право на проведение контролируемой поставки - оперативно-розыскного мероприятия, при котором с ведома и под контролем органов, осуществляющих оперативно-розыскную деятельность, допускаются ввоз на территорию Кыргызской Республики, вывоз с территории Кыргызской Республики либо перемещение по ней ввезенных товаров, свободная реализация которых запрещена либо оборот которых ограничен, либо являющихся орудием или средством совершения преступления, либо перемещение которых через таможенную границу является контрабандой.</w:t>
      </w:r>
    </w:p>
    <w:p>
      <w:pPr>
        <w:spacing w:after="120"/>
        <w:jc w:val="both"/>
      </w:pPr>
      <w:r>
        <w:rPr>
          <w:rFonts w:ascii="Arial" w:cs="Arial" w:eastAsia="Arial" w:hAnsi="Arial"/>
          <w:sz w:val="24"/>
          <w:szCs w:val="24"/>
        </w:rPr>
        <w:t xml:space="preserve">2. Контролируемая поставка товаров, перемещаемых через таможенную границу, осуществляется таможенными органами Кыргызской Республики на основе международных договоров Кыргызской Республики или по договоренности с таможенными или иными органами иностранных государств в целях пресечения международного незаконного оборота товаров, наркотических средств или психотропных веществ, а также выявления лиц, участвующих в таком обороте. Иные органы, осуществляющие оперативно-розыскную деятельность, осуществляют контролируемую поставку по согласованию с таможенными органами Кыргызской Республики в соответствии с соглашением между уполномоченным государственным органом и другим государственным органом, осуществляющим оперативно-розыскную деятельность.</w:t>
      </w:r>
    </w:p>
    <w:p>
      <w:pPr>
        <w:spacing w:after="120"/>
        <w:jc w:val="both"/>
      </w:pPr>
      <w:r>
        <w:rPr>
          <w:rFonts w:ascii="Arial" w:cs="Arial" w:eastAsia="Arial" w:hAnsi="Arial"/>
          <w:sz w:val="24"/>
          <w:szCs w:val="24"/>
        </w:rPr>
        <w:t xml:space="preserve">3. В случае принятия решения о проведении контролируемой поставки товаров, вывозимых за пределы территории Кыргызской Республики на основании международных договоров Кыргызской Республики или по договоренности с компетентными органами иностранных государств, уголовное дело в Кыргызской Республике не возбуждается, а о принятом решении руководитель органа, осуществляющего контролируемую поставку, незамедлительно уведомляет прокурора в установленном порядке.</w:t>
      </w:r>
    </w:p>
    <w:p>
      <w:pPr>
        <w:spacing w:after="120"/>
        <w:jc w:val="both"/>
      </w:pPr>
      <w:r>
        <w:rPr>
          <w:rFonts w:ascii="Arial" w:cs="Arial" w:eastAsia="Arial" w:hAnsi="Arial"/>
          <w:sz w:val="24"/>
          <w:szCs w:val="24"/>
        </w:rPr>
        <w:t xml:space="preserve">4. Таможенные органы Кыргызской Республики вправе осуществлять оперативно-розыскную деятельность в соответствии с Законом Кыргызской Республики "Об оперативно-розыскной деятельности".</w:t>
      </w:r>
    </w:p>
    <w:p>
      <w:pPr>
        <w:spacing w:after="120"/>
        <w:jc w:val="both"/>
      </w:pPr>
      <w:r>
        <w:rPr>
          <w:rFonts w:ascii="Arial" w:cs="Arial" w:eastAsia="Arial" w:hAnsi="Arial"/>
          <w:b/>
          <w:bCs/>
          <w:sz w:val="24"/>
          <w:szCs w:val="24"/>
        </w:rPr>
        <w:t xml:space="preserve">Статья 278. Изъятие или замена товаров, перемещаемых через таможенную границу, при осуществлении контролируемой поставки</w:t>
      </w:r>
    </w:p>
    <w:p>
      <w:pPr>
        <w:spacing w:after="120"/>
        <w:jc w:val="both"/>
      </w:pPr>
      <w:r>
        <w:rPr>
          <w:rFonts w:ascii="Arial" w:cs="Arial" w:eastAsia="Arial" w:hAnsi="Arial"/>
          <w:sz w:val="24"/>
          <w:szCs w:val="24"/>
        </w:rPr>
        <w:t xml:space="preserve">При осуществлении контролируемой поставки перемещаемых через таможенную границу товаров, свободная реализация которых запрещена либо оборот которых ограничен, эти товары могут быть полностью или частично изъяты или заменены в порядке, определяемом Правительством Кыргызской Республики. Товары, представляющие повышенную опасность для здоровья людей, окружающей природной среды либо служащие основой для изготовления оружия массового уничтожения, подлежат замене в порядке, определяемом Правительством Кыргызской Республики.</w:t>
      </w:r>
    </w:p>
    <w:p>
      <w:pPr>
        <w:spacing w:after="120"/>
        <w:jc w:val="center"/>
      </w:pPr>
      <w:r>
        <w:rPr>
          <w:rFonts w:ascii="Arial" w:cs="Arial" w:eastAsia="Arial" w:hAnsi="Arial"/>
          <w:b/>
          <w:bCs/>
          <w:sz w:val="24"/>
          <w:szCs w:val="24"/>
        </w:rPr>
        <w:t xml:space="preserve">РАЗДЕЛ X. РАСПОРЯЖЕНИЕ ТОВАРАМИ И ТРАНСПОРТНЫМИ СРЕДСТВАМИ ТАМОЖЕННЫМИ ОРГАНАМИ КЫРГЫЗСКОЙ РЕСПУБЛИКИ</w:t>
      </w:r>
    </w:p>
    <w:p>
      <w:pPr>
        <w:spacing w:after="120"/>
        <w:jc w:val="center"/>
      </w:pPr>
      <w:r>
        <w:rPr>
          <w:rFonts w:ascii="Arial" w:cs="Arial" w:eastAsia="Arial" w:hAnsi="Arial"/>
          <w:b/>
          <w:bCs/>
          <w:sz w:val="24"/>
          <w:szCs w:val="24"/>
        </w:rPr>
        <w:t xml:space="preserve">Глава 54. Основания и порядок распоряжения товарами, обращенными в государственную собственность, и задержанными товарами, не являющимися предметами административных правонарушений или преступлений. Задержание товаров</w:t>
      </w:r>
    </w:p>
    <w:p>
      <w:pPr>
        <w:spacing w:after="120"/>
        <w:jc w:val="both"/>
      </w:pPr>
      <w:r>
        <w:rPr>
          <w:rFonts w:ascii="Arial" w:cs="Arial" w:eastAsia="Arial" w:hAnsi="Arial"/>
          <w:b/>
          <w:bCs/>
          <w:sz w:val="24"/>
          <w:szCs w:val="24"/>
        </w:rPr>
        <w:t xml:space="preserve">Статья 279. Обращение товаров в государственную собственность</w:t>
      </w:r>
    </w:p>
    <w:p>
      <w:pPr>
        <w:spacing w:after="120"/>
        <w:jc w:val="both"/>
      </w:pPr>
      <w:r>
        <w:rPr>
          <w:rFonts w:ascii="Arial" w:cs="Arial" w:eastAsia="Arial" w:hAnsi="Arial"/>
          <w:sz w:val="24"/>
          <w:szCs w:val="24"/>
        </w:rPr>
        <w:t xml:space="preserve">Товары обращаются в государственную собственность:</w:t>
      </w:r>
    </w:p>
    <w:p>
      <w:pPr>
        <w:spacing w:after="120"/>
        <w:jc w:val="both"/>
      </w:pPr>
      <w:r>
        <w:rPr>
          <w:rFonts w:ascii="Arial" w:cs="Arial" w:eastAsia="Arial" w:hAnsi="Arial"/>
          <w:sz w:val="24"/>
          <w:szCs w:val="24"/>
        </w:rPr>
        <w:t xml:space="preserve">1) на основании решения суда по уголовному делу или делу об административной ответственности при применении конфискации имущества - со дня вступления в силу данного судебного решения;</w:t>
      </w:r>
    </w:p>
    <w:p>
      <w:pPr>
        <w:spacing w:after="120"/>
        <w:jc w:val="both"/>
      </w:pPr>
      <w:r>
        <w:rPr>
          <w:rFonts w:ascii="Arial" w:cs="Arial" w:eastAsia="Arial" w:hAnsi="Arial"/>
          <w:sz w:val="24"/>
          <w:szCs w:val="24"/>
        </w:rPr>
        <w:t xml:space="preserve">2) на основании судебного акта по заявлению (иску) таможенного органа Кыргызской Республики или иного уполномоченного органа о признании имущества бесхозяйным либо об обращении изъятых товаров в государственную собственность в случаях, предусмотренных настоящим Законом, - со дня вступления в силу судебного акта;</w:t>
      </w:r>
    </w:p>
    <w:p>
      <w:pPr>
        <w:spacing w:after="120"/>
        <w:jc w:val="both"/>
      </w:pPr>
      <w:r>
        <w:rPr>
          <w:rFonts w:ascii="Arial" w:cs="Arial" w:eastAsia="Arial" w:hAnsi="Arial"/>
          <w:sz w:val="24"/>
          <w:szCs w:val="24"/>
        </w:rPr>
        <w:t xml:space="preserve">3) на основании помещения товаров под таможенную процедуру отказа в пользу государства - со дня передачи таможенным органам Кыргызской Республики товаров по акту приема-передачи.</w:t>
      </w:r>
    </w:p>
    <w:p>
      <w:pPr>
        <w:spacing w:after="120"/>
        <w:jc w:val="both"/>
      </w:pPr>
      <w:r>
        <w:rPr>
          <w:rFonts w:ascii="Arial" w:cs="Arial" w:eastAsia="Arial" w:hAnsi="Arial"/>
          <w:b/>
          <w:bCs/>
          <w:sz w:val="24"/>
          <w:szCs w:val="24"/>
        </w:rPr>
        <w:t xml:space="preserve">Статья 280. Распоряжение товарами, обращенными в государственную собственность</w:t>
      </w:r>
    </w:p>
    <w:p>
      <w:pPr>
        <w:spacing w:after="120"/>
        <w:jc w:val="both"/>
      </w:pPr>
      <w:r>
        <w:rPr>
          <w:rFonts w:ascii="Arial" w:cs="Arial" w:eastAsia="Arial" w:hAnsi="Arial"/>
          <w:sz w:val="24"/>
          <w:szCs w:val="24"/>
        </w:rPr>
        <w:t xml:space="preserve">1. Распоряжение товарами, обращенными в государственную собственность на основании судебного акта, осуществляется путем их реализации, уничтожения или утилизации в порядке, установленном законодательством Кыргызской Республики.</w:t>
      </w:r>
    </w:p>
    <w:p>
      <w:pPr>
        <w:spacing w:after="120"/>
        <w:jc w:val="both"/>
      </w:pPr>
      <w:r>
        <w:rPr>
          <w:rFonts w:ascii="Arial" w:cs="Arial" w:eastAsia="Arial" w:hAnsi="Arial"/>
          <w:sz w:val="24"/>
          <w:szCs w:val="24"/>
        </w:rPr>
        <w:t xml:space="preserve">2. Товары, обращенные в государственную собственность на основании помещения товаров под таможенную процедуру отказа в пользу государства, подлежат передаче в порядке, определяемом Правительством Кыргызской Республики.</w:t>
      </w:r>
    </w:p>
    <w:p>
      <w:pPr>
        <w:spacing w:after="120"/>
        <w:jc w:val="both"/>
      </w:pPr>
      <w:r>
        <w:rPr>
          <w:rFonts w:ascii="Arial" w:cs="Arial" w:eastAsia="Arial" w:hAnsi="Arial"/>
          <w:b/>
          <w:bCs/>
          <w:sz w:val="24"/>
          <w:szCs w:val="24"/>
        </w:rPr>
        <w:t xml:space="preserve">Статья 281. Право таможенного органа Кыргызской Республики на безвозмездную передачу товаров, обращенных в государственную собственность</w:t>
      </w:r>
    </w:p>
    <w:p>
      <w:pPr>
        <w:spacing w:after="120"/>
        <w:jc w:val="both"/>
      </w:pPr>
      <w:r>
        <w:rPr>
          <w:rFonts w:ascii="Arial" w:cs="Arial" w:eastAsia="Arial" w:hAnsi="Arial"/>
          <w:sz w:val="24"/>
          <w:szCs w:val="24"/>
        </w:rPr>
        <w:t xml:space="preserve">1. Таможенный орган Кыргызской Республики вправе безвозмездно передавать обращенные в государственную собственность лекарственные препараты, предметы санитарии, гигиены, перевязочные средства, изделия медицинского назначения, подвергающиеся быстрой порче продукты питания, продукты детского и лечебного питания, а также одежду, обувь и другие предметы первой необходимости учреждениям сферы социального обеспечения, здравоохранения, образования, детским учреждениям, органам социальной защиты населения; предметы истории, объекты науки и произведения искусства, не представляющие культурной ценности, - музеям; предметы флоры и фауны - зоологическим паркам, заповедникам, музеям; предметы культа - религиозным организациям.</w:t>
      </w:r>
    </w:p>
    <w:p>
      <w:pPr>
        <w:spacing w:after="120"/>
        <w:jc w:val="both"/>
      </w:pPr>
      <w:r>
        <w:rPr>
          <w:rFonts w:ascii="Arial" w:cs="Arial" w:eastAsia="Arial" w:hAnsi="Arial"/>
          <w:sz w:val="24"/>
          <w:szCs w:val="24"/>
        </w:rPr>
        <w:t xml:space="preserve">2. Безвозмездная передача товаров, обращенных в государственную собственность, для осуществления коммерческой деятельности не допускается.</w:t>
      </w:r>
    </w:p>
    <w:p>
      <w:pPr>
        <w:spacing w:after="120"/>
        <w:jc w:val="both"/>
      </w:pPr>
      <w:r>
        <w:rPr>
          <w:rFonts w:ascii="Arial" w:cs="Arial" w:eastAsia="Arial" w:hAnsi="Arial"/>
          <w:sz w:val="24"/>
          <w:szCs w:val="24"/>
        </w:rPr>
        <w:t xml:space="preserve">3. При наличии письменного обращения органа, учреждения, организации, которые указаны в части 1 настоящей статьи, о безвозмездной передаче им товаров, указанных в части 1 настоящей статьи, с обязательством не использовать эти товары для коммерческой деятельности, таможенный орган после поступления документа об обращении указанных товаров в государственную собственность рассматривает возможность их безвозмездной передачи.</w:t>
      </w:r>
    </w:p>
    <w:p>
      <w:pPr>
        <w:spacing w:after="120"/>
        <w:jc w:val="both"/>
      </w:pPr>
      <w:r>
        <w:rPr>
          <w:rFonts w:ascii="Arial" w:cs="Arial" w:eastAsia="Arial" w:hAnsi="Arial"/>
          <w:sz w:val="24"/>
          <w:szCs w:val="24"/>
        </w:rPr>
        <w:t xml:space="preserve">4. В целях принятия решения о безвозмездной передаче товаров, указанных в части 1 настоящей статьи, таможенный орган направляет в уполномоченный орган в сфере управления государственным имуществом заверенные таможенным органом Кыргызской Республики копии:</w:t>
      </w:r>
    </w:p>
    <w:p>
      <w:pPr>
        <w:spacing w:after="120"/>
        <w:jc w:val="both"/>
      </w:pPr>
      <w:r>
        <w:rPr>
          <w:rFonts w:ascii="Arial" w:cs="Arial" w:eastAsia="Arial" w:hAnsi="Arial"/>
          <w:sz w:val="24"/>
          <w:szCs w:val="24"/>
        </w:rPr>
        <w:t xml:space="preserve">1) документов об обращении товаров в государственную собственность;</w:t>
      </w:r>
    </w:p>
    <w:p>
      <w:pPr>
        <w:spacing w:after="120"/>
        <w:jc w:val="both"/>
      </w:pPr>
      <w:r>
        <w:rPr>
          <w:rFonts w:ascii="Arial" w:cs="Arial" w:eastAsia="Arial" w:hAnsi="Arial"/>
          <w:sz w:val="24"/>
          <w:szCs w:val="24"/>
        </w:rPr>
        <w:t xml:space="preserve">2) обращений органов, учреждений, организаций, указанных в части 1 настоящей статьи, о безвозмездной передаче товаров;</w:t>
      </w:r>
    </w:p>
    <w:p>
      <w:pPr>
        <w:spacing w:after="120"/>
        <w:jc w:val="both"/>
      </w:pPr>
      <w:r>
        <w:rPr>
          <w:rFonts w:ascii="Arial" w:cs="Arial" w:eastAsia="Arial" w:hAnsi="Arial"/>
          <w:sz w:val="24"/>
          <w:szCs w:val="24"/>
        </w:rPr>
        <w:t xml:space="preserve">3) документов, содержащих информацию о стоимости товаров;</w:t>
      </w:r>
    </w:p>
    <w:p>
      <w:pPr>
        <w:spacing w:after="120"/>
        <w:jc w:val="both"/>
      </w:pPr>
      <w:r>
        <w:rPr>
          <w:rFonts w:ascii="Arial" w:cs="Arial" w:eastAsia="Arial" w:hAnsi="Arial"/>
          <w:sz w:val="24"/>
          <w:szCs w:val="24"/>
        </w:rPr>
        <w:t xml:space="preserve">4) документов, подтверждающих качество и безопасность безвозмездно передаваемых товаров;</w:t>
      </w:r>
    </w:p>
    <w:p>
      <w:pPr>
        <w:spacing w:after="120"/>
        <w:jc w:val="both"/>
      </w:pPr>
      <w:r>
        <w:rPr>
          <w:rFonts w:ascii="Arial" w:cs="Arial" w:eastAsia="Arial" w:hAnsi="Arial"/>
          <w:sz w:val="24"/>
          <w:szCs w:val="24"/>
        </w:rPr>
        <w:t xml:space="preserve">5) заключений, свидетельствующих о том, что товары, планируемые к безвозмездной передаче, не являются культурными ценностями (в отношении товаров, имеющих признаки культурных ценностей);</w:t>
      </w:r>
    </w:p>
    <w:p>
      <w:pPr>
        <w:spacing w:after="120"/>
        <w:jc w:val="both"/>
      </w:pPr>
      <w:r>
        <w:rPr>
          <w:rFonts w:ascii="Arial" w:cs="Arial" w:eastAsia="Arial" w:hAnsi="Arial"/>
          <w:sz w:val="24"/>
          <w:szCs w:val="24"/>
        </w:rPr>
        <w:t xml:space="preserve">6) иных относящихся к товарам документов, имеющихся в таможенном органе.</w:t>
      </w:r>
    </w:p>
    <w:p>
      <w:pPr>
        <w:spacing w:after="120"/>
        <w:jc w:val="both"/>
      </w:pPr>
      <w:r>
        <w:rPr>
          <w:rFonts w:ascii="Arial" w:cs="Arial" w:eastAsia="Arial" w:hAnsi="Arial"/>
          <w:sz w:val="24"/>
          <w:szCs w:val="24"/>
        </w:rPr>
        <w:t xml:space="preserve">5. Одновременно информация о направлении документов в уполномоченный орган в сфере управления государственным имуществом представляется в уполномоченный государственный орган.</w:t>
      </w:r>
    </w:p>
    <w:p>
      <w:pPr>
        <w:spacing w:after="120"/>
        <w:jc w:val="both"/>
      </w:pPr>
      <w:r>
        <w:rPr>
          <w:rFonts w:ascii="Arial" w:cs="Arial" w:eastAsia="Arial" w:hAnsi="Arial"/>
          <w:sz w:val="24"/>
          <w:szCs w:val="24"/>
        </w:rPr>
        <w:t xml:space="preserve">6. Таможенный орган Кыргызской Республики на основании представленных документов не позднее тридцати дней с даты их получения принимает решение об издании приказа о безвозмездной передаче товаров, обращенных в государственную собственность, либо о мотивированном отказе в ее осуществлении.</w:t>
      </w:r>
    </w:p>
    <w:p>
      <w:pPr>
        <w:spacing w:after="120"/>
        <w:jc w:val="both"/>
      </w:pPr>
      <w:r>
        <w:rPr>
          <w:rFonts w:ascii="Arial" w:cs="Arial" w:eastAsia="Arial" w:hAnsi="Arial"/>
          <w:sz w:val="24"/>
          <w:szCs w:val="24"/>
        </w:rPr>
        <w:t xml:space="preserve">7. Таможенный орган Кыргызской Республики на основании приказа организует передачу товаров по акту приема-передачи представителю органа, учреждения, организации, которые указаны в части 1 настоящей статьи, полномочия которого на совершение действий по приему имущества подтверждены соответствующим документом и доверенностью, оформленными в соответствии с законодательством Кыргызской Республики.</w:t>
      </w:r>
    </w:p>
    <w:p>
      <w:pPr>
        <w:spacing w:after="120"/>
        <w:jc w:val="both"/>
      </w:pPr>
      <w:r>
        <w:rPr>
          <w:rFonts w:ascii="Arial" w:cs="Arial" w:eastAsia="Arial" w:hAnsi="Arial"/>
          <w:b/>
          <w:bCs/>
          <w:sz w:val="24"/>
          <w:szCs w:val="24"/>
        </w:rPr>
        <w:t xml:space="preserve">Статья 282. Задержание товаров, не являющихся предметами административных правонарушений или преступлений, и документов на эти товары</w:t>
      </w:r>
    </w:p>
    <w:p>
      <w:pPr>
        <w:spacing w:after="120"/>
        <w:jc w:val="both"/>
      </w:pPr>
      <w:r>
        <w:rPr>
          <w:rFonts w:ascii="Arial" w:cs="Arial" w:eastAsia="Arial" w:hAnsi="Arial"/>
          <w:sz w:val="24"/>
          <w:szCs w:val="24"/>
        </w:rPr>
        <w:t xml:space="preserve">1. Таможенные органы Кыргызской Республики задерживают товары, не являющиеся предметами административных правонарушений или преступлений, и документы на эти товары по основаниям, предусмотренным пунктом 1 статьи 145 Таможенного кодекса Таможенного союза.</w:t>
      </w:r>
    </w:p>
    <w:p>
      <w:pPr>
        <w:spacing w:after="120"/>
        <w:jc w:val="both"/>
      </w:pPr>
      <w:r>
        <w:rPr>
          <w:rFonts w:ascii="Arial" w:cs="Arial" w:eastAsia="Arial" w:hAnsi="Arial"/>
          <w:sz w:val="24"/>
          <w:szCs w:val="24"/>
        </w:rPr>
        <w:t xml:space="preserve">2. При задержании товаров, не являющихся предметами административных правонарушений или преступлений, и документов на эти товары составляется протокол по форме, определяемой Комиссией Таможенного союза, копии которого подлежат вручению перевозчику, владельцу склада временного хранения или иному лицу, во владении которого находятся задержанные товары, а также получателю или отправителю этих товаров, если эти лица установлены таможенными органами Кыргызской Республики.</w:t>
      </w:r>
    </w:p>
    <w:p>
      <w:pPr>
        <w:spacing w:after="120"/>
        <w:jc w:val="both"/>
      </w:pPr>
      <w:r>
        <w:rPr>
          <w:rFonts w:ascii="Arial" w:cs="Arial" w:eastAsia="Arial" w:hAnsi="Arial"/>
          <w:sz w:val="24"/>
          <w:szCs w:val="24"/>
        </w:rPr>
        <w:t xml:space="preserve">3. Задержанные товары и документы, указанные в части 1 настоящей статьи, изымаются таможенными органами Кыргызской Республики не позднее дня, следующего за днем истечения сроков временного хранения, или иных сроков, установленных Таможенным кодексом Таможенного союза, для осуществления вывоза товаров за пределы таможенной территории Таможенного союза, их таможенного декларирования либо совершения иных действий, предусмотренных статьями 152, 170, 185, 192, 208, 231, 234, 305 и 354 Таможенного кодекса Таможенного союза, на основании протокола о задержании, предусмотренного частью 2 настоящей статьи.</w:t>
      </w:r>
    </w:p>
    <w:p>
      <w:pPr>
        <w:spacing w:after="120"/>
        <w:jc w:val="both"/>
      </w:pPr>
      <w:r>
        <w:rPr>
          <w:rFonts w:ascii="Arial" w:cs="Arial" w:eastAsia="Arial" w:hAnsi="Arial"/>
          <w:sz w:val="24"/>
          <w:szCs w:val="24"/>
        </w:rPr>
        <w:t xml:space="preserve">4. Задержанные товары размещаются на складах временного хранения в соответствии со статьей 69 настоящего Закона или передаются на хранение организации, осуществляющей складские услуги в регионе деятельности таможенного органа Кыргызской Республики. Товары, требующие особых условий хранения, передаются в соответствующие специализированные организации (учреждения) или государственные органы. При передаче указанных товаров на хранение составляется акт приема-передачи, один экземпляр которого остается у таможенного органа Кыргызской Республики, второй - у организации (учреждения), осуществляющей хранение товаров. Копия такого акта направляется законному владельцу товаров, если это лицо установлено таможенным органом Кыргызской Республики.</w:t>
      </w:r>
    </w:p>
    <w:p>
      <w:pPr>
        <w:spacing w:after="120"/>
        <w:jc w:val="both"/>
      </w:pPr>
      <w:r>
        <w:rPr>
          <w:rFonts w:ascii="Arial" w:cs="Arial" w:eastAsia="Arial" w:hAnsi="Arial"/>
          <w:sz w:val="24"/>
          <w:szCs w:val="24"/>
        </w:rPr>
        <w:t xml:space="preserve">5. Задержанные товары и документы на эти товары подлежат возврату в случаях, установленных статьей 147 Таможенного кодекса Таможенного союза. При возврате указанных товаров составляется акт в трех экземплярах, который подписывается должностными лицами таможенного органа Кыргызской Республики, осуществляющего возврат этих товаров, лицом, которому возвращаются задержанные товары, либо его представителем, а также лицом, осуществлявшим их хранение, либо его представителем. Первый экземпляр указанного акта остается у таможенного органа Кыргызской Республики, второй экземпляр вручается лицу, которому возвращены задержанные товары, либо его представителю, третий экземпляр - лицу, осуществлявшему хранение задержанных товаров, либо его представителю. Расходы на хранение задержанных товаров возмещаются лицами, которым возвращаются товары.</w:t>
      </w:r>
    </w:p>
    <w:p>
      <w:pPr>
        <w:spacing w:after="120"/>
        <w:jc w:val="both"/>
      </w:pPr>
      <w:r>
        <w:rPr>
          <w:rFonts w:ascii="Arial" w:cs="Arial" w:eastAsia="Arial" w:hAnsi="Arial"/>
          <w:sz w:val="24"/>
          <w:szCs w:val="24"/>
        </w:rPr>
        <w:t xml:space="preserve">6. Задержанные документы подлежат возврату лицу, которому возвращаются задержанные товары, либо его представителю. При возврате задержанных документов составляется акт в двух экземплярах, который подписывается должностными лицами таможенного органа Кыргызской Республики, осуществляющего возврат документов, и лицом, которому они возвращаются, либо его представителем. Второй экземпляр указанного акта вручается лицу, которому возвращаются документы, либо его представителю.</w:t>
      </w:r>
    </w:p>
    <w:p>
      <w:pPr>
        <w:spacing w:after="120"/>
        <w:jc w:val="both"/>
      </w:pPr>
      <w:r>
        <w:rPr>
          <w:rFonts w:ascii="Arial" w:cs="Arial" w:eastAsia="Arial" w:hAnsi="Arial"/>
          <w:sz w:val="24"/>
          <w:szCs w:val="24"/>
        </w:rPr>
        <w:t xml:space="preserve">7. В соответствии со статьей 146 Таможенного кодекса Таможенного союза таможенные органы Кыргызской Республики осуществляют хранение задержанных товаров в течение одного месяца со дня их задержания, за исключением скоропортящихся продуктов, срок хранения которых составляет двадцать четыре часа с момента задержания, и товаров, запрещенных к ввозу на таможенную территорию Таможенного союза или вывозу за пределы этой территории, срок хранения которых составляет трое суток с момента задержания.</w:t>
      </w:r>
    </w:p>
    <w:p>
      <w:pPr>
        <w:spacing w:after="120"/>
        <w:jc w:val="both"/>
      </w:pPr>
      <w:r>
        <w:rPr>
          <w:rFonts w:ascii="Arial" w:cs="Arial" w:eastAsia="Arial" w:hAnsi="Arial"/>
          <w:sz w:val="24"/>
          <w:szCs w:val="24"/>
        </w:rPr>
        <w:t xml:space="preserve">8. По истечении сроков, предусмотренных частью 7 настоящей статьи, невостребованные задержанные товары подлежат реализации, уничтожению или утилизации в соответствии со статьей 283 настоящего Закона.</w:t>
      </w:r>
    </w:p>
    <w:p>
      <w:pPr>
        <w:spacing w:after="120"/>
        <w:jc w:val="both"/>
      </w:pPr>
      <w:r>
        <w:rPr>
          <w:rFonts w:ascii="Arial" w:cs="Arial" w:eastAsia="Arial" w:hAnsi="Arial"/>
          <w:b/>
          <w:bCs/>
          <w:sz w:val="24"/>
          <w:szCs w:val="24"/>
        </w:rPr>
        <w:t xml:space="preserve">Статья 283. Распоряжение товарами, не обращенными в государственную собственность</w:t>
      </w:r>
    </w:p>
    <w:p>
      <w:pPr>
        <w:spacing w:after="120"/>
        <w:jc w:val="both"/>
      </w:pPr>
      <w:r>
        <w:rPr>
          <w:rFonts w:ascii="Arial" w:cs="Arial" w:eastAsia="Arial" w:hAnsi="Arial"/>
          <w:sz w:val="24"/>
          <w:szCs w:val="24"/>
        </w:rPr>
        <w:t xml:space="preserve">1. Распоряжение задержанными товарами, товарами, изъятыми таможенными органами Кыргызской Республики в соответствии со статьей 251 настоящего Закона, осуществляется путем их реализации, уничтожения или утилизации организациями, предприятиями, учреждениями, уполномоченными на организацию реализации, уничтожения или переработки (утилизации) товаров (далее - уполномоченная организация).</w:t>
      </w:r>
    </w:p>
    <w:p>
      <w:pPr>
        <w:spacing w:after="120"/>
        <w:jc w:val="both"/>
      </w:pPr>
      <w:r>
        <w:rPr>
          <w:rFonts w:ascii="Arial" w:cs="Arial" w:eastAsia="Arial" w:hAnsi="Arial"/>
          <w:sz w:val="24"/>
          <w:szCs w:val="24"/>
        </w:rPr>
        <w:t xml:space="preserve">2. Таможенный орган Кыргызской Республики, осуществивший задержание или изъятие товаров, заблаговременно, но не позднее чем за пятнадцать дней до истечения срока хранения задержанных товаров, установленного главой 21 Таможенного кодекса Таможенного союза, либо срока хранения изъятых товаров, установленного статьей 251 настоящего Закона, в письменной форме уведомляет декларанта, а если декларирование товаров не производилось, - собственника товаров, а в случаях, если собственником является иностранное лицо либо сведения о собственнике товаров у таможенного органа Кыргызской Республики отсутствуют, - лицо, во владении которого товары находились на момент задержания, либо лицо, у которого товары были изъяты, о дате наступления события, позволяющего распоряжаться задержанными либо изъятыми товарами в соответствии с настоящей главой, и предстоящей их передачи. Такое письменное уведомление должно быть вручено указанным в настоящей части лицам лично под расписку или иным способом, подтверждающим факт и дату получения этого уведомления. В случае задержания скоропортящегося товара уведомление осуществляется в день задержания такого товара возможными средствами оперативной связи, включая передачу информации в электронном виде.</w:t>
      </w:r>
    </w:p>
    <w:p>
      <w:pPr>
        <w:spacing w:after="120"/>
        <w:jc w:val="both"/>
      </w:pPr>
      <w:r>
        <w:rPr>
          <w:rFonts w:ascii="Arial" w:cs="Arial" w:eastAsia="Arial" w:hAnsi="Arial"/>
          <w:sz w:val="24"/>
          <w:szCs w:val="24"/>
        </w:rPr>
        <w:t xml:space="preserve">3. Таможенный орган Кыргызской Республики, осуществивший задержание или изъятие товаров, не позднее дня, следующего за днем истечения срока хранения задержанных товаров, предусмотренного главой 21 Таможенного кодекса Таможенного союза, либо срока хранения изъятых товаров, установленного статей 251 настоящего Закона, составляет акт об истечении сроков хранения в двух экземплярах.</w:t>
      </w:r>
    </w:p>
    <w:p>
      <w:pPr>
        <w:spacing w:after="120"/>
        <w:jc w:val="both"/>
      </w:pPr>
      <w:r>
        <w:rPr>
          <w:rFonts w:ascii="Arial" w:cs="Arial" w:eastAsia="Arial" w:hAnsi="Arial"/>
          <w:sz w:val="24"/>
          <w:szCs w:val="24"/>
        </w:rPr>
        <w:t xml:space="preserve">4. Экземпляр акта таможенного органа Кыргызской Республики, предусмотренного частью 3 настоящей статьи, не позднее трех рабочих дней после дня его составления направляется заказным письмом с уведомлением о вручении лицам, указанным в части 2 настоящей статьи. Второй экземпляр акта остается в таможенном органе Кыргызской Республики. Копия акта, заверенная таможенным органом, остается у владельца склада временного хранения либо владельца таможенного склада, либо иного лица, у которого задержанные либо изъятые товары находятся на хранении.</w:t>
      </w:r>
    </w:p>
    <w:p>
      <w:pPr>
        <w:spacing w:after="120"/>
        <w:jc w:val="both"/>
      </w:pPr>
      <w:r>
        <w:rPr>
          <w:rFonts w:ascii="Arial" w:cs="Arial" w:eastAsia="Arial" w:hAnsi="Arial"/>
          <w:sz w:val="24"/>
          <w:szCs w:val="24"/>
        </w:rPr>
        <w:t xml:space="preserve">5. Акт таможенного органа Кыргызской Республики, предусмотренный частью 3 настоящей статьи, является основанием для распоряжения задержанными либо изъятыми товарами в соответствии с настоящей статьей.</w:t>
      </w:r>
    </w:p>
    <w:p>
      <w:pPr>
        <w:spacing w:after="120"/>
        <w:jc w:val="both"/>
      </w:pPr>
      <w:r>
        <w:rPr>
          <w:rFonts w:ascii="Arial" w:cs="Arial" w:eastAsia="Arial" w:hAnsi="Arial"/>
          <w:sz w:val="24"/>
          <w:szCs w:val="24"/>
        </w:rPr>
        <w:t xml:space="preserve">6. Таможенный орган Кыргызской Республики, осуществивший задержание или изъятие товаров, осуществляет расчет сумм таможенных пошлин, налогов:</w:t>
      </w:r>
    </w:p>
    <w:p>
      <w:pPr>
        <w:spacing w:after="120"/>
        <w:jc w:val="both"/>
      </w:pPr>
      <w:r>
        <w:rPr>
          <w:rFonts w:ascii="Arial" w:cs="Arial" w:eastAsia="Arial" w:hAnsi="Arial"/>
          <w:sz w:val="24"/>
          <w:szCs w:val="24"/>
        </w:rPr>
        <w:t xml:space="preserve">1) в отношении задержанных товаров, исходя из сумм таможенных пошлин, налогов, которые подлежали бы уплате при помещении таких товаров под таможенную процедуру выпуска для внутреннего потребления, исчисленных на день их задержания;</w:t>
      </w:r>
    </w:p>
    <w:p>
      <w:pPr>
        <w:spacing w:after="120"/>
        <w:jc w:val="both"/>
      </w:pPr>
      <w:r>
        <w:rPr>
          <w:rFonts w:ascii="Arial" w:cs="Arial" w:eastAsia="Arial" w:hAnsi="Arial"/>
          <w:sz w:val="24"/>
          <w:szCs w:val="24"/>
        </w:rPr>
        <w:t xml:space="preserve">2) в отношении изъятых товаров в соответствии со статьей 81 Таможенного кодекса Таможенного союза.</w:t>
      </w:r>
    </w:p>
    <w:p>
      <w:pPr>
        <w:spacing w:after="120"/>
        <w:jc w:val="both"/>
      </w:pPr>
      <w:r>
        <w:rPr>
          <w:rFonts w:ascii="Arial" w:cs="Arial" w:eastAsia="Arial" w:hAnsi="Arial"/>
          <w:sz w:val="24"/>
          <w:szCs w:val="24"/>
        </w:rPr>
        <w:t xml:space="preserve">7. Таможенный орган Кыргызской Республики, осуществивший задержание или изъятие товаров, не позднее трех рабочих дней со дня истечении срока хранения задержанных или изъятых товаров, уведомляет уполномоченную организацию об истечении сроков их хранения, о месте нахождения товаров, их количестве и других характеристиках, необходимых уполномоченной организации для принятия и вывоза товаров, с приложением копии протокола задержания, а также произведенного согласно части 6 настоящей статьи расчета причитающихся к уплате сумм таможенных пошлин, налогов. В случае если задержанные или изъятые товары являются скоропортящимися, уведомление направляется в день задержания или изъятия товаров, в том числе возможными средствами оперативной связи, включая передачу информации в электронном виде, с указанием, что данные товары являются скоропортящимися. Об истечении сроков хранения задержанных или изъятых товаров таможенный орган Кыргызской Республики также уведомляет соответственно декларанта товаров или их собственника либо иного законного владельца, если эти лица установлены, или лицо, у которого изъяты товары.</w:t>
      </w:r>
    </w:p>
    <w:p>
      <w:pPr>
        <w:spacing w:after="120"/>
        <w:jc w:val="both"/>
      </w:pPr>
      <w:r>
        <w:rPr>
          <w:rFonts w:ascii="Arial" w:cs="Arial" w:eastAsia="Arial" w:hAnsi="Arial"/>
          <w:sz w:val="24"/>
          <w:szCs w:val="24"/>
        </w:rPr>
        <w:t xml:space="preserve">8. Таможенный орган Кыргызской Республики, осуществивший задержание или изъятие товаров, передает их по акту приема-передачи уполномоченной организации.</w:t>
      </w:r>
    </w:p>
    <w:p>
      <w:pPr>
        <w:spacing w:after="120"/>
        <w:jc w:val="both"/>
      </w:pPr>
      <w:r>
        <w:rPr>
          <w:rFonts w:ascii="Arial" w:cs="Arial" w:eastAsia="Arial" w:hAnsi="Arial"/>
          <w:sz w:val="24"/>
          <w:szCs w:val="24"/>
        </w:rPr>
        <w:t xml:space="preserve">9. Уполномоченная организация либо ее представитель принимают от таможенного органа и вывозят задержанные или изъятые товары для учета, оценки и распоряжения не позднее десяти рабочих дней после дня получения уведомления таможенного органа, предусмотренного частью 7 настоящей статьи. Таможенный орган Кыргызской Республики, задержавший или изъявший товары, вправе продлить срок принятия и вывоза товаров по мотивированному обращению уполномоченной организации, но не более чем на один месяц. Скоропортящиеся товары должны быть приняты уполномоченной организацией для распоряжения в срок не позднее трех рабочих дней после дня получения уведомления таможенного органа Кыргызской Республики, предусмотренного частью 7 настоящей статьи.</w:t>
      </w:r>
    </w:p>
    <w:p>
      <w:pPr>
        <w:spacing w:after="120"/>
        <w:jc w:val="both"/>
      </w:pPr>
      <w:r>
        <w:rPr>
          <w:rFonts w:ascii="Arial" w:cs="Arial" w:eastAsia="Arial" w:hAnsi="Arial"/>
          <w:sz w:val="24"/>
          <w:szCs w:val="24"/>
        </w:rPr>
        <w:t xml:space="preserve">10. Реализация задержанных или изъятых товаров осуществляется уполномоченной организацией по рыночным ценам.</w:t>
      </w:r>
    </w:p>
    <w:p>
      <w:pPr>
        <w:spacing w:after="120"/>
        <w:jc w:val="both"/>
      </w:pPr>
      <w:r>
        <w:rPr>
          <w:rFonts w:ascii="Arial" w:cs="Arial" w:eastAsia="Arial" w:hAnsi="Arial"/>
          <w:sz w:val="24"/>
          <w:szCs w:val="24"/>
        </w:rPr>
        <w:t xml:space="preserve">11. В целях обеспечения перечисления в государственный бюджет полной суммы таможенных пошлин, налогов, подлежащих уплате и рассчитанных таможенным органом Кыргызской Республики в соответствии с частью 6 настоящей статьи, распоряжение такими товарами осуществляется уполномоченной организацией в возможно короткие сроки, но не позднее трех месяцев с даты акта приема-передачи.</w:t>
      </w:r>
    </w:p>
    <w:p>
      <w:pPr>
        <w:spacing w:after="120"/>
        <w:jc w:val="both"/>
      </w:pPr>
      <w:r>
        <w:rPr>
          <w:rFonts w:ascii="Arial" w:cs="Arial" w:eastAsia="Arial" w:hAnsi="Arial"/>
          <w:sz w:val="24"/>
          <w:szCs w:val="24"/>
        </w:rPr>
        <w:t xml:space="preserve">12. Если в течение срока, указанного в части 11 настоящей статьи, задержанные или изъятые товары не будут реализованы, уполномоченная организация согласовывает с таможенным органом Кыргызской Республики продление срока реализации, но не более чем еще на два месяца.</w:t>
      </w:r>
    </w:p>
    <w:p>
      <w:pPr>
        <w:spacing w:after="120"/>
        <w:jc w:val="both"/>
      </w:pPr>
      <w:r>
        <w:rPr>
          <w:rFonts w:ascii="Arial" w:cs="Arial" w:eastAsia="Arial" w:hAnsi="Arial"/>
          <w:sz w:val="24"/>
          <w:szCs w:val="24"/>
        </w:rPr>
        <w:t xml:space="preserve">13. В случае если расходы на хранение и реализацию задержанных или изъятых товаров превышают их стоимость, такие товары подлежат уничтожению либо переработке (утилизации) уполномоченной организацией.</w:t>
      </w:r>
    </w:p>
    <w:p>
      <w:pPr>
        <w:spacing w:after="120"/>
        <w:jc w:val="both"/>
      </w:pPr>
      <w:r>
        <w:rPr>
          <w:rFonts w:ascii="Arial" w:cs="Arial" w:eastAsia="Arial" w:hAnsi="Arial"/>
          <w:sz w:val="24"/>
          <w:szCs w:val="24"/>
        </w:rPr>
        <w:t xml:space="preserve">14. Уничтожение или переработка (утилизация) задержанных или изъятых товаров, а также возмещение расходов, связанных с хранением и транспортировкой таких товаров, осуществляются за счет лиц, указанных в части 2 настоящей статьи, а при отсутствии таких лиц - за счет средств государственного бюджета, если иное не предусмотрено законодательством Кыргызской Республики в отношении отдельных категорий товаров.</w:t>
      </w:r>
    </w:p>
    <w:p>
      <w:pPr>
        <w:spacing w:after="120"/>
        <w:jc w:val="both"/>
      </w:pPr>
      <w:r>
        <w:rPr>
          <w:rFonts w:ascii="Arial" w:cs="Arial" w:eastAsia="Arial" w:hAnsi="Arial"/>
          <w:sz w:val="24"/>
          <w:szCs w:val="24"/>
        </w:rPr>
        <w:t xml:space="preserve">15. С момента фактического приема по акту приема-передачи задержанных или изъятых товаров до момента их реализации, уничтожения либо переработки (утилизации) уполномоченная организация обеспечивает их сохранность и в случае их утраты несет ответственность:</w:t>
      </w:r>
    </w:p>
    <w:p>
      <w:pPr>
        <w:spacing w:after="120"/>
        <w:jc w:val="both"/>
      </w:pPr>
      <w:r>
        <w:rPr>
          <w:rFonts w:ascii="Arial" w:cs="Arial" w:eastAsia="Arial" w:hAnsi="Arial"/>
          <w:sz w:val="24"/>
          <w:szCs w:val="24"/>
        </w:rPr>
        <w:t xml:space="preserve">1) перед таможенными органами Кыргызской Республики по возмещению в государственный бюджет денежных средств в размере причитающихся к уплате сумм таможенных пошлин, налогов за утраченные товары;</w:t>
      </w:r>
    </w:p>
    <w:p>
      <w:pPr>
        <w:spacing w:after="120"/>
        <w:jc w:val="both"/>
      </w:pPr>
      <w:r>
        <w:rPr>
          <w:rFonts w:ascii="Arial" w:cs="Arial" w:eastAsia="Arial" w:hAnsi="Arial"/>
          <w:sz w:val="24"/>
          <w:szCs w:val="24"/>
        </w:rPr>
        <w:t xml:space="preserve">2) перед владельцами переданных ей для распоряжения товаров по возмещению этим лицам стоимости утраченных товаров за вычетом сумм, подлежащих удержанию в соответствии со статьей 149 Таможенного кодекса Таможенного союза.</w:t>
      </w:r>
    </w:p>
    <w:p>
      <w:pPr>
        <w:spacing w:after="120"/>
        <w:jc w:val="both"/>
      </w:pPr>
      <w:r>
        <w:rPr>
          <w:rFonts w:ascii="Arial" w:cs="Arial" w:eastAsia="Arial" w:hAnsi="Arial"/>
          <w:sz w:val="24"/>
          <w:szCs w:val="24"/>
        </w:rPr>
        <w:t xml:space="preserve">16. В случае если лица, указанные в части 2 настоящей статьи, исполнят до момента передачи товаров уполномоченной организации предусмотренные таможенным законодательством Таможенного союза и законодательством Кыргызской Республики в сфере таможенного дела обязанности по вывозу товаров за пределы таможенной территории Таможенного союза, их таможенному декларированию либо совершению иных действий, предусмотренных статьями 152, 170, 185, 192, 208, 231, 234, 305 и 354 Таможенного кодекса Таможенного союза, таможенный орган Кыргызской Республики не вправе препятствовать выдаче таким лицам задержанных или изъятых товаров.</w:t>
      </w:r>
    </w:p>
    <w:p>
      <w:pPr>
        <w:spacing w:after="120"/>
        <w:jc w:val="both"/>
      </w:pPr>
      <w:r>
        <w:rPr>
          <w:rFonts w:ascii="Arial" w:cs="Arial" w:eastAsia="Arial" w:hAnsi="Arial"/>
          <w:b/>
          <w:bCs/>
          <w:sz w:val="24"/>
          <w:szCs w:val="24"/>
        </w:rPr>
        <w:t xml:space="preserve">Статья 284. Распоряжение денежными средствами, вырученными от реализации товаров</w:t>
      </w:r>
    </w:p>
    <w:p>
      <w:pPr>
        <w:spacing w:after="120"/>
        <w:jc w:val="both"/>
      </w:pPr>
      <w:r>
        <w:rPr>
          <w:rFonts w:ascii="Arial" w:cs="Arial" w:eastAsia="Arial" w:hAnsi="Arial"/>
          <w:sz w:val="24"/>
          <w:szCs w:val="24"/>
        </w:rPr>
        <w:t xml:space="preserve">1. Денежные средства, вырученные от реализации товаров, обращенных в государственную собственность, перечисляются в государственный бюджет.</w:t>
      </w:r>
    </w:p>
    <w:p>
      <w:pPr>
        <w:spacing w:after="120"/>
        <w:jc w:val="both"/>
      </w:pPr>
      <w:r>
        <w:rPr>
          <w:rFonts w:ascii="Arial" w:cs="Arial" w:eastAsia="Arial" w:hAnsi="Arial"/>
          <w:sz w:val="24"/>
          <w:szCs w:val="24"/>
        </w:rPr>
        <w:t xml:space="preserve">2. Денежные средства, вырученные от реализации задержанных или изъятых товаров, не позднее трех дней с даты их получения уполномоченной организацией перечисляются ею на счет Казначейства Кыргызской Республики для распоряжения такими денежными средствами в соответствии со статьей 149 Таможенного кодекса Таможенного союза с одновременным представлением в таможенный орган Кыргызской Республики, осуществивший задержание или изъятие товаров, информации о расходах, связанных с реализацией таких товаров.</w:t>
      </w:r>
    </w:p>
    <w:p>
      <w:pPr>
        <w:spacing w:after="120"/>
        <w:jc w:val="both"/>
      </w:pPr>
      <w:r>
        <w:rPr>
          <w:rFonts w:ascii="Arial" w:cs="Arial" w:eastAsia="Arial" w:hAnsi="Arial"/>
          <w:sz w:val="24"/>
          <w:szCs w:val="24"/>
        </w:rPr>
        <w:t xml:space="preserve">3. Таможенный орган, осуществивший задержание или изъятие товаров, не позднее пяти рабочих дней, следующих за днем поступления на счет Казначейства Кыргызской Республики денежных средств, указанных в части 2 настоящей статьи, осуществляет удержание сумм таможенных пошлин, налогов, исчисленных в соответствии со статьей 283 настоящего Закона, а также расходов на транспортировку, хранение товаров и иных расходов, связанных с их реализацией.</w:t>
      </w:r>
    </w:p>
    <w:p>
      <w:pPr>
        <w:spacing w:after="120"/>
        <w:jc w:val="both"/>
      </w:pPr>
      <w:r>
        <w:rPr>
          <w:rFonts w:ascii="Arial" w:cs="Arial" w:eastAsia="Arial" w:hAnsi="Arial"/>
          <w:sz w:val="24"/>
          <w:szCs w:val="24"/>
        </w:rPr>
        <w:t xml:space="preserve">4. Остаток денежных средств, вырученных от реализации задержанных товаров, исчисленный с учетом удержаний, предусмотренных статьей 149 Таможенного кодекса Таможенного союза, возвращается таможенным органом Кыргызской Республики декларанту, а если декларирование товаров не производилось, - собственнику или иному законному владельцу товаров при наличии у таможенного органа Кыргызской Республики сведений о них. Остаток денежных средств, вырученных от реализации изъятых товаров, возвращается лицу, у которого такие товары были изъяты.</w:t>
      </w:r>
    </w:p>
    <w:p>
      <w:pPr>
        <w:spacing w:after="120"/>
        <w:jc w:val="both"/>
      </w:pPr>
      <w:r>
        <w:rPr>
          <w:rFonts w:ascii="Arial" w:cs="Arial" w:eastAsia="Arial" w:hAnsi="Arial"/>
          <w:sz w:val="24"/>
          <w:szCs w:val="24"/>
        </w:rPr>
        <w:t xml:space="preserve">5. Таможенный орган Кыргызской Республики, осуществивший задержание или изъятие товаров, не позднее пяти рабочих дней после дня осуществления удержаний, указанных в части 3 настоящей статьи, заказным почтовым отправлением с уведомлением о вручении извещает лиц, указанных в части 4 настоящей статьи, о возможности получения остатка денежных средств, вырученных от реализации задержанных или изъятых товаров. Если таможенный орган Кыргызской Республики имеет возможность известить этих лиц более оперативными средствами связи, включая передачу информации в электронном виде, он извещает их такими способами одновременно с направлением заказного письма.</w:t>
      </w:r>
    </w:p>
    <w:p>
      <w:pPr>
        <w:spacing w:after="120"/>
        <w:jc w:val="both"/>
      </w:pPr>
      <w:r>
        <w:rPr>
          <w:rFonts w:ascii="Arial" w:cs="Arial" w:eastAsia="Arial" w:hAnsi="Arial"/>
          <w:sz w:val="24"/>
          <w:szCs w:val="24"/>
        </w:rPr>
        <w:t xml:space="preserve">6. Форма уведомления о наличии подлежащих возврату денежных средств, вырученных от реализации задержанных или изъятых товаров, устанавливается уполномоченным государственным органом.</w:t>
      </w:r>
    </w:p>
    <w:p>
      <w:pPr>
        <w:spacing w:after="120"/>
        <w:jc w:val="both"/>
      </w:pPr>
      <w:r>
        <w:rPr>
          <w:rFonts w:ascii="Arial" w:cs="Arial" w:eastAsia="Arial" w:hAnsi="Arial"/>
          <w:sz w:val="24"/>
          <w:szCs w:val="24"/>
        </w:rPr>
        <w:t xml:space="preserve">7. Возврат остатка денежных средств, вырученных от реализации задержанных или изъятых товаров, осуществляется по письменному заявлению декларанта или лица, указанного в части 4 настоящей статьи, поданному в таможенный орган Кыргызской Республики, задержавший или изъявший товары, не позднее трех месяцев со дня, следующего за днем поступления денежных средств, вырученных от реализации задержанных или изъятых товаров, на счет Казначейства Кыргызской Республики.</w:t>
      </w:r>
    </w:p>
    <w:p>
      <w:pPr>
        <w:spacing w:after="120"/>
        <w:jc w:val="both"/>
      </w:pPr>
      <w:r>
        <w:rPr>
          <w:rFonts w:ascii="Arial" w:cs="Arial" w:eastAsia="Arial" w:hAnsi="Arial"/>
          <w:sz w:val="24"/>
          <w:szCs w:val="24"/>
        </w:rPr>
        <w:t xml:space="preserve">8. Общий срок рассмотрения таможенным органом Кыргызской Республики заявления о возврате остатка денежных средств, вырученных от реализации задержанных или изъятых товаров, не может превышать десяти рабочих дней со дня регистрации таможенным органом Кыргызской Республики заявления о возврате.</w:t>
      </w:r>
    </w:p>
    <w:p>
      <w:pPr>
        <w:spacing w:after="120"/>
        <w:jc w:val="both"/>
      </w:pPr>
      <w:r>
        <w:rPr>
          <w:rFonts w:ascii="Arial" w:cs="Arial" w:eastAsia="Arial" w:hAnsi="Arial"/>
          <w:sz w:val="24"/>
          <w:szCs w:val="24"/>
        </w:rPr>
        <w:t xml:space="preserve">9. Возврат остатка денежных средств, вырученных от реализации задержанных или изъятых товаров, производится в национальной валюте на счет, указанный в заявлении о возврате остатка денежных средств.</w:t>
      </w:r>
    </w:p>
    <w:p>
      <w:pPr>
        <w:spacing w:after="120"/>
        <w:jc w:val="both"/>
      </w:pPr>
      <w:r>
        <w:rPr>
          <w:rFonts w:ascii="Arial" w:cs="Arial" w:eastAsia="Arial" w:hAnsi="Arial"/>
          <w:sz w:val="24"/>
          <w:szCs w:val="24"/>
        </w:rPr>
        <w:t xml:space="preserve">10. При непоступлении в таможенный орган Кыргызской Республики, осуществивший задержание или изъятие товаров, в срок, предусмотренный частью 7 настоящей статьи, заявления о возврате остатка денежных средств, вырученных от реализации задержанных или изъятых товаров, невостребованные суммы указанных денежных средств учитываются в составе прочих неналоговых платежей государственного бюджета и возврату не подлежат.</w:t>
      </w:r>
    </w:p>
    <w:p>
      <w:pPr>
        <w:spacing w:after="120"/>
        <w:jc w:val="both"/>
      </w:pPr>
      <w:r>
        <w:rPr>
          <w:rFonts w:ascii="Arial" w:cs="Arial" w:eastAsia="Arial" w:hAnsi="Arial"/>
          <w:b/>
          <w:bCs/>
          <w:sz w:val="24"/>
          <w:szCs w:val="24"/>
        </w:rPr>
        <w:t xml:space="preserve">Статья 285. Особенности распоряжения отдельными видами товаров</w:t>
      </w:r>
    </w:p>
    <w:p>
      <w:pPr>
        <w:spacing w:after="120"/>
        <w:jc w:val="both"/>
      </w:pPr>
      <w:r>
        <w:rPr>
          <w:rFonts w:ascii="Arial" w:cs="Arial" w:eastAsia="Arial" w:hAnsi="Arial"/>
          <w:sz w:val="24"/>
          <w:szCs w:val="24"/>
        </w:rPr>
        <w:t xml:space="preserve">Распоряжение драгоценными металлами, драгоценными камнями и изделиями из них, культурными ценностями, товарами, подлежащими маркировке, ценными бумагами, валютными ценностями, иными товарами, изъятыми из оборота или оборот которых на территории Кыргызской Республики ограничен, осуществляется в соответствии с законодательством Кыргызской Республики.</w:t>
      </w:r>
    </w:p>
    <w:p>
      <w:pPr>
        <w:spacing w:after="120"/>
        <w:jc w:val="center"/>
      </w:pPr>
      <w:r>
        <w:rPr>
          <w:rFonts w:ascii="Arial" w:cs="Arial" w:eastAsia="Arial" w:hAnsi="Arial"/>
          <w:b/>
          <w:bCs/>
          <w:sz w:val="24"/>
          <w:szCs w:val="24"/>
        </w:rPr>
        <w:t xml:space="preserve">РАЗДЕЛ XI. ОБЖАЛОВАНИЕ РЕШЕНИЙ, ДЕЙСТВИЙ (БЕЗДЕЙСТВИЯ) ТАМОЖЕННЫХ ОРГАНОВ КЫРГЫЗСКОЙ РЕСПУБЛИКИ И ИХ ДОЛЖНОСТНЫХ ЛИЦ</w:t>
      </w:r>
    </w:p>
    <w:p>
      <w:pPr>
        <w:spacing w:after="120"/>
        <w:jc w:val="center"/>
      </w:pPr>
      <w:r>
        <w:rPr>
          <w:rFonts w:ascii="Arial" w:cs="Arial" w:eastAsia="Arial" w:hAnsi="Arial"/>
          <w:b/>
          <w:bCs/>
          <w:sz w:val="24"/>
          <w:szCs w:val="24"/>
        </w:rPr>
        <w:t xml:space="preserve">Глава 55. Порядок обжалования решений, действий (бездействия) таможенных органов Кыргызской Республики и их должностных лиц</w:t>
      </w:r>
    </w:p>
    <w:p>
      <w:pPr>
        <w:spacing w:after="120"/>
        <w:jc w:val="both"/>
      </w:pPr>
      <w:r>
        <w:rPr>
          <w:rFonts w:ascii="Arial" w:cs="Arial" w:eastAsia="Arial" w:hAnsi="Arial"/>
          <w:b/>
          <w:bCs/>
          <w:sz w:val="24"/>
          <w:szCs w:val="24"/>
        </w:rPr>
        <w:t xml:space="preserve">Статья 286. Право на обжалование</w:t>
      </w:r>
    </w:p>
    <w:p>
      <w:pPr>
        <w:spacing w:after="120"/>
        <w:jc w:val="both"/>
      </w:pPr>
      <w:r>
        <w:rPr>
          <w:rFonts w:ascii="Arial" w:cs="Arial" w:eastAsia="Arial" w:hAnsi="Arial"/>
          <w:sz w:val="24"/>
          <w:szCs w:val="24"/>
        </w:rPr>
        <w:t xml:space="preserve">1. Любое лицо вправе обжаловать решение, действие (бездействие) таможенного органа Кыргызской Республики, если таким решением, действием (бездействием), по мнению этого лица, нарушены его права и свободы, созданы препятствия к их реализации либо незаконно возложена какая-либо обязанность и если такое решение, действие (бездействие) непосредственно затрагивает интересы этого лица.</w:t>
      </w:r>
    </w:p>
    <w:p>
      <w:pPr>
        <w:spacing w:after="120"/>
        <w:jc w:val="both"/>
      </w:pPr>
      <w:r>
        <w:rPr>
          <w:rFonts w:ascii="Arial" w:cs="Arial" w:eastAsia="Arial" w:hAnsi="Arial"/>
          <w:sz w:val="24"/>
          <w:szCs w:val="24"/>
        </w:rPr>
        <w:t xml:space="preserve">2. Право лиц на обжалование может быть реализовано в порядке, установленном настоящей главой.</w:t>
      </w:r>
    </w:p>
    <w:p>
      <w:pPr>
        <w:spacing w:after="120"/>
        <w:jc w:val="both"/>
      </w:pPr>
      <w:r>
        <w:rPr>
          <w:rFonts w:ascii="Arial" w:cs="Arial" w:eastAsia="Arial" w:hAnsi="Arial"/>
          <w:sz w:val="24"/>
          <w:szCs w:val="24"/>
        </w:rPr>
        <w:t xml:space="preserve">3. Порядок подачи, рассмотрения и разрешения жалоб, направляемых в суды, определяется соответствующим законодательством Кыргызской Республики.</w:t>
      </w:r>
    </w:p>
    <w:p>
      <w:pPr>
        <w:spacing w:after="120"/>
        <w:jc w:val="both"/>
      </w:pPr>
      <w:r>
        <w:rPr>
          <w:rFonts w:ascii="Arial" w:cs="Arial" w:eastAsia="Arial" w:hAnsi="Arial"/>
          <w:b/>
          <w:bCs/>
          <w:sz w:val="24"/>
          <w:szCs w:val="24"/>
        </w:rPr>
        <w:t xml:space="preserve">Статья 287. Порядок подачи жалобы</w:t>
      </w:r>
    </w:p>
    <w:p>
      <w:pPr>
        <w:spacing w:after="120"/>
        <w:jc w:val="both"/>
      </w:pPr>
      <w:r>
        <w:rPr>
          <w:rFonts w:ascii="Arial" w:cs="Arial" w:eastAsia="Arial" w:hAnsi="Arial"/>
          <w:sz w:val="24"/>
          <w:szCs w:val="24"/>
        </w:rPr>
        <w:t xml:space="preserve">1. Жалоба на решение, действие (бездействие) должностного лица таможенного органа Кыргызской Республики подается в таможенный орган, в котором проходит службу должностное лицо, принявшее такое решение или совершившее действия (бездействие), либо в уполномоченный государственный орган. Жалоба на решение, действие (бездействие) таможенного органа Кыргызской Республики подается в уполномоченный государственный орган.</w:t>
      </w:r>
    </w:p>
    <w:p>
      <w:pPr>
        <w:spacing w:after="120"/>
        <w:jc w:val="both"/>
      </w:pPr>
      <w:r>
        <w:rPr>
          <w:rFonts w:ascii="Arial" w:cs="Arial" w:eastAsia="Arial" w:hAnsi="Arial"/>
          <w:sz w:val="24"/>
          <w:szCs w:val="24"/>
        </w:rPr>
        <w:t xml:space="preserve">2. При подаче жалобы непосредственно в вышестоящий орган этот орган запрашивает подтверждающие материалы и заключение по жалобе у таможенного органа, на решение, действие (бездействие) которого или его должностного лица подана жалоба.</w:t>
      </w:r>
    </w:p>
    <w:p>
      <w:pPr>
        <w:spacing w:after="120"/>
        <w:jc w:val="both"/>
      </w:pPr>
      <w:r>
        <w:rPr>
          <w:rFonts w:ascii="Arial" w:cs="Arial" w:eastAsia="Arial" w:hAnsi="Arial"/>
          <w:b/>
          <w:bCs/>
          <w:sz w:val="24"/>
          <w:szCs w:val="24"/>
        </w:rPr>
        <w:t xml:space="preserve">Статья 288. Сроки подачи жалобы</w:t>
      </w:r>
    </w:p>
    <w:p>
      <w:pPr>
        <w:spacing w:after="120"/>
        <w:jc w:val="both"/>
      </w:pPr>
      <w:r>
        <w:rPr>
          <w:rFonts w:ascii="Arial" w:cs="Arial" w:eastAsia="Arial" w:hAnsi="Arial"/>
          <w:sz w:val="24"/>
          <w:szCs w:val="24"/>
        </w:rPr>
        <w:t xml:space="preserve">Жалоба на решение, действие (бездействие) таможенного органа Кыргызской Республики или его должностного лица может быть подана в течение трех месяцев:</w:t>
      </w:r>
    </w:p>
    <w:p>
      <w:pPr>
        <w:spacing w:after="120"/>
        <w:jc w:val="both"/>
      </w:pPr>
      <w:r>
        <w:rPr>
          <w:rFonts w:ascii="Arial" w:cs="Arial" w:eastAsia="Arial" w:hAnsi="Arial"/>
          <w:sz w:val="24"/>
          <w:szCs w:val="24"/>
        </w:rPr>
        <w:t xml:space="preserve">1) со дня, когда лицу стало известно или должно было стать известно о нарушении его прав и свобод, создании препятствий к их реализации либо незаконном возложении какой-либо обязанности;</w:t>
      </w:r>
    </w:p>
    <w:p>
      <w:pPr>
        <w:spacing w:after="120"/>
        <w:jc w:val="both"/>
      </w:pPr>
      <w:r>
        <w:rPr>
          <w:rFonts w:ascii="Arial" w:cs="Arial" w:eastAsia="Arial" w:hAnsi="Arial"/>
          <w:sz w:val="24"/>
          <w:szCs w:val="24"/>
        </w:rPr>
        <w:t xml:space="preserve">2) со дня истечения установленного срока для принятия таможенным органом Кыргызской Республики или его должностным лицом предусмотренного законодательством решения или совершения предусмотренного законодательством действия.</w:t>
      </w:r>
    </w:p>
    <w:p>
      <w:pPr>
        <w:spacing w:after="120"/>
        <w:jc w:val="both"/>
      </w:pPr>
      <w:r>
        <w:rPr>
          <w:rFonts w:ascii="Arial" w:cs="Arial" w:eastAsia="Arial" w:hAnsi="Arial"/>
          <w:sz w:val="24"/>
          <w:szCs w:val="24"/>
        </w:rPr>
        <w:t xml:space="preserve">Жалоба на требование таможенного органа об уплате таможенных платежей и пени должна быть подана в срок до десяти дней.</w:t>
      </w:r>
    </w:p>
    <w:p>
      <w:pPr>
        <w:spacing w:after="120"/>
        <w:jc w:val="both"/>
      </w:pPr>
      <w:r>
        <w:rPr>
          <w:rFonts w:ascii="Arial" w:cs="Arial" w:eastAsia="Arial" w:hAnsi="Arial"/>
          <w:b/>
          <w:bCs/>
          <w:sz w:val="24"/>
          <w:szCs w:val="24"/>
        </w:rPr>
        <w:t xml:space="preserve">Статья 289. Восстановление срока для подачи жалобы</w:t>
      </w:r>
    </w:p>
    <w:p>
      <w:pPr>
        <w:spacing w:after="120"/>
        <w:jc w:val="both"/>
      </w:pPr>
      <w:r>
        <w:rPr>
          <w:rFonts w:ascii="Arial" w:cs="Arial" w:eastAsia="Arial" w:hAnsi="Arial"/>
          <w:sz w:val="24"/>
          <w:szCs w:val="24"/>
        </w:rPr>
        <w:t xml:space="preserve">1. В случае пропуска по уважительным причинам срока для обжалования этот срок по заявлению лица, обратившегося с жалобой, может быть восстановлен органом, правомочным рассматривать жалобу.</w:t>
      </w:r>
    </w:p>
    <w:p>
      <w:pPr>
        <w:spacing w:after="120"/>
        <w:jc w:val="both"/>
      </w:pPr>
      <w:r>
        <w:rPr>
          <w:rFonts w:ascii="Arial" w:cs="Arial" w:eastAsia="Arial" w:hAnsi="Arial"/>
          <w:sz w:val="24"/>
          <w:szCs w:val="24"/>
        </w:rPr>
        <w:t xml:space="preserve">2. Восстановление пропущенного срока выражается в фактическом принятии жалобы к рассмотрению. Решение об отклонении заявления о восстановлении пропущенного срока оформляется в письменном виде, которое направляется заявителю в течение трех дней со дня его принятия.</w:t>
      </w:r>
    </w:p>
    <w:p>
      <w:pPr>
        <w:spacing w:after="120"/>
        <w:jc w:val="both"/>
      </w:pPr>
      <w:r>
        <w:rPr>
          <w:rFonts w:ascii="Arial" w:cs="Arial" w:eastAsia="Arial" w:hAnsi="Arial"/>
          <w:b/>
          <w:bCs/>
          <w:sz w:val="24"/>
          <w:szCs w:val="24"/>
        </w:rPr>
        <w:t xml:space="preserve">Статья 290. Форма и содержание жалобы</w:t>
      </w:r>
    </w:p>
    <w:p>
      <w:pPr>
        <w:spacing w:after="120"/>
        <w:jc w:val="both"/>
      </w:pPr>
      <w:r>
        <w:rPr>
          <w:rFonts w:ascii="Arial" w:cs="Arial" w:eastAsia="Arial" w:hAnsi="Arial"/>
          <w:sz w:val="24"/>
          <w:szCs w:val="24"/>
        </w:rPr>
        <w:t xml:space="preserve">1. Жалоба подается в письменной форме.</w:t>
      </w:r>
    </w:p>
    <w:p>
      <w:pPr>
        <w:spacing w:after="120"/>
        <w:jc w:val="both"/>
      </w:pPr>
      <w:r>
        <w:rPr>
          <w:rFonts w:ascii="Arial" w:cs="Arial" w:eastAsia="Arial" w:hAnsi="Arial"/>
          <w:sz w:val="24"/>
          <w:szCs w:val="24"/>
        </w:rPr>
        <w:t xml:space="preserve">2. В жалобе должны быть указаны:</w:t>
      </w:r>
    </w:p>
    <w:p>
      <w:pPr>
        <w:spacing w:after="120"/>
        <w:jc w:val="both"/>
      </w:pPr>
      <w:r>
        <w:rPr>
          <w:rFonts w:ascii="Arial" w:cs="Arial" w:eastAsia="Arial" w:hAnsi="Arial"/>
          <w:sz w:val="24"/>
          <w:szCs w:val="24"/>
        </w:rPr>
        <w:t xml:space="preserve">1) наименование таможенного органа Кыргызской Республики или должность, фамилия, имя и отчество должностного лица таможенного органа Кыргызской Республики (если они известны), решение, действие (бездействие) которого обжалуется;</w:t>
      </w:r>
    </w:p>
    <w:p>
      <w:pPr>
        <w:spacing w:after="120"/>
        <w:jc w:val="both"/>
      </w:pPr>
      <w:r>
        <w:rPr>
          <w:rFonts w:ascii="Arial" w:cs="Arial" w:eastAsia="Arial" w:hAnsi="Arial"/>
          <w:sz w:val="24"/>
          <w:szCs w:val="24"/>
        </w:rPr>
        <w:t xml:space="preserve">2) фамилия, имя, отчество или наименование лица, подающего жалобу, его место жительства или местонахождение;</w:t>
      </w:r>
    </w:p>
    <w:p>
      <w:pPr>
        <w:spacing w:after="120"/>
        <w:jc w:val="both"/>
      </w:pPr>
      <w:r>
        <w:rPr>
          <w:rFonts w:ascii="Arial" w:cs="Arial" w:eastAsia="Arial" w:hAnsi="Arial"/>
          <w:sz w:val="24"/>
          <w:szCs w:val="24"/>
        </w:rPr>
        <w:t xml:space="preserve">3) существо обжалуемого решения, действия (бездействия);</w:t>
      </w:r>
    </w:p>
    <w:p>
      <w:pPr>
        <w:spacing w:after="120"/>
        <w:jc w:val="both"/>
      </w:pPr>
      <w:r>
        <w:rPr>
          <w:rFonts w:ascii="Arial" w:cs="Arial" w:eastAsia="Arial" w:hAnsi="Arial"/>
          <w:sz w:val="24"/>
          <w:szCs w:val="24"/>
        </w:rPr>
        <w:t xml:space="preserve">4) обстоятельства, на основании которых лицо считает, что обжалуемым решением, действием (бездействием) таможенного органа Кыргызской Республики или его должностного лица нарушены его права и свободы, созданы препятствия к их реализации либо незаконно возложена какая-либо обязанность.</w:t>
      </w:r>
    </w:p>
    <w:p>
      <w:pPr>
        <w:spacing w:after="120"/>
        <w:jc w:val="both"/>
      </w:pPr>
      <w:r>
        <w:rPr>
          <w:rFonts w:ascii="Arial" w:cs="Arial" w:eastAsia="Arial" w:hAnsi="Arial"/>
          <w:sz w:val="24"/>
          <w:szCs w:val="24"/>
        </w:rPr>
        <w:t xml:space="preserve">3. Заявитель может не представлять документы и сведения, которыми подтверждаются обстоятельства, указанные в этой жалобе. Если представление таких документов и сведений имеет существенное значение для рассмотрения указанной жалобы и эти документы отсутствуют в таможенном органе, решение, действие (бездействие) которого или должностного лица которого обжалуются, таможенный орган, рассматривающий указанную жалобу, вправе запросить их у лица, ее подавшего. В этом случае срок рассмотрения жалобы на решение, действие (бездействие) таможенного органа или его должностного лица приостанавливается до представления лицом запрошенных таможенным органом документов и сведений, но не более чем на три месяца со дня направления данного запроса. В случае непредставления лицом запрошенных таможенным органом документов и сведений решение по указанной жалобе принимается без учета доводов, в подтверждение которых не были представлены документы и сведения.</w:t>
      </w:r>
    </w:p>
    <w:p>
      <w:pPr>
        <w:spacing w:after="120"/>
        <w:jc w:val="both"/>
      </w:pPr>
      <w:r>
        <w:rPr>
          <w:rFonts w:ascii="Arial" w:cs="Arial" w:eastAsia="Arial" w:hAnsi="Arial"/>
          <w:b/>
          <w:bCs/>
          <w:sz w:val="24"/>
          <w:szCs w:val="24"/>
        </w:rPr>
        <w:t xml:space="preserve">Статья 291. Последствия подачи жалобы</w:t>
      </w:r>
    </w:p>
    <w:p>
      <w:pPr>
        <w:spacing w:after="120"/>
        <w:jc w:val="both"/>
      </w:pPr>
      <w:r>
        <w:rPr>
          <w:rFonts w:ascii="Arial" w:cs="Arial" w:eastAsia="Arial" w:hAnsi="Arial"/>
          <w:sz w:val="24"/>
          <w:szCs w:val="24"/>
        </w:rPr>
        <w:t xml:space="preserve">Подача жалобы не приостанавливает исполнение обжалуемого решения или действия, за исключением случая, когда орган, рассматривающий жалобу, имеет достаточные основания полагать, что обжалуемое решение или действие не соответствует законодательству Кыргызской Республики. В указанном случае исполнение обжалуемого решения или действия может быть полностью или частично приостановлено.</w:t>
      </w:r>
    </w:p>
    <w:p>
      <w:pPr>
        <w:spacing w:after="120"/>
        <w:jc w:val="both"/>
      </w:pPr>
      <w:r>
        <w:rPr>
          <w:rFonts w:ascii="Arial" w:cs="Arial" w:eastAsia="Arial" w:hAnsi="Arial"/>
          <w:b/>
          <w:bCs/>
          <w:sz w:val="24"/>
          <w:szCs w:val="24"/>
        </w:rPr>
        <w:t xml:space="preserve">Статья 292. Основания для отказа в рассмотрении жалобы на решение, действие (бездействие) таможенного органа или его должностного лица по существу</w:t>
      </w:r>
    </w:p>
    <w:p>
      <w:pPr>
        <w:spacing w:after="120"/>
        <w:jc w:val="both"/>
      </w:pPr>
      <w:r>
        <w:rPr>
          <w:rFonts w:ascii="Arial" w:cs="Arial" w:eastAsia="Arial" w:hAnsi="Arial"/>
          <w:sz w:val="24"/>
          <w:szCs w:val="24"/>
        </w:rPr>
        <w:t xml:space="preserve">1. Таможенный орган Кыргызской Республики отказывает в рассмотрении жалобы на решение, действие (бездействие) таможенного органа Кыргызской Республики или его должностного лица по существу в следующих случаях:</w:t>
      </w:r>
    </w:p>
    <w:p>
      <w:pPr>
        <w:spacing w:after="120"/>
        <w:jc w:val="both"/>
      </w:pPr>
      <w:r>
        <w:rPr>
          <w:rFonts w:ascii="Arial" w:cs="Arial" w:eastAsia="Arial" w:hAnsi="Arial"/>
          <w:sz w:val="24"/>
          <w:szCs w:val="24"/>
        </w:rPr>
        <w:t xml:space="preserve">1) если не соблюдены установленные сроки обжалования и лицо не обратилось с заявлением о восстановлении пропущенного срока для обжалования либо заявление о восстановлении пропущенного срока для обжалования отклонено;</w:t>
      </w:r>
    </w:p>
    <w:p>
      <w:pPr>
        <w:spacing w:after="120"/>
        <w:jc w:val="both"/>
      </w:pPr>
      <w:r>
        <w:rPr>
          <w:rFonts w:ascii="Arial" w:cs="Arial" w:eastAsia="Arial" w:hAnsi="Arial"/>
          <w:sz w:val="24"/>
          <w:szCs w:val="24"/>
        </w:rPr>
        <w:t xml:space="preserve">2) если не соблюдены требования, установленные частями 1 и 2 статьи 290 настоящего Закона;</w:t>
      </w:r>
    </w:p>
    <w:p>
      <w:pPr>
        <w:spacing w:after="120"/>
        <w:jc w:val="both"/>
      </w:pPr>
      <w:r>
        <w:rPr>
          <w:rFonts w:ascii="Arial" w:cs="Arial" w:eastAsia="Arial" w:hAnsi="Arial"/>
          <w:sz w:val="24"/>
          <w:szCs w:val="24"/>
        </w:rPr>
        <w:t xml:space="preserve">3) если лицо уже обратилось с жалобой аналогичного содержания в суд и такая жалоба принята судом к рассмотрению либо по ней вынесено решение;</w:t>
      </w:r>
    </w:p>
    <w:p>
      <w:pPr>
        <w:spacing w:after="120"/>
        <w:jc w:val="both"/>
      </w:pPr>
      <w:r>
        <w:rPr>
          <w:rFonts w:ascii="Arial" w:cs="Arial" w:eastAsia="Arial" w:hAnsi="Arial"/>
          <w:sz w:val="24"/>
          <w:szCs w:val="24"/>
        </w:rPr>
        <w:t xml:space="preserve">4) если предметом указанной жалобы является решение, действие (бездействие) органа, не являющегося таможенным органом Кыргызской Республики, или должностного лица органа, не являющегося таможенным органом Кыргызской Республики;</w:t>
      </w:r>
    </w:p>
    <w:p>
      <w:pPr>
        <w:spacing w:after="120"/>
        <w:jc w:val="both"/>
      </w:pPr>
      <w:r>
        <w:rPr>
          <w:rFonts w:ascii="Arial" w:cs="Arial" w:eastAsia="Arial" w:hAnsi="Arial"/>
          <w:sz w:val="24"/>
          <w:szCs w:val="24"/>
        </w:rPr>
        <w:t xml:space="preserve">5) если жалоба подана лицом, полномочия которого не подтверждены в порядке, установленном законодательством Кыргызской Республики;</w:t>
      </w:r>
    </w:p>
    <w:p>
      <w:pPr>
        <w:spacing w:after="120"/>
        <w:jc w:val="both"/>
      </w:pPr>
      <w:r>
        <w:rPr>
          <w:rFonts w:ascii="Arial" w:cs="Arial" w:eastAsia="Arial" w:hAnsi="Arial"/>
          <w:sz w:val="24"/>
          <w:szCs w:val="24"/>
        </w:rPr>
        <w:t xml:space="preserve">6) если жалоба подана лицом, права, свободы или законные интересы которого обжалуемым решением, действием (бездействием) не были затронуты;</w:t>
      </w:r>
    </w:p>
    <w:p>
      <w:pPr>
        <w:spacing w:after="120"/>
        <w:jc w:val="both"/>
      </w:pPr>
      <w:r>
        <w:rPr>
          <w:rFonts w:ascii="Arial" w:cs="Arial" w:eastAsia="Arial" w:hAnsi="Arial"/>
          <w:sz w:val="24"/>
          <w:szCs w:val="24"/>
        </w:rPr>
        <w:t xml:space="preserve">7) если предметом жалобы является акт (документ) таможенного органа Кыргызской Республики или его должностного лица, не являющийся решением в сфере таможенного дела;</w:t>
      </w:r>
    </w:p>
    <w:p>
      <w:pPr>
        <w:spacing w:after="120"/>
        <w:jc w:val="both"/>
      </w:pPr>
      <w:r>
        <w:rPr>
          <w:rFonts w:ascii="Arial" w:cs="Arial" w:eastAsia="Arial" w:hAnsi="Arial"/>
          <w:sz w:val="24"/>
          <w:szCs w:val="24"/>
        </w:rPr>
        <w:t xml:space="preserve">8) если имеется решение, принятое в соответствии со статьей 296 настоящего Закона этим же таможенным органом Кыргызской Республики в отношении того же заявителя и о том же предмете жалобы;</w:t>
      </w:r>
    </w:p>
    <w:p>
      <w:pPr>
        <w:spacing w:after="120"/>
        <w:jc w:val="both"/>
      </w:pPr>
      <w:r>
        <w:rPr>
          <w:rFonts w:ascii="Arial" w:cs="Arial" w:eastAsia="Arial" w:hAnsi="Arial"/>
          <w:sz w:val="24"/>
          <w:szCs w:val="24"/>
        </w:rPr>
        <w:t xml:space="preserve">9) если отсутствует предмет обжалования, то есть факт принятия решения таможенным органом Кыргызской Республики либо совершения им действия (бездействия) не подтвердился.</w:t>
      </w:r>
    </w:p>
    <w:p>
      <w:pPr>
        <w:spacing w:after="120"/>
        <w:jc w:val="both"/>
      </w:pPr>
      <w:r>
        <w:rPr>
          <w:rFonts w:ascii="Arial" w:cs="Arial" w:eastAsia="Arial" w:hAnsi="Arial"/>
          <w:sz w:val="24"/>
          <w:szCs w:val="24"/>
        </w:rPr>
        <w:t xml:space="preserve">2. Решение об отказе в рассмотрении жалобы на решение, действие (бездействие) таможенного органа Кыргызской Республики или его должностного лица по существу должно быть принято не позднее пяти рабочих дней со дня поступления указанной жалобы, если иное не предусмотрено настоящим Законом.</w:t>
      </w:r>
    </w:p>
    <w:p>
      <w:pPr>
        <w:spacing w:after="120"/>
        <w:jc w:val="both"/>
      </w:pPr>
      <w:r>
        <w:rPr>
          <w:rFonts w:ascii="Arial" w:cs="Arial" w:eastAsia="Arial" w:hAnsi="Arial"/>
          <w:sz w:val="24"/>
          <w:szCs w:val="24"/>
        </w:rPr>
        <w:t xml:space="preserve">3. В случаях, предусмотренных пунктами 3, 8 и 9 части 1 настоящей статьи, решение об отказе в рассмотрении жалобы на решение, действие (бездействие) таможенного органа Кыргызской Республики или его должностного лица по существу должно быть принято не позднее пяти рабочих дней со дня получения таможенным органом Кыргызской Республики, рассматривающим эту жалобу, определения суда о принятии жалобы аналогичного содержания к рассмотрению либо судебного решения или иных документов, свидетельствующих о наличии оснований, препятствующих рассмотрению жалобы.</w:t>
      </w:r>
    </w:p>
    <w:p>
      <w:pPr>
        <w:spacing w:after="120"/>
        <w:jc w:val="both"/>
      </w:pPr>
      <w:r>
        <w:rPr>
          <w:rFonts w:ascii="Arial" w:cs="Arial" w:eastAsia="Arial" w:hAnsi="Arial"/>
          <w:sz w:val="24"/>
          <w:szCs w:val="24"/>
        </w:rPr>
        <w:t xml:space="preserve">4. Решение таможенного органа Кыргызской Республики об отказе в рассмотрении жалобы на решение, действие (бездействие) таможенного органа Кыргызской Республики или его должностного лица по существу может быть обжаловано в вышестоящий таможенный орган Кыргызской Республики или в суд.</w:t>
      </w:r>
    </w:p>
    <w:p>
      <w:pPr>
        <w:spacing w:after="120"/>
        <w:jc w:val="both"/>
      </w:pPr>
      <w:r>
        <w:rPr>
          <w:rFonts w:ascii="Arial" w:cs="Arial" w:eastAsia="Arial" w:hAnsi="Arial"/>
          <w:b/>
          <w:bCs/>
          <w:sz w:val="24"/>
          <w:szCs w:val="24"/>
        </w:rPr>
        <w:t xml:space="preserve">Статья 293. Отзыв жалобы</w:t>
      </w:r>
    </w:p>
    <w:p>
      <w:pPr>
        <w:spacing w:after="120"/>
        <w:jc w:val="both"/>
      </w:pPr>
      <w:r>
        <w:rPr>
          <w:rFonts w:ascii="Arial" w:cs="Arial" w:eastAsia="Arial" w:hAnsi="Arial"/>
          <w:sz w:val="24"/>
          <w:szCs w:val="24"/>
        </w:rPr>
        <w:t xml:space="preserve">1. Лицо, обратившееся с жалобой, может отозвать ее в любой момент до принятия решения по жалобе.</w:t>
      </w:r>
    </w:p>
    <w:p>
      <w:pPr>
        <w:spacing w:after="120"/>
        <w:jc w:val="both"/>
      </w:pPr>
      <w:r>
        <w:rPr>
          <w:rFonts w:ascii="Arial" w:cs="Arial" w:eastAsia="Arial" w:hAnsi="Arial"/>
          <w:sz w:val="24"/>
          <w:szCs w:val="24"/>
        </w:rPr>
        <w:t xml:space="preserve">2. Повторная подача жалобы по тому же поводу может быть осуществлена в пределах сроков, установленных настоящей главой.</w:t>
      </w:r>
    </w:p>
    <w:p>
      <w:pPr>
        <w:spacing w:after="120"/>
        <w:jc w:val="center"/>
      </w:pPr>
      <w:r>
        <w:rPr>
          <w:rFonts w:ascii="Arial" w:cs="Arial" w:eastAsia="Arial" w:hAnsi="Arial"/>
          <w:b/>
          <w:bCs/>
          <w:sz w:val="24"/>
          <w:szCs w:val="24"/>
        </w:rPr>
        <w:t xml:space="preserve">Глава 56. Рассмотрение жалобы и принятие решения по ней</w:t>
      </w:r>
    </w:p>
    <w:p>
      <w:pPr>
        <w:spacing w:after="120"/>
        <w:jc w:val="both"/>
      </w:pPr>
      <w:r>
        <w:rPr>
          <w:rFonts w:ascii="Arial" w:cs="Arial" w:eastAsia="Arial" w:hAnsi="Arial"/>
          <w:b/>
          <w:bCs/>
          <w:sz w:val="24"/>
          <w:szCs w:val="24"/>
        </w:rPr>
        <w:t xml:space="preserve">Статья 294. Орган, рассматривающий жалобу</w:t>
      </w:r>
    </w:p>
    <w:p>
      <w:pPr>
        <w:spacing w:after="120"/>
        <w:jc w:val="both"/>
      </w:pPr>
      <w:r>
        <w:rPr>
          <w:rFonts w:ascii="Arial" w:cs="Arial" w:eastAsia="Arial" w:hAnsi="Arial"/>
          <w:sz w:val="24"/>
          <w:szCs w:val="24"/>
        </w:rPr>
        <w:t xml:space="preserve">1. Жалоба на решение, действие (бездействие) таможенного органа Кыргызской Республики рассматривается уполномоченным государственным органом.</w:t>
      </w:r>
    </w:p>
    <w:p>
      <w:pPr>
        <w:spacing w:after="120"/>
        <w:jc w:val="both"/>
      </w:pPr>
      <w:r>
        <w:rPr>
          <w:rFonts w:ascii="Arial" w:cs="Arial" w:eastAsia="Arial" w:hAnsi="Arial"/>
          <w:sz w:val="24"/>
          <w:szCs w:val="24"/>
        </w:rPr>
        <w:t xml:space="preserve">Жалоба на решение, действие (бездействие) должностного лица таможенного органа Кыргызской Республики рассматривается таможенным органом Кыргызской Республики, в котором проходит службу это должностное лицо, а на решение, действие (бездействие) руководителя таможенного органа Кыргызской Республики - уполномоченным государственным органом.</w:t>
      </w:r>
    </w:p>
    <w:p>
      <w:pPr>
        <w:spacing w:after="120"/>
        <w:jc w:val="both"/>
      </w:pPr>
      <w:r>
        <w:rPr>
          <w:rFonts w:ascii="Arial" w:cs="Arial" w:eastAsia="Arial" w:hAnsi="Arial"/>
          <w:sz w:val="24"/>
          <w:szCs w:val="24"/>
        </w:rPr>
        <w:t xml:space="preserve">Жалобы на решения, действия (бездействие) уполномоченного государственного органа рассматриваются вышестоящим государственным органом.</w:t>
      </w:r>
    </w:p>
    <w:p>
      <w:pPr>
        <w:spacing w:after="120"/>
        <w:jc w:val="both"/>
      </w:pPr>
      <w:r>
        <w:rPr>
          <w:rFonts w:ascii="Arial" w:cs="Arial" w:eastAsia="Arial" w:hAnsi="Arial"/>
          <w:sz w:val="24"/>
          <w:szCs w:val="24"/>
        </w:rPr>
        <w:t xml:space="preserve">2. От имени вышестоящего государственного органа решение по жалобе принимает руководитель этого органа или лицо, им уполномоченное. При этом рассмотрение жалобы не может производиться должностным лицом, принимавшим решение, совершившим действие (бездействие), или нижестоящим по отношению к нему сотрудником.</w:t>
      </w:r>
    </w:p>
    <w:p>
      <w:pPr>
        <w:spacing w:after="120"/>
        <w:jc w:val="both"/>
      </w:pPr>
      <w:r>
        <w:rPr>
          <w:rFonts w:ascii="Arial" w:cs="Arial" w:eastAsia="Arial" w:hAnsi="Arial"/>
          <w:b/>
          <w:bCs/>
          <w:sz w:val="24"/>
          <w:szCs w:val="24"/>
        </w:rPr>
        <w:t xml:space="preserve">Статья 295. Сроки рассмотрения жалобы</w:t>
      </w:r>
    </w:p>
    <w:p>
      <w:pPr>
        <w:spacing w:after="120"/>
        <w:jc w:val="both"/>
      </w:pPr>
      <w:r>
        <w:rPr>
          <w:rFonts w:ascii="Arial" w:cs="Arial" w:eastAsia="Arial" w:hAnsi="Arial"/>
          <w:sz w:val="24"/>
          <w:szCs w:val="24"/>
        </w:rPr>
        <w:t xml:space="preserve">Жалоба должна быть рассмотрена в течение четырнадцати дней со дня ее поступления, а в случае, предусмотренном частью 3 статьи 290 настоящего Закона, - со дня представления доказательств, подтверждающих обстоятельства, изложенные в жалобе.</w:t>
      </w:r>
    </w:p>
    <w:p>
      <w:pPr>
        <w:spacing w:after="120"/>
        <w:jc w:val="both"/>
      </w:pPr>
      <w:r>
        <w:rPr>
          <w:rFonts w:ascii="Arial" w:cs="Arial" w:eastAsia="Arial" w:hAnsi="Arial"/>
          <w:b/>
          <w:bCs/>
          <w:sz w:val="24"/>
          <w:szCs w:val="24"/>
        </w:rPr>
        <w:t xml:space="preserve">Статья 296. Решение по жалобе</w:t>
      </w:r>
    </w:p>
    <w:p>
      <w:pPr>
        <w:spacing w:after="120"/>
        <w:jc w:val="both"/>
      </w:pPr>
      <w:r>
        <w:rPr>
          <w:rFonts w:ascii="Arial" w:cs="Arial" w:eastAsia="Arial" w:hAnsi="Arial"/>
          <w:sz w:val="24"/>
          <w:szCs w:val="24"/>
        </w:rPr>
        <w:t xml:space="preserve">1. По результатам рассмотрения жалобы орган, ее рассматривающий:</w:t>
      </w:r>
    </w:p>
    <w:p>
      <w:pPr>
        <w:spacing w:after="120"/>
        <w:jc w:val="both"/>
      </w:pPr>
      <w:r>
        <w:rPr>
          <w:rFonts w:ascii="Arial" w:cs="Arial" w:eastAsia="Arial" w:hAnsi="Arial"/>
          <w:sz w:val="24"/>
          <w:szCs w:val="24"/>
        </w:rPr>
        <w:t xml:space="preserve">1) признает решение, действие (бездействие) таможенного органа Кыргызской Республики или его должностного лица правомерным;</w:t>
      </w:r>
    </w:p>
    <w:p>
      <w:pPr>
        <w:spacing w:after="120"/>
        <w:jc w:val="both"/>
      </w:pPr>
      <w:r>
        <w:rPr>
          <w:rFonts w:ascii="Arial" w:cs="Arial" w:eastAsia="Arial" w:hAnsi="Arial"/>
          <w:sz w:val="24"/>
          <w:szCs w:val="24"/>
        </w:rPr>
        <w:t xml:space="preserve">2) признает неправомерным решение, действие (бездействие) таможенного органа Кыргызской Республики или его должностного лица полностью или частично.</w:t>
      </w:r>
    </w:p>
    <w:p>
      <w:pPr>
        <w:spacing w:after="120"/>
        <w:jc w:val="both"/>
      </w:pPr>
      <w:r>
        <w:rPr>
          <w:rFonts w:ascii="Arial" w:cs="Arial" w:eastAsia="Arial" w:hAnsi="Arial"/>
          <w:sz w:val="24"/>
          <w:szCs w:val="24"/>
        </w:rPr>
        <w:t xml:space="preserve">2. В случае признания обжалуемого решения, действия (бездействия) неправомерным орган, ее рассматривающий:</w:t>
      </w:r>
    </w:p>
    <w:p>
      <w:pPr>
        <w:spacing w:after="120"/>
        <w:jc w:val="both"/>
      </w:pPr>
      <w:r>
        <w:rPr>
          <w:rFonts w:ascii="Arial" w:cs="Arial" w:eastAsia="Arial" w:hAnsi="Arial"/>
          <w:sz w:val="24"/>
          <w:szCs w:val="24"/>
        </w:rPr>
        <w:t xml:space="preserve">1) отменяет полностью или частично принятое таможенным органом Кыргызской Республики или его должностным лицом решение;</w:t>
      </w:r>
    </w:p>
    <w:p>
      <w:pPr>
        <w:spacing w:after="120"/>
        <w:jc w:val="both"/>
      </w:pPr>
      <w:r>
        <w:rPr>
          <w:rFonts w:ascii="Arial" w:cs="Arial" w:eastAsia="Arial" w:hAnsi="Arial"/>
          <w:sz w:val="24"/>
          <w:szCs w:val="24"/>
        </w:rPr>
        <w:t xml:space="preserve">2) отменяет принятое таможенным органом Кыргызской Республики или его должностным лицом решение и обязывает принять новое решение в соответствии с законодательством Кыргызской Республики либо самостоятельно принимает такое решение, если его принятие относится к его компетенции;</w:t>
      </w:r>
    </w:p>
    <w:p>
      <w:pPr>
        <w:spacing w:after="120"/>
        <w:jc w:val="both"/>
      </w:pPr>
      <w:r>
        <w:rPr>
          <w:rFonts w:ascii="Arial" w:cs="Arial" w:eastAsia="Arial" w:hAnsi="Arial"/>
          <w:sz w:val="24"/>
          <w:szCs w:val="24"/>
        </w:rPr>
        <w:t xml:space="preserve">3) признает действие (бездействие) таможенного органа Кыргызской Республики или его должностного лица неправомерным и определяет круг действий, которые должны быть совершены в целях устранения допущенных нарушений, либо самостоятельно совершает такие действия, если их совершение находится в его компетенции.</w:t>
      </w:r>
    </w:p>
    <w:p>
      <w:pPr>
        <w:spacing w:after="120"/>
        <w:jc w:val="both"/>
      </w:pPr>
      <w:r>
        <w:rPr>
          <w:rFonts w:ascii="Arial" w:cs="Arial" w:eastAsia="Arial" w:hAnsi="Arial"/>
          <w:sz w:val="24"/>
          <w:szCs w:val="24"/>
        </w:rPr>
        <w:t xml:space="preserve">2</w:t>
      </w:r>
      <w:r>
        <w:rPr>
          <w:rFonts w:ascii="Arial" w:cs="Arial" w:eastAsia="Arial" w:hAnsi="Arial"/>
          <w:sz w:val="24"/>
          <w:szCs w:val="24"/>
        </w:rPr>
        <w:t xml:space="preserve">1</w:t>
      </w:r>
      <w:r>
        <w:rPr>
          <w:rFonts w:ascii="Arial" w:cs="Arial" w:eastAsia="Arial" w:hAnsi="Arial"/>
          <w:sz w:val="24"/>
          <w:szCs w:val="24"/>
        </w:rPr>
        <w:t xml:space="preserve">. В случае если по результатам рассмотрения жалобы на выставленное таможенным органом требование об уплате таможенных платежей и пени вышестоящий таможенный орган Кыргызской Республики принимает решение о неправомерности выставленного требования, таможенный орган, выставивший требование, производит отзыв требования в срок до десяти рабочих дней со дня принятия решения вышестоящим таможенным органом Кыргызской Республики без решения судебных органов.</w:t>
      </w:r>
    </w:p>
    <w:p>
      <w:pPr>
        <w:spacing w:after="120"/>
        <w:jc w:val="both"/>
      </w:pPr>
      <w:r>
        <w:rPr>
          <w:rFonts w:ascii="Arial" w:cs="Arial" w:eastAsia="Arial" w:hAnsi="Arial"/>
          <w:sz w:val="24"/>
          <w:szCs w:val="24"/>
        </w:rPr>
        <w:t xml:space="preserve">3. Лицо, рассматривающее жалобу, при обнаружении признаков виновного неисполнения или ненадлежащего исполнения должностным лицом таможенного органа Кыргызской Республики возложенных на него должностных обязанностей принимает меры по привлечению его к дисциплинарной ответственности в установленном законом порядке.</w:t>
      </w:r>
    </w:p>
    <w:p>
      <w:pPr>
        <w:spacing w:after="120"/>
        <w:jc w:val="both"/>
      </w:pPr>
      <w:r>
        <w:rPr>
          <w:rFonts w:ascii="Arial" w:cs="Arial" w:eastAsia="Arial" w:hAnsi="Arial"/>
          <w:sz w:val="24"/>
          <w:szCs w:val="24"/>
        </w:rPr>
        <w:t xml:space="preserve">4. В сроки, установленные статьей 290 настоящего Закона, лицу, обратившемуся с жалобой на действие (бездействие) таможенного органа Кыргызской Республики или его должностного лица, направляется копия решения, принятого по результатам рассмотрения жалобы, а также разъясняется порядок его обжалования.</w:t>
      </w:r>
    </w:p>
    <w:p>
      <w:pPr>
        <w:spacing w:after="120"/>
        <w:jc w:val="both"/>
      </w:pPr>
      <w:r>
        <w:rPr>
          <w:rFonts w:ascii="Arial" w:cs="Arial" w:eastAsia="Arial" w:hAnsi="Arial"/>
          <w:sz w:val="24"/>
          <w:szCs w:val="24"/>
        </w:rPr>
        <w:t xml:space="preserve">5. Лицо, несогласное с результатами рассмотрения жалобы уполномоченным государственным органом, принятыми в соответствии с настоящей статьей, вправе обжаловать решение в соответствующий судебный орган в течение тридцати дней со дня получения копии принятого решения.</w:t>
      </w:r>
    </w:p>
    <w:p>
      <w:pPr>
        <w:spacing w:after="120"/>
        <w:jc w:val="both"/>
      </w:pPr>
      <w:r>
        <w:rPr>
          <w:rFonts w:ascii="Arial" w:cs="Arial" w:eastAsia="Arial" w:hAnsi="Arial"/>
          <w:i/>
          <w:iCs/>
          <w:sz w:val="24"/>
          <w:szCs w:val="24"/>
        </w:rPr>
        <w:t xml:space="preserve">(В редакции Закона КР от </w:t>
      </w:r>
      <w:hyperlink w:history="1" r:id="rIdbfzsbczsng1zzmdupkgsr">
        <w:r>
          <w:rPr>
            <w:rFonts w:ascii="Arial" w:cs="Arial" w:eastAsia="Arial" w:hAnsi="Arial"/>
            <w:i/>
            <w:iCs/>
            <w:color w:val="1D4ED8"/>
            <w:sz w:val="24"/>
            <w:szCs w:val="24"/>
            <w:u w:val="single"/>
          </w:rPr>
          <w:t xml:space="preserve">6 июня 2017 года № 99</w:t>
        </w:r>
      </w:hyperlink>
      <w:r>
        <w:rPr>
          <w:rFonts w:ascii="Arial" w:cs="Arial" w:eastAsia="Arial" w:hAnsi="Arial"/>
          <w:i/>
          <w:iCs/>
          <w:sz w:val="24"/>
          <w:szCs w:val="24"/>
        </w:rPr>
        <w:t xml:space="preserve">)</w:t>
      </w:r>
    </w:p>
    <w:p>
      <w:pPr>
        <w:spacing w:after="120"/>
        <w:jc w:val="center"/>
      </w:pPr>
      <w:r>
        <w:rPr>
          <w:rFonts w:ascii="Arial" w:cs="Arial" w:eastAsia="Arial" w:hAnsi="Arial"/>
          <w:b/>
          <w:bCs/>
          <w:sz w:val="24"/>
          <w:szCs w:val="24"/>
        </w:rPr>
        <w:t xml:space="preserve">Глава 57. Заключительные положения</w:t>
      </w:r>
    </w:p>
    <w:p>
      <w:pPr>
        <w:spacing w:after="120"/>
        <w:jc w:val="both"/>
      </w:pPr>
      <w:r>
        <w:rPr>
          <w:rFonts w:ascii="Arial" w:cs="Arial" w:eastAsia="Arial" w:hAnsi="Arial"/>
          <w:b/>
          <w:bCs/>
          <w:sz w:val="24"/>
          <w:szCs w:val="24"/>
        </w:rPr>
        <w:t xml:space="preserve">Статья 297. Переходные положения в части, касающейся лиц, осуществляющих деятельность в сфере таможенного дела, и иных лиц</w:t>
      </w:r>
    </w:p>
    <w:p>
      <w:pPr>
        <w:spacing w:after="120"/>
        <w:jc w:val="both"/>
      </w:pPr>
      <w:r>
        <w:rPr>
          <w:rFonts w:ascii="Arial" w:cs="Arial" w:eastAsia="Arial" w:hAnsi="Arial"/>
          <w:i/>
          <w:iCs/>
          <w:sz w:val="24"/>
          <w:szCs w:val="24"/>
        </w:rPr>
        <w:t xml:space="preserve">(Утратила силу в соответствии с </w:t>
      </w:r>
      <w:hyperlink w:history="1" r:id="rIdawbuhnmq8-mk6kaiocrh7">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6 июня 2017 года № 99)</w:t>
      </w:r>
    </w:p>
    <w:p>
      <w:pPr>
        <w:spacing w:after="120"/>
        <w:jc w:val="both"/>
      </w:pPr>
      <w:r>
        <w:rPr>
          <w:rFonts w:ascii="Arial" w:cs="Arial" w:eastAsia="Arial" w:hAnsi="Arial"/>
          <w:b/>
          <w:bCs/>
          <w:sz w:val="24"/>
          <w:szCs w:val="24"/>
        </w:rPr>
        <w:t xml:space="preserve">Статья 298. Переходные положения в части, касающейся особенностей совершения таможенных операций</w:t>
      </w:r>
    </w:p>
    <w:p>
      <w:pPr>
        <w:spacing w:after="120"/>
        <w:jc w:val="both"/>
      </w:pPr>
      <w:r>
        <w:rPr>
          <w:rFonts w:ascii="Arial" w:cs="Arial" w:eastAsia="Arial" w:hAnsi="Arial"/>
          <w:i/>
          <w:iCs/>
          <w:sz w:val="24"/>
          <w:szCs w:val="24"/>
        </w:rPr>
        <w:t xml:space="preserve">(Утратила силу в соответствии с </w:t>
      </w:r>
      <w:hyperlink w:history="1" r:id="rIdcu0egtdwyndb0r1t_-myq">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6 июня 2017 года № 99)</w:t>
      </w:r>
    </w:p>
    <w:p>
      <w:pPr>
        <w:spacing w:after="120"/>
        <w:jc w:val="both"/>
      </w:pPr>
      <w:r>
        <w:rPr>
          <w:rFonts w:ascii="Arial" w:cs="Arial" w:eastAsia="Arial" w:hAnsi="Arial"/>
          <w:b/>
          <w:bCs/>
          <w:sz w:val="24"/>
          <w:szCs w:val="24"/>
        </w:rPr>
        <w:t xml:space="preserve">Статья 299. Переходные положения в части статуса товаров и таможенных процедур</w:t>
      </w:r>
    </w:p>
    <w:p>
      <w:pPr>
        <w:spacing w:after="120"/>
        <w:jc w:val="both"/>
      </w:pPr>
      <w:r>
        <w:rPr>
          <w:rFonts w:ascii="Arial" w:cs="Arial" w:eastAsia="Arial" w:hAnsi="Arial"/>
          <w:i/>
          <w:iCs/>
          <w:sz w:val="24"/>
          <w:szCs w:val="24"/>
        </w:rPr>
        <w:t xml:space="preserve">(Утратила силу в соответствии с </w:t>
      </w:r>
      <w:hyperlink w:history="1" r:id="rIdnfrxrg65zkss52d_cgar5">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6 июня 2017 года № 99)</w:t>
      </w:r>
    </w:p>
    <w:p>
      <w:pPr>
        <w:spacing w:after="120"/>
        <w:jc w:val="both"/>
      </w:pPr>
      <w:r>
        <w:rPr>
          <w:rFonts w:ascii="Arial" w:cs="Arial" w:eastAsia="Arial" w:hAnsi="Arial"/>
          <w:b/>
          <w:bCs/>
          <w:sz w:val="24"/>
          <w:szCs w:val="24"/>
        </w:rPr>
        <w:t xml:space="preserve">Статья 300. Переходные положения в части транспортных средств международной перевозки товаров</w:t>
      </w:r>
    </w:p>
    <w:p>
      <w:pPr>
        <w:spacing w:after="120"/>
        <w:jc w:val="both"/>
      </w:pPr>
      <w:r>
        <w:rPr>
          <w:rFonts w:ascii="Arial" w:cs="Arial" w:eastAsia="Arial" w:hAnsi="Arial"/>
          <w:i/>
          <w:iCs/>
          <w:sz w:val="24"/>
          <w:szCs w:val="24"/>
        </w:rPr>
        <w:t xml:space="preserve">(Утратила силу в соответствии с </w:t>
      </w:r>
      <w:hyperlink w:history="1" r:id="rId5dxvw-2qm17hb3mfevrtm">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6 июня 2017 года № 99)</w:t>
      </w:r>
    </w:p>
    <w:p>
      <w:pPr>
        <w:spacing w:after="120"/>
        <w:jc w:val="both"/>
      </w:pPr>
      <w:r>
        <w:rPr>
          <w:rFonts w:ascii="Arial" w:cs="Arial" w:eastAsia="Arial" w:hAnsi="Arial"/>
          <w:b/>
          <w:bCs/>
          <w:sz w:val="24"/>
          <w:szCs w:val="24"/>
        </w:rPr>
        <w:t xml:space="preserve">Статья 301. Переходные положения в части автотранспортных средств</w:t>
      </w:r>
    </w:p>
    <w:p>
      <w:pPr>
        <w:spacing w:after="120"/>
        <w:jc w:val="both"/>
      </w:pPr>
      <w:r>
        <w:rPr>
          <w:rFonts w:ascii="Arial" w:cs="Arial" w:eastAsia="Arial" w:hAnsi="Arial"/>
          <w:i/>
          <w:iCs/>
          <w:sz w:val="24"/>
          <w:szCs w:val="24"/>
        </w:rPr>
        <w:t xml:space="preserve">(Утратила силу в соответствии с </w:t>
      </w:r>
      <w:hyperlink w:history="1" r:id="rIdjrbfz5esb9txjyh_fhrko">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6 июня 2017 года № 99)</w:t>
      </w:r>
    </w:p>
    <w:p>
      <w:pPr>
        <w:spacing w:after="120"/>
        <w:jc w:val="both"/>
      </w:pPr>
      <w:r>
        <w:rPr>
          <w:rFonts w:ascii="Arial" w:cs="Arial" w:eastAsia="Arial" w:hAnsi="Arial"/>
          <w:b/>
          <w:bCs/>
          <w:sz w:val="24"/>
          <w:szCs w:val="24"/>
        </w:rPr>
        <w:t xml:space="preserve">Статья 302. Переходные положения в части, касающейся статуса автомобилей для личного пользования</w:t>
      </w:r>
    </w:p>
    <w:p>
      <w:pPr>
        <w:spacing w:after="120"/>
        <w:jc w:val="both"/>
      </w:pPr>
      <w:r>
        <w:rPr>
          <w:rFonts w:ascii="Arial" w:cs="Arial" w:eastAsia="Arial" w:hAnsi="Arial"/>
          <w:i/>
          <w:iCs/>
          <w:sz w:val="24"/>
          <w:szCs w:val="24"/>
        </w:rPr>
        <w:t xml:space="preserve">(Утратила силу в соответствии с </w:t>
      </w:r>
      <w:hyperlink w:history="1" r:id="rIdxl1ylecxvds8a43gyzadl">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6 июня 2017 года № 99)</w:t>
      </w:r>
    </w:p>
    <w:p>
      <w:pPr>
        <w:spacing w:after="120"/>
        <w:jc w:val="both"/>
      </w:pPr>
      <w:r>
        <w:rPr>
          <w:rFonts w:ascii="Arial" w:cs="Arial" w:eastAsia="Arial" w:hAnsi="Arial"/>
          <w:b/>
          <w:bCs/>
          <w:sz w:val="24"/>
          <w:szCs w:val="24"/>
        </w:rPr>
        <w:t xml:space="preserve">Статья 303. Признание утратившими силу некоторых законодательных актов Кыргызской Республики</w:t>
      </w:r>
    </w:p>
    <w:p>
      <w:pPr>
        <w:spacing w:after="120"/>
        <w:jc w:val="both"/>
      </w:pPr>
      <w:r>
        <w:rPr>
          <w:rFonts w:ascii="Arial" w:cs="Arial" w:eastAsia="Arial" w:hAnsi="Arial"/>
          <w:sz w:val="24"/>
          <w:szCs w:val="24"/>
        </w:rPr>
        <w:t xml:space="preserve">Признать утратившими силу со дня вступления в силу настоящего Закона:</w:t>
      </w:r>
    </w:p>
    <w:p>
      <w:pPr>
        <w:spacing w:after="120"/>
        <w:jc w:val="both"/>
      </w:pPr>
      <w:r>
        <w:rPr>
          <w:rFonts w:ascii="Arial" w:cs="Arial" w:eastAsia="Arial" w:hAnsi="Arial"/>
          <w:sz w:val="24"/>
          <w:szCs w:val="24"/>
        </w:rPr>
        <w:t xml:space="preserve">1) Таможенный </w:t>
      </w:r>
      <w:hyperlink w:history="1" r:id="rId1sqovit9tnjqwdgvynq4b">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Кыргызской Республики от 12 июля 2004 года № 87 (Ведомости Жогорку Кенеша Кыргызской Республики, 2006 г., № 5, ст.420);</w:t>
      </w:r>
    </w:p>
    <w:p>
      <w:pPr>
        <w:spacing w:after="120"/>
        <w:jc w:val="both"/>
      </w:pPr>
      <w:r>
        <w:rPr>
          <w:rFonts w:ascii="Arial" w:cs="Arial" w:eastAsia="Arial" w:hAnsi="Arial"/>
          <w:sz w:val="24"/>
          <w:szCs w:val="24"/>
        </w:rPr>
        <w:t xml:space="preserve">2) </w:t>
      </w:r>
      <w:hyperlink w:history="1" r:id="rIdjd0c51d8xqucvh3qpdark">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введении в действие Таможенного </w:t>
      </w:r>
      <w:hyperlink w:history="1" r:id="rIdmsotbknapgdpabkgrfgph">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от 12 июля 2004 года № 88 (Ведомости Жогорку Кенеша Кыргызской Республики, 2006 г., № 5, ст.420);</w:t>
      </w:r>
    </w:p>
    <w:p>
      <w:pPr>
        <w:spacing w:after="120"/>
        <w:jc w:val="both"/>
      </w:pPr>
      <w:r>
        <w:rPr>
          <w:rFonts w:ascii="Arial" w:cs="Arial" w:eastAsia="Arial" w:hAnsi="Arial"/>
          <w:sz w:val="24"/>
          <w:szCs w:val="24"/>
        </w:rPr>
        <w:t xml:space="preserve">3) </w:t>
      </w:r>
      <w:hyperlink w:history="1" r:id="rId_ejk-rer1_m9oja0zgj8y">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внесении изменения в Таможенный </w:t>
      </w:r>
      <w:hyperlink w:history="1" r:id="rIdwv-gxb44dszfwqjh68gqu">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Кыргызской Республики" от 19 июля 2006 года № 121 (Ведомости Жогорку Кенеша Кыргызской Республики, 2006 г., № 7, ст.593);</w:t>
      </w:r>
    </w:p>
    <w:p>
      <w:pPr>
        <w:spacing w:after="120"/>
        <w:jc w:val="both"/>
      </w:pPr>
      <w:r>
        <w:rPr>
          <w:rFonts w:ascii="Arial" w:cs="Arial" w:eastAsia="Arial" w:hAnsi="Arial"/>
          <w:sz w:val="24"/>
          <w:szCs w:val="24"/>
        </w:rPr>
        <w:t xml:space="preserve">4) </w:t>
      </w:r>
      <w:hyperlink w:history="1" r:id="rIdgutikshvt007frgfp1dk3">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внесении изменений в Таможенный </w:t>
      </w:r>
      <w:hyperlink w:history="1" r:id="rIdicmuqonielguiwysklkz8">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Кыргызской Республики" от 26 марта 2007 года № 39 (Ведомости Жогорку Кенеша Кыргызской Республики, 2007 г., № 3, ст.236);</w:t>
      </w:r>
    </w:p>
    <w:p>
      <w:pPr>
        <w:spacing w:after="120"/>
        <w:jc w:val="both"/>
      </w:pPr>
      <w:r>
        <w:rPr>
          <w:rFonts w:ascii="Arial" w:cs="Arial" w:eastAsia="Arial" w:hAnsi="Arial"/>
          <w:sz w:val="24"/>
          <w:szCs w:val="24"/>
        </w:rPr>
        <w:t xml:space="preserve">5) статью 1 </w:t>
      </w:r>
      <w:hyperlink w:history="1" r:id="rIdzgnsaxhkztqliujoirvua">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внесении изменений и дополнений в некоторые законодательные акты Кыргызской Республики" от 16 мая 2008 года № 87 (Ведомости Жогорку Кенеша Кыргызской Республики, 2008 г., № 5, ст.462);</w:t>
      </w:r>
    </w:p>
    <w:p>
      <w:pPr>
        <w:spacing w:after="120"/>
        <w:jc w:val="both"/>
      </w:pPr>
      <w:r>
        <w:rPr>
          <w:rFonts w:ascii="Arial" w:cs="Arial" w:eastAsia="Arial" w:hAnsi="Arial"/>
          <w:sz w:val="24"/>
          <w:szCs w:val="24"/>
        </w:rPr>
        <w:t xml:space="preserve">6) </w:t>
      </w:r>
      <w:hyperlink w:history="1" r:id="rIdjjt-cmzlse5yzivg-f4jw">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внесении изменений и дополнений в Таможенный </w:t>
      </w:r>
      <w:hyperlink w:history="1" r:id="rIdngpefnvrvjqfvnxsivpry">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Кыргызской Республики" от 5 августа 2008 года № 196 (Ведомости Жогорку Кенеша Кыргызской Республики, 2008 г., № 6/2, ст.660);</w:t>
      </w:r>
    </w:p>
    <w:p>
      <w:pPr>
        <w:spacing w:after="120"/>
        <w:jc w:val="both"/>
      </w:pPr>
      <w:r>
        <w:rPr>
          <w:rFonts w:ascii="Arial" w:cs="Arial" w:eastAsia="Arial" w:hAnsi="Arial"/>
          <w:sz w:val="24"/>
          <w:szCs w:val="24"/>
        </w:rPr>
        <w:t xml:space="preserve">7) пункт 25 статьи 9 </w:t>
      </w:r>
      <w:hyperlink w:history="1" r:id="rIdcobr2qamktrpuwhag-hyg">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введении в действие Налогового </w:t>
      </w:r>
      <w:hyperlink w:history="1" r:id="rIdi_fcd1f1ieydaubdl5tsa">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от 17 октября 2008 года № 231 (Ведомости Жогорку Кенеша Кыргызской Республики, 2009 г., № 1, ст.17);</w:t>
      </w:r>
    </w:p>
    <w:p>
      <w:pPr>
        <w:spacing w:after="120"/>
        <w:jc w:val="both"/>
      </w:pPr>
      <w:r>
        <w:rPr>
          <w:rFonts w:ascii="Arial" w:cs="Arial" w:eastAsia="Arial" w:hAnsi="Arial"/>
          <w:sz w:val="24"/>
          <w:szCs w:val="24"/>
        </w:rPr>
        <w:t xml:space="preserve">8) </w:t>
      </w:r>
      <w:hyperlink w:history="1" r:id="rIdfsbgtgyfmafjsrdf42iqw">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внесении дополнения в Таможенный </w:t>
      </w:r>
      <w:hyperlink w:history="1" r:id="rIdslowp4zji6awehwhtb-rq">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Кыргызской Республики" от 27 марта 2009 года № 86 (Ведомости Жогорку Кенеша Кыргызской Республики, 2009 г., № 3, ст.217);</w:t>
      </w:r>
    </w:p>
    <w:p>
      <w:pPr>
        <w:spacing w:after="120"/>
        <w:jc w:val="both"/>
      </w:pPr>
      <w:r>
        <w:rPr>
          <w:rFonts w:ascii="Arial" w:cs="Arial" w:eastAsia="Arial" w:hAnsi="Arial"/>
          <w:sz w:val="24"/>
          <w:szCs w:val="24"/>
        </w:rPr>
        <w:t xml:space="preserve">9) </w:t>
      </w:r>
      <w:hyperlink w:history="1" r:id="rId7is-dzknnysfsxeam73ht">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внесении дополнений и изменений в Таможенный </w:t>
      </w:r>
      <w:hyperlink w:history="1" r:id="rIdacsa9wouz1gek2cb5cfyk">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Кыргызской Республики" от 28 марта 2009 года № 90 (Ведомости Жогорку Кенеша Кыргызской Республики, 2009 г., № 3, ст.221);</w:t>
      </w:r>
    </w:p>
    <w:p>
      <w:pPr>
        <w:spacing w:after="120"/>
        <w:jc w:val="both"/>
      </w:pPr>
      <w:r>
        <w:rPr>
          <w:rFonts w:ascii="Arial" w:cs="Arial" w:eastAsia="Arial" w:hAnsi="Arial"/>
          <w:sz w:val="24"/>
          <w:szCs w:val="24"/>
        </w:rPr>
        <w:t xml:space="preserve">10) статью 2 </w:t>
      </w:r>
      <w:hyperlink w:history="1" r:id="rIdl-cq0pp4bucedfdw_aaz-">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внесении дополнений и изменений в некоторые законодательные акты Кыргызской Республики" от 25 февраля 2010 года № 35 (Ведомости Жогорку Кенеша Кыргызской Республики, 2010 г., № 2, ст.82);</w:t>
      </w:r>
    </w:p>
    <w:p>
      <w:pPr>
        <w:spacing w:after="120"/>
        <w:jc w:val="both"/>
      </w:pPr>
      <w:r>
        <w:rPr>
          <w:rFonts w:ascii="Arial" w:cs="Arial" w:eastAsia="Arial" w:hAnsi="Arial"/>
          <w:sz w:val="24"/>
          <w:szCs w:val="24"/>
        </w:rPr>
        <w:t xml:space="preserve">11) </w:t>
      </w:r>
      <w:hyperlink w:history="1" r:id="rIdwsq1pxy6qil5k1bsq7a9q">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внесении изменения в Таможенный </w:t>
      </w:r>
      <w:hyperlink w:history="1" r:id="rIdtvbqvtngpxl_fmgjze9f5">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Кыргызской Республики" от 22 июля 2011 года № 124 (Ведомости Жогорку Кенеша Кыргызской Республики, 2011 г., № 7, ст.1027);</w:t>
      </w:r>
    </w:p>
    <w:p>
      <w:pPr>
        <w:spacing w:after="120"/>
        <w:jc w:val="both"/>
      </w:pPr>
      <w:r>
        <w:rPr>
          <w:rFonts w:ascii="Arial" w:cs="Arial" w:eastAsia="Arial" w:hAnsi="Arial"/>
          <w:sz w:val="24"/>
          <w:szCs w:val="24"/>
        </w:rPr>
        <w:t xml:space="preserve">12) </w:t>
      </w:r>
      <w:hyperlink w:history="1" r:id="rIdc-_lyrorp1ndtsdk-16jf">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внесении изменений и дополнений в Таможенный </w:t>
      </w:r>
      <w:hyperlink w:history="1" r:id="rIdsumy5yqmx50snfvha9arx">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Кыргызской Республики" от 30 декабря 2011 года № 257 (Ведомости Жогорку Кенеша Кыргызской Республики, 2012 г., № 11, ст.1697);</w:t>
      </w:r>
    </w:p>
    <w:p>
      <w:pPr>
        <w:spacing w:after="120"/>
        <w:jc w:val="both"/>
      </w:pPr>
      <w:r>
        <w:rPr>
          <w:rFonts w:ascii="Arial" w:cs="Arial" w:eastAsia="Arial" w:hAnsi="Arial"/>
          <w:sz w:val="24"/>
          <w:szCs w:val="24"/>
        </w:rPr>
        <w:t xml:space="preserve">13) статью 2 </w:t>
      </w:r>
      <w:hyperlink w:history="1" r:id="rIdzxiojwnj-5ggd24fw1mhh">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внесении дополнений в некоторые законодательные акты Кыргызской Республики" от 10 января 2013 года № 1 (Ведомости Жогорку Кенеша Кыргызской Республики, 2013 г., № 1, ст.1);</w:t>
      </w:r>
    </w:p>
    <w:p>
      <w:pPr>
        <w:spacing w:after="120"/>
        <w:jc w:val="both"/>
      </w:pPr>
      <w:r>
        <w:rPr>
          <w:rFonts w:ascii="Arial" w:cs="Arial" w:eastAsia="Arial" w:hAnsi="Arial"/>
          <w:sz w:val="24"/>
          <w:szCs w:val="24"/>
        </w:rPr>
        <w:t xml:space="preserve">14) </w:t>
      </w:r>
      <w:hyperlink w:history="1" r:id="rIdgdii-lu6ql3nvqe0eggek">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внесении дополнения в Таможенный </w:t>
      </w:r>
      <w:hyperlink w:history="1" r:id="rIdijebikrgbjq-98aitisfx">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Кыргызской Республики" от 4 июля 2013 года № 112 (Ведомости Жогорку Кенеша Кыргызской Республики, 2013 г., № 7, ст.870);</w:t>
      </w:r>
    </w:p>
    <w:p>
      <w:pPr>
        <w:spacing w:after="120"/>
        <w:jc w:val="both"/>
      </w:pPr>
      <w:r>
        <w:rPr>
          <w:rFonts w:ascii="Arial" w:cs="Arial" w:eastAsia="Arial" w:hAnsi="Arial"/>
          <w:sz w:val="24"/>
          <w:szCs w:val="24"/>
        </w:rPr>
        <w:t xml:space="preserve">15) статью 2 </w:t>
      </w:r>
      <w:hyperlink w:history="1" r:id="rIdi0ym51uxa259icgp5tslu">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внесении изменений и дополнений в некоторые законодательные акты Кыргызской Республики" от 15 ноября 2013 года № 201 (Ведомости Жогорку Кенеша Кыргызской Республики, 2013 г., № 10, ст.1082).</w:t>
      </w:r>
    </w:p>
    <w:p>
      <w:pPr>
        <w:spacing w:after="120"/>
        <w:jc w:val="both"/>
      </w:pPr>
      <w:r>
        <w:rPr>
          <w:rFonts w:ascii="Arial" w:cs="Arial" w:eastAsia="Arial" w:hAnsi="Arial"/>
          <w:sz w:val="24"/>
          <w:szCs w:val="24"/>
        </w:rPr>
        <w:t xml:space="preserve">Статья 304. Порядок вступления в силу настоящего Закона</w:t>
      </w:r>
    </w:p>
    <w:p>
      <w:pPr>
        <w:spacing w:after="120"/>
        <w:jc w:val="both"/>
      </w:pPr>
      <w:r>
        <w:rPr>
          <w:rFonts w:ascii="Arial" w:cs="Arial" w:eastAsia="Arial" w:hAnsi="Arial"/>
          <w:sz w:val="24"/>
          <w:szCs w:val="24"/>
        </w:rPr>
        <w:t xml:space="preserve">Настоящий Закон подлежит официальному опубликованию и вступает в силу со дня вступления в силу Договора о присоединении Кыргызской Республики к Договору о Евразийском экономическом союзе от 29 мая 2014 года.</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            Президент </w:t>
      </w:r>
      <w:r>
        <w:rPr>
          <w:rFonts w:ascii="Arial" w:cs="Arial" w:eastAsia="Arial" w:hAnsi="Arial"/>
          <w:sz w:val="24"/>
          <w:szCs w:val="24"/>
        </w:rPr>
        <w:t xml:space="preserve">	</w:t>
      </w:r>
      <w:r>
        <w:rPr>
          <w:rFonts w:ascii="Arial" w:cs="Arial" w:eastAsia="Arial" w:hAnsi="Arial"/>
          <w:sz w:val="24"/>
          <w:szCs w:val="24"/>
        </w:rPr>
        <w:t xml:space="preserve">А. Атамбаев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kpjav4vw1l0tluci3vkj-">
      <w:r>
        <w:rPr>
          <w:rFonts w:ascii="Arial" w:cs="Arial" w:eastAsia="Arial" w:hAnsi="Arial"/>
          <w:color w:val="132D3F"/>
          <w:sz w:val="16"/>
          <w:szCs w:val="16"/>
          <w:u w:val="single"/>
        </w:rPr>
        <w:t xml:space="preserve">dalil.kg/document/205436</w:t>
      </w:r>
    </w:hyperlink>
  </w:p>
  <w:p>
    <w:pPr>
      <w:spacing w:after="0" w:before="40"/>
      <w:jc w:val="center"/>
    </w:pPr>
    <w:hyperlink w:history="1" r:id="rId9xsiycccoxkif7cgzn5g8">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ync6emja28i6wnmh2thra" Type="http://schemas.openxmlformats.org/officeDocument/2006/relationships/hyperlink" Target="https://dalil.kg/document/111908" TargetMode="External"/><Relationship Id="rIdhwnsq0qjybnfbvwxtfsjj" Type="http://schemas.openxmlformats.org/officeDocument/2006/relationships/hyperlink" Target="https://dalil.kg/document/111610" TargetMode="External"/><Relationship Id="rId2hrqpvk5p2sfhw2thw3lo" Type="http://schemas.openxmlformats.org/officeDocument/2006/relationships/hyperlink" Target="https://dalil.kg/document/111610" TargetMode="External"/><Relationship Id="rIduhhrpyhpj6mqoqbhrt-xl" Type="http://schemas.openxmlformats.org/officeDocument/2006/relationships/hyperlink" Target="https://dalil.kg/document/111610" TargetMode="External"/><Relationship Id="rIdpbhwkliwf6gc6vnx_uwpd" Type="http://schemas.openxmlformats.org/officeDocument/2006/relationships/hyperlink" Target="https://dalil.kg/document/111610" TargetMode="External"/><Relationship Id="rIdmfoz8jjolykk0qggcvp-j" Type="http://schemas.openxmlformats.org/officeDocument/2006/relationships/hyperlink" Target="https://dalil.kg/document/205436#st_231" TargetMode="External"/><Relationship Id="rIdgug_fbwxk1-q5itptuhg0" Type="http://schemas.openxmlformats.org/officeDocument/2006/relationships/hyperlink" Target="https://dalil.kg/document/205436#st_232" TargetMode="External"/><Relationship Id="rIdl9dmsn97m4c3dghk9k_7m" Type="http://schemas.openxmlformats.org/officeDocument/2006/relationships/hyperlink" Target="https://dalil.kg/document/111610" TargetMode="External"/><Relationship Id="rId1dtr46c_exx2wkvoy6xve" Type="http://schemas.openxmlformats.org/officeDocument/2006/relationships/hyperlink" Target="https://dalil.kg/document/205436#st_22" TargetMode="External"/><Relationship Id="rIdsiss9d8xp33avw0w1iliy" Type="http://schemas.openxmlformats.org/officeDocument/2006/relationships/hyperlink" Target="https://dalil.kg/document/205436#st_22" TargetMode="External"/><Relationship Id="rIdiiguy2d6pehiqfy93ae1c" Type="http://schemas.openxmlformats.org/officeDocument/2006/relationships/hyperlink" Target="https://dalil.kg/document/205436#st_22" TargetMode="External"/><Relationship Id="rIdcvxqwxoyzi8uy0b4la9_s" Type="http://schemas.openxmlformats.org/officeDocument/2006/relationships/hyperlink" Target="https://dalil.kg/document/205436#st_150" TargetMode="External"/><Relationship Id="rId3frg3hygecn8ewlj5bpgk" Type="http://schemas.openxmlformats.org/officeDocument/2006/relationships/hyperlink" Target="https://dalil.kg/document/111610" TargetMode="External"/><Relationship Id="rIdx8lw2yq2atntxau5etllb" Type="http://schemas.openxmlformats.org/officeDocument/2006/relationships/hyperlink" Target="https://dalil.kg/document/111610" TargetMode="External"/><Relationship Id="rId-gmsc16fxvuidyr62lrnj" Type="http://schemas.openxmlformats.org/officeDocument/2006/relationships/hyperlink" Target="https://dalil.kg/document/111610" TargetMode="External"/><Relationship Id="rId4xfloiwtp0-7glwajmcku" Type="http://schemas.openxmlformats.org/officeDocument/2006/relationships/hyperlink" Target="https://dalil.kg/document/111610" TargetMode="External"/><Relationship Id="rIdxzqpug1diz3ncmfrvjv2x" Type="http://schemas.openxmlformats.org/officeDocument/2006/relationships/hyperlink" Target="https://dalil.kg/document/111610" TargetMode="External"/><Relationship Id="rId8wyiu8h8jb8smlug66mqh" Type="http://schemas.openxmlformats.org/officeDocument/2006/relationships/hyperlink" Target="https://dalil.kg/document/111610" TargetMode="External"/><Relationship Id="rId4ggmsu56cyujnyuyladiv" Type="http://schemas.openxmlformats.org/officeDocument/2006/relationships/hyperlink" Target="https://dalil.kg/document/111610" TargetMode="External"/><Relationship Id="rIdjxq2v2ha808rp1knmwrxn" Type="http://schemas.openxmlformats.org/officeDocument/2006/relationships/hyperlink" Target="https://dalil.kg/document/111610" TargetMode="External"/><Relationship Id="rId8jrwizm3mwxcj-dkpfrxb" Type="http://schemas.openxmlformats.org/officeDocument/2006/relationships/hyperlink" Target="https://dalil.kg/document/111610" TargetMode="External"/><Relationship Id="rIdimiiqpqv_i517kwlavcyt" Type="http://schemas.openxmlformats.org/officeDocument/2006/relationships/hyperlink" Target="https://dalil.kg/document/111610" TargetMode="External"/><Relationship Id="rIds1mdy8pwfh2ejzlldoczg" Type="http://schemas.openxmlformats.org/officeDocument/2006/relationships/hyperlink" Target="https://dalil.kg/document/111610" TargetMode="External"/><Relationship Id="rIdn8vwmbxs-a2oaexhltiyy" Type="http://schemas.openxmlformats.org/officeDocument/2006/relationships/hyperlink" Target="https://dalil.kg/document/111610" TargetMode="External"/><Relationship Id="rIdlo-pbc0gfpkuoqscfiu3s" Type="http://schemas.openxmlformats.org/officeDocument/2006/relationships/hyperlink" Target="https://dalil.kg/document/205436#st_196" TargetMode="External"/><Relationship Id="rIdhqnicv2jumchlyedx3ieh" Type="http://schemas.openxmlformats.org/officeDocument/2006/relationships/hyperlink" Target="https://dalil.kg/document/111610" TargetMode="External"/><Relationship Id="rId_abitnrpxvlogiq-wr5q0" Type="http://schemas.openxmlformats.org/officeDocument/2006/relationships/hyperlink" Target="https://dalil.kg/document/111610" TargetMode="External"/><Relationship Id="rIdetkmoaqspr5ps0i8chcgr" Type="http://schemas.openxmlformats.org/officeDocument/2006/relationships/hyperlink" Target="https://dalil.kg/document/111610" TargetMode="External"/><Relationship Id="rIdrycd3hlrsaxmllelq_91j" Type="http://schemas.openxmlformats.org/officeDocument/2006/relationships/hyperlink" Target="https://dalil.kg/document/111610" TargetMode="External"/><Relationship Id="rIduhq_fiaxnvhy6rmtrubyl" Type="http://schemas.openxmlformats.org/officeDocument/2006/relationships/hyperlink" Target="https://dalil.kg/document/205436#st_181" TargetMode="External"/><Relationship Id="rIdebthwoup3vp_wjmtg1dy2" Type="http://schemas.openxmlformats.org/officeDocument/2006/relationships/hyperlink" Target="https://dalil.kg/document/111610" TargetMode="External"/><Relationship Id="rIdvia3bwyh37re2pkzidl32" Type="http://schemas.openxmlformats.org/officeDocument/2006/relationships/hyperlink" Target="https://dalil.kg/document/111610" TargetMode="External"/><Relationship Id="rIdbfzsbczsng1zzmdupkgsr" Type="http://schemas.openxmlformats.org/officeDocument/2006/relationships/hyperlink" Target="https://dalil.kg/document/111610" TargetMode="External"/><Relationship Id="rIdawbuhnmq8-mk6kaiocrh7" Type="http://schemas.openxmlformats.org/officeDocument/2006/relationships/hyperlink" Target="https://dalil.kg/document/111610" TargetMode="External"/><Relationship Id="rIdcu0egtdwyndb0r1t_-myq" Type="http://schemas.openxmlformats.org/officeDocument/2006/relationships/hyperlink" Target="https://dalil.kg/document/111610" TargetMode="External"/><Relationship Id="rIdnfrxrg65zkss52d_cgar5" Type="http://schemas.openxmlformats.org/officeDocument/2006/relationships/hyperlink" Target="https://dalil.kg/document/111610" TargetMode="External"/><Relationship Id="rId5dxvw-2qm17hb3mfevrtm" Type="http://schemas.openxmlformats.org/officeDocument/2006/relationships/hyperlink" Target="https://dalil.kg/document/111610" TargetMode="External"/><Relationship Id="rIdjrbfz5esb9txjyh_fhrko" Type="http://schemas.openxmlformats.org/officeDocument/2006/relationships/hyperlink" Target="https://dalil.kg/document/111610" TargetMode="External"/><Relationship Id="rIdxl1ylecxvds8a43gyzadl" Type="http://schemas.openxmlformats.org/officeDocument/2006/relationships/hyperlink" Target="https://dalil.kg/document/111610" TargetMode="External"/><Relationship Id="rId1sqovit9tnjqwdgvynq4b" Type="http://schemas.openxmlformats.org/officeDocument/2006/relationships/hyperlink" Target="https://dalil.kg/document/1587" TargetMode="External"/><Relationship Id="rIdjd0c51d8xqucvh3qpdark" Type="http://schemas.openxmlformats.org/officeDocument/2006/relationships/hyperlink" Target="https://dalil.kg/document/1487" TargetMode="External"/><Relationship Id="rIdmsotbknapgdpabkgrfgph" Type="http://schemas.openxmlformats.org/officeDocument/2006/relationships/hyperlink" Target="https://dalil.kg/document/1587" TargetMode="External"/><Relationship Id="rId_ejk-rer1_m9oja0zgj8y" Type="http://schemas.openxmlformats.org/officeDocument/2006/relationships/hyperlink" Target="https://dalil.kg/document/1912" TargetMode="External"/><Relationship Id="rIdwv-gxb44dszfwqjh68gqu" Type="http://schemas.openxmlformats.org/officeDocument/2006/relationships/hyperlink" Target="https://dalil.kg/document/1587" TargetMode="External"/><Relationship Id="rIdgutikshvt007frgfp1dk3" Type="http://schemas.openxmlformats.org/officeDocument/2006/relationships/hyperlink" Target="https://dalil.kg/document/202073" TargetMode="External"/><Relationship Id="rIdicmuqonielguiwysklkz8" Type="http://schemas.openxmlformats.org/officeDocument/2006/relationships/hyperlink" Target="https://dalil.kg/document/1587" TargetMode="External"/><Relationship Id="rIdzgnsaxhkztqliujoirvua" Type="http://schemas.openxmlformats.org/officeDocument/2006/relationships/hyperlink" Target="https://dalil.kg/document/202298" TargetMode="External"/><Relationship Id="rIdjjt-cmzlse5yzivg-f4jw" Type="http://schemas.openxmlformats.org/officeDocument/2006/relationships/hyperlink" Target="https://dalil.kg/document/205027" TargetMode="External"/><Relationship Id="rIdngpefnvrvjqfvnxsivpry" Type="http://schemas.openxmlformats.org/officeDocument/2006/relationships/hyperlink" Target="https://dalil.kg/document/1587" TargetMode="External"/><Relationship Id="rIdcobr2qamktrpuwhag-hyg" Type="http://schemas.openxmlformats.org/officeDocument/2006/relationships/hyperlink" Target="https://dalil.kg/document/202446" TargetMode="External"/><Relationship Id="rIdi_fcd1f1ieydaubdl5tsa" Type="http://schemas.openxmlformats.org/officeDocument/2006/relationships/hyperlink" Target="https://dalil.kg/document/202446" TargetMode="External"/><Relationship Id="rIdfsbgtgyfmafjsrdf42iqw" Type="http://schemas.openxmlformats.org/officeDocument/2006/relationships/hyperlink" Target="https://dalil.kg/document/203124" TargetMode="External"/><Relationship Id="rIdslowp4zji6awehwhtb-rq" Type="http://schemas.openxmlformats.org/officeDocument/2006/relationships/hyperlink" Target="https://dalil.kg/document/1587" TargetMode="External"/><Relationship Id="rId7is-dzknnysfsxeam73ht" Type="http://schemas.openxmlformats.org/officeDocument/2006/relationships/hyperlink" Target="https://dalil.kg/document/203126" TargetMode="External"/><Relationship Id="rIdacsa9wouz1gek2cb5cfyk" Type="http://schemas.openxmlformats.org/officeDocument/2006/relationships/hyperlink" Target="https://dalil.kg/document/1587" TargetMode="External"/><Relationship Id="rIdl-cq0pp4bucedfdw_aaz-" Type="http://schemas.openxmlformats.org/officeDocument/2006/relationships/hyperlink" Target="https://dalil.kg/document/202924" TargetMode="External"/><Relationship Id="rIdwsq1pxy6qil5k1bsq7a9q" Type="http://schemas.openxmlformats.org/officeDocument/2006/relationships/hyperlink" Target="https://dalil.kg/document/203364" TargetMode="External"/><Relationship Id="rIdtvbqvtngpxl_fmgjze9f5" Type="http://schemas.openxmlformats.org/officeDocument/2006/relationships/hyperlink" Target="https://dalil.kg/document/1587" TargetMode="External"/><Relationship Id="rIdc-_lyrorp1ndtsdk-16jf" Type="http://schemas.openxmlformats.org/officeDocument/2006/relationships/hyperlink" Target="https://dalil.kg/document/203523" TargetMode="External"/><Relationship Id="rIdsumy5yqmx50snfvha9arx" Type="http://schemas.openxmlformats.org/officeDocument/2006/relationships/hyperlink" Target="https://dalil.kg/document/1587" TargetMode="External"/><Relationship Id="rIdzxiojwnj-5ggd24fw1mhh" Type="http://schemas.openxmlformats.org/officeDocument/2006/relationships/hyperlink" Target="https://dalil.kg/document/203808" TargetMode="External"/><Relationship Id="rIdgdii-lu6ql3nvqe0eggek" Type="http://schemas.openxmlformats.org/officeDocument/2006/relationships/hyperlink" Target="https://dalil.kg/document/203920" TargetMode="External"/><Relationship Id="rIdijebikrgbjq-98aitisfx" Type="http://schemas.openxmlformats.org/officeDocument/2006/relationships/hyperlink" Target="https://dalil.kg/document/1587" TargetMode="External"/><Relationship Id="rIdi0ym51uxa259icgp5tslu" Type="http://schemas.openxmlformats.org/officeDocument/2006/relationships/hyperlink" Target="https://dalil.kg/document/205068" TargetMode="External"/><Relationship Id="rId8" Type="http://schemas.openxmlformats.org/officeDocument/2006/relationships/image" Target="media/8de64316e95979c063c17bcd5380dc052a2594e9.png"/><Relationship Id="rId7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kpjav4vw1l0tluci3vkj-" Type="http://schemas.openxmlformats.org/officeDocument/2006/relationships/hyperlink" Target="https://dalil.kg/document/205436" TargetMode="External"/><Relationship Id="rId9xsiycccoxkif7cgzn5g8"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2026-09-23T22:52:01.712Z</dcterms:created>
  <dcterms:modified xsi:type="dcterms:W3CDTF">2026-09-23T22:52:01.712Z</dcterms:modified>
</cp:coreProperties>
</file>

<file path=docProps/custom.xml><?xml version="1.0" encoding="utf-8"?>
<Properties xmlns="http://schemas.openxmlformats.org/officeDocument/2006/custom-properties" xmlns:vt="http://schemas.openxmlformats.org/officeDocument/2006/docPropsVTypes"/>
</file>